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846F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7BD268E4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20EF979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23858088" w14:textId="6935B0AA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w sprawie rozpatrzenia i zatwierdzenia sprawozdania Zarządu z działalności Spółki w </w:t>
      </w:r>
      <w:r>
        <w:rPr>
          <w:rFonts w:ascii="Calibri" w:hAnsi="Calibri" w:cs="Arial"/>
          <w:b w:val="0"/>
        </w:rPr>
        <w:t>202</w:t>
      </w:r>
      <w:r w:rsidR="007D066E">
        <w:rPr>
          <w:rFonts w:ascii="Calibri" w:hAnsi="Calibri" w:cs="Arial"/>
          <w:b w:val="0"/>
        </w:rPr>
        <w:t>1</w:t>
      </w:r>
      <w:r w:rsidRPr="00DC2173">
        <w:rPr>
          <w:rFonts w:ascii="Calibri" w:hAnsi="Calibri" w:cs="Arial"/>
          <w:b w:val="0"/>
        </w:rPr>
        <w:t xml:space="preserve"> roku, sprawozdania finansowego Spółki za rok </w:t>
      </w:r>
      <w:r>
        <w:rPr>
          <w:rFonts w:ascii="Calibri" w:hAnsi="Calibri" w:cs="Arial"/>
          <w:b w:val="0"/>
        </w:rPr>
        <w:t>202</w:t>
      </w:r>
      <w:r w:rsidR="007D066E">
        <w:rPr>
          <w:rFonts w:ascii="Calibri" w:hAnsi="Calibri" w:cs="Arial"/>
          <w:b w:val="0"/>
        </w:rPr>
        <w:t>1</w:t>
      </w:r>
      <w:r w:rsidRPr="00DC2173">
        <w:rPr>
          <w:rFonts w:ascii="Calibri" w:hAnsi="Calibri" w:cs="Arial"/>
          <w:b w:val="0"/>
        </w:rPr>
        <w:t xml:space="preserve"> oraz skonsolidowanego sprawozdania finansowego Grupy Kapitałowej MLP GROUP S.A.</w:t>
      </w:r>
    </w:p>
    <w:p w14:paraId="53A0B89F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(projekt)</w:t>
      </w:r>
    </w:p>
    <w:p w14:paraId="57D79615" w14:textId="77777777" w:rsidR="00093A27" w:rsidRPr="00D04014" w:rsidRDefault="00093A27" w:rsidP="00093A27">
      <w:pPr>
        <w:jc w:val="center"/>
        <w:rPr>
          <w:rFonts w:ascii="Calibri" w:hAnsi="Calibri"/>
        </w:rPr>
      </w:pPr>
      <w:r w:rsidRPr="00D04014">
        <w:rPr>
          <w:rFonts w:ascii="Calibri" w:hAnsi="Calibri" w:cs="Calibri"/>
        </w:rPr>
        <w:t>§</w:t>
      </w:r>
      <w:r w:rsidRPr="00D04014">
        <w:rPr>
          <w:rFonts w:ascii="Calibri" w:hAnsi="Calibri"/>
        </w:rPr>
        <w:t>1</w:t>
      </w:r>
    </w:p>
    <w:p w14:paraId="04A59A2B" w14:textId="0FEB62BA" w:rsidR="00093A27" w:rsidRPr="00D04014" w:rsidRDefault="00093A27" w:rsidP="00093A27">
      <w:pPr>
        <w:jc w:val="both"/>
        <w:rPr>
          <w:rFonts w:ascii="Calibri" w:hAnsi="Calibri"/>
        </w:rPr>
      </w:pPr>
      <w:r w:rsidRPr="00D04014">
        <w:rPr>
          <w:rFonts w:ascii="Calibri" w:hAnsi="Calibri"/>
        </w:rPr>
        <w:t>Działając na podstawie art. 393 pkt 1 w związku z art. 395 § 2 pkt 1 Kodeksu spółek handlowych oraz art. 17 ust. 1 p</w:t>
      </w:r>
      <w:r w:rsidR="00113FAE" w:rsidRPr="00D04014">
        <w:rPr>
          <w:rFonts w:ascii="Calibri" w:hAnsi="Calibri"/>
        </w:rPr>
        <w:t xml:space="preserve">kt </w:t>
      </w:r>
      <w:r w:rsidRPr="00D04014">
        <w:rPr>
          <w:rFonts w:ascii="Calibri" w:hAnsi="Calibri"/>
        </w:rPr>
        <w:t xml:space="preserve">1) Statutu, Zwyczajne Walne Zgromadzenie Akcjonariuszy niniejszym: </w:t>
      </w:r>
    </w:p>
    <w:p w14:paraId="622B7337" w14:textId="41BDE3AA" w:rsidR="002E712F" w:rsidRPr="00D04014" w:rsidRDefault="00093A27" w:rsidP="002E712F">
      <w:pPr>
        <w:ind w:left="851" w:hanging="851"/>
        <w:jc w:val="both"/>
      </w:pPr>
      <w:r w:rsidRPr="00D04014">
        <w:rPr>
          <w:rFonts w:ascii="Calibri" w:hAnsi="Calibri"/>
        </w:rPr>
        <w:t>1.</w:t>
      </w:r>
      <w:r w:rsidRPr="00D04014">
        <w:rPr>
          <w:rFonts w:ascii="Calibri" w:hAnsi="Calibri"/>
        </w:rPr>
        <w:tab/>
      </w:r>
      <w:r w:rsidR="002E712F" w:rsidRPr="00D04014">
        <w:t>Zatwierdza sprawozdanie Zarządu z działalności Spółki w 2021 roku.</w:t>
      </w:r>
    </w:p>
    <w:p w14:paraId="37EFF081" w14:textId="7D4269D5" w:rsidR="002E712F" w:rsidRPr="00D04014" w:rsidRDefault="002E712F" w:rsidP="002E712F">
      <w:pPr>
        <w:ind w:left="851" w:hanging="851"/>
        <w:jc w:val="both"/>
      </w:pPr>
      <w:r w:rsidRPr="00D04014">
        <w:t>2.</w:t>
      </w:r>
      <w:r w:rsidR="00481B62" w:rsidRPr="00D04014">
        <w:tab/>
      </w:r>
      <w:r w:rsidRPr="00D04014">
        <w:t>Zatwierdza sprawozdanie finansowe Spółki za rok obrotowy 2021, rozpoczynający się 1.01.2021 r. a kończący się 31.12.2021 r., sporządzone zgodnie z Międzynarodowymi Standardami Sprawozdawczości Finansowej, obejmujące:</w:t>
      </w:r>
    </w:p>
    <w:p w14:paraId="0AEA5172" w14:textId="77777777" w:rsidR="002E712F" w:rsidRPr="00D04014" w:rsidRDefault="002E712F" w:rsidP="002E712F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D04014">
        <w:t xml:space="preserve">Jednostkowe sprawozdanie z zysków lub strat oraz innych całkowitych dochodów za okres od dnia 1.01.2021 r. do dnia 31.12.2021 r. wykazujące zysk netto w wysokości 17 978 tys. złotych, </w:t>
      </w:r>
    </w:p>
    <w:p w14:paraId="5A4327F4" w14:textId="77777777" w:rsidR="002E712F" w:rsidRPr="00D04014" w:rsidRDefault="002E712F" w:rsidP="002E712F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D04014">
        <w:t>Jednostkowe sprawozdanie z  sytuacji finansowej sporządzone na dzień 31.12.2021 r., które po stronie aktywów i pasywów wykazuje sumę 1 044 123 tys. złotych,</w:t>
      </w:r>
    </w:p>
    <w:p w14:paraId="5D60958E" w14:textId="77777777" w:rsidR="002E712F" w:rsidRPr="00D04014" w:rsidRDefault="002E712F" w:rsidP="002E712F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D04014">
        <w:t>Jednostkowe sprawozdanie z przepływów pieniężnych za okres od dnia 1.01.2021 r. do dnia 31.12.2021 r. wykazujące zwiększenie środków pieniężnych netto o 85 724 tys. złotych. Stan środków pieniężnych na koniec okresu wyniósł 92 192 tys. złotych,</w:t>
      </w:r>
    </w:p>
    <w:p w14:paraId="5D56413A" w14:textId="77777777" w:rsidR="002E712F" w:rsidRPr="00D04014" w:rsidRDefault="002E712F" w:rsidP="002E712F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D04014">
        <w:t>Sprawozdanie ze zmian w kapitale własnym za okres od dnia 1.01.2021 r. do dnia 31.12.2021 r. wykazujące kwotę 413 326 tys. złotych, czyli zwiększenie o 141 563 tys. złotych w stosunku do roku poprzedniego,</w:t>
      </w:r>
    </w:p>
    <w:p w14:paraId="51112357" w14:textId="77777777" w:rsidR="002E712F" w:rsidRPr="00D04014" w:rsidRDefault="002E712F" w:rsidP="002E712F">
      <w:pPr>
        <w:pStyle w:val="Akapitzlist"/>
        <w:numPr>
          <w:ilvl w:val="0"/>
          <w:numId w:val="10"/>
        </w:numPr>
        <w:spacing w:line="240" w:lineRule="auto"/>
        <w:ind w:left="885"/>
        <w:jc w:val="both"/>
      </w:pPr>
      <w:r w:rsidRPr="00D04014">
        <w:t>Informację dodatkową do sprawozdania finansowego.</w:t>
      </w:r>
    </w:p>
    <w:p w14:paraId="19858F35" w14:textId="02EF1CD5" w:rsidR="002E712F" w:rsidRPr="00D04014" w:rsidRDefault="002E712F" w:rsidP="002E712F">
      <w:pPr>
        <w:ind w:left="709" w:hanging="709"/>
        <w:jc w:val="both"/>
      </w:pPr>
      <w:r w:rsidRPr="00D04014">
        <w:t>3.</w:t>
      </w:r>
      <w:r w:rsidR="00481B62" w:rsidRPr="00D04014">
        <w:t xml:space="preserve"> </w:t>
      </w:r>
      <w:r w:rsidR="00481B62" w:rsidRPr="00D04014">
        <w:tab/>
      </w:r>
      <w:r w:rsidRPr="00D04014">
        <w:t xml:space="preserve">Zatwierdza  sprawozdanie Zarządu z działalności Grupy Kapitałowej MLP </w:t>
      </w:r>
      <w:proofErr w:type="spellStart"/>
      <w:r w:rsidRPr="00D04014">
        <w:t>Group</w:t>
      </w:r>
      <w:proofErr w:type="spellEnd"/>
      <w:r w:rsidRPr="00D04014">
        <w:t xml:space="preserve"> S.A. w 2021 roku.</w:t>
      </w:r>
    </w:p>
    <w:p w14:paraId="33D3AC7C" w14:textId="11B9DA45" w:rsidR="002E712F" w:rsidRPr="00D04014" w:rsidRDefault="002E712F" w:rsidP="002E712F">
      <w:pPr>
        <w:ind w:left="709" w:hanging="709"/>
        <w:jc w:val="both"/>
      </w:pPr>
      <w:r w:rsidRPr="00D04014">
        <w:t xml:space="preserve">4. </w:t>
      </w:r>
      <w:r w:rsidR="00481B62" w:rsidRPr="00D04014">
        <w:tab/>
      </w:r>
      <w:r w:rsidRPr="00D04014">
        <w:t>Zatwierdza skonsolidowane sprawozdanie finansowe Grupy Kapitałowej MLP GROUP S.A. za rok obrotowy 2021, rozpoczynający się 1.01.2021 r. a kończący się 31.12.2021 r., sporządzone zgodnie z Międzynarodowymi Standardami Sprawozdawczości Finansowej, obejmujące:</w:t>
      </w:r>
    </w:p>
    <w:p w14:paraId="5A8CEEC8" w14:textId="77777777" w:rsidR="002E712F" w:rsidRPr="00D04014" w:rsidRDefault="002E712F" w:rsidP="002E712F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D04014">
        <w:rPr>
          <w:rFonts w:eastAsia="Times New Roman"/>
        </w:rPr>
        <w:t xml:space="preserve">Skonsolidowany rachunek zysków lub strat oraz inne całkowite dochody za okres od dnia 1.01.2021 r. do dnia 31.12.2021 r., wykazujący zysk netto w wysokości 480 470 tys. złotych, </w:t>
      </w:r>
    </w:p>
    <w:p w14:paraId="6BB15169" w14:textId="77777777" w:rsidR="002E712F" w:rsidRPr="00D04014" w:rsidRDefault="002E712F" w:rsidP="002E712F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D04014">
        <w:rPr>
          <w:rFonts w:eastAsia="Times New Roman"/>
        </w:rPr>
        <w:t>Skonsolidowane sprawozdanie z  sytuacji finansowej sporządzone na dzień 31.12.2021 r., które po stronie aktywów i pasywów wykazuje sumę 3 785 554 tys. złotych,</w:t>
      </w:r>
    </w:p>
    <w:p w14:paraId="0C8D126C" w14:textId="77777777" w:rsidR="002E712F" w:rsidRPr="00D04014" w:rsidRDefault="002E712F" w:rsidP="002E712F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D04014">
        <w:rPr>
          <w:rFonts w:eastAsia="Times New Roman"/>
        </w:rPr>
        <w:t>Skonsolidowane sprawozdanie z przepływów pieniężnych za okres od dnia 1.01.2021 r. do dnia 31.12.2021 r. wykazujące zwiększenie środków pieniężnych w stosunku do roku poprzedniego o 14 225 tys. złotych. Stan środków pieniężnych na koniec okresu wyniósł 177 234 tys. złotych,</w:t>
      </w:r>
    </w:p>
    <w:p w14:paraId="1B0874A8" w14:textId="77777777" w:rsidR="002E712F" w:rsidRPr="00D04014" w:rsidRDefault="002E712F" w:rsidP="002E712F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D04014">
        <w:rPr>
          <w:rFonts w:eastAsia="Times New Roman"/>
        </w:rPr>
        <w:t>Sprawozdanie ze zmian w skonsolidowanym kapitale własnym za okres od dnia 1.01.2021 r. do dnia 31.12.2021 r., wykazujące kwotę 1 824 521 tys. złotych, czyli wzrost o 612 789 tys. złotych w stosunku do roku poprzedniego,</w:t>
      </w:r>
    </w:p>
    <w:p w14:paraId="2E700615" w14:textId="77777777" w:rsidR="002E712F" w:rsidRPr="00D04014" w:rsidRDefault="002E712F" w:rsidP="002E712F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D04014">
        <w:rPr>
          <w:rFonts w:eastAsia="Times New Roman"/>
        </w:rPr>
        <w:t>Informację dodatkową do skonsolidowanego sprawozdania finansowego.</w:t>
      </w:r>
    </w:p>
    <w:p w14:paraId="3D88797D" w14:textId="77777777" w:rsidR="00093A27" w:rsidRPr="00DC2173" w:rsidRDefault="00093A27" w:rsidP="00093A27">
      <w:pPr>
        <w:spacing w:after="0" w:line="240" w:lineRule="auto"/>
        <w:jc w:val="both"/>
        <w:rPr>
          <w:rFonts w:ascii="Calibri" w:hAnsi="Calibri"/>
          <w:szCs w:val="24"/>
        </w:rPr>
      </w:pPr>
    </w:p>
    <w:p w14:paraId="37A972B9" w14:textId="77777777" w:rsidR="00093A27" w:rsidRPr="00DC2173" w:rsidRDefault="00093A27" w:rsidP="00093A27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§ 2</w:t>
      </w:r>
    </w:p>
    <w:p w14:paraId="7AA2F387" w14:textId="77777777" w:rsidR="00093A27" w:rsidRPr="00DC2173" w:rsidRDefault="00093A27" w:rsidP="00093A27">
      <w:pPr>
        <w:pStyle w:val="Akapitzlist"/>
        <w:rPr>
          <w:rFonts w:ascii="Calibri" w:hAnsi="Calibri"/>
        </w:rPr>
      </w:pPr>
      <w:r w:rsidRPr="00DC2173">
        <w:rPr>
          <w:rFonts w:ascii="Calibri" w:hAnsi="Calibri"/>
        </w:rPr>
        <w:t>Uchwała wchodzi w życie z chwilą powzięcia.</w:t>
      </w:r>
    </w:p>
    <w:p w14:paraId="58657774" w14:textId="77777777" w:rsidR="00093A27" w:rsidRPr="00DC2173" w:rsidRDefault="00093A27" w:rsidP="00093A27">
      <w:pPr>
        <w:jc w:val="center"/>
        <w:rPr>
          <w:rFonts w:ascii="Calibri" w:hAnsi="Calibri" w:cs="Arial"/>
          <w:b/>
        </w:rPr>
      </w:pPr>
      <w:r w:rsidRPr="00DC2173">
        <w:rPr>
          <w:rFonts w:ascii="Calibri" w:hAnsi="Calibri"/>
        </w:rPr>
        <w:br w:type="page"/>
      </w:r>
      <w:r w:rsidRPr="00DC2173">
        <w:rPr>
          <w:rFonts w:ascii="Calibri" w:hAnsi="Calibri" w:cs="Arial"/>
        </w:rPr>
        <w:lastRenderedPageBreak/>
        <w:t>Uchwała nr</w:t>
      </w:r>
    </w:p>
    <w:p w14:paraId="47A48F42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F18A2F5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3F304B86" w14:textId="53DCE642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w sprawie podziału zysku </w:t>
      </w:r>
      <w:r>
        <w:rPr>
          <w:rFonts w:ascii="Calibri" w:hAnsi="Calibri" w:cs="Arial"/>
          <w:b w:val="0"/>
        </w:rPr>
        <w:t>za rok 202</w:t>
      </w:r>
      <w:r w:rsidR="002E712F">
        <w:rPr>
          <w:rFonts w:ascii="Calibri" w:hAnsi="Calibri" w:cs="Arial"/>
          <w:b w:val="0"/>
        </w:rPr>
        <w:t>1</w:t>
      </w:r>
    </w:p>
    <w:p w14:paraId="3ACE2833" w14:textId="77777777" w:rsidR="00093A27" w:rsidRPr="00DC2173" w:rsidRDefault="00093A27" w:rsidP="00093A27">
      <w:pPr>
        <w:jc w:val="center"/>
        <w:rPr>
          <w:rFonts w:ascii="Calibri" w:hAnsi="Calibri"/>
          <w:lang w:eastAsia="pl-PL"/>
        </w:rPr>
      </w:pPr>
      <w:r w:rsidRPr="00DC2173">
        <w:rPr>
          <w:rFonts w:ascii="Calibri" w:hAnsi="Calibri"/>
          <w:lang w:eastAsia="pl-PL"/>
        </w:rPr>
        <w:t>(projekt)</w:t>
      </w:r>
    </w:p>
    <w:p w14:paraId="11E9022C" w14:textId="77777777" w:rsidR="00093A27" w:rsidRPr="00DC2173" w:rsidRDefault="00093A27" w:rsidP="00093A27">
      <w:pPr>
        <w:rPr>
          <w:rFonts w:ascii="Calibri" w:hAnsi="Calibri"/>
          <w:lang w:eastAsia="pl-PL"/>
        </w:rPr>
      </w:pPr>
    </w:p>
    <w:p w14:paraId="33051D10" w14:textId="77777777" w:rsidR="00093A27" w:rsidRPr="00DC2173" w:rsidRDefault="00093A27" w:rsidP="00093A27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§ 1</w:t>
      </w:r>
    </w:p>
    <w:p w14:paraId="6638C8CD" w14:textId="1A1E9770" w:rsidR="00093A27" w:rsidRDefault="00093A27" w:rsidP="00093A27">
      <w:pPr>
        <w:spacing w:after="200" w:line="276" w:lineRule="auto"/>
        <w:jc w:val="both"/>
        <w:rPr>
          <w:rFonts w:ascii="Calibri" w:hAnsi="Calibri"/>
        </w:rPr>
      </w:pPr>
      <w:r w:rsidRPr="004F6080">
        <w:rPr>
          <w:rFonts w:ascii="Calibri" w:hAnsi="Calibri"/>
        </w:rPr>
        <w:t xml:space="preserve">Zwyczajne Walne Zgromadzenie Spółki, działając na </w:t>
      </w:r>
      <w:r w:rsidRPr="00481B62">
        <w:rPr>
          <w:rFonts w:ascii="Calibri" w:hAnsi="Calibri"/>
        </w:rPr>
        <w:t>podstawie art. 395 § 2 pkt 2 Kodeksu spółek handlowych oraz art. 17 ust 1 pkt 2 Statutu Spółki, postanawia zysk za rok obrotowy 202</w:t>
      </w:r>
      <w:r w:rsidR="002E712F" w:rsidRPr="00481B62">
        <w:rPr>
          <w:rFonts w:ascii="Calibri" w:hAnsi="Calibri"/>
        </w:rPr>
        <w:t>1</w:t>
      </w:r>
      <w:r w:rsidRPr="00481B62">
        <w:rPr>
          <w:rFonts w:ascii="Calibri" w:hAnsi="Calibri"/>
        </w:rPr>
        <w:t xml:space="preserve"> w kwocie </w:t>
      </w:r>
      <w:r w:rsidR="002E712F" w:rsidRPr="00481B62">
        <w:t xml:space="preserve">17 978 tys. złotych </w:t>
      </w:r>
      <w:r w:rsidRPr="00481B62">
        <w:rPr>
          <w:rFonts w:ascii="Calibri" w:hAnsi="Calibri"/>
        </w:rPr>
        <w:t>przeznaczyć w całości na zyski zatrzymane.</w:t>
      </w:r>
    </w:p>
    <w:p w14:paraId="0A7E3BBE" w14:textId="77777777" w:rsidR="003B3D55" w:rsidRPr="00DC2173" w:rsidRDefault="003B3D55" w:rsidP="003B3D55">
      <w:pPr>
        <w:pStyle w:val="Nagwek6"/>
        <w:spacing w:line="276" w:lineRule="auto"/>
        <w:rPr>
          <w:rFonts w:ascii="Calibri" w:hAnsi="Calibri" w:cs="Arial"/>
          <w:b w:val="0"/>
        </w:rPr>
      </w:pPr>
    </w:p>
    <w:p w14:paraId="27C6ADEF" w14:textId="77777777" w:rsidR="006730B1" w:rsidRPr="00DC2173" w:rsidRDefault="006730B1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0C0B6F5C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2DBBE57A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C5F56FC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1098B6F9" w14:textId="77777777" w:rsidR="006730B1" w:rsidRPr="00DC2173" w:rsidRDefault="006730B1" w:rsidP="006730B1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 xml:space="preserve">w sprawie udzielenia absolutorium </w:t>
      </w:r>
      <w:r w:rsidR="00B03952" w:rsidRPr="00DC2173">
        <w:rPr>
          <w:rFonts w:ascii="Calibri" w:hAnsi="Calibri"/>
        </w:rPr>
        <w:t>P</w:t>
      </w:r>
      <w:r w:rsidRPr="00DC2173">
        <w:rPr>
          <w:rFonts w:ascii="Calibri" w:hAnsi="Calibri"/>
        </w:rPr>
        <w:t>rezesowi Zarządu Spółki</w:t>
      </w:r>
    </w:p>
    <w:p w14:paraId="4DB0357D" w14:textId="77777777" w:rsidR="006730B1" w:rsidRPr="00DC2173" w:rsidRDefault="006730B1" w:rsidP="006730B1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C00DDBD" w14:textId="77777777" w:rsidR="00205A52" w:rsidRPr="00DC2173" w:rsidRDefault="00205A52" w:rsidP="00DC2173">
      <w:pPr>
        <w:jc w:val="center"/>
        <w:rPr>
          <w:rFonts w:ascii="Calibri" w:hAnsi="Calibri"/>
        </w:rPr>
      </w:pPr>
      <w:r w:rsidRPr="00DC2173">
        <w:rPr>
          <w:rFonts w:ascii="Calibri" w:hAnsi="Calibri" w:cs="Calibri"/>
        </w:rPr>
        <w:t>§</w:t>
      </w:r>
      <w:r w:rsidRPr="00DC2173">
        <w:rPr>
          <w:rFonts w:ascii="Calibri" w:hAnsi="Calibri"/>
        </w:rPr>
        <w:t xml:space="preserve"> 1</w:t>
      </w:r>
    </w:p>
    <w:p w14:paraId="484799FD" w14:textId="172C26DD" w:rsidR="00BE485C" w:rsidRPr="00DC2173" w:rsidRDefault="006730B1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Radosławowi T. </w:t>
      </w:r>
      <w:proofErr w:type="spellStart"/>
      <w:r w:rsidRPr="00DC2173">
        <w:rPr>
          <w:rFonts w:ascii="Calibri" w:hAnsi="Calibri"/>
        </w:rPr>
        <w:t>Krochcie</w:t>
      </w:r>
      <w:proofErr w:type="spellEnd"/>
      <w:r w:rsidRPr="00DC2173">
        <w:rPr>
          <w:rFonts w:ascii="Calibri" w:hAnsi="Calibri"/>
        </w:rPr>
        <w:t xml:space="preserve"> - </w:t>
      </w:r>
      <w:r w:rsidR="00B03952" w:rsidRPr="00DC2173">
        <w:rPr>
          <w:rFonts w:ascii="Calibri" w:hAnsi="Calibri"/>
        </w:rPr>
        <w:t>P</w:t>
      </w:r>
      <w:r w:rsidRPr="00DC2173">
        <w:rPr>
          <w:rFonts w:ascii="Calibri" w:hAnsi="Calibri"/>
        </w:rPr>
        <w:t>rezesowi Zarządu Spółki.</w:t>
      </w:r>
    </w:p>
    <w:p w14:paraId="7DEB6256" w14:textId="77777777" w:rsidR="00205A52" w:rsidRPr="00DC2173" w:rsidRDefault="00205A52" w:rsidP="00EA43BF">
      <w:pPr>
        <w:jc w:val="both"/>
        <w:rPr>
          <w:rFonts w:ascii="Calibri" w:hAnsi="Calibri"/>
        </w:rPr>
      </w:pPr>
    </w:p>
    <w:p w14:paraId="4A287EDE" w14:textId="77777777" w:rsidR="00205A52" w:rsidRPr="00DC2173" w:rsidRDefault="00205A52" w:rsidP="00205A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§ 2</w:t>
      </w:r>
    </w:p>
    <w:p w14:paraId="0E97EDC8" w14:textId="77777777" w:rsidR="00205A52" w:rsidRPr="00DC2173" w:rsidRDefault="00205A52" w:rsidP="00205A52">
      <w:pPr>
        <w:pStyle w:val="Akapitzlist"/>
        <w:ind w:left="0"/>
        <w:rPr>
          <w:rFonts w:ascii="Calibri" w:hAnsi="Calibri"/>
        </w:rPr>
      </w:pPr>
      <w:r w:rsidRPr="00DC2173">
        <w:rPr>
          <w:rFonts w:ascii="Calibri" w:hAnsi="Calibri"/>
        </w:rPr>
        <w:t>Uchwała wchodzi w życie z chwilą powzięcia.</w:t>
      </w:r>
    </w:p>
    <w:p w14:paraId="7589D10B" w14:textId="77777777" w:rsidR="00205A52" w:rsidRPr="00DC2173" w:rsidRDefault="00205A52" w:rsidP="00EA43BF">
      <w:pPr>
        <w:jc w:val="both"/>
        <w:rPr>
          <w:rFonts w:ascii="Calibri" w:hAnsi="Calibri"/>
        </w:rPr>
      </w:pPr>
    </w:p>
    <w:p w14:paraId="43258676" w14:textId="77777777" w:rsidR="006730B1" w:rsidRPr="00DC2173" w:rsidRDefault="006730B1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11A43343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634F555F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758B1B03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74984BCE" w14:textId="77777777" w:rsidR="00B03952" w:rsidRPr="00DC2173" w:rsidRDefault="00B03952" w:rsidP="00B039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Wiceprezesowi Zarządu Spółki</w:t>
      </w:r>
    </w:p>
    <w:p w14:paraId="11A118A6" w14:textId="77777777" w:rsidR="00B03952" w:rsidRPr="00DC2173" w:rsidRDefault="00B03952" w:rsidP="00B039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6C3B40B0" w14:textId="77777777" w:rsidR="00205A52" w:rsidRDefault="00205A52" w:rsidP="00DC2173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382D9C78" w14:textId="6A731A2F" w:rsidR="00B03952" w:rsidRDefault="00B03952" w:rsidP="00B03952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Michael Shapiro - Wiceprezesowi Zarządu Spółki.</w:t>
      </w:r>
    </w:p>
    <w:p w14:paraId="48D87D3D" w14:textId="77777777" w:rsidR="00205A52" w:rsidRDefault="00205A52" w:rsidP="00B03952">
      <w:pPr>
        <w:jc w:val="both"/>
        <w:rPr>
          <w:rFonts w:ascii="Calibri" w:hAnsi="Calibri"/>
        </w:rPr>
      </w:pPr>
    </w:p>
    <w:p w14:paraId="3449583D" w14:textId="77777777" w:rsidR="00205A52" w:rsidRPr="00C112D9" w:rsidRDefault="00205A52" w:rsidP="00205A52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CCAF625" w14:textId="77777777" w:rsidR="00205A52" w:rsidRPr="00C112D9" w:rsidRDefault="00205A52" w:rsidP="00205A52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1151EF6B" w14:textId="77777777" w:rsidR="00205A52" w:rsidRPr="00DC2173" w:rsidRDefault="00205A52" w:rsidP="00B03952">
      <w:pPr>
        <w:jc w:val="both"/>
        <w:rPr>
          <w:rFonts w:ascii="Calibri" w:hAnsi="Calibri"/>
        </w:rPr>
      </w:pPr>
    </w:p>
    <w:p w14:paraId="0F5A86A9" w14:textId="77777777" w:rsidR="00B03952" w:rsidRPr="00DC2173" w:rsidRDefault="00B03952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1EECAA02" w14:textId="77777777" w:rsidR="009F3AB9" w:rsidRPr="00DC2173" w:rsidRDefault="009F3AB9">
      <w:pPr>
        <w:rPr>
          <w:rFonts w:ascii="Calibri" w:hAnsi="Calibri"/>
        </w:rPr>
      </w:pPr>
    </w:p>
    <w:p w14:paraId="7842D36F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36B638D2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7AE8E8F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4E9FB540" w14:textId="77777777" w:rsidR="009F3AB9" w:rsidRPr="00DC2173" w:rsidRDefault="009F3AB9" w:rsidP="009F3AB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Zarządu Spółki</w:t>
      </w:r>
    </w:p>
    <w:p w14:paraId="5FF94605" w14:textId="77777777" w:rsidR="009F3AB9" w:rsidRPr="00DC2173" w:rsidRDefault="009F3AB9" w:rsidP="009F3AB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9000BA0" w14:textId="77777777" w:rsidR="00205A52" w:rsidRDefault="00205A52" w:rsidP="00DC2173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11CAE2DA" w14:textId="5CC9FE89" w:rsidR="009F3AB9" w:rsidRPr="00DC2173" w:rsidRDefault="009F3AB9" w:rsidP="009F3AB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Tomaszowi </w:t>
      </w:r>
      <w:proofErr w:type="spellStart"/>
      <w:r w:rsidRPr="00DC2173">
        <w:rPr>
          <w:rFonts w:ascii="Calibri" w:hAnsi="Calibri"/>
        </w:rPr>
        <w:t>Zabostowi</w:t>
      </w:r>
      <w:proofErr w:type="spellEnd"/>
      <w:r w:rsidRPr="00DC2173">
        <w:rPr>
          <w:rFonts w:ascii="Calibri" w:hAnsi="Calibri"/>
        </w:rPr>
        <w:t xml:space="preserve"> – Członkowi Zarządu Spółki.</w:t>
      </w:r>
    </w:p>
    <w:p w14:paraId="2F6D8410" w14:textId="77777777" w:rsidR="00205A52" w:rsidRPr="00C112D9" w:rsidRDefault="00205A52" w:rsidP="00205A52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7701C80" w14:textId="77777777" w:rsidR="00205A52" w:rsidRPr="00C112D9" w:rsidRDefault="00205A52" w:rsidP="00205A52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4302274D" w14:textId="77777777" w:rsidR="009F3AB9" w:rsidRPr="00DC2173" w:rsidRDefault="009F3AB9">
      <w:pPr>
        <w:rPr>
          <w:rFonts w:ascii="Calibri" w:hAnsi="Calibri"/>
        </w:rPr>
      </w:pPr>
    </w:p>
    <w:p w14:paraId="44AA95C8" w14:textId="77777777" w:rsidR="009F3AB9" w:rsidRPr="00DC2173" w:rsidRDefault="009F3AB9">
      <w:pPr>
        <w:rPr>
          <w:rFonts w:ascii="Calibri" w:hAnsi="Calibri"/>
        </w:rPr>
      </w:pPr>
    </w:p>
    <w:p w14:paraId="5F40E735" w14:textId="77777777" w:rsidR="009F3AB9" w:rsidRPr="00DC2173" w:rsidRDefault="009F3AB9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57F2B604" w14:textId="77777777" w:rsidR="00EA43BF" w:rsidRPr="00DC2173" w:rsidRDefault="00EA43BF">
      <w:pPr>
        <w:rPr>
          <w:rFonts w:ascii="Calibri" w:hAnsi="Calibri"/>
        </w:rPr>
      </w:pPr>
    </w:p>
    <w:p w14:paraId="153DA886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7976D3D3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EA939DD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1D1DC900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Przewodniczącemu Rady Nadzorczej Spółki</w:t>
      </w:r>
    </w:p>
    <w:p w14:paraId="1AB4C631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2423FA54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 xml:space="preserve">§ </w:t>
      </w:r>
      <w:r>
        <w:rPr>
          <w:rFonts w:ascii="Calibri" w:hAnsi="Calibri"/>
        </w:rPr>
        <w:t>1</w:t>
      </w:r>
    </w:p>
    <w:p w14:paraId="134728A8" w14:textId="6B6673B3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Shimshon Marfogel - </w:t>
      </w:r>
      <w:r w:rsidR="00F87841" w:rsidRPr="00DC2173">
        <w:rPr>
          <w:rFonts w:ascii="Calibri" w:hAnsi="Calibri"/>
        </w:rPr>
        <w:t>Przewodniczącemu</w:t>
      </w:r>
      <w:r w:rsidRPr="00DC2173">
        <w:rPr>
          <w:rFonts w:ascii="Calibri" w:hAnsi="Calibri"/>
        </w:rPr>
        <w:t xml:space="preserve"> Rady Nadzorczej Spółki.</w:t>
      </w:r>
    </w:p>
    <w:p w14:paraId="2BEF7B17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D51F4D4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6C2A29D4" w14:textId="77777777" w:rsidR="00352290" w:rsidRPr="00DC2173" w:rsidRDefault="00352290" w:rsidP="00EA43BF">
      <w:pPr>
        <w:jc w:val="both"/>
        <w:rPr>
          <w:rFonts w:ascii="Calibri" w:hAnsi="Calibri"/>
        </w:rPr>
      </w:pPr>
    </w:p>
    <w:p w14:paraId="2893886D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3EE59258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082BFE28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AC20340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20036300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Wiceprzewodniczącemu Rady Nadzorczej Spółki</w:t>
      </w:r>
    </w:p>
    <w:p w14:paraId="3CF9CC0B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5615A20E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16F6C7AF" w14:textId="21C14304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Eytan Levy - Wiceprzewodniczącemu Rady Nadzorczej Spółki.</w:t>
      </w:r>
    </w:p>
    <w:p w14:paraId="14573AD3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178779B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35917609" w14:textId="77777777" w:rsidR="00E67889" w:rsidRPr="00DC2173" w:rsidRDefault="00EA43BF" w:rsidP="00E6788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286A1382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087B2CB6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786EE45B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513B77A3" w14:textId="77777777" w:rsidR="00E67889" w:rsidRPr="00DC2173" w:rsidRDefault="00E67889" w:rsidP="00E6788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7169765D" w14:textId="77777777" w:rsidR="00E67889" w:rsidRDefault="00E67889" w:rsidP="00E6788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5EEB8EE" w14:textId="77777777" w:rsidR="00352290" w:rsidRPr="00DC2173" w:rsidRDefault="00352290" w:rsidP="00E67889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62397912" w14:textId="3E06A590" w:rsidR="00E67889" w:rsidRDefault="00E67889" w:rsidP="00E6788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</w:t>
      </w:r>
      <w:r w:rsidR="002E712F">
        <w:rPr>
          <w:rFonts w:ascii="Calibri" w:hAnsi="Calibri"/>
        </w:rPr>
        <w:t>Oded Setter</w:t>
      </w:r>
      <w:r w:rsidRPr="00DC2173">
        <w:rPr>
          <w:rFonts w:ascii="Calibri" w:hAnsi="Calibri"/>
        </w:rPr>
        <w:t xml:space="preserve"> - Członkowi Rady Nadzorczej Spółki.</w:t>
      </w:r>
    </w:p>
    <w:p w14:paraId="51E6960F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6179438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219DE8DC" w14:textId="77777777" w:rsidR="00352290" w:rsidRPr="00DC2173" w:rsidRDefault="00352290" w:rsidP="00E67889">
      <w:pPr>
        <w:jc w:val="both"/>
        <w:rPr>
          <w:rFonts w:ascii="Calibri" w:hAnsi="Calibri"/>
        </w:rPr>
      </w:pPr>
    </w:p>
    <w:p w14:paraId="41FB0275" w14:textId="77777777" w:rsidR="00E67889" w:rsidRPr="00DC2173" w:rsidRDefault="00E67889" w:rsidP="00E67889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559A27BB" w14:textId="77777777" w:rsidR="006B6C59" w:rsidRPr="00DC2173" w:rsidRDefault="006B6C59" w:rsidP="006B6C59">
      <w:pPr>
        <w:rPr>
          <w:rFonts w:ascii="Calibri" w:hAnsi="Calibri"/>
        </w:rPr>
      </w:pPr>
    </w:p>
    <w:p w14:paraId="15F319FC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2A38A55A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A2C2823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6B0CBAA0" w14:textId="77777777" w:rsidR="006B6C59" w:rsidRPr="00DC2173" w:rsidRDefault="006B6C59" w:rsidP="006B6C5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62608C40" w14:textId="77777777" w:rsidR="006B6C59" w:rsidRDefault="006B6C59" w:rsidP="006B6C5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2CF16478" w14:textId="77777777" w:rsidR="00352290" w:rsidRPr="00DC2173" w:rsidRDefault="00352290" w:rsidP="006B6C59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43A814AE" w14:textId="46E8E43F" w:rsidR="006B6C59" w:rsidRPr="00DC2173" w:rsidRDefault="006B6C59" w:rsidP="006B6C5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2E712F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Guy Shapira - Członkowi Rady Nadzorczej Spółki.</w:t>
      </w:r>
    </w:p>
    <w:p w14:paraId="222E1CD2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5E147450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51BEFA9A" w14:textId="77777777" w:rsidR="00EA43BF" w:rsidRPr="00DC2173" w:rsidRDefault="00EA43BF" w:rsidP="00EA43BF">
      <w:pPr>
        <w:jc w:val="both"/>
        <w:rPr>
          <w:rFonts w:ascii="Calibri" w:hAnsi="Calibri"/>
        </w:rPr>
      </w:pPr>
    </w:p>
    <w:p w14:paraId="26A0C21C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00436FB0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3620594D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20EB8D1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59D4E39F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572D1F5B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918C2AB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45F10771" w14:textId="5D703E63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843807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Maciejowi Matusiakowi - Członkowi Rady Nadzorczej Spółki.</w:t>
      </w:r>
    </w:p>
    <w:p w14:paraId="4AB7547D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6312276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56040E04" w14:textId="77777777" w:rsidR="00352290" w:rsidRPr="00DC2173" w:rsidRDefault="00352290" w:rsidP="00EA43BF">
      <w:pPr>
        <w:jc w:val="both"/>
        <w:rPr>
          <w:rFonts w:ascii="Calibri" w:hAnsi="Calibri"/>
        </w:rPr>
      </w:pPr>
    </w:p>
    <w:p w14:paraId="749A80BF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664A22A9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lastRenderedPageBreak/>
        <w:t xml:space="preserve">Uchwała nr </w:t>
      </w:r>
    </w:p>
    <w:p w14:paraId="4520903A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D49CAF4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62FBA9DC" w14:textId="77777777" w:rsidR="00566B3E" w:rsidRPr="00DC2173" w:rsidRDefault="00566B3E" w:rsidP="00566B3E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6BB0581A" w14:textId="77777777" w:rsidR="00566B3E" w:rsidRDefault="00566B3E" w:rsidP="00566B3E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6730CEF6" w14:textId="77777777" w:rsidR="00352290" w:rsidRPr="00DC2173" w:rsidRDefault="00352290" w:rsidP="00566B3E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 xml:space="preserve">§ </w:t>
      </w:r>
      <w:r>
        <w:rPr>
          <w:rFonts w:ascii="Calibri" w:hAnsi="Calibri"/>
        </w:rPr>
        <w:t>1</w:t>
      </w:r>
    </w:p>
    <w:p w14:paraId="56809466" w14:textId="11EEF9E7" w:rsidR="00566B3E" w:rsidRDefault="00566B3E" w:rsidP="00566B3E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</w:t>
      </w:r>
      <w:r w:rsidR="000C532E">
        <w:rPr>
          <w:rFonts w:ascii="Calibri" w:hAnsi="Calibri"/>
        </w:rPr>
        <w:t xml:space="preserve">kończonym w dniu 31 grudnia </w:t>
      </w:r>
      <w:r w:rsidR="008650C8">
        <w:rPr>
          <w:rFonts w:ascii="Calibri" w:hAnsi="Calibri"/>
        </w:rPr>
        <w:t>202</w:t>
      </w:r>
      <w:r w:rsidR="00843807">
        <w:rPr>
          <w:rFonts w:ascii="Calibri" w:hAnsi="Calibri"/>
        </w:rPr>
        <w:t>1</w:t>
      </w:r>
      <w:r w:rsidRPr="00DC2173">
        <w:rPr>
          <w:rFonts w:ascii="Calibri" w:hAnsi="Calibri"/>
        </w:rPr>
        <w:t xml:space="preserve"> roku Panu Piotrowi </w:t>
      </w:r>
      <w:proofErr w:type="spellStart"/>
      <w:r w:rsidRPr="00DC2173">
        <w:rPr>
          <w:rFonts w:ascii="Calibri" w:hAnsi="Calibri"/>
        </w:rPr>
        <w:t>Chajderowskiemu</w:t>
      </w:r>
      <w:proofErr w:type="spellEnd"/>
      <w:r w:rsidRPr="00DC2173">
        <w:rPr>
          <w:rFonts w:ascii="Calibri" w:hAnsi="Calibri"/>
        </w:rPr>
        <w:t xml:space="preserve"> - Członkowi Rady Nadzorczej Spółki.</w:t>
      </w:r>
    </w:p>
    <w:p w14:paraId="1DC9EF83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66F641FD" w14:textId="77777777" w:rsidR="00352290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104E791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D88AD64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F70B21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516CF14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5B6FF67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14E5737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574D71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E6C357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84B10B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2CCD5B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73048F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26B0F8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03EAC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1F69559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7048D9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4B7D11C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ADE0C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38F38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87428A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B4868F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33EF542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F7B1049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F2CB75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182FB3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8EB7E88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D6231A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3B178C17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11661FA8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4E61809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A34E364" w14:textId="77777777" w:rsidR="006471CB" w:rsidRPr="006471CB" w:rsidRDefault="006471CB" w:rsidP="00352290">
      <w:pPr>
        <w:pStyle w:val="Akapitzlist"/>
        <w:ind w:left="0"/>
        <w:rPr>
          <w:rFonts w:cstheme="minorHAnsi"/>
        </w:rPr>
      </w:pPr>
    </w:p>
    <w:p w14:paraId="25257F60" w14:textId="5BC1EE7B" w:rsidR="00BA718A" w:rsidRPr="00843807" w:rsidRDefault="00BA718A" w:rsidP="00843807">
      <w:pPr>
        <w:rPr>
          <w:rFonts w:ascii="Calibri" w:hAnsi="Calibri"/>
          <w:sz w:val="24"/>
        </w:rPr>
      </w:pPr>
    </w:p>
    <w:p w14:paraId="63226203" w14:textId="371BB87C" w:rsidR="006471CB" w:rsidRDefault="006554A6" w:rsidP="006554A6">
      <w:r w:rsidRPr="008650C8">
        <w:br w:type="page"/>
      </w:r>
    </w:p>
    <w:p w14:paraId="6B490848" w14:textId="77777777" w:rsidR="00E306D7" w:rsidRDefault="00E306D7" w:rsidP="008650C8">
      <w:pPr>
        <w:jc w:val="both"/>
        <w:rPr>
          <w:rFonts w:ascii="Calibri" w:hAnsi="Calibri"/>
        </w:rPr>
      </w:pPr>
    </w:p>
    <w:p w14:paraId="03B0E382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 xml:space="preserve">Uchwała nr </w:t>
      </w:r>
    </w:p>
    <w:p w14:paraId="3414AB40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 xml:space="preserve">Zwyczajnego Walnego Zgromadzenia </w:t>
      </w:r>
    </w:p>
    <w:p w14:paraId="6C652E8D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>spółki pod firmą: MLP GROUP Spółka Akcyjna z siedzibą w Pruszkowie</w:t>
      </w:r>
    </w:p>
    <w:p w14:paraId="0C396241" w14:textId="41B1B5F9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>w sprawie zaopiniowania Sprawozdania Rady Nadzorczej o wynagrodzeniach Członków Zarządu i Rady Nadzorczej w roku obrotowym 20</w:t>
      </w:r>
      <w:r w:rsidR="00843807">
        <w:rPr>
          <w:rFonts w:asciiTheme="minorHAnsi" w:hAnsiTheme="minorHAnsi" w:cstheme="minorHAnsi"/>
          <w:b w:val="0"/>
          <w:szCs w:val="22"/>
        </w:rPr>
        <w:t>21</w:t>
      </w:r>
    </w:p>
    <w:p w14:paraId="7C18B1B6" w14:textId="77777777" w:rsidR="00FB0FAD" w:rsidRPr="008650C8" w:rsidRDefault="00FB0FAD" w:rsidP="00FB0FAD">
      <w:pPr>
        <w:jc w:val="center"/>
        <w:rPr>
          <w:rFonts w:ascii="Calibri" w:hAnsi="Calibri"/>
        </w:rPr>
      </w:pPr>
      <w:r w:rsidRPr="008650C8">
        <w:rPr>
          <w:rFonts w:ascii="Calibri" w:hAnsi="Calibri"/>
        </w:rPr>
        <w:t>(projekt)</w:t>
      </w:r>
    </w:p>
    <w:p w14:paraId="0CC1A662" w14:textId="5807BC43" w:rsidR="00FB0FAD" w:rsidRPr="00BA718A" w:rsidRDefault="00BA718A" w:rsidP="00BA718A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5B74D21A" w14:textId="65CB918F" w:rsidR="00BA718A" w:rsidRDefault="00FB0FAD" w:rsidP="00FB0FAD">
      <w:pPr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650C8">
        <w:rPr>
          <w:rFonts w:ascii="Calibri" w:hAnsi="Calibri"/>
        </w:rPr>
        <w:t>Działając na podstawie</w:t>
      </w:r>
      <w:r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art. 90g ust. 6 ustawy z dnia 29 lipca 2005 r. o ofercie publicznej i warunkach wprowadzania instrumentów finansowych do zorganizowanego systemu obrotu oraz o spółkach publicznych (Dz.U. nr184, poz. 1539 ze zm.),</w:t>
      </w:r>
      <w:r w:rsidR="00BA718A">
        <w:rPr>
          <w:rFonts w:ascii="Calibri" w:hAnsi="Calibri"/>
        </w:rPr>
        <w:t xml:space="preserve"> </w:t>
      </w:r>
      <w:r w:rsidR="00BA718A" w:rsidRPr="008650C8">
        <w:rPr>
          <w:rFonts w:ascii="Calibri" w:hAnsi="Calibri"/>
        </w:rPr>
        <w:t>Zwyczajne Walne Zgromadzenie Akcjonariuszy Spółki niniejszym</w:t>
      </w:r>
      <w:r w:rsidR="00BA718A">
        <w:rPr>
          <w:rFonts w:ascii="Calibri" w:hAnsi="Calibri"/>
        </w:rPr>
        <w:t>,</w:t>
      </w:r>
      <w:r w:rsidR="00BA718A" w:rsidRPr="008650C8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po rozpatrzeniu Sprawozdania Rady Nadzorczej o</w:t>
      </w:r>
      <w:r w:rsidR="00BA718A" w:rsidRPr="00BA718A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 xml:space="preserve">wynagrodzeniach Członków Zarządu i Rady Nadzorczej w roku obrotowym </w:t>
      </w:r>
      <w:r w:rsidR="00843807">
        <w:rPr>
          <w:rFonts w:ascii="Calibri" w:hAnsi="Calibri"/>
        </w:rPr>
        <w:t>2021</w:t>
      </w:r>
      <w:r w:rsidR="00FE0E3F" w:rsidRPr="00BA718A">
        <w:rPr>
          <w:rFonts w:ascii="Calibri" w:hAnsi="Calibri"/>
        </w:rPr>
        <w:t xml:space="preserve"> oraz zapoznaniu się z oceną biegłego rewidenta w zakresie zamieszczenia w nim informacji wymaganych na podstawie art. 90g ust. 1-5 oraz 8</w:t>
      </w:r>
      <w:r w:rsidR="00C81DFD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ustawy z dnia 29 lipca 2005 r. o ofercie publicznej i warunkach wprowadzania instrumentów finansowych do zorganizowanego systemu obrotu oraz o spółkach publicznych</w:t>
      </w:r>
      <w:r w:rsidR="00BA718A" w:rsidRPr="00BA718A">
        <w:rPr>
          <w:rFonts w:ascii="Calibri" w:hAnsi="Calibri"/>
        </w:rPr>
        <w:t xml:space="preserve">, </w:t>
      </w:r>
      <w:r w:rsidR="00FE0E3F" w:rsidRPr="00BA718A">
        <w:rPr>
          <w:rFonts w:ascii="Calibri" w:hAnsi="Calibri"/>
        </w:rPr>
        <w:t>pozytywnie opiniuje przedłożone przez Radę Nadzorczą Sprawozdanie.</w:t>
      </w:r>
    </w:p>
    <w:p w14:paraId="2AB395B8" w14:textId="77777777" w:rsidR="00BA718A" w:rsidRPr="00C112D9" w:rsidRDefault="00BA718A" w:rsidP="00BA718A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46837E3F" w14:textId="77777777" w:rsidR="00BA718A" w:rsidRDefault="00BA718A" w:rsidP="00BA718A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2B9FC0C8" w14:textId="77777777" w:rsidR="00BA718A" w:rsidRDefault="00BA718A" w:rsidP="00FB0FAD">
      <w:pPr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916EA87" w14:textId="3D8F1EE3" w:rsidR="00BD4AD6" w:rsidRPr="00FB0FAD" w:rsidRDefault="00BD4AD6" w:rsidP="00FB0FAD">
      <w:pPr>
        <w:jc w:val="both"/>
        <w:rPr>
          <w:rFonts w:ascii="Calibri" w:hAnsi="Calibri"/>
        </w:rPr>
      </w:pPr>
    </w:p>
    <w:sectPr w:rsidR="00BD4AD6" w:rsidRPr="00FB0F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5BE1" w14:textId="77777777" w:rsidR="00B0531C" w:rsidRDefault="00B0531C" w:rsidP="00F87841">
      <w:pPr>
        <w:spacing w:after="0" w:line="240" w:lineRule="auto"/>
      </w:pPr>
      <w:r>
        <w:separator/>
      </w:r>
    </w:p>
  </w:endnote>
  <w:endnote w:type="continuationSeparator" w:id="0">
    <w:p w14:paraId="5231EA81" w14:textId="77777777" w:rsidR="00B0531C" w:rsidRDefault="00B0531C" w:rsidP="00F8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251044"/>
      <w:docPartObj>
        <w:docPartGallery w:val="Page Numbers (Bottom of Page)"/>
        <w:docPartUnique/>
      </w:docPartObj>
    </w:sdtPr>
    <w:sdtEndPr/>
    <w:sdtContent>
      <w:p w14:paraId="1EB756CA" w14:textId="77777777" w:rsidR="00F87841" w:rsidRDefault="00F878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CE0">
          <w:rPr>
            <w:noProof/>
          </w:rPr>
          <w:t>22</w:t>
        </w:r>
        <w:r>
          <w:fldChar w:fldCharType="end"/>
        </w:r>
      </w:p>
    </w:sdtContent>
  </w:sdt>
  <w:p w14:paraId="7A893445" w14:textId="77777777" w:rsidR="00F87841" w:rsidRDefault="00F87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6FFD" w14:textId="77777777" w:rsidR="00B0531C" w:rsidRDefault="00B0531C" w:rsidP="00F87841">
      <w:pPr>
        <w:spacing w:after="0" w:line="240" w:lineRule="auto"/>
      </w:pPr>
      <w:r>
        <w:separator/>
      </w:r>
    </w:p>
  </w:footnote>
  <w:footnote w:type="continuationSeparator" w:id="0">
    <w:p w14:paraId="6F167653" w14:textId="77777777" w:rsidR="00B0531C" w:rsidRDefault="00B0531C" w:rsidP="00F8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45"/>
    <w:multiLevelType w:val="hybridMultilevel"/>
    <w:tmpl w:val="A80C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2DD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C6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869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54535E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A9B"/>
    <w:multiLevelType w:val="hybridMultilevel"/>
    <w:tmpl w:val="15E097C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4AC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788C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526F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27687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A6249"/>
    <w:multiLevelType w:val="multilevel"/>
    <w:tmpl w:val="28FA76E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F1478B"/>
    <w:multiLevelType w:val="hybridMultilevel"/>
    <w:tmpl w:val="B2E6C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9316F"/>
    <w:multiLevelType w:val="hybridMultilevel"/>
    <w:tmpl w:val="720C9738"/>
    <w:lvl w:ilvl="0" w:tplc="A4605F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CC681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34F2B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A0B73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A54163"/>
    <w:multiLevelType w:val="hybridMultilevel"/>
    <w:tmpl w:val="CEE8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4C4E"/>
    <w:multiLevelType w:val="hybridMultilevel"/>
    <w:tmpl w:val="2B68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4076E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2E4DF9"/>
    <w:multiLevelType w:val="multilevel"/>
    <w:tmpl w:val="34701A7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992188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60591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05694B"/>
    <w:multiLevelType w:val="hybridMultilevel"/>
    <w:tmpl w:val="8D883B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A254B"/>
    <w:multiLevelType w:val="hybridMultilevel"/>
    <w:tmpl w:val="B7B2D7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4B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A507E"/>
    <w:multiLevelType w:val="hybridMultilevel"/>
    <w:tmpl w:val="9244E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16533">
    <w:abstractNumId w:val="22"/>
  </w:num>
  <w:num w:numId="2" w16cid:durableId="1893619166">
    <w:abstractNumId w:val="5"/>
  </w:num>
  <w:num w:numId="3" w16cid:durableId="537473203">
    <w:abstractNumId w:val="16"/>
  </w:num>
  <w:num w:numId="4" w16cid:durableId="51932945">
    <w:abstractNumId w:val="8"/>
  </w:num>
  <w:num w:numId="5" w16cid:durableId="702512134">
    <w:abstractNumId w:val="9"/>
  </w:num>
  <w:num w:numId="6" w16cid:durableId="1882160720">
    <w:abstractNumId w:val="21"/>
  </w:num>
  <w:num w:numId="7" w16cid:durableId="228811939">
    <w:abstractNumId w:val="11"/>
  </w:num>
  <w:num w:numId="8" w16cid:durableId="4767972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321230">
    <w:abstractNumId w:val="18"/>
  </w:num>
  <w:num w:numId="10" w16cid:durableId="2113238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80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806985">
    <w:abstractNumId w:val="20"/>
  </w:num>
  <w:num w:numId="13" w16cid:durableId="971179330">
    <w:abstractNumId w:val="3"/>
  </w:num>
  <w:num w:numId="14" w16cid:durableId="231087296">
    <w:abstractNumId w:val="17"/>
  </w:num>
  <w:num w:numId="15" w16cid:durableId="1581712173">
    <w:abstractNumId w:val="12"/>
  </w:num>
  <w:num w:numId="16" w16cid:durableId="918752858">
    <w:abstractNumId w:val="0"/>
  </w:num>
  <w:num w:numId="17" w16cid:durableId="1408920659">
    <w:abstractNumId w:val="14"/>
  </w:num>
  <w:num w:numId="18" w16cid:durableId="400181041">
    <w:abstractNumId w:val="10"/>
  </w:num>
  <w:num w:numId="19" w16cid:durableId="590166014">
    <w:abstractNumId w:val="24"/>
  </w:num>
  <w:num w:numId="20" w16cid:durableId="1549606666">
    <w:abstractNumId w:val="13"/>
  </w:num>
  <w:num w:numId="21" w16cid:durableId="1747023907">
    <w:abstractNumId w:val="2"/>
  </w:num>
  <w:num w:numId="22" w16cid:durableId="978727463">
    <w:abstractNumId w:val="6"/>
  </w:num>
  <w:num w:numId="23" w16cid:durableId="346372546">
    <w:abstractNumId w:val="1"/>
  </w:num>
  <w:num w:numId="24" w16cid:durableId="764958953">
    <w:abstractNumId w:val="4"/>
  </w:num>
  <w:num w:numId="25" w16cid:durableId="78185125">
    <w:abstractNumId w:val="23"/>
  </w:num>
  <w:num w:numId="26" w16cid:durableId="125975278">
    <w:abstractNumId w:val="19"/>
  </w:num>
  <w:num w:numId="27" w16cid:durableId="995844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5C"/>
    <w:rsid w:val="000016D4"/>
    <w:rsid w:val="00026E81"/>
    <w:rsid w:val="00035461"/>
    <w:rsid w:val="00037878"/>
    <w:rsid w:val="000421B3"/>
    <w:rsid w:val="00053F00"/>
    <w:rsid w:val="0008386F"/>
    <w:rsid w:val="00083F71"/>
    <w:rsid w:val="00093A27"/>
    <w:rsid w:val="000C532E"/>
    <w:rsid w:val="000F0140"/>
    <w:rsid w:val="000F2F3F"/>
    <w:rsid w:val="000F2FF8"/>
    <w:rsid w:val="000F5DE8"/>
    <w:rsid w:val="00102F43"/>
    <w:rsid w:val="00113FAE"/>
    <w:rsid w:val="00115071"/>
    <w:rsid w:val="00117429"/>
    <w:rsid w:val="00131163"/>
    <w:rsid w:val="00155CF2"/>
    <w:rsid w:val="001579E0"/>
    <w:rsid w:val="00160686"/>
    <w:rsid w:val="00170F47"/>
    <w:rsid w:val="001829C6"/>
    <w:rsid w:val="0019278C"/>
    <w:rsid w:val="00193BFE"/>
    <w:rsid w:val="00195D7B"/>
    <w:rsid w:val="001A773F"/>
    <w:rsid w:val="001B654B"/>
    <w:rsid w:val="001D57C6"/>
    <w:rsid w:val="001E20EE"/>
    <w:rsid w:val="001F1EA6"/>
    <w:rsid w:val="00202535"/>
    <w:rsid w:val="00205A52"/>
    <w:rsid w:val="002108FE"/>
    <w:rsid w:val="0021346A"/>
    <w:rsid w:val="002423E4"/>
    <w:rsid w:val="002525B6"/>
    <w:rsid w:val="002536BC"/>
    <w:rsid w:val="002A0097"/>
    <w:rsid w:val="002A1014"/>
    <w:rsid w:val="002A76C7"/>
    <w:rsid w:val="002B2108"/>
    <w:rsid w:val="002E712F"/>
    <w:rsid w:val="00312EF4"/>
    <w:rsid w:val="00336E0D"/>
    <w:rsid w:val="00352290"/>
    <w:rsid w:val="003565B0"/>
    <w:rsid w:val="00357ADA"/>
    <w:rsid w:val="00371BAE"/>
    <w:rsid w:val="00374E9F"/>
    <w:rsid w:val="00377C92"/>
    <w:rsid w:val="00380425"/>
    <w:rsid w:val="00391FA5"/>
    <w:rsid w:val="003B3D55"/>
    <w:rsid w:val="003D23AC"/>
    <w:rsid w:val="004321CE"/>
    <w:rsid w:val="00467A28"/>
    <w:rsid w:val="00481B62"/>
    <w:rsid w:val="0049234C"/>
    <w:rsid w:val="00493D05"/>
    <w:rsid w:val="0049639F"/>
    <w:rsid w:val="004C5B2A"/>
    <w:rsid w:val="004D36A2"/>
    <w:rsid w:val="004F22BE"/>
    <w:rsid w:val="004F6080"/>
    <w:rsid w:val="0050255D"/>
    <w:rsid w:val="00533D65"/>
    <w:rsid w:val="00533DDD"/>
    <w:rsid w:val="005626E6"/>
    <w:rsid w:val="00566B3E"/>
    <w:rsid w:val="0057159F"/>
    <w:rsid w:val="00594148"/>
    <w:rsid w:val="005A201F"/>
    <w:rsid w:val="005F14F4"/>
    <w:rsid w:val="005F41A3"/>
    <w:rsid w:val="00603D54"/>
    <w:rsid w:val="0061595F"/>
    <w:rsid w:val="00646925"/>
    <w:rsid w:val="006471CB"/>
    <w:rsid w:val="006554A6"/>
    <w:rsid w:val="00663238"/>
    <w:rsid w:val="00671104"/>
    <w:rsid w:val="006730B1"/>
    <w:rsid w:val="00687044"/>
    <w:rsid w:val="006B6C59"/>
    <w:rsid w:val="006C2554"/>
    <w:rsid w:val="006D49C1"/>
    <w:rsid w:val="006E327C"/>
    <w:rsid w:val="006F73E7"/>
    <w:rsid w:val="0071302B"/>
    <w:rsid w:val="00715B6B"/>
    <w:rsid w:val="00716425"/>
    <w:rsid w:val="007618FE"/>
    <w:rsid w:val="00786C51"/>
    <w:rsid w:val="007A673E"/>
    <w:rsid w:val="007B1A29"/>
    <w:rsid w:val="007B3581"/>
    <w:rsid w:val="007D066E"/>
    <w:rsid w:val="007E47C2"/>
    <w:rsid w:val="00822467"/>
    <w:rsid w:val="00834F97"/>
    <w:rsid w:val="00843807"/>
    <w:rsid w:val="00850841"/>
    <w:rsid w:val="008511C6"/>
    <w:rsid w:val="00854271"/>
    <w:rsid w:val="008650C8"/>
    <w:rsid w:val="008751BF"/>
    <w:rsid w:val="008C5C3E"/>
    <w:rsid w:val="008C6C7E"/>
    <w:rsid w:val="008C790C"/>
    <w:rsid w:val="008E75DC"/>
    <w:rsid w:val="008F1DF1"/>
    <w:rsid w:val="009449BD"/>
    <w:rsid w:val="00956487"/>
    <w:rsid w:val="009839BD"/>
    <w:rsid w:val="009C01C5"/>
    <w:rsid w:val="009C6CE0"/>
    <w:rsid w:val="009E2C16"/>
    <w:rsid w:val="009E367D"/>
    <w:rsid w:val="009E6DBB"/>
    <w:rsid w:val="009F3AB9"/>
    <w:rsid w:val="00A4029D"/>
    <w:rsid w:val="00A4229B"/>
    <w:rsid w:val="00A52C78"/>
    <w:rsid w:val="00A617F8"/>
    <w:rsid w:val="00A63AB6"/>
    <w:rsid w:val="00A65DF9"/>
    <w:rsid w:val="00A71DD9"/>
    <w:rsid w:val="00A92DED"/>
    <w:rsid w:val="00A930E6"/>
    <w:rsid w:val="00AE21E5"/>
    <w:rsid w:val="00AE7908"/>
    <w:rsid w:val="00B03952"/>
    <w:rsid w:val="00B0531C"/>
    <w:rsid w:val="00B05798"/>
    <w:rsid w:val="00B1283C"/>
    <w:rsid w:val="00B31123"/>
    <w:rsid w:val="00B45444"/>
    <w:rsid w:val="00B70D7A"/>
    <w:rsid w:val="00B746A6"/>
    <w:rsid w:val="00B77B56"/>
    <w:rsid w:val="00B87E2A"/>
    <w:rsid w:val="00B977CB"/>
    <w:rsid w:val="00BA718A"/>
    <w:rsid w:val="00BD495C"/>
    <w:rsid w:val="00BD4AD6"/>
    <w:rsid w:val="00BE045D"/>
    <w:rsid w:val="00BE139B"/>
    <w:rsid w:val="00BE485C"/>
    <w:rsid w:val="00C05355"/>
    <w:rsid w:val="00C11803"/>
    <w:rsid w:val="00C24D71"/>
    <w:rsid w:val="00C26917"/>
    <w:rsid w:val="00C366DF"/>
    <w:rsid w:val="00C6068B"/>
    <w:rsid w:val="00C81DFD"/>
    <w:rsid w:val="00C8751B"/>
    <w:rsid w:val="00C92D96"/>
    <w:rsid w:val="00C97303"/>
    <w:rsid w:val="00CC1FA4"/>
    <w:rsid w:val="00CE5FE6"/>
    <w:rsid w:val="00CE7540"/>
    <w:rsid w:val="00CF5E60"/>
    <w:rsid w:val="00D04014"/>
    <w:rsid w:val="00D13569"/>
    <w:rsid w:val="00D43EA9"/>
    <w:rsid w:val="00D644DA"/>
    <w:rsid w:val="00D876EA"/>
    <w:rsid w:val="00D966CC"/>
    <w:rsid w:val="00DB7165"/>
    <w:rsid w:val="00DB761F"/>
    <w:rsid w:val="00DC2173"/>
    <w:rsid w:val="00DE1483"/>
    <w:rsid w:val="00DE6420"/>
    <w:rsid w:val="00DE6C27"/>
    <w:rsid w:val="00E306D7"/>
    <w:rsid w:val="00E32A81"/>
    <w:rsid w:val="00E40CAE"/>
    <w:rsid w:val="00E429D7"/>
    <w:rsid w:val="00E50887"/>
    <w:rsid w:val="00E62F3C"/>
    <w:rsid w:val="00E65C05"/>
    <w:rsid w:val="00E67889"/>
    <w:rsid w:val="00E74E2F"/>
    <w:rsid w:val="00E80B94"/>
    <w:rsid w:val="00E83320"/>
    <w:rsid w:val="00EA1C12"/>
    <w:rsid w:val="00EA43BF"/>
    <w:rsid w:val="00F2227C"/>
    <w:rsid w:val="00F65E7C"/>
    <w:rsid w:val="00F74CE5"/>
    <w:rsid w:val="00F849B5"/>
    <w:rsid w:val="00F84AEF"/>
    <w:rsid w:val="00F87841"/>
    <w:rsid w:val="00FB0FAD"/>
    <w:rsid w:val="00FB1159"/>
    <w:rsid w:val="00FE0E3F"/>
    <w:rsid w:val="00FE18A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AAE5"/>
  <w15:docId w15:val="{29A49E21-462E-427B-9EB7-B2A3939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0016D4"/>
    <w:pPr>
      <w:keepNext/>
      <w:widowControl w:val="0"/>
      <w:spacing w:after="0" w:line="240" w:lineRule="auto"/>
      <w:ind w:left="57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016D4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18F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0255D"/>
    <w:pPr>
      <w:tabs>
        <w:tab w:val="left" w:pos="1440"/>
        <w:tab w:val="right" w:leader="hyphen" w:pos="9072"/>
      </w:tabs>
      <w:spacing w:after="240" w:line="240" w:lineRule="auto"/>
      <w:ind w:firstLine="1440"/>
    </w:pPr>
    <w:rPr>
      <w:rFonts w:ascii="Century Schoolbook" w:eastAsia="Times New Roman" w:hAnsi="Century Schoolbook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255D"/>
    <w:rPr>
      <w:rFonts w:ascii="Century Schoolbook" w:eastAsia="Times New Roman" w:hAnsi="Century Schoolbook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41"/>
  </w:style>
  <w:style w:type="paragraph" w:styleId="Stopka">
    <w:name w:val="footer"/>
    <w:basedOn w:val="Normalny"/>
    <w:link w:val="Stopka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41"/>
  </w:style>
  <w:style w:type="paragraph" w:styleId="Tekstdymka">
    <w:name w:val="Balloon Text"/>
    <w:basedOn w:val="Normalny"/>
    <w:link w:val="TekstdymkaZnak"/>
    <w:uiPriority w:val="99"/>
    <w:semiHidden/>
    <w:unhideWhenUsed/>
    <w:rsid w:val="0019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8C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ny"/>
    <w:rsid w:val="00B87E2A"/>
    <w:pPr>
      <w:tabs>
        <w:tab w:val="left" w:leader="dot" w:pos="9090"/>
      </w:tabs>
      <w:spacing w:after="0" w:line="480" w:lineRule="atLeast"/>
      <w:ind w:firstLine="1440"/>
      <w:jc w:val="both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1CB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1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E402-6A03-4C97-A9BD-EDDE5FA0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Godlewski</dc:creator>
  <cp:lastModifiedBy>Katarzyna Ołdak</cp:lastModifiedBy>
  <cp:revision>6</cp:revision>
  <cp:lastPrinted>2020-05-29T10:09:00Z</cp:lastPrinted>
  <dcterms:created xsi:type="dcterms:W3CDTF">2022-04-08T10:49:00Z</dcterms:created>
  <dcterms:modified xsi:type="dcterms:W3CDTF">2022-04-11T12:32:00Z</dcterms:modified>
</cp:coreProperties>
</file>