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BC43A" w14:textId="0E58F5AA" w:rsidR="008A7E19" w:rsidRPr="00B34751" w:rsidRDefault="008A7E19" w:rsidP="008A7E19">
      <w:pPr>
        <w:shd w:val="clear" w:color="auto" w:fill="FFFFFF"/>
        <w:spacing w:after="0"/>
        <w:jc w:val="right"/>
        <w:textAlignment w:val="baseline"/>
        <w:rPr>
          <w:sz w:val="24"/>
          <w:szCs w:val="24"/>
        </w:rPr>
      </w:pPr>
      <w:r w:rsidRPr="008A7E19">
        <w:rPr>
          <w:sz w:val="24"/>
          <w:szCs w:val="24"/>
        </w:rPr>
        <w:t xml:space="preserve">Łódź, w dniu </w:t>
      </w:r>
      <w:r w:rsidR="00220EA6">
        <w:rPr>
          <w:sz w:val="24"/>
          <w:szCs w:val="24"/>
        </w:rPr>
        <w:t xml:space="preserve">10 </w:t>
      </w:r>
      <w:r w:rsidRPr="008A7E19">
        <w:rPr>
          <w:sz w:val="24"/>
          <w:szCs w:val="24"/>
        </w:rPr>
        <w:t>września 2020 r.</w:t>
      </w:r>
      <w:r w:rsidRPr="00B34751">
        <w:rPr>
          <w:sz w:val="24"/>
          <w:szCs w:val="24"/>
        </w:rPr>
        <w:t xml:space="preserve"> </w:t>
      </w:r>
    </w:p>
    <w:p w14:paraId="2843B086" w14:textId="77777777" w:rsidR="008A7E19" w:rsidRPr="00B34751" w:rsidRDefault="008A7E19" w:rsidP="008A7E19">
      <w:pPr>
        <w:shd w:val="clear" w:color="auto" w:fill="FFFFFF"/>
        <w:spacing w:after="0"/>
        <w:jc w:val="both"/>
        <w:textAlignment w:val="baseline"/>
        <w:rPr>
          <w:sz w:val="24"/>
          <w:szCs w:val="24"/>
        </w:rPr>
      </w:pPr>
    </w:p>
    <w:p w14:paraId="47D7DB26" w14:textId="46260D5E" w:rsidR="008A7E19" w:rsidRPr="00B34751" w:rsidRDefault="008A7E19" w:rsidP="008A7E19">
      <w:pPr>
        <w:shd w:val="clear" w:color="auto" w:fill="FFFFFF"/>
        <w:spacing w:after="0"/>
        <w:jc w:val="both"/>
        <w:textAlignment w:val="baseline"/>
        <w:rPr>
          <w:b/>
          <w:sz w:val="24"/>
          <w:szCs w:val="24"/>
        </w:rPr>
      </w:pPr>
      <w:r w:rsidRPr="00B34751">
        <w:rPr>
          <w:b/>
          <w:sz w:val="24"/>
          <w:szCs w:val="24"/>
        </w:rPr>
        <w:t>Odpowiedzi Redan SA na pytania zadane przez Akcjonariuszy w trakcie Zwyczajnego Walnego Zgromadzenia Akcjonariuszy w dniu 26 sierpnia 2020 r.</w:t>
      </w:r>
      <w:r w:rsidR="00220EA6">
        <w:rPr>
          <w:b/>
          <w:sz w:val="24"/>
          <w:szCs w:val="24"/>
        </w:rPr>
        <w:t xml:space="preserve"> oraz po jego zakończeniu.</w:t>
      </w:r>
      <w:bookmarkStart w:id="0" w:name="_GoBack"/>
      <w:bookmarkEnd w:id="0"/>
    </w:p>
    <w:p w14:paraId="3EFF0BCF" w14:textId="77777777" w:rsidR="008A7E19" w:rsidRPr="00B34751" w:rsidRDefault="008A7E19" w:rsidP="008A7E19">
      <w:pPr>
        <w:shd w:val="clear" w:color="auto" w:fill="FFFFFF"/>
        <w:spacing w:after="0"/>
        <w:jc w:val="both"/>
        <w:textAlignment w:val="baseline"/>
        <w:rPr>
          <w:sz w:val="24"/>
          <w:szCs w:val="24"/>
        </w:rPr>
      </w:pPr>
    </w:p>
    <w:p w14:paraId="5974D738" w14:textId="72716312" w:rsidR="008A7E19" w:rsidRDefault="008A7E19" w:rsidP="008A7E19">
      <w:pPr>
        <w:shd w:val="clear" w:color="auto" w:fill="FFFFFF"/>
        <w:spacing w:after="0"/>
        <w:jc w:val="both"/>
        <w:textAlignment w:val="baseline"/>
        <w:rPr>
          <w:sz w:val="24"/>
          <w:szCs w:val="24"/>
        </w:rPr>
      </w:pPr>
      <w:r w:rsidRPr="00B34751">
        <w:rPr>
          <w:sz w:val="24"/>
          <w:szCs w:val="24"/>
        </w:rPr>
        <w:t>Zarząd Redan SA informuje, że podczas obrad WZA Redan SA w dniu 26 sierpnia 2020 r. oraz po ich zakończeniu, Akcjonariusze Spółki</w:t>
      </w:r>
      <w:r>
        <w:rPr>
          <w:sz w:val="24"/>
          <w:szCs w:val="24"/>
        </w:rPr>
        <w:t xml:space="preserve"> </w:t>
      </w:r>
      <w:r w:rsidRPr="00B34751">
        <w:rPr>
          <w:sz w:val="24"/>
          <w:szCs w:val="24"/>
        </w:rPr>
        <w:t>Redan SA zadali Zarządowi następujące pytania, które wraz z odpowiedziami Spółka przekazuje do publicznej wiadomości.</w:t>
      </w:r>
    </w:p>
    <w:p w14:paraId="02F2A0AE" w14:textId="77777777" w:rsidR="008A7E19" w:rsidRPr="00B34751" w:rsidRDefault="008A7E19" w:rsidP="008A7E19">
      <w:pPr>
        <w:shd w:val="clear" w:color="auto" w:fill="FFFFFF"/>
        <w:spacing w:after="0"/>
        <w:jc w:val="both"/>
        <w:textAlignment w:val="baseline"/>
        <w:rPr>
          <w:sz w:val="24"/>
          <w:szCs w:val="24"/>
        </w:rPr>
      </w:pPr>
    </w:p>
    <w:p w14:paraId="4E568127" w14:textId="77777777" w:rsidR="009B7980" w:rsidRPr="00B34751" w:rsidRDefault="009B7980" w:rsidP="009B7980">
      <w:pPr>
        <w:shd w:val="clear" w:color="auto" w:fill="FFFFFF"/>
        <w:spacing w:after="0"/>
        <w:jc w:val="both"/>
        <w:textAlignment w:val="baseline"/>
        <w:rPr>
          <w:rFonts w:eastAsia="Times New Roman" w:cstheme="minorHAnsi"/>
          <w:b/>
          <w:sz w:val="24"/>
          <w:szCs w:val="24"/>
          <w:u w:val="single"/>
        </w:rPr>
      </w:pPr>
      <w:r w:rsidRPr="00B34751">
        <w:rPr>
          <w:rFonts w:eastAsia="Times New Roman" w:cstheme="minorHAnsi"/>
          <w:b/>
          <w:sz w:val="24"/>
          <w:szCs w:val="24"/>
          <w:u w:val="single"/>
        </w:rPr>
        <w:t xml:space="preserve">Pytania do Zarządu Redan S.A. </w:t>
      </w:r>
      <w:r>
        <w:rPr>
          <w:rFonts w:eastAsia="Times New Roman" w:cstheme="minorHAnsi"/>
          <w:b/>
          <w:sz w:val="24"/>
          <w:szCs w:val="24"/>
          <w:u w:val="single"/>
        </w:rPr>
        <w:t xml:space="preserve">zadane przez </w:t>
      </w:r>
      <w:r w:rsidRPr="00B34751">
        <w:rPr>
          <w:rFonts w:eastAsia="Times New Roman" w:cstheme="minorHAnsi"/>
          <w:b/>
          <w:sz w:val="24"/>
          <w:szCs w:val="24"/>
          <w:u w:val="single"/>
        </w:rPr>
        <w:t xml:space="preserve">Akcjonariusza Grzegorza </w:t>
      </w:r>
      <w:proofErr w:type="spellStart"/>
      <w:r w:rsidRPr="00B34751">
        <w:rPr>
          <w:rFonts w:eastAsia="Times New Roman" w:cstheme="minorHAnsi"/>
          <w:b/>
          <w:sz w:val="24"/>
          <w:szCs w:val="24"/>
          <w:u w:val="single"/>
        </w:rPr>
        <w:t>Naumiuka</w:t>
      </w:r>
      <w:proofErr w:type="spellEnd"/>
      <w:r w:rsidRPr="00B34751">
        <w:rPr>
          <w:rFonts w:eastAsia="Times New Roman" w:cstheme="minorHAnsi"/>
          <w:b/>
          <w:sz w:val="24"/>
          <w:szCs w:val="24"/>
          <w:u w:val="single"/>
        </w:rPr>
        <w:t>:</w:t>
      </w:r>
    </w:p>
    <w:p w14:paraId="0A1DD2AD" w14:textId="77777777" w:rsidR="00A04591" w:rsidRPr="00EF5A9E" w:rsidRDefault="00A04591" w:rsidP="00E02376">
      <w:pPr>
        <w:pStyle w:val="Pytanie"/>
      </w:pPr>
      <w:r w:rsidRPr="00EF5A9E">
        <w:t>1.</w:t>
      </w:r>
      <w:r w:rsidR="004206E7" w:rsidRPr="00EF5A9E">
        <w:tab/>
      </w:r>
      <w:r w:rsidRPr="00EF5A9E">
        <w:t>Proszę o podanie wartości nominalnej zbywanych udziałów w Top Secret Sp. z o.o.,</w:t>
      </w:r>
    </w:p>
    <w:p w14:paraId="57BDBEC2" w14:textId="29828B56" w:rsidR="007F5C63" w:rsidRPr="00B176B8" w:rsidRDefault="00B176B8" w:rsidP="00E02376">
      <w:pPr>
        <w:pStyle w:val="OdpRDN"/>
        <w:rPr>
          <w:highlight w:val="yellow"/>
        </w:rPr>
      </w:pPr>
      <w:r>
        <w:t xml:space="preserve">Redan zbył </w:t>
      </w:r>
      <w:r w:rsidR="007F5C63" w:rsidRPr="00B176B8">
        <w:t xml:space="preserve">16.728 </w:t>
      </w:r>
      <w:r w:rsidRPr="00B176B8">
        <w:t xml:space="preserve">udziałów </w:t>
      </w:r>
      <w:r>
        <w:t xml:space="preserve">(100%) </w:t>
      </w:r>
      <w:r w:rsidRPr="00B176B8">
        <w:t>o łącznej wartości</w:t>
      </w:r>
      <w:r w:rsidR="007F5C63" w:rsidRPr="00B176B8">
        <w:t xml:space="preserve"> 92.004.000,00 PLN</w:t>
      </w:r>
    </w:p>
    <w:p w14:paraId="254C0054" w14:textId="77777777" w:rsidR="00A04591" w:rsidRPr="00EF5A9E" w:rsidRDefault="00A04591" w:rsidP="00E02376">
      <w:pPr>
        <w:pStyle w:val="Pytanie"/>
      </w:pPr>
      <w:r w:rsidRPr="00EF5A9E">
        <w:t>2.</w:t>
      </w:r>
      <w:r w:rsidR="004206E7" w:rsidRPr="00EF5A9E">
        <w:tab/>
      </w:r>
      <w:r w:rsidRPr="00EF5A9E">
        <w:t xml:space="preserve">Proszę o podanie wartości bilansowych zbywanych udziałów w Top Secret </w:t>
      </w:r>
      <w:proofErr w:type="spellStart"/>
      <w:r w:rsidRPr="00EF5A9E">
        <w:t>Sp.z</w:t>
      </w:r>
      <w:proofErr w:type="spellEnd"/>
      <w:r w:rsidRPr="00EF5A9E">
        <w:t xml:space="preserve"> o.o. wykazanych w sprawozdaniach finansowych Redan S.A. i Grupy Kapitałowej Redan S.A. za 2018 i 2019 rok</w:t>
      </w:r>
    </w:p>
    <w:p w14:paraId="2C73A307" w14:textId="73A158E5" w:rsidR="00F76E9D" w:rsidRPr="00EF5A9E" w:rsidRDefault="00F76E9D" w:rsidP="00E02376">
      <w:pPr>
        <w:pStyle w:val="OdpRDN"/>
      </w:pPr>
      <w:r>
        <w:t xml:space="preserve">Zgodnie z jednostkowym sprawozdaniem finansowym Redan SA </w:t>
      </w:r>
      <w:r w:rsidR="00B176B8">
        <w:t>na dzień 31 grudnia 2020 r. (</w:t>
      </w:r>
      <w:r>
        <w:t>nota 16.20</w:t>
      </w:r>
      <w:r w:rsidR="00B176B8">
        <w:t>) w</w:t>
      </w:r>
      <w:r>
        <w:t xml:space="preserve">artość bilansowa udziałów w spółce Top Secret sp. z o.o. na dzień 31.12.2018 roku wynosiła 53 326 tyś. PLN natomiast na dzień 31.12.2019 roku wynosiła 0 zł. </w:t>
      </w:r>
      <w:r w:rsidR="003E259C">
        <w:t xml:space="preserve">Dokonano odpisu aktualizującego wartość udziałów po dokonaniu wyceny rzeczoznawcy, któremu zlecono wycenę </w:t>
      </w:r>
      <w:r w:rsidR="00B176B8">
        <w:t xml:space="preserve">udziałów </w:t>
      </w:r>
      <w:r w:rsidR="003E259C">
        <w:t>na dzień bilans</w:t>
      </w:r>
      <w:r w:rsidR="00B176B8">
        <w:t>owy</w:t>
      </w:r>
      <w:r w:rsidR="003E259C">
        <w:t xml:space="preserve"> 31.12.2019 r.</w:t>
      </w:r>
    </w:p>
    <w:p w14:paraId="1D39F507" w14:textId="77777777" w:rsidR="00A04591" w:rsidRPr="00EF5A9E" w:rsidRDefault="00A04591" w:rsidP="00E02376">
      <w:pPr>
        <w:pStyle w:val="Pytanie"/>
      </w:pPr>
      <w:r w:rsidRPr="00EF5A9E">
        <w:t>3.</w:t>
      </w:r>
      <w:r w:rsidR="004206E7" w:rsidRPr="00EF5A9E">
        <w:tab/>
      </w:r>
      <w:r w:rsidRPr="00EF5A9E">
        <w:t>Czy sporządzone były 2 wyceny wartości udziałów Top Secret Sp. z o.o.: pierwsza na potrzeby wyceny bilansowej, drugą na potrzeby zamierzonej transakcji z głównym akcjonariuszem Redan S.A. p. Radosławem Wiśniewskim?</w:t>
      </w:r>
    </w:p>
    <w:p w14:paraId="5379D519" w14:textId="77777777" w:rsidR="00A04591" w:rsidRPr="00EF5A9E" w:rsidRDefault="004206E7" w:rsidP="00E02376">
      <w:pPr>
        <w:pStyle w:val="OdpRDN"/>
      </w:pPr>
      <w:r w:rsidRPr="00EF5A9E">
        <w:t>Nie. Była sporządzona jedna wycena na potrzeby wyceny bilansowej.</w:t>
      </w:r>
    </w:p>
    <w:p w14:paraId="03F10BD5" w14:textId="77777777" w:rsidR="00A04591" w:rsidRPr="00EF5A9E" w:rsidRDefault="00A04591" w:rsidP="00E02376">
      <w:pPr>
        <w:pStyle w:val="Pytanie"/>
      </w:pPr>
      <w:r w:rsidRPr="00EF5A9E">
        <w:t>4.</w:t>
      </w:r>
      <w:r w:rsidR="004206E7" w:rsidRPr="00EF5A9E">
        <w:tab/>
      </w:r>
      <w:r w:rsidRPr="00EF5A9E">
        <w:t>Czy w przedstawionej akcjonariuszom, jako uzasadnienie do podjęcia uchwały wyrażającej zgodę na zbycie przez Spółkę udziałów w Top Secret Sp. z o.o. na rzecz wiodącego akcjonariusza Redan S.A. p. Radosława Wiśniewskiego, wycenie wartości udziałów w Top Secret Sp. z o.o., uwzględniono zysk ekonomiczny wynikający ze sprzedaży na rzecz p. Wiśniewskiego towarów za kwotę 10 mln zł? </w:t>
      </w:r>
    </w:p>
    <w:p w14:paraId="515FA57F" w14:textId="594A34CB" w:rsidR="00950273" w:rsidRPr="00EF5A9E" w:rsidRDefault="005E1C70" w:rsidP="00E02376">
      <w:pPr>
        <w:pStyle w:val="OdpRDN"/>
      </w:pPr>
      <w:r>
        <w:t xml:space="preserve">Nie nastąpiła, ani nie jest planowana </w:t>
      </w:r>
      <w:r w:rsidR="004206E7" w:rsidRPr="00EF5A9E">
        <w:t>sprzedaży na rzecz p. Wiśniewskiego towarów za kwotę 10 mln zł.</w:t>
      </w:r>
      <w:r w:rsidR="00852715">
        <w:t xml:space="preserve"> W związku z tym tego typu transakcja nie była uwzględniona w wycenie udziałów w Top Secret Sp. z o.o.</w:t>
      </w:r>
    </w:p>
    <w:p w14:paraId="5D5CDF0A" w14:textId="77777777" w:rsidR="00A04591" w:rsidRPr="00EF5A9E" w:rsidRDefault="00A04591" w:rsidP="004206E7">
      <w:pPr>
        <w:spacing w:after="0"/>
        <w:ind w:left="709" w:hanging="709"/>
        <w:jc w:val="both"/>
        <w:rPr>
          <w:rFonts w:cstheme="minorHAnsi"/>
          <w:b/>
          <w:sz w:val="24"/>
          <w:szCs w:val="24"/>
        </w:rPr>
      </w:pPr>
    </w:p>
    <w:p w14:paraId="5B9DF407" w14:textId="77777777" w:rsidR="000B47D7" w:rsidRPr="00B34751" w:rsidRDefault="000B47D7" w:rsidP="000B47D7">
      <w:pPr>
        <w:shd w:val="clear" w:color="auto" w:fill="FFFFFF"/>
        <w:spacing w:after="0"/>
        <w:jc w:val="both"/>
        <w:textAlignment w:val="baseline"/>
        <w:rPr>
          <w:rFonts w:eastAsia="Times New Roman" w:cstheme="minorHAnsi"/>
          <w:b/>
          <w:sz w:val="24"/>
          <w:szCs w:val="24"/>
          <w:u w:val="single"/>
        </w:rPr>
      </w:pPr>
      <w:r w:rsidRPr="00B34751">
        <w:rPr>
          <w:rFonts w:eastAsia="Times New Roman" w:cstheme="minorHAnsi"/>
          <w:b/>
          <w:sz w:val="24"/>
          <w:szCs w:val="24"/>
          <w:u w:val="single"/>
        </w:rPr>
        <w:t xml:space="preserve">Pytania do Zarządu Redan S.A. – Pana Piotra </w:t>
      </w:r>
      <w:proofErr w:type="spellStart"/>
      <w:r w:rsidRPr="00B34751">
        <w:rPr>
          <w:rFonts w:eastAsia="Times New Roman" w:cstheme="minorHAnsi"/>
          <w:b/>
          <w:sz w:val="24"/>
          <w:szCs w:val="24"/>
          <w:u w:val="single"/>
        </w:rPr>
        <w:t>Lelewskiego</w:t>
      </w:r>
      <w:proofErr w:type="spellEnd"/>
      <w:r w:rsidRPr="00B34751">
        <w:rPr>
          <w:rFonts w:eastAsia="Times New Roman" w:cstheme="minorHAnsi"/>
          <w:b/>
          <w:sz w:val="24"/>
          <w:szCs w:val="24"/>
          <w:u w:val="single"/>
        </w:rPr>
        <w:t xml:space="preserve"> – akcjonariusza Redan Spółka Akcyjna zadane przez pełnomocnika Jarosława Dzierżanowskiego </w:t>
      </w:r>
    </w:p>
    <w:p w14:paraId="50475D8F" w14:textId="77777777" w:rsidR="00A04591" w:rsidRPr="00EF5A9E" w:rsidRDefault="00A04591" w:rsidP="004206E7">
      <w:pPr>
        <w:spacing w:after="0"/>
        <w:ind w:left="709" w:hanging="709"/>
        <w:jc w:val="both"/>
        <w:rPr>
          <w:rFonts w:cstheme="minorHAnsi"/>
          <w:sz w:val="24"/>
          <w:szCs w:val="24"/>
        </w:rPr>
      </w:pPr>
    </w:p>
    <w:p w14:paraId="5CDD1B20" w14:textId="77777777" w:rsidR="00A04591" w:rsidRPr="00EF5A9E" w:rsidRDefault="004206E7" w:rsidP="00E02376">
      <w:pPr>
        <w:pStyle w:val="Pytanie"/>
      </w:pPr>
      <w:r w:rsidRPr="00EF5A9E">
        <w:lastRenderedPageBreak/>
        <w:t>1.</w:t>
      </w:r>
      <w:r w:rsidRPr="00EF5A9E">
        <w:tab/>
      </w:r>
      <w:r w:rsidR="00A04591" w:rsidRPr="00EF5A9E">
        <w:t>W raporcie bieżącym nr 21/2020 z dnia 20 lipca 2020 r. Zarząd poinformował, iż "W ocenie Emitenta dla zapewnienia bezpiecznego działania Spółki konieczne jest jej dofinansowanie". W jaki sposób ten cel ma realizować sprzedaż wszystkich udziałów spółki Top Secret Sp. z o.o. za cenę 10.000 zł. Dlaczego nie zaproponowano rozwiązania w postaci ustanowienia zastawu rejestrowego na udziałach Top Secret Sp. z o.o. celem zabezpieczenia Pana Radosława Wiśniewskiego?</w:t>
      </w:r>
    </w:p>
    <w:p w14:paraId="29669536" w14:textId="5BB4D517" w:rsidR="008858D8" w:rsidRPr="00EF5A9E" w:rsidRDefault="00F54C9C" w:rsidP="00E02376">
      <w:pPr>
        <w:pStyle w:val="OdpRDN"/>
      </w:pPr>
      <w:r w:rsidRPr="00EF5A9E">
        <w:t>Udziały są przedmiotem zastawu zabezpieczającego obligacje</w:t>
      </w:r>
      <w:r w:rsidR="008B266D" w:rsidRPr="00EF5A9E">
        <w:t xml:space="preserve"> serii F wyemitowane przez Redan</w:t>
      </w:r>
      <w:r w:rsidR="00D30371">
        <w:t xml:space="preserve"> w 2018 r</w:t>
      </w:r>
      <w:r w:rsidR="008B266D" w:rsidRPr="00EF5A9E">
        <w:t>.</w:t>
      </w:r>
      <w:r w:rsidR="00D30371">
        <w:t xml:space="preserve"> </w:t>
      </w:r>
      <w:r w:rsidR="00096942">
        <w:t>Zatem ustanowienie na nich kolejnego zastawu nie prowadziło do celu wskazanego w raporcie bieżącym nr 21/2020, czyli zbudowania dla Pana Wiśniewskiego zabezpieczenia środków zaangażowanych w zakup nowej kolekcji.</w:t>
      </w:r>
    </w:p>
    <w:p w14:paraId="5F76F263" w14:textId="0EA57423" w:rsidR="00A04591" w:rsidRPr="00EF5A9E" w:rsidRDefault="004206E7" w:rsidP="00E02376">
      <w:pPr>
        <w:pStyle w:val="Pytanie"/>
      </w:pPr>
      <w:r w:rsidRPr="00EF5A9E">
        <w:t>2.</w:t>
      </w:r>
      <w:r w:rsidRPr="00EF5A9E">
        <w:tab/>
      </w:r>
      <w:r w:rsidR="00A04591" w:rsidRPr="00EF5A9E">
        <w:t xml:space="preserve">W raporcie </w:t>
      </w:r>
      <w:r w:rsidR="007F5C63" w:rsidRPr="00EF5A9E">
        <w:t>bieżąc</w:t>
      </w:r>
      <w:r w:rsidR="007F5C63">
        <w:t>y</w:t>
      </w:r>
      <w:r w:rsidR="007F5C63" w:rsidRPr="00EF5A9E">
        <w:t>m</w:t>
      </w:r>
      <w:r w:rsidR="00A04591" w:rsidRPr="00EF5A9E">
        <w:t xml:space="preserve"> nr 21/2020 z dnia 20 lipca 2020 r. Zarząd wskazał również, że "jedyną możliwością dofinansowania jaką udało się wypracować zarządowi emitenta jest wsparcie finansowe, które gotowy jest udzielić główny akcjonariusz Emitenta, tj. Pan Radosław Wiśniewski". Dlaczego Spółka nie zaproponowała akcjonariuszom emisji akcji z prawem poboru? </w:t>
      </w:r>
    </w:p>
    <w:p w14:paraId="713D9B86" w14:textId="77777777" w:rsidR="00AB3859" w:rsidRDefault="000C17F9" w:rsidP="00E02376">
      <w:pPr>
        <w:pStyle w:val="OdpRDN"/>
      </w:pPr>
      <w:r w:rsidRPr="00EF5A9E">
        <w:t xml:space="preserve">Cena rynkowa </w:t>
      </w:r>
      <w:r w:rsidR="00720D29">
        <w:t>akcji Redan wynosi ok.</w:t>
      </w:r>
      <w:r w:rsidRPr="00EF5A9E">
        <w:t xml:space="preserve"> 0,2 zł</w:t>
      </w:r>
      <w:r w:rsidR="00E70978">
        <w:t>, podczas gdy</w:t>
      </w:r>
      <w:r w:rsidRPr="00EF5A9E">
        <w:t xml:space="preserve"> wartość nominalna </w:t>
      </w:r>
      <w:r w:rsidR="00E70978">
        <w:t xml:space="preserve">jednej akcji to </w:t>
      </w:r>
      <w:r w:rsidRPr="00EF5A9E">
        <w:t xml:space="preserve">1,0 zł. </w:t>
      </w:r>
      <w:r w:rsidR="00B846DA">
        <w:t xml:space="preserve">Zgodnie z KSH nie jest możliwa emisja akcji za cenę emisyjną niższą od wartości nominalnej. Oznacza to, że </w:t>
      </w:r>
      <w:r w:rsidR="008E4F2C">
        <w:t>potencjalny inwestor</w:t>
      </w:r>
      <w:r w:rsidR="001344E1">
        <w:t xml:space="preserve"> płacąc cenę emisyjną 1 zł za każdą akcję musiałby zaakceptować co najmniej </w:t>
      </w:r>
      <w:r w:rsidR="00D55858">
        <w:t xml:space="preserve">170% premii wobec potencjalnej wartości rynkowej jednej akcji po emisji (gdyby przyjąć, że cała </w:t>
      </w:r>
      <w:r w:rsidR="000D2148">
        <w:t xml:space="preserve">wpłacona kwota podwyższyłaby wartość spółki) lub 400%, gdyby nie uwzględniać </w:t>
      </w:r>
      <w:r w:rsidR="00AB3859">
        <w:t>możliwego wpływu dofinansowania na wartość rynkową akcji Redan.</w:t>
      </w:r>
    </w:p>
    <w:p w14:paraId="63846288" w14:textId="77777777" w:rsidR="000C17F9" w:rsidRPr="00EF5A9E" w:rsidRDefault="00AB3859" w:rsidP="00E02376">
      <w:pPr>
        <w:pStyle w:val="OdpRDN"/>
      </w:pPr>
      <w:r>
        <w:t>Zarząd nie zna</w:t>
      </w:r>
      <w:r w:rsidR="00A31E27">
        <w:t xml:space="preserve"> inwestorów, którzy byliby zainteresowani nabyciem akcji nowej emisji Redan na takich warunkach. W szczególności Pan Radosław Wiśniewski nie wyraził zainteresowania uczestnictwem w podwyższeniu kapitału </w:t>
      </w:r>
      <w:r w:rsidR="006969F0">
        <w:t xml:space="preserve">Redan na tych zasadach, co – biorąc pod uwagę jego – wraz z innymi stronami Porozumienia z dnia 9 maja 2016 r. – </w:t>
      </w:r>
      <w:r w:rsidR="0051263C">
        <w:t xml:space="preserve">udział w kapitale Redan </w:t>
      </w:r>
      <w:r w:rsidR="006969F0">
        <w:t xml:space="preserve">powodowało, że </w:t>
      </w:r>
      <w:r w:rsidR="0051263C">
        <w:t xml:space="preserve">taka transakcja nie </w:t>
      </w:r>
      <w:r w:rsidR="006B2246">
        <w:t>mogła realnie przynieść dofinansowania Spółki.</w:t>
      </w:r>
    </w:p>
    <w:p w14:paraId="68C4E92D" w14:textId="77777777" w:rsidR="00A04591" w:rsidRPr="00EF5A9E" w:rsidRDefault="004206E7" w:rsidP="00E02376">
      <w:pPr>
        <w:pStyle w:val="Pytanie"/>
      </w:pPr>
      <w:r w:rsidRPr="00EF5A9E">
        <w:t>3.</w:t>
      </w:r>
      <w:r w:rsidRPr="00EF5A9E">
        <w:tab/>
      </w:r>
      <w:r w:rsidR="00A04591" w:rsidRPr="00EF5A9E">
        <w:t xml:space="preserve">Jak dalej informuje Zarząd w ww. raporcie "W toku przeprowadzonych negocjacji wypracowane zostało rozwiązanie polegające na zainwestowaniu środków w finansowanie nowych kolekcji". W jakiej wysokości środki te mają trafić do Redan S.A., a w jakiej do Top Secret Sp. z o.o.? </w:t>
      </w:r>
    </w:p>
    <w:p w14:paraId="65324128" w14:textId="05D6E254" w:rsidR="000C17F9" w:rsidRPr="00EF5A9E" w:rsidRDefault="0001282C" w:rsidP="00E02376">
      <w:pPr>
        <w:pStyle w:val="OdpRDN"/>
      </w:pPr>
      <w:r w:rsidRPr="00EF5A9E">
        <w:t xml:space="preserve">Zgodnie z podpisaną w dniu 27 sierpnia 2020 r. umową o współpracy </w:t>
      </w:r>
      <w:r w:rsidR="00785895" w:rsidRPr="00EF5A9E">
        <w:t>opisan</w:t>
      </w:r>
      <w:r w:rsidR="00584BC5" w:rsidRPr="00EF5A9E">
        <w:t>ą</w:t>
      </w:r>
      <w:r w:rsidR="00785895" w:rsidRPr="00EF5A9E">
        <w:t xml:space="preserve"> w raporcie bieżącym nr </w:t>
      </w:r>
      <w:r w:rsidR="00584BC5" w:rsidRPr="00EF5A9E">
        <w:t xml:space="preserve">33/2020 </w:t>
      </w:r>
      <w:r w:rsidR="00FF48D3" w:rsidRPr="00EF5A9E">
        <w:t xml:space="preserve">towary od producentów kupuje </w:t>
      </w:r>
      <w:r w:rsidR="00225C57" w:rsidRPr="00EF5A9E">
        <w:t xml:space="preserve">spółka Sonasino Sp. z o.o., która następnie sprzedaje te towary do Redan SA udzielając tej spółce kredytu kupieckiego do wysokości 15 mln zł. </w:t>
      </w:r>
      <w:r w:rsidR="00CE19A0" w:rsidRPr="00EF5A9E">
        <w:t xml:space="preserve">Spółka Sonasino </w:t>
      </w:r>
      <w:r w:rsidR="004C698A">
        <w:t xml:space="preserve">przystąpiła do tej umowy oraz zapewniła to </w:t>
      </w:r>
      <w:r w:rsidR="00CE19A0" w:rsidRPr="00EF5A9E">
        <w:t>finansowan</w:t>
      </w:r>
      <w:r w:rsidR="004C698A">
        <w:t>ie</w:t>
      </w:r>
      <w:r w:rsidR="00CE19A0" w:rsidRPr="00EF5A9E">
        <w:t xml:space="preserve"> </w:t>
      </w:r>
      <w:r w:rsidR="004C698A">
        <w:t xml:space="preserve">w postaci kredytu kupieckiego w wyniku działań </w:t>
      </w:r>
      <w:r w:rsidR="00ED0575" w:rsidRPr="00EF5A9E">
        <w:t>p. Wiśniewskiego.</w:t>
      </w:r>
      <w:r w:rsidR="00CE19A0" w:rsidRPr="00EF5A9E">
        <w:t xml:space="preserve"> </w:t>
      </w:r>
      <w:r w:rsidR="0001196C" w:rsidRPr="00EF5A9E">
        <w:t xml:space="preserve">Następnie </w:t>
      </w:r>
      <w:r w:rsidR="0001196C" w:rsidRPr="00EF5A9E">
        <w:lastRenderedPageBreak/>
        <w:t xml:space="preserve">Redan SA sprzedaje towary do Top Secret lub jej spółki zależnej Top Secret </w:t>
      </w:r>
      <w:proofErr w:type="spellStart"/>
      <w:r w:rsidR="0001196C" w:rsidRPr="00EF5A9E">
        <w:t>Fashion</w:t>
      </w:r>
      <w:proofErr w:type="spellEnd"/>
      <w:r w:rsidR="0001196C" w:rsidRPr="00EF5A9E">
        <w:t xml:space="preserve"> Story Sp. z o.o.</w:t>
      </w:r>
      <w:r w:rsidR="00CE19A0" w:rsidRPr="00EF5A9E">
        <w:t xml:space="preserve"> </w:t>
      </w:r>
    </w:p>
    <w:p w14:paraId="53FA8541" w14:textId="77777777" w:rsidR="00A04591" w:rsidRPr="00EF5A9E" w:rsidRDefault="004206E7" w:rsidP="00E02376">
      <w:pPr>
        <w:pStyle w:val="Pytanie"/>
      </w:pPr>
      <w:r w:rsidRPr="00EF5A9E">
        <w:t>4.</w:t>
      </w:r>
      <w:r w:rsidRPr="00EF5A9E">
        <w:tab/>
      </w:r>
      <w:r w:rsidR="00A04591" w:rsidRPr="00EF5A9E">
        <w:t>Czy spółka Redan prowadziła negocjacje w sprawie sprzedaży udziałów Top Secret Sp. z o.o. z innymi inwestorami zewnętrznymi np. z LPP?</w:t>
      </w:r>
    </w:p>
    <w:p w14:paraId="4CD6F3C4" w14:textId="633735AA" w:rsidR="00BA3FC4" w:rsidRPr="00EF5A9E" w:rsidRDefault="00BA3FC4" w:rsidP="00E02376">
      <w:pPr>
        <w:pStyle w:val="OdpRDN"/>
      </w:pPr>
      <w:r w:rsidRPr="00EF5A9E">
        <w:t xml:space="preserve">Nie prowadziliśmy negocjacji z LPP. Z punktu widzenia innego </w:t>
      </w:r>
      <w:r w:rsidR="005E5351">
        <w:t xml:space="preserve">niż p. Wiśniewski </w:t>
      </w:r>
      <w:r w:rsidRPr="00EF5A9E">
        <w:t xml:space="preserve">kupującego trzeba by </w:t>
      </w:r>
      <w:r w:rsidR="005E5351">
        <w:t xml:space="preserve">raczej </w:t>
      </w:r>
      <w:r w:rsidRPr="00EF5A9E">
        <w:t xml:space="preserve">rozmawiać o całym Redan, a nie samej spółce </w:t>
      </w:r>
      <w:r w:rsidR="009233C3">
        <w:t>Top Secret Sp. z o.o</w:t>
      </w:r>
      <w:r w:rsidRPr="00EF5A9E">
        <w:t>.</w:t>
      </w:r>
    </w:p>
    <w:p w14:paraId="12432972" w14:textId="77777777" w:rsidR="00A04591" w:rsidRPr="00EF5A9E" w:rsidRDefault="00725523" w:rsidP="00E02376">
      <w:pPr>
        <w:pStyle w:val="Pytanie"/>
      </w:pPr>
      <w:r w:rsidRPr="00EF5A9E">
        <w:t>5.</w:t>
      </w:r>
      <w:r w:rsidRPr="00EF5A9E">
        <w:tab/>
      </w:r>
      <w:r w:rsidR="00A04591" w:rsidRPr="00EF5A9E">
        <w:t xml:space="preserve">Dlaczego już na obecnym etapie nie został wypracowany konkretny mechanizm odkupu udziałów Top Secret Sp. z o.o.? </w:t>
      </w:r>
    </w:p>
    <w:p w14:paraId="3599B47C" w14:textId="77777777" w:rsidR="001F14A6" w:rsidRPr="00EF5A9E" w:rsidRDefault="00606597" w:rsidP="00E02376">
      <w:pPr>
        <w:pStyle w:val="OdpRDN"/>
      </w:pPr>
      <w:r w:rsidRPr="00EF5A9E">
        <w:t xml:space="preserve">Został wypracowany. Odpowiedni mechanizm został zawarty zarówno w uchwale nr 16 na ZWZA Redan jak i w umowie sprzedaży udziałów w Top Secret Sp. z o.o. opisanej w raporcie bieżącym nr </w:t>
      </w:r>
      <w:r w:rsidR="00D309DA" w:rsidRPr="00EF5A9E">
        <w:t>32/2020</w:t>
      </w:r>
    </w:p>
    <w:p w14:paraId="64ADCA1E" w14:textId="77777777" w:rsidR="00A04591" w:rsidRPr="00EF5A9E" w:rsidRDefault="00725523" w:rsidP="00E02376">
      <w:pPr>
        <w:pStyle w:val="Pytanie"/>
      </w:pPr>
      <w:r w:rsidRPr="00EF5A9E">
        <w:t>6.</w:t>
      </w:r>
      <w:r w:rsidRPr="00EF5A9E">
        <w:tab/>
      </w:r>
      <w:r w:rsidR="00A04591" w:rsidRPr="00EF5A9E">
        <w:t xml:space="preserve">Jakie korzyści osiągnie spółka Redan S.A. ze sprzedaży 100% udziałów Top Secret Sp. z o.o.? </w:t>
      </w:r>
    </w:p>
    <w:p w14:paraId="1F928A41" w14:textId="4817548D" w:rsidR="00B176B8" w:rsidRDefault="00B176B8" w:rsidP="00E02376">
      <w:pPr>
        <w:pStyle w:val="OdpRDN"/>
      </w:pPr>
      <w:r>
        <w:t>Nie można rozpatrywać tej transakcji w oderwani</w:t>
      </w:r>
      <w:r w:rsidR="008238EC">
        <w:t>u</w:t>
      </w:r>
      <w:r>
        <w:t xml:space="preserve"> od sytuacji, w jakiej znajd</w:t>
      </w:r>
      <w:r w:rsidR="008238EC">
        <w:t>ował</w:t>
      </w:r>
      <w:r>
        <w:t xml:space="preserve"> się Redan i jego </w:t>
      </w:r>
      <w:r w:rsidR="008238EC">
        <w:t>g</w:t>
      </w:r>
      <w:r>
        <w:t xml:space="preserve">rupa </w:t>
      </w:r>
      <w:r w:rsidR="008238EC">
        <w:t>k</w:t>
      </w:r>
      <w:r>
        <w:t>apitałowa. Celem nie jest uzyskanie wpływu ceny ze sprzedaży tych udziałów, lecz zwiększenie szans na dalsze działanie marki „Top Secret”, a tym samym związanej z tym immanentnie działalności Redan SA.</w:t>
      </w:r>
    </w:p>
    <w:p w14:paraId="7A2FCF44" w14:textId="6C667375" w:rsidR="00D309DA" w:rsidRDefault="00B176B8" w:rsidP="00E02376">
      <w:pPr>
        <w:pStyle w:val="OdpRDN"/>
      </w:pPr>
      <w:r>
        <w:t xml:space="preserve">Jak wskazaliśmy w raporcie bieżącym nr 21/2020 z dnia 20 lipca 2020 r.: </w:t>
      </w:r>
      <w:r w:rsidRPr="00B176B8">
        <w:t xml:space="preserve">„Emitent uczestniczy w operacjach gospodarczych marki „Top Secret”, prowadząc dla niej: (i) wszystkie operacje logistyczne, (ii) obsługę IT oraz – o mniejszym znaczeniu – (iii) wsparcie w zakresie usług </w:t>
      </w:r>
      <w:proofErr w:type="spellStart"/>
      <w:r w:rsidRPr="00B176B8">
        <w:t>back-office</w:t>
      </w:r>
      <w:proofErr w:type="spellEnd"/>
      <w:r w:rsidRPr="00B176B8">
        <w:t>. W dotychczasowym modelu nie ma uzasadnienia funkcjonowanie Emitenta bez operacji związanych z marką „Top Secret”. W związku z tym, w ocenie zarządu Emitenta, w interesie Emitenta leży zapewnienie bezpiecznego działania marki „Top Secret” nawet w sytuacji, gdy Emitent utraci nad nią bezpośrednią kontrolę.”</w:t>
      </w:r>
    </w:p>
    <w:p w14:paraId="3168393B" w14:textId="3CCE14DF" w:rsidR="00B176B8" w:rsidRPr="00B176B8" w:rsidRDefault="00B176B8" w:rsidP="00E02376">
      <w:pPr>
        <w:pStyle w:val="OdpRDN"/>
      </w:pPr>
      <w:r w:rsidRPr="00B176B8">
        <w:t>Transakcja sprzedaży udziałów jest warunkiem dofinansowania zakupów nowej kolekcji marki „Top Secret”. Bez tego dofinansowania szanse marki „Top Secret” na przetrwanie byłyby znacząco mniejsze.</w:t>
      </w:r>
      <w:r w:rsidR="00F52167">
        <w:t xml:space="preserve"> Zakończenie działalności przez markę „Top Secret” spowodowałoby najprawdopodobniej upadłość Redan SA.</w:t>
      </w:r>
    </w:p>
    <w:p w14:paraId="172F52E6" w14:textId="77777777" w:rsidR="00A04591" w:rsidRPr="00EF5A9E" w:rsidRDefault="00725523" w:rsidP="00E02376">
      <w:pPr>
        <w:pStyle w:val="Pytanie"/>
      </w:pPr>
      <w:r w:rsidRPr="00EF5A9E">
        <w:lastRenderedPageBreak/>
        <w:t>7.</w:t>
      </w:r>
      <w:r w:rsidRPr="00EF5A9E">
        <w:tab/>
      </w:r>
      <w:r w:rsidR="00A04591" w:rsidRPr="00EF5A9E">
        <w:t xml:space="preserve">Dlaczego nie zostały przygotowane szczegółowe warunki sprzedaży udziałów Top Secret Sp. z o.o. na rzecz Pana Radosława Wiśniewskiego. Dlaczego projekt uchwały w sprawie wyrażenia zgody na nabycie przez Pana Radosława Wiśniewskiego – akcjonariusza większościowego Redan S.A. wszystkich udziałów spółki zależnej Redan SA – Top Secret sp. z o.o. zawiera blankietową zgodę na sprzedaż udziałów Top Secret Sp. z o.o. zamiast precyzyjnie wskazywać warunki na jakich mogłaby ona nastąpić? </w:t>
      </w:r>
    </w:p>
    <w:p w14:paraId="0D8C0A50" w14:textId="77777777" w:rsidR="00161175" w:rsidRPr="00EF5A9E" w:rsidRDefault="00CB1AAE" w:rsidP="00E02376">
      <w:pPr>
        <w:pStyle w:val="OdpRDN"/>
      </w:pPr>
      <w:proofErr w:type="spellStart"/>
      <w:r w:rsidRPr="00EF5A9E">
        <w:t>Esencialia</w:t>
      </w:r>
      <w:proofErr w:type="spellEnd"/>
      <w:r w:rsidRPr="00EF5A9E">
        <w:t xml:space="preserve"> </w:t>
      </w:r>
      <w:proofErr w:type="spellStart"/>
      <w:r w:rsidRPr="00EF5A9E">
        <w:t>negotii</w:t>
      </w:r>
      <w:proofErr w:type="spellEnd"/>
      <w:r w:rsidRPr="00EF5A9E">
        <w:t xml:space="preserve"> transakcji </w:t>
      </w:r>
      <w:r w:rsidR="00E64876" w:rsidRPr="00EF5A9E">
        <w:t xml:space="preserve">zostały przedstawione w projekcie uchwały. Została także przedstawiona informacja na temat planów </w:t>
      </w:r>
      <w:r w:rsidR="00DB79EC" w:rsidRPr="00EF5A9E">
        <w:t>wprowadzenia opcji odkupu.</w:t>
      </w:r>
    </w:p>
    <w:p w14:paraId="507460D9" w14:textId="7A727E4D" w:rsidR="00A04591" w:rsidRPr="00EF5A9E" w:rsidRDefault="00725523" w:rsidP="00E02376">
      <w:pPr>
        <w:pStyle w:val="Pytanie"/>
      </w:pPr>
      <w:r w:rsidRPr="00EF5A9E">
        <w:t>8.</w:t>
      </w:r>
      <w:r w:rsidRPr="00EF5A9E">
        <w:tab/>
      </w:r>
      <w:r w:rsidR="00A04591" w:rsidRPr="00EF5A9E">
        <w:t>W raporcie bieżący</w:t>
      </w:r>
      <w:r w:rsidR="008C555D">
        <w:t>m</w:t>
      </w:r>
      <w:r w:rsidR="00A04591" w:rsidRPr="00EF5A9E">
        <w:t xml:space="preserve"> nr 21/2020 Zarząd wskazał, że "Emitent uczestniczy w operacjach gospodarczych marki "Top Secret", prowadząc dla niej: _i_ wszystkie operacje logistyczne, _ii_ obsługę IT oraz – o mniejszym znaczeniu – _iii_ wsparcie w zakresie usług </w:t>
      </w:r>
      <w:proofErr w:type="spellStart"/>
      <w:r w:rsidR="00A04591" w:rsidRPr="00EF5A9E">
        <w:t>back-office</w:t>
      </w:r>
      <w:proofErr w:type="spellEnd"/>
      <w:r w:rsidR="00A04591" w:rsidRPr="00EF5A9E">
        <w:t>". Kto, w jakiej wysokości i na jakich zasadach będzie ponosił koszty świadczenia ww. usług na rzecz Top Secret Sp. z o.o. po sprzedaży jej udziałów Panu Radosławowi Wiśniewskiemu?</w:t>
      </w:r>
    </w:p>
    <w:p w14:paraId="1BB4511B" w14:textId="265135CD" w:rsidR="00DB79EC" w:rsidRPr="00EF5A9E" w:rsidRDefault="003F2F51" w:rsidP="00E02376">
      <w:pPr>
        <w:pStyle w:val="OdpRDN"/>
      </w:pPr>
      <w:r w:rsidRPr="00EF5A9E">
        <w:t xml:space="preserve">Zgodnie z podpisaną w dniu 27 sierpnia 2020 r. umową o współpracy opisaną w raporcie bieżącym nr 33/2020 </w:t>
      </w:r>
      <w:r w:rsidR="008941BE" w:rsidRPr="00EF5A9E">
        <w:t xml:space="preserve">prowadził je będzie nadal </w:t>
      </w:r>
      <w:r w:rsidRPr="00EF5A9E">
        <w:t>R</w:t>
      </w:r>
      <w:r w:rsidR="00450430" w:rsidRPr="00EF5A9E">
        <w:t>edan</w:t>
      </w:r>
      <w:r w:rsidR="00B82DF1">
        <w:t xml:space="preserve"> i będzie uzyskiwał </w:t>
      </w:r>
      <w:r w:rsidR="00225D46">
        <w:t>marżę na pokrycie kosztów świadczenia tych usług.</w:t>
      </w:r>
    </w:p>
    <w:p w14:paraId="6F983E57" w14:textId="156458DF" w:rsidR="00A04591" w:rsidRPr="00EF5A9E" w:rsidRDefault="00725523" w:rsidP="00E02376">
      <w:pPr>
        <w:pStyle w:val="Pytanie"/>
      </w:pPr>
      <w:r w:rsidRPr="00EF5A9E">
        <w:t>9.</w:t>
      </w:r>
      <w:r w:rsidRPr="00EF5A9E">
        <w:tab/>
      </w:r>
      <w:r w:rsidR="00A04591" w:rsidRPr="00EF5A9E">
        <w:t>Ponadto w raporcie bieżący</w:t>
      </w:r>
      <w:r w:rsidR="008C555D">
        <w:t>m</w:t>
      </w:r>
      <w:r w:rsidR="00A04591" w:rsidRPr="00EF5A9E">
        <w:t xml:space="preserve"> Zarząd wskazuje, że "W dotychczasowym modelu nie ma uzasadnienia funkcjonowanie Emitenta bez operacji związanych z marką "Top Secret". W związku z tym, w ocenie zarządu Emitenta, w interesie Emitenta leży zapewnienie bezpiecznego działania marki "Top Secret" nawet w sytuacji, gdy Emitent utraci nad nią bezpośrednią kontrolę". Jakie środki zabezpieczające powziął Zarząd, aby w przyszłości zagwarantować trwałość operacji Emitenta związanych z marką "Top Secret". Jakie środki zabezpieczające interesy Redan S.A. powziął Zarząd, aby wsparcie finansowe od Pana Radosława Wiśniewskiego rzeczywiście trafiło do Emitenta i aby uniknąć sytuacji, w której jedynym wsparciem finansowym jakie otrzyma Emitent od Pana Radosława Wiśniewskiego będzie kwota 10.000 zł zapłacona za sprzedaż wszystkich udziałów Top Secret Sp. z o.o.?</w:t>
      </w:r>
    </w:p>
    <w:p w14:paraId="3E9C7F06" w14:textId="77777777" w:rsidR="008941BE" w:rsidRPr="00EF5A9E" w:rsidRDefault="008A5102" w:rsidP="00E02376">
      <w:pPr>
        <w:pStyle w:val="OdpRDN"/>
      </w:pPr>
      <w:r w:rsidRPr="00EF5A9E">
        <w:t xml:space="preserve">Warunki tej współpracy </w:t>
      </w:r>
      <w:r w:rsidR="00A6177D" w:rsidRPr="00EF5A9E">
        <w:t xml:space="preserve">dla Redan </w:t>
      </w:r>
      <w:r w:rsidRPr="00EF5A9E">
        <w:t xml:space="preserve">zostały zapewnione na podstawie </w:t>
      </w:r>
      <w:r w:rsidR="001775DB" w:rsidRPr="00EF5A9E">
        <w:t>podpisan</w:t>
      </w:r>
      <w:r w:rsidRPr="00EF5A9E">
        <w:t>ej</w:t>
      </w:r>
      <w:r w:rsidR="001775DB" w:rsidRPr="00EF5A9E">
        <w:t xml:space="preserve"> w dniu 27 sierpnia 2020 r. umow</w:t>
      </w:r>
      <w:r w:rsidRPr="00EF5A9E">
        <w:t>y</w:t>
      </w:r>
      <w:r w:rsidR="001775DB" w:rsidRPr="00EF5A9E">
        <w:t xml:space="preserve"> o współpracy opisan</w:t>
      </w:r>
      <w:r w:rsidRPr="00EF5A9E">
        <w:t>ej</w:t>
      </w:r>
      <w:r w:rsidR="001775DB" w:rsidRPr="00EF5A9E">
        <w:t xml:space="preserve"> w raporcie bieżącym nr 33/2020</w:t>
      </w:r>
      <w:r w:rsidR="00A6177D" w:rsidRPr="00EF5A9E">
        <w:t>.</w:t>
      </w:r>
    </w:p>
    <w:p w14:paraId="14C1E6EB" w14:textId="77777777" w:rsidR="00A04591" w:rsidRPr="00EF5A9E" w:rsidRDefault="00725523" w:rsidP="00E02376">
      <w:pPr>
        <w:pStyle w:val="Pytanie"/>
      </w:pPr>
      <w:r w:rsidRPr="00EF5A9E">
        <w:t>10.</w:t>
      </w:r>
      <w:r w:rsidRPr="00EF5A9E">
        <w:tab/>
      </w:r>
      <w:r w:rsidR="00A04591" w:rsidRPr="00EF5A9E">
        <w:t xml:space="preserve">Jakie aktywa przynoszące zyski pozostaną w grupie kapitałowej po sprzedaży spółki Top Secret Sp. z o.o.? </w:t>
      </w:r>
    </w:p>
    <w:p w14:paraId="6DC481C3" w14:textId="2FA41B9E" w:rsidR="008243D8" w:rsidRPr="00EF5A9E" w:rsidRDefault="008243D8" w:rsidP="00E02376">
      <w:pPr>
        <w:pStyle w:val="OdpRDN"/>
      </w:pPr>
      <w:r w:rsidRPr="00EF5A9E">
        <w:t>Przedmiotem działalności Redan będzie – tak jak dotychczas – świadczenie obsługi logistycznej oraz w zakresie IT.</w:t>
      </w:r>
      <w:r w:rsidR="00AF677B">
        <w:t xml:space="preserve"> Te działania powinny być źródłem przynoszącym zyski Redan.</w:t>
      </w:r>
    </w:p>
    <w:p w14:paraId="26B2FF1E" w14:textId="77777777" w:rsidR="00A04591" w:rsidRPr="00EF5A9E" w:rsidRDefault="00725523" w:rsidP="00E02376">
      <w:pPr>
        <w:pStyle w:val="Pytanie"/>
      </w:pPr>
      <w:r w:rsidRPr="00EF5A9E">
        <w:t>11.</w:t>
      </w:r>
      <w:r w:rsidRPr="00EF5A9E">
        <w:tab/>
      </w:r>
      <w:r w:rsidR="00A04591" w:rsidRPr="00EF5A9E">
        <w:t xml:space="preserve">Zgodnie ze sprawozdaniem z działalności Grupy Kapitałowej Redan za 2019 rok (str. 23) "W HSBC France (Spółka Akcyjna) Oddział w Polsce Top Secret sp. z o.o. i Redan </w:t>
      </w:r>
      <w:r w:rsidR="00A04591" w:rsidRPr="00EF5A9E">
        <w:lastRenderedPageBreak/>
        <w:t xml:space="preserve">SA (jako </w:t>
      </w:r>
      <w:proofErr w:type="spellStart"/>
      <w:r w:rsidR="00A04591" w:rsidRPr="00EF5A9E">
        <w:t>współkredytobiorcy</w:t>
      </w:r>
      <w:proofErr w:type="spellEnd"/>
      <w:r w:rsidR="00A04591" w:rsidRPr="00EF5A9E">
        <w:t>) korzystają z kredytu w rachunku bieżącym o limicie do 6,5 mln zł oraz linii na akredytywy do 1,6 mln USD. – dostępność tych drugich środków upływa 30 listopada 2020 r. Który podmiot będzie obsługiwał ten kredyt po utracie kontroli nad Top Secret Sp. z o.o.?</w:t>
      </w:r>
    </w:p>
    <w:p w14:paraId="3BF1DD51" w14:textId="77777777" w:rsidR="00272563" w:rsidRPr="00EF5A9E" w:rsidRDefault="00272563" w:rsidP="00E02376">
      <w:pPr>
        <w:pStyle w:val="OdpRDN"/>
      </w:pPr>
      <w:r w:rsidRPr="00EF5A9E">
        <w:t xml:space="preserve">Warunki umowy kredytowej z HSBC </w:t>
      </w:r>
      <w:r w:rsidR="00771A96" w:rsidRPr="00EF5A9E">
        <w:t xml:space="preserve">– w stosunku do zacytowanych w ww. pytaniu – zostały zmienione aneksem, o którym </w:t>
      </w:r>
      <w:r w:rsidR="00DA3036" w:rsidRPr="00EF5A9E">
        <w:t>R</w:t>
      </w:r>
      <w:r w:rsidR="00771A96" w:rsidRPr="00EF5A9E">
        <w:t>ed</w:t>
      </w:r>
      <w:r w:rsidR="00DA3036" w:rsidRPr="00EF5A9E">
        <w:t xml:space="preserve">an informował w raporcie bieżącym nr </w:t>
      </w:r>
      <w:r w:rsidR="000B24BA" w:rsidRPr="00EF5A9E">
        <w:t>25/2020 z dnia 4 sierpnia 2020 r.</w:t>
      </w:r>
    </w:p>
    <w:p w14:paraId="48C447D7" w14:textId="6904DD73" w:rsidR="006A5AC9" w:rsidRPr="00EF5A9E" w:rsidRDefault="000B24BA" w:rsidP="00E02376">
      <w:pPr>
        <w:pStyle w:val="OdpRDN"/>
      </w:pPr>
      <w:r w:rsidRPr="00EF5A9E">
        <w:t xml:space="preserve">Niezależnie od tego Redan i Top Secret Sp. z o.o. </w:t>
      </w:r>
      <w:r w:rsidR="00272563" w:rsidRPr="00EF5A9E">
        <w:t xml:space="preserve">są </w:t>
      </w:r>
      <w:proofErr w:type="spellStart"/>
      <w:r w:rsidRPr="00EF5A9E">
        <w:t>współ</w:t>
      </w:r>
      <w:r w:rsidR="00272563" w:rsidRPr="00EF5A9E">
        <w:t>kredytobiorcami</w:t>
      </w:r>
      <w:proofErr w:type="spellEnd"/>
      <w:r w:rsidR="00272563" w:rsidRPr="00EF5A9E">
        <w:t>, więc razem odpowiadają za ten kredyt. Spłaty kredytu w rachunku bieżącym, który jest w T</w:t>
      </w:r>
      <w:r w:rsidR="003A3C9C">
        <w:t>op Secret Sp. z o.o.</w:t>
      </w:r>
      <w:r w:rsidR="00272563" w:rsidRPr="00EF5A9E">
        <w:t xml:space="preserve">, będzie dokonywał </w:t>
      </w:r>
      <w:r w:rsidRPr="00EF5A9E">
        <w:t xml:space="preserve">Top Secret Sp. </w:t>
      </w:r>
      <w:proofErr w:type="spellStart"/>
      <w:r w:rsidRPr="00EF5A9E">
        <w:t>zo.o</w:t>
      </w:r>
      <w:proofErr w:type="spellEnd"/>
      <w:r w:rsidR="00272563" w:rsidRPr="00EF5A9E">
        <w:t>.</w:t>
      </w:r>
      <w:r w:rsidRPr="00EF5A9E">
        <w:t xml:space="preserve"> W przypadku, gdyby Top Secret nie dokonał tej spłaty wówczas Redan będzie do tego zobowiązany.</w:t>
      </w:r>
    </w:p>
    <w:p w14:paraId="2D04CDA9" w14:textId="77777777" w:rsidR="00A04591" w:rsidRPr="00EF5A9E" w:rsidRDefault="00725523" w:rsidP="00E02376">
      <w:pPr>
        <w:pStyle w:val="Pytanie"/>
      </w:pPr>
      <w:r w:rsidRPr="00EF5A9E">
        <w:t>12.</w:t>
      </w:r>
      <w:r w:rsidRPr="00EF5A9E">
        <w:tab/>
      </w:r>
      <w:r w:rsidR="00A04591" w:rsidRPr="00EF5A9E">
        <w:t xml:space="preserve">Czy Top Secret Sp. z o.o. posiada składniki majątkowe w postaci:  </w:t>
      </w:r>
    </w:p>
    <w:p w14:paraId="2C529BF8" w14:textId="77777777" w:rsidR="00A04591" w:rsidRPr="00EF5A9E" w:rsidRDefault="00A04591" w:rsidP="00E02376">
      <w:pPr>
        <w:pStyle w:val="Pytanie"/>
        <w:numPr>
          <w:ilvl w:val="0"/>
          <w:numId w:val="5"/>
        </w:numPr>
      </w:pPr>
      <w:r w:rsidRPr="00EF5A9E">
        <w:t xml:space="preserve">gruntów własnych lub w użytkowaniu, </w:t>
      </w:r>
    </w:p>
    <w:p w14:paraId="78364F2F" w14:textId="77777777" w:rsidR="00A04591" w:rsidRPr="00EF5A9E" w:rsidRDefault="00A04591" w:rsidP="00E02376">
      <w:pPr>
        <w:pStyle w:val="Pytanie"/>
        <w:numPr>
          <w:ilvl w:val="0"/>
          <w:numId w:val="5"/>
        </w:numPr>
      </w:pPr>
      <w:r w:rsidRPr="00EF5A9E">
        <w:t>budynków lub budowli, - maszyn lub urządzeń</w:t>
      </w:r>
      <w:r w:rsidR="00145185">
        <w:t>,</w:t>
      </w:r>
      <w:r w:rsidRPr="00EF5A9E">
        <w:t xml:space="preserve">  środków transportowych? </w:t>
      </w:r>
    </w:p>
    <w:p w14:paraId="5688B2F6" w14:textId="77777777" w:rsidR="00A04591" w:rsidRPr="00EF5A9E" w:rsidRDefault="00A04591" w:rsidP="009B7980">
      <w:pPr>
        <w:pStyle w:val="Pytanie"/>
        <w:ind w:hanging="1"/>
      </w:pPr>
      <w:r w:rsidRPr="00EF5A9E">
        <w:t xml:space="preserve">Jeśli tak, to jaką wartość mają poszczególne z ww. składników majątkowych? </w:t>
      </w:r>
    </w:p>
    <w:p w14:paraId="55466EFE" w14:textId="77777777" w:rsidR="00B50EC3" w:rsidRPr="00EF5A9E" w:rsidRDefault="00B50EC3" w:rsidP="00E02376">
      <w:pPr>
        <w:pStyle w:val="OdpRDN"/>
      </w:pPr>
      <w:r w:rsidRPr="00EF5A9E">
        <w:t>Top Secret nie posiada gruntów własnych ani w użytkowaniu, budynków ani budowli.</w:t>
      </w:r>
    </w:p>
    <w:p w14:paraId="0A1CE822" w14:textId="77777777" w:rsidR="00E23417" w:rsidRPr="00EF5A9E" w:rsidRDefault="00B50219" w:rsidP="00E02376">
      <w:pPr>
        <w:pStyle w:val="OdpRDN"/>
      </w:pPr>
      <w:r w:rsidRPr="00EF5A9E">
        <w:t>Wg bilansu na dzień 30 czerwca 2020 r. n</w:t>
      </w:r>
      <w:r w:rsidR="00E56DEA" w:rsidRPr="00EF5A9E">
        <w:t>a składniki środków trwałych Top Secret Sp. z o.o. składają się</w:t>
      </w:r>
      <w:r w:rsidR="006B55E2" w:rsidRPr="00EF5A9E">
        <w:t xml:space="preserve">: (i) środki transportu o wartości 708 tys. zł, z tego </w:t>
      </w:r>
      <w:r w:rsidR="00ED0FE4" w:rsidRPr="00EF5A9E">
        <w:t>187 tys. zł w oparciu o leasing operacyjny wg przepisów podatkowych</w:t>
      </w:r>
      <w:r w:rsidR="005A477E" w:rsidRPr="00EF5A9E">
        <w:t>;</w:t>
      </w:r>
      <w:r w:rsidR="00ED0FE4" w:rsidRPr="00EF5A9E">
        <w:t xml:space="preserve"> (ii) </w:t>
      </w:r>
      <w:r w:rsidR="007F7A47" w:rsidRPr="00EF5A9E">
        <w:t>214 tys. zł wyposażenia sklepów</w:t>
      </w:r>
      <w:r w:rsidR="005A477E" w:rsidRPr="00EF5A9E">
        <w:t xml:space="preserve">; </w:t>
      </w:r>
      <w:r w:rsidR="00177627" w:rsidRPr="00EF5A9E">
        <w:t xml:space="preserve">(iii) </w:t>
      </w:r>
      <w:r w:rsidR="00C102EE" w:rsidRPr="00EF5A9E">
        <w:t xml:space="preserve">1 473 tys. zł aktywowanych nakładów </w:t>
      </w:r>
      <w:r w:rsidR="00404066" w:rsidRPr="00EF5A9E">
        <w:t>poniesionych przez Top Secret Sp. z o.o. na zbudowanie sieci sklepów pod marką „Top Secret”</w:t>
      </w:r>
      <w:r w:rsidR="00D64FA4" w:rsidRPr="00EF5A9E">
        <w:t xml:space="preserve"> oraz (iv) </w:t>
      </w:r>
      <w:r w:rsidR="00B4571F" w:rsidRPr="00EF5A9E">
        <w:t>1 215 tys. zł w postaci wartości biur, z których Top Secret Sp. z o.o. korzysta na podstawie umowy najmu wykaza</w:t>
      </w:r>
      <w:r w:rsidR="004147E6" w:rsidRPr="00EF5A9E">
        <w:t xml:space="preserve">nych w bilansie Top Secret Sp. z o.o. </w:t>
      </w:r>
      <w:r w:rsidR="00B4571F" w:rsidRPr="00EF5A9E">
        <w:t xml:space="preserve">zgodnie </w:t>
      </w:r>
      <w:r w:rsidR="004147E6" w:rsidRPr="00EF5A9E">
        <w:t>z MSSF nr 16.</w:t>
      </w:r>
    </w:p>
    <w:p w14:paraId="12021C5F" w14:textId="77777777" w:rsidR="00A04591" w:rsidRPr="00EF5A9E" w:rsidRDefault="00725523" w:rsidP="00E02376">
      <w:pPr>
        <w:pStyle w:val="Pytanie"/>
      </w:pPr>
      <w:r w:rsidRPr="00EF5A9E">
        <w:t>13.</w:t>
      </w:r>
      <w:r w:rsidRPr="00EF5A9E">
        <w:tab/>
      </w:r>
      <w:r w:rsidR="00A04591" w:rsidRPr="00EF5A9E">
        <w:t>W raporcie bieżącym nr 14/2020 z dnia 17 czerwca 2020 r. Zarząd poinformował, iż w celu przeprowadzenia testu na utratę wartości udziałów Top Secret Sp. z o.o. Emitent zlecił przeprowadzenie ich wyceny. Czy jej przeprowadzenie zostało zlecone podmiotowi posiadającemu uprawnienia rzeczoznawcy majątkowego? Jaki podmiot sporządzał wycenę? Czy wzmiankowana wycena opierała się na danych przekazanych przez Zarząd Redan S.A.? Jak uzasadniona została wycena udziałów Top Secret Sp. z o.o.?</w:t>
      </w:r>
    </w:p>
    <w:p w14:paraId="76072EF1" w14:textId="77777777" w:rsidR="000A711A" w:rsidRPr="00EF5A9E" w:rsidRDefault="000A711A" w:rsidP="00E02376">
      <w:pPr>
        <w:pStyle w:val="OdpRDN"/>
      </w:pPr>
      <w:r w:rsidRPr="00EF5A9E">
        <w:t xml:space="preserve">Uprawnienia rzeczoznawców majątkowych uprawniają i dotyczą wyceny nieruchomości. </w:t>
      </w:r>
      <w:r w:rsidR="00407569" w:rsidRPr="00EF5A9E">
        <w:t>Nie dotyczą wyceny innych aktywów, w tym udziałów.</w:t>
      </w:r>
    </w:p>
    <w:p w14:paraId="0CA0C9DE" w14:textId="77777777" w:rsidR="004147E6" w:rsidRPr="00EF5A9E" w:rsidRDefault="004B0504" w:rsidP="00E02376">
      <w:pPr>
        <w:pStyle w:val="OdpRDN"/>
      </w:pPr>
      <w:r w:rsidRPr="00EF5A9E">
        <w:t>Wycena została opublikowana</w:t>
      </w:r>
      <w:r w:rsidR="00407569" w:rsidRPr="00EF5A9E">
        <w:t xml:space="preserve"> w załączeniu do raportu bieżącego nr </w:t>
      </w:r>
      <w:r w:rsidR="00A22274" w:rsidRPr="00EF5A9E">
        <w:t xml:space="preserve">24/2020 z dnia 31 lipca 2020 r. </w:t>
      </w:r>
      <w:r w:rsidR="00E812E5" w:rsidRPr="00EF5A9E">
        <w:t xml:space="preserve">oraz na stronie </w:t>
      </w:r>
      <w:hyperlink r:id="rId7" w:history="1">
        <w:r w:rsidR="00777902" w:rsidRPr="00EF5A9E">
          <w:rPr>
            <w:rStyle w:val="Hipercze"/>
          </w:rPr>
          <w:t>http://www.redan.com.pl/ogloszenie-zarzadu-redan-sa-z-siedziba-w-lodzi-o-zwolaniu-zwyczajnego-walnego-zgromadzenia-akcjonariuszy-na-dzien-26-sierpnia-2020-godz-1500</w:t>
        </w:r>
      </w:hyperlink>
      <w:r w:rsidR="00777902" w:rsidRPr="00EF5A9E">
        <w:t>.</w:t>
      </w:r>
      <w:r w:rsidR="00E812E5" w:rsidRPr="00EF5A9E">
        <w:t xml:space="preserve"> </w:t>
      </w:r>
    </w:p>
    <w:p w14:paraId="0F6CF5EF" w14:textId="77777777" w:rsidR="00777902" w:rsidRPr="00EF5A9E" w:rsidRDefault="00777902" w:rsidP="00E02376">
      <w:pPr>
        <w:pStyle w:val="OdpRDN"/>
      </w:pPr>
      <w:r w:rsidRPr="00EF5A9E">
        <w:lastRenderedPageBreak/>
        <w:t xml:space="preserve">Wycenę sporządził </w:t>
      </w:r>
      <w:r w:rsidR="00FC0A5C" w:rsidRPr="00EF5A9E">
        <w:t xml:space="preserve">Pan </w:t>
      </w:r>
      <w:r w:rsidR="001903CA" w:rsidRPr="00EF5A9E">
        <w:t>Marcin Kubiczek</w:t>
      </w:r>
      <w:r w:rsidR="00FC0A5C" w:rsidRPr="00EF5A9E">
        <w:t xml:space="preserve"> z firmy </w:t>
      </w:r>
      <w:r w:rsidR="001236DE" w:rsidRPr="00EF5A9E">
        <w:t xml:space="preserve">Kubiczek Michalak Sokół Sp. z o.o. m.in. wpisany na listę biegłych sądowych </w:t>
      </w:r>
      <w:r w:rsidR="00AC6483" w:rsidRPr="00EF5A9E">
        <w:t>opiniujący m.in. w kwestiach wyceny przedsiębiorstw. Pełne informacje o kompetencjach Pana Marcina Kubiczka są zawarte w treści wyceny.</w:t>
      </w:r>
    </w:p>
    <w:p w14:paraId="622392B6" w14:textId="77777777" w:rsidR="00AC6483" w:rsidRPr="00EF5A9E" w:rsidRDefault="00EF5A9E" w:rsidP="00E02376">
      <w:pPr>
        <w:pStyle w:val="OdpRDN"/>
      </w:pPr>
      <w:r w:rsidRPr="00EF5A9E">
        <w:t xml:space="preserve">Wycena została przeprowadzona metodą </w:t>
      </w:r>
      <w:r w:rsidR="006C4C35">
        <w:t>zaktualizowanych aktywów netto. Przyczyny przyjęcia takiej wyceny są opisane w treści dokumentu wyceny.</w:t>
      </w:r>
    </w:p>
    <w:p w14:paraId="09C03580" w14:textId="77777777" w:rsidR="00A04591" w:rsidRDefault="00725523" w:rsidP="00E02376">
      <w:pPr>
        <w:pStyle w:val="Pytanie"/>
      </w:pPr>
      <w:r w:rsidRPr="00EF5A9E">
        <w:t>14.</w:t>
      </w:r>
      <w:r w:rsidRPr="00EF5A9E">
        <w:tab/>
      </w:r>
      <w:r w:rsidR="00A04591" w:rsidRPr="00EF5A9E">
        <w:t xml:space="preserve">Jakie kapitały własne  miałaby spółka Top </w:t>
      </w:r>
      <w:proofErr w:type="spellStart"/>
      <w:r w:rsidR="00A04591" w:rsidRPr="00EF5A9E">
        <w:t>Sectet</w:t>
      </w:r>
      <w:proofErr w:type="spellEnd"/>
      <w:r w:rsidR="00A04591" w:rsidRPr="00EF5A9E">
        <w:t xml:space="preserve"> Sp. z o.o. w 2019 r. bez przyjętych w czerwcu 2020 r. odpisów?</w:t>
      </w:r>
    </w:p>
    <w:p w14:paraId="2DD119C3" w14:textId="30E23CCC" w:rsidR="003548A2" w:rsidRPr="003548A2" w:rsidRDefault="00DE50F6" w:rsidP="00E02376">
      <w:pPr>
        <w:pStyle w:val="OdpRDN"/>
      </w:pPr>
      <w:r>
        <w:t xml:space="preserve">Ujemne na poziomie </w:t>
      </w:r>
      <w:r w:rsidR="00B74BC9">
        <w:t>7</w:t>
      </w:r>
      <w:r>
        <w:t xml:space="preserve">,7 mln zł. </w:t>
      </w:r>
    </w:p>
    <w:p w14:paraId="49D61266" w14:textId="77777777" w:rsidR="00A04591" w:rsidRDefault="00725523" w:rsidP="00E02376">
      <w:pPr>
        <w:pStyle w:val="Pytanie"/>
      </w:pPr>
      <w:r w:rsidRPr="00EF5A9E">
        <w:t>15.</w:t>
      </w:r>
      <w:r w:rsidRPr="00EF5A9E">
        <w:tab/>
      </w:r>
      <w:r w:rsidR="00A04591" w:rsidRPr="00EF5A9E">
        <w:t>Jakie straty  miałaby spółka Top Secret Sp. z o.o. w 2019 r. bez przyjętych w czerwcu 2020 r. odpisów?</w:t>
      </w:r>
    </w:p>
    <w:p w14:paraId="348CB49D" w14:textId="05AEDC55" w:rsidR="00DE50F6" w:rsidRPr="00DE50F6" w:rsidRDefault="00A57727" w:rsidP="00E02376">
      <w:pPr>
        <w:pStyle w:val="OdpRDN"/>
      </w:pPr>
      <w:r w:rsidRPr="00A57727">
        <w:t>Strata netto -1</w:t>
      </w:r>
      <w:r w:rsidR="00767C46">
        <w:t>5</w:t>
      </w:r>
      <w:r w:rsidRPr="00A57727">
        <w:t>,</w:t>
      </w:r>
      <w:r w:rsidR="00767C46">
        <w:t>5</w:t>
      </w:r>
      <w:r w:rsidRPr="00A57727">
        <w:t xml:space="preserve"> mln zł bez analizy wpływu odwrócenia odpisów na CIT</w:t>
      </w:r>
      <w:r w:rsidR="000925C1">
        <w:t>.</w:t>
      </w:r>
    </w:p>
    <w:p w14:paraId="14F9B18C" w14:textId="77777777" w:rsidR="00A04591" w:rsidRDefault="00725523" w:rsidP="00E02376">
      <w:pPr>
        <w:pStyle w:val="Pytanie"/>
      </w:pPr>
      <w:r w:rsidRPr="00EF5A9E">
        <w:t>16.</w:t>
      </w:r>
      <w:r w:rsidRPr="00EF5A9E">
        <w:tab/>
      </w:r>
      <w:r w:rsidR="00A04591" w:rsidRPr="00EF5A9E">
        <w:t>Dlaczego Zarząd biorąc pod uwagę wyniki finansowe Spółki Top Secret Sp. z o.o. podjął decyzję o utworzeniu 100% odpisu aktualizującego wartość pożyczki udzielonej ww. spółce (wartość tego odpisu wyniosła 5,7 mln zł)?</w:t>
      </w:r>
    </w:p>
    <w:p w14:paraId="4A1CF86A" w14:textId="77777777" w:rsidR="00A57727" w:rsidRPr="00A57727" w:rsidRDefault="0055579A" w:rsidP="00E02376">
      <w:pPr>
        <w:pStyle w:val="OdpRDN"/>
      </w:pPr>
      <w:r>
        <w:t>Zarząd podjął tą decyzję kierując się zasadą o</w:t>
      </w:r>
      <w:r w:rsidRPr="0055579A">
        <w:t>strożn</w:t>
      </w:r>
      <w:r>
        <w:t>ej</w:t>
      </w:r>
      <w:r w:rsidRPr="0055579A">
        <w:t xml:space="preserve"> wycen</w:t>
      </w:r>
      <w:r>
        <w:t xml:space="preserve">y </w:t>
      </w:r>
      <w:r w:rsidRPr="0055579A">
        <w:t>należności od podmiotu przynoszącego stratę i z ujemnymi kapitałami własnymi</w:t>
      </w:r>
      <w:r>
        <w:t>.</w:t>
      </w:r>
    </w:p>
    <w:p w14:paraId="5472C8F5" w14:textId="77777777" w:rsidR="00A04591" w:rsidRDefault="00725523" w:rsidP="00E02376">
      <w:pPr>
        <w:pStyle w:val="Pytanie"/>
      </w:pPr>
      <w:r w:rsidRPr="00EF5A9E">
        <w:t>17.</w:t>
      </w:r>
      <w:r w:rsidRPr="00EF5A9E">
        <w:tab/>
      </w:r>
      <w:r w:rsidR="00A04591" w:rsidRPr="00EF5A9E">
        <w:t xml:space="preserve">Dlaczego Zarząd  analizując wartość należności z tytułu sprzedaży towarów i usług oraz prawa zwrotu towarów przyjął, że będzie w stanie odzyskać 20% i  w związku z tym na różnicę utworzył odpis aktualizujący wartość tych pozycji w kwocie 14,3 mln zł (w tym odpis na należności w kwocie 5,5 mln zł i odpis na aktywa z tytułu prawa zwrotu w kwocie 8,8 mln)? </w:t>
      </w:r>
    </w:p>
    <w:p w14:paraId="52943FA9" w14:textId="1314F19A" w:rsidR="00E023C6" w:rsidRDefault="00B75847" w:rsidP="00E02376">
      <w:pPr>
        <w:pStyle w:val="OdpRDN"/>
      </w:pPr>
      <w:r>
        <w:t xml:space="preserve">W trakcie weryfikacji sprawozdania Redan za 2019 r. przez audytora została wprowadzona korekta odpisu na należności od Top Secret w stosunku do informacji przedstawionej w raporcie bieżącym nr </w:t>
      </w:r>
      <w:r w:rsidR="00B0564E">
        <w:t xml:space="preserve">14/2020 z dnia </w:t>
      </w:r>
      <w:r w:rsidR="00E023C6">
        <w:t xml:space="preserve">17 czerwca 2020 r. </w:t>
      </w:r>
      <w:r w:rsidR="00E02376">
        <w:t>W</w:t>
      </w:r>
      <w:r w:rsidR="001775C3">
        <w:t xml:space="preserve"> okresie pomiędzy dniem bilansowym (31 grudnia 2019 r.)</w:t>
      </w:r>
      <w:r w:rsidR="00306DA2">
        <w:t>,</w:t>
      </w:r>
      <w:r w:rsidR="001775C3">
        <w:t xml:space="preserve"> a dniem publikacji sprawozdania finansowego (30 czerwca 2020 r.) </w:t>
      </w:r>
      <w:r w:rsidR="00E02376">
        <w:t xml:space="preserve">towary będące na dzień bilansowy w sklepach </w:t>
      </w:r>
      <w:r w:rsidR="00D57903">
        <w:t>zostały zwrócone z Top Secret do Redan</w:t>
      </w:r>
      <w:r w:rsidR="00E02376">
        <w:t>. W związku z tym</w:t>
      </w:r>
      <w:r w:rsidR="00D57903">
        <w:t xml:space="preserve"> </w:t>
      </w:r>
      <w:r w:rsidR="007E04B9">
        <w:t xml:space="preserve">odpis na prawo zwrotu zdaniem audytora nie był zasadny. Dlatego nie został zawiązany. Natomiast </w:t>
      </w:r>
      <w:r w:rsidR="00E023C6">
        <w:t xml:space="preserve">utworzono odpis </w:t>
      </w:r>
      <w:r w:rsidR="00AE3F37">
        <w:t xml:space="preserve">aktualizujący wartość należności </w:t>
      </w:r>
      <w:r w:rsidR="00E023C6">
        <w:t xml:space="preserve">w wysokości </w:t>
      </w:r>
      <w:r w:rsidR="00A94368" w:rsidRPr="00E02376">
        <w:t>11,8</w:t>
      </w:r>
      <w:r w:rsidR="00E023C6" w:rsidRPr="00E02376">
        <w:t xml:space="preserve"> mln zł.</w:t>
      </w:r>
      <w:r w:rsidR="00E023C6">
        <w:t xml:space="preserve"> </w:t>
      </w:r>
      <w:r w:rsidR="00AE3F37">
        <w:t xml:space="preserve">Wielkość tego odpisu wynikała </w:t>
      </w:r>
      <w:r w:rsidR="00CE6374">
        <w:t xml:space="preserve">z </w:t>
      </w:r>
      <w:r w:rsidR="00A94368">
        <w:t xml:space="preserve">wysokości należności nie mających zabezpieczenia w zapasach w spółce To Secret. </w:t>
      </w:r>
    </w:p>
    <w:p w14:paraId="1C5B1C60" w14:textId="77777777" w:rsidR="00A04591" w:rsidRDefault="00725523" w:rsidP="00E02376">
      <w:pPr>
        <w:pStyle w:val="Pytanie"/>
      </w:pPr>
      <w:r w:rsidRPr="00EF5A9E">
        <w:t>18.</w:t>
      </w:r>
      <w:r w:rsidRPr="00EF5A9E">
        <w:tab/>
      </w:r>
      <w:r w:rsidR="00A04591" w:rsidRPr="00EF5A9E">
        <w:t xml:space="preserve">Dlaczego Zarząd  postanowił zawiązać rezerwę w wysokości 1,6 mln zł na poręczenia Top Secret do wysokości 100% ich wartości? </w:t>
      </w:r>
    </w:p>
    <w:p w14:paraId="6E5C4A84" w14:textId="5A682D12" w:rsidR="00CE6374" w:rsidRDefault="004A25F7" w:rsidP="00E02376">
      <w:pPr>
        <w:pStyle w:val="OdpRDN"/>
      </w:pPr>
      <w:r>
        <w:t>Zarząd podjął tą decyzję kierując się zasadą o</w:t>
      </w:r>
      <w:r w:rsidRPr="0055579A">
        <w:t>strożn</w:t>
      </w:r>
      <w:r>
        <w:t>ej</w:t>
      </w:r>
      <w:r w:rsidRPr="0055579A">
        <w:t xml:space="preserve"> wycen</w:t>
      </w:r>
      <w:r>
        <w:t xml:space="preserve">y poręczenia za zobowiązania </w:t>
      </w:r>
      <w:r w:rsidRPr="0055579A">
        <w:t>podmiotu przynoszącego stratę i z ujemnymi kapitałami własnymi</w:t>
      </w:r>
      <w:r>
        <w:t>.</w:t>
      </w:r>
    </w:p>
    <w:p w14:paraId="69960406" w14:textId="47AC51C6" w:rsidR="00E02376" w:rsidRPr="00CE6374" w:rsidRDefault="00E02376" w:rsidP="00E02376">
      <w:pPr>
        <w:pStyle w:val="OdpRDN"/>
      </w:pPr>
      <w:r>
        <w:lastRenderedPageBreak/>
        <w:t xml:space="preserve">Dodatkowo została zawiązana rezerwa w wysokości 5,9 mln zł na zobowiązania Top Secret Sp. z o.o. wobec banku HSBC wynikająca z umowy kredytowej. Ponieważ Redan jest </w:t>
      </w:r>
      <w:proofErr w:type="spellStart"/>
      <w:r>
        <w:t>współkredytobiorcą</w:t>
      </w:r>
      <w:proofErr w:type="spellEnd"/>
      <w:r>
        <w:t xml:space="preserve">, dlatego w sytuacji, gdyby Top Secret nie dokonał spłaty swoich zobowiązań, musiałby je spłacić Redan. </w:t>
      </w:r>
    </w:p>
    <w:p w14:paraId="65A39A45" w14:textId="77777777" w:rsidR="00A04591" w:rsidRDefault="00725523" w:rsidP="00E02376">
      <w:pPr>
        <w:pStyle w:val="Pytanie"/>
      </w:pPr>
      <w:r w:rsidRPr="00EF5A9E">
        <w:t>19.</w:t>
      </w:r>
      <w:r w:rsidRPr="00EF5A9E">
        <w:tab/>
      </w:r>
      <w:r w:rsidR="00A04591" w:rsidRPr="00EF5A9E">
        <w:t xml:space="preserve">Czy w przypadku sprzedaży spółki Top Secret Sp. z o.o. spółka Redan odzyska pożyczkę udzieloną Top Secret Sp. z o.o.  (wartość tej pożyczki 5,7 mln zł)? </w:t>
      </w:r>
    </w:p>
    <w:p w14:paraId="26845695" w14:textId="10F73A40" w:rsidR="005450A3" w:rsidRDefault="00414478" w:rsidP="00E02376">
      <w:pPr>
        <w:pStyle w:val="OdpRDN"/>
      </w:pPr>
      <w:r w:rsidRPr="00414478">
        <w:t xml:space="preserve">Warunki transakcji </w:t>
      </w:r>
      <w:r>
        <w:t xml:space="preserve">sprzedaży </w:t>
      </w:r>
      <w:r w:rsidR="005D1091">
        <w:t xml:space="preserve">udziałów w Top Secret Sp. z o.o. </w:t>
      </w:r>
      <w:r w:rsidRPr="00414478">
        <w:t xml:space="preserve">tego nie </w:t>
      </w:r>
      <w:r w:rsidR="00234151">
        <w:t>regulują</w:t>
      </w:r>
      <w:r>
        <w:t>.</w:t>
      </w:r>
    </w:p>
    <w:p w14:paraId="50622DB2" w14:textId="3DFA61B4" w:rsidR="004A25F7" w:rsidRPr="004A25F7" w:rsidRDefault="004F6E87" w:rsidP="00E02376">
      <w:pPr>
        <w:pStyle w:val="OdpRDN"/>
      </w:pPr>
      <w:r>
        <w:t xml:space="preserve">Należności z tytułu pożyczki nie są zabezpieczone rzeczowo, są zatem objęte uproszczonym postępowaniem restrukturyzacyjnym </w:t>
      </w:r>
      <w:r w:rsidR="00EA26FF">
        <w:t xml:space="preserve">otwartym przez Top Secret Sp. z o.o., o którym Redan informował w raporcie bieżącym nr </w:t>
      </w:r>
      <w:r w:rsidR="003636F0">
        <w:t>36/2020 z dnia 3 września 2020 r.</w:t>
      </w:r>
      <w:r w:rsidR="00EA26FF">
        <w:t xml:space="preserve"> W związku z ty</w:t>
      </w:r>
      <w:r w:rsidR="003636F0">
        <w:t xml:space="preserve">m należy się liczyć, </w:t>
      </w:r>
      <w:r w:rsidR="005450A3">
        <w:t>że Redan nie odzyska całej kwoty tej pożyczki.</w:t>
      </w:r>
    </w:p>
    <w:p w14:paraId="617FDD54" w14:textId="77777777" w:rsidR="00A04591" w:rsidRDefault="00725523" w:rsidP="00E02376">
      <w:pPr>
        <w:pStyle w:val="Pytanie"/>
      </w:pPr>
      <w:r w:rsidRPr="00EF5A9E">
        <w:t>20.</w:t>
      </w:r>
      <w:r w:rsidRPr="00EF5A9E">
        <w:tab/>
      </w:r>
      <w:r w:rsidR="00A04591" w:rsidRPr="00EF5A9E">
        <w:t>Która spółka w 2019 r. była stroną kupującą towarów w sprzedaży hurtowej (według sprawozdania skonsolidowanego strata na sprzedaży dla spółki wyniosła ok 10,5 mln zł)?</w:t>
      </w:r>
    </w:p>
    <w:p w14:paraId="015ACD4A" w14:textId="615F83E5" w:rsidR="00414478" w:rsidRPr="00414478" w:rsidRDefault="00427D9C" w:rsidP="00E02376">
      <w:pPr>
        <w:pStyle w:val="OdpRDN"/>
      </w:pPr>
      <w:r w:rsidRPr="00427D9C">
        <w:t xml:space="preserve">Spółką sprzedającą był Redan. Kupującymi </w:t>
      </w:r>
      <w:r>
        <w:t xml:space="preserve">natomiast </w:t>
      </w:r>
      <w:r w:rsidRPr="00427D9C">
        <w:t>różne</w:t>
      </w:r>
      <w:r>
        <w:t xml:space="preserve"> – niepowiązane z Redan ani</w:t>
      </w:r>
      <w:r w:rsidR="00956D04">
        <w:t xml:space="preserve"> Panem Wiśniewskim</w:t>
      </w:r>
      <w:r>
        <w:t xml:space="preserve"> – </w:t>
      </w:r>
      <w:r w:rsidRPr="00427D9C">
        <w:t>podmioty zajmujące się hurtowymi zakupami towarów z</w:t>
      </w:r>
      <w:r w:rsidR="00234151">
        <w:t> </w:t>
      </w:r>
      <w:r w:rsidRPr="00427D9C">
        <w:t xml:space="preserve">poprzednich sezonów. </w:t>
      </w:r>
    </w:p>
    <w:p w14:paraId="13824755" w14:textId="77777777" w:rsidR="00A04591" w:rsidRDefault="00725523" w:rsidP="00E02376">
      <w:pPr>
        <w:pStyle w:val="Pytanie"/>
      </w:pPr>
      <w:r w:rsidRPr="00EF5A9E">
        <w:t>21.</w:t>
      </w:r>
      <w:r w:rsidRPr="00EF5A9E">
        <w:tab/>
      </w:r>
      <w:r w:rsidR="00A04591" w:rsidRPr="00EF5A9E">
        <w:t xml:space="preserve">Jaki był cel przyjęcia odpisu aktualizującego  nakłady na wdrożenie systemu wspomagającego zarządzanie przez spółkę Top Secret Sp.  o.o., o którym mowa w raporcie bieżącym nr 14/2020 z dnia 17 czerwca 2020 r.? </w:t>
      </w:r>
    </w:p>
    <w:p w14:paraId="07F74B3F" w14:textId="77777777" w:rsidR="00956D04" w:rsidRPr="00956D04" w:rsidRDefault="000435C0" w:rsidP="00E02376">
      <w:pPr>
        <w:pStyle w:val="OdpRDN"/>
      </w:pPr>
      <w:r>
        <w:t xml:space="preserve">Na dzień bilansowy zarząd jest zobowiązany dokonać wyceny aktywów i pasywów. </w:t>
      </w:r>
      <w:r w:rsidR="00C81B6C">
        <w:t xml:space="preserve">Uzasadnienie dokonanego odpisu zostało przedstawione w </w:t>
      </w:r>
      <w:r w:rsidR="00AF67AD" w:rsidRPr="00AF67AD">
        <w:t>raporcie bieżącym nr 14/2020 z dnia 17 czerwca 2020 r.</w:t>
      </w:r>
    </w:p>
    <w:p w14:paraId="350E53D1" w14:textId="77777777" w:rsidR="00A04591" w:rsidRDefault="00725523" w:rsidP="00E02376">
      <w:pPr>
        <w:pStyle w:val="Pytanie"/>
      </w:pPr>
      <w:r w:rsidRPr="00EF5A9E">
        <w:t>22.</w:t>
      </w:r>
      <w:r w:rsidRPr="00EF5A9E">
        <w:tab/>
      </w:r>
      <w:r w:rsidR="00A04591" w:rsidRPr="00EF5A9E">
        <w:t xml:space="preserve">Jaki był cel przyjęcia odpisu aktualizującego wartość towarów wynikających z raportu bieżącego Spółki nr 14/2020 z dnia 17 czerwca 2020 r. </w:t>
      </w:r>
    </w:p>
    <w:p w14:paraId="01B2434C" w14:textId="753A5607" w:rsidR="00AF67AD" w:rsidRPr="00AF67AD" w:rsidRDefault="00D36C86" w:rsidP="00E02376">
      <w:pPr>
        <w:pStyle w:val="OdpRDN"/>
      </w:pPr>
      <w:r w:rsidRPr="00D36C86">
        <w:t xml:space="preserve">Na dzień bilansowy zarząd jest zobowiązany dokonać wyceny aktywów i pasywów. Uzasadnienie </w:t>
      </w:r>
      <w:r>
        <w:t xml:space="preserve">zmiany </w:t>
      </w:r>
      <w:r w:rsidR="00685E14">
        <w:t>zasad tworzenia odpisów aktualizujących wartość zapasów został</w:t>
      </w:r>
      <w:r w:rsidR="007370AB">
        <w:t>o</w:t>
      </w:r>
      <w:r w:rsidR="00685E14">
        <w:t xml:space="preserve"> </w:t>
      </w:r>
      <w:r w:rsidRPr="00D36C86">
        <w:t>przedstawione w raporcie bieżącym nr 14/2020 z dnia 17 czerwca 2020 r.</w:t>
      </w:r>
      <w:r>
        <w:t xml:space="preserve"> </w:t>
      </w:r>
      <w:r w:rsidR="00A13030">
        <w:t>Wartość utworzonego odpisu wynika z przyjętej polityki rachunkowości.</w:t>
      </w:r>
    </w:p>
    <w:p w14:paraId="2ECC6595" w14:textId="77777777" w:rsidR="00A04591" w:rsidRDefault="00725523" w:rsidP="00E02376">
      <w:pPr>
        <w:pStyle w:val="Pytanie"/>
      </w:pPr>
      <w:r w:rsidRPr="00EF5A9E">
        <w:t>23.</w:t>
      </w:r>
      <w:r w:rsidRPr="00EF5A9E">
        <w:tab/>
      </w:r>
      <w:r w:rsidR="00A04591" w:rsidRPr="00EF5A9E">
        <w:t xml:space="preserve">W sprawozdaniu z działalności Grupy Kapitałowej REDAN za 2019 rok wskazane zostało, że "Top Secret jest jednym z najlepiej rozpoznawalnych </w:t>
      </w:r>
      <w:proofErr w:type="spellStart"/>
      <w:r w:rsidR="00A04591" w:rsidRPr="00EF5A9E">
        <w:t>brandów</w:t>
      </w:r>
      <w:proofErr w:type="spellEnd"/>
      <w:r w:rsidR="00A04591" w:rsidRPr="00EF5A9E">
        <w:t xml:space="preserve"> odzieżowych na polskim rynku, dedykowanym odbiorcom, dla których ubiór jest sposobem wyrażania swojej osobowości. – sprawozdanie zarządu grupy kapitałowej redan" (str. 5), a nadto "Przez 24 lata funkcjonowania marka Top Secret ugruntowała swoją pozycję na polskim rynku. W badaniach rozpoznawalności w teście wspomaganym blisko 96% pytanych rozpoznaje markę </w:t>
      </w:r>
      <w:r w:rsidR="00A04591" w:rsidRPr="00EF5A9E">
        <w:lastRenderedPageBreak/>
        <w:t xml:space="preserve">Top Secret. W 2019 roku ponad 15 mln klientów odwiedziło 196 sklepów tradycyjnych w Polsce, a aż 23 mln konsumentów odwiedziło sklep internetowy topsecret.pl, który w okresie epidemii COVID-19 działał bez przerwy". (str. 26) Jaka jest wartość rynkowa marki Top Secret?  </w:t>
      </w:r>
    </w:p>
    <w:p w14:paraId="7261D258" w14:textId="77777777" w:rsidR="00A13030" w:rsidRPr="00A13030" w:rsidRDefault="00C41940" w:rsidP="00E02376">
      <w:pPr>
        <w:pStyle w:val="OdpRDN"/>
      </w:pPr>
      <w:r>
        <w:t xml:space="preserve">Zgodnie z informacjami </w:t>
      </w:r>
      <w:r w:rsidRPr="00C41940">
        <w:t>przedstawion</w:t>
      </w:r>
      <w:r>
        <w:t>ymi</w:t>
      </w:r>
      <w:r w:rsidRPr="00C41940">
        <w:t xml:space="preserve"> w raporcie bieżącym nr 14/2020 z dnia 17 czerwca 2020 r.</w:t>
      </w:r>
      <w:r>
        <w:t xml:space="preserve"> wartość rynkowa marki Top Secret została oszacowana na 7,9 mln zł.</w:t>
      </w:r>
    </w:p>
    <w:p w14:paraId="2DCF5E90" w14:textId="77777777" w:rsidR="00A04591" w:rsidRDefault="00725523" w:rsidP="00E02376">
      <w:pPr>
        <w:pStyle w:val="Pytanie"/>
      </w:pPr>
      <w:r w:rsidRPr="00EF5A9E">
        <w:t>24.</w:t>
      </w:r>
      <w:r w:rsidRPr="00EF5A9E">
        <w:tab/>
      </w:r>
      <w:r w:rsidR="00A04591" w:rsidRPr="00EF5A9E">
        <w:t xml:space="preserve">Jaki był cel przyjęcia odpisu aktualizującego wartość praw do znaku towarowego "Top Secret”? </w:t>
      </w:r>
    </w:p>
    <w:p w14:paraId="076B7B6E" w14:textId="4056CBD5" w:rsidR="00C41940" w:rsidRPr="00956D04" w:rsidRDefault="00C41940" w:rsidP="00E02376">
      <w:pPr>
        <w:pStyle w:val="OdpRDN"/>
      </w:pPr>
      <w:r>
        <w:t xml:space="preserve">Na dzień bilansowy zarząd jest zobowiązany dokonać wyceny aktywów i pasywów. </w:t>
      </w:r>
      <w:r w:rsidR="00ED238B">
        <w:t>W</w:t>
      </w:r>
      <w:r w:rsidR="007370AB">
        <w:t> </w:t>
      </w:r>
      <w:r w:rsidR="00ED238B">
        <w:t xml:space="preserve">związku z tym zarząd przeprowadził test na utratę wartości marki </w:t>
      </w:r>
      <w:r w:rsidR="00467242">
        <w:t>„</w:t>
      </w:r>
      <w:r w:rsidR="00ED238B">
        <w:t>Top Secret</w:t>
      </w:r>
      <w:r w:rsidR="00467242">
        <w:t>”.</w:t>
      </w:r>
      <w:r w:rsidR="00ED238B">
        <w:t xml:space="preserve"> </w:t>
      </w:r>
      <w:r w:rsidR="00467242">
        <w:t>I</w:t>
      </w:r>
      <w:r w:rsidR="00ED238B">
        <w:t xml:space="preserve">nformacje na ten temat zostały </w:t>
      </w:r>
      <w:r>
        <w:t xml:space="preserve">przedstawione w </w:t>
      </w:r>
      <w:r w:rsidRPr="00AF67AD">
        <w:t>raporcie bieżącym nr 14/2020 z dnia 17 czerwca 2020 r.</w:t>
      </w:r>
    </w:p>
    <w:p w14:paraId="416AD885" w14:textId="77777777" w:rsidR="00A04591" w:rsidRDefault="00725523" w:rsidP="00E02376">
      <w:pPr>
        <w:pStyle w:val="Pytanie"/>
      </w:pPr>
      <w:r w:rsidRPr="00EF5A9E">
        <w:t>25.</w:t>
      </w:r>
      <w:r w:rsidRPr="00EF5A9E">
        <w:tab/>
      </w:r>
      <w:r w:rsidR="00A04591" w:rsidRPr="00EF5A9E">
        <w:t xml:space="preserve">Który rzeczoznawca przeprowadził wycenę praw do znaku towarowego "Top Secret”? Czy posiadał on uprawnienia rzeczoznawcy majątkowego? </w:t>
      </w:r>
    </w:p>
    <w:p w14:paraId="3B012A94" w14:textId="77777777" w:rsidR="00D146AD" w:rsidRPr="00EF5A9E" w:rsidRDefault="00D146AD" w:rsidP="00E02376">
      <w:pPr>
        <w:pStyle w:val="OdpRDN"/>
      </w:pPr>
      <w:r w:rsidRPr="00EF5A9E">
        <w:t xml:space="preserve">Uprawnienia rzeczoznawców majątkowych uprawniają i dotyczą wyceny nieruchomości. Nie dotyczą wyceny innych aktywów, w tym </w:t>
      </w:r>
      <w:r>
        <w:t>wartości praw do znaku towarowego</w:t>
      </w:r>
      <w:r w:rsidRPr="00EF5A9E">
        <w:t>.</w:t>
      </w:r>
    </w:p>
    <w:p w14:paraId="36CB3573" w14:textId="77777777" w:rsidR="00D146AD" w:rsidRPr="00EF5A9E" w:rsidRDefault="00D146AD" w:rsidP="00E02376">
      <w:pPr>
        <w:pStyle w:val="OdpRDN"/>
      </w:pPr>
      <w:r w:rsidRPr="00EF5A9E">
        <w:t xml:space="preserve">Wycenę sporządził Pan </w:t>
      </w:r>
      <w:r w:rsidR="004A6A3B">
        <w:t xml:space="preserve">Jakub Michalak </w:t>
      </w:r>
      <w:r w:rsidRPr="00EF5A9E">
        <w:t xml:space="preserve">z firmy Kubiczek Michalak Sokół Sp. z o.o. m.in. wpisany na listę biegłych sądowych opiniujący m.in. w kwestiach wyceny przedsiębiorstw. </w:t>
      </w:r>
    </w:p>
    <w:p w14:paraId="2CCE53C5" w14:textId="77777777" w:rsidR="00A04591" w:rsidRDefault="00725523" w:rsidP="00E02376">
      <w:pPr>
        <w:pStyle w:val="Pytanie"/>
      </w:pPr>
      <w:r w:rsidRPr="00EF5A9E">
        <w:t>26.</w:t>
      </w:r>
      <w:r w:rsidRPr="00EF5A9E">
        <w:tab/>
      </w:r>
      <w:r w:rsidR="00A04591" w:rsidRPr="00EF5A9E">
        <w:t>Kiedy została zlecona przez Zarząd wycena praw do znaku towarowego "Top Secret”. Jaki był koszt sporządzenia wyceny praw do znaku towarowego?</w:t>
      </w:r>
    </w:p>
    <w:p w14:paraId="027081FD" w14:textId="77777777" w:rsidR="0038162E" w:rsidRPr="00876710" w:rsidRDefault="00876710" w:rsidP="00E02376">
      <w:pPr>
        <w:pStyle w:val="OdpRDN"/>
      </w:pPr>
      <w:r w:rsidRPr="00876710">
        <w:t xml:space="preserve">Top Secret Sp. z o.o. zawarła </w:t>
      </w:r>
      <w:r>
        <w:t xml:space="preserve">umowę z </w:t>
      </w:r>
      <w:r w:rsidR="00057DBF" w:rsidRPr="00EF5A9E">
        <w:t>Kubiczek Michalak Sokół Sp. z o.o.</w:t>
      </w:r>
      <w:r w:rsidR="00057DBF">
        <w:t xml:space="preserve"> w sprawie wycen m.in. praw do znaku towarowego „Top Secret” oraz udziałów w Loger Sp. z o.o. w dniu </w:t>
      </w:r>
      <w:r w:rsidR="005A459D">
        <w:t xml:space="preserve">30 grudnia 2019 r. </w:t>
      </w:r>
      <w:r w:rsidR="002410D3">
        <w:t>Wynagrodzenie za wszystkie wyceny zostało ustalone w kwocie 80 tys. zł + VAT i w szczególności nie jest uzależnione od wyników wyceny.</w:t>
      </w:r>
    </w:p>
    <w:p w14:paraId="31377D16" w14:textId="77777777" w:rsidR="00A04591" w:rsidRDefault="00725523" w:rsidP="00E02376">
      <w:pPr>
        <w:pStyle w:val="Pytanie"/>
      </w:pPr>
      <w:r w:rsidRPr="00EF5A9E">
        <w:t>27.</w:t>
      </w:r>
      <w:r w:rsidRPr="00EF5A9E">
        <w:tab/>
      </w:r>
      <w:r w:rsidR="00A04591" w:rsidRPr="00EF5A9E">
        <w:t>Mając na uwadze, że wycena praw do znaku towarowego "Top Secret” została przeprowadzona w oparciu o prognozy sprzedaży zarządu Spółki Top Secret Sp.  z o.o., które zostały skorygowane o spodziewany wpływ zmniejszenia skłonności klientów do zakupów odzieży w wyniku COVID-19, zwracam się z wnioskiem o opublikowanie ww. wyceny.</w:t>
      </w:r>
    </w:p>
    <w:p w14:paraId="38C674FC" w14:textId="0ECA6430" w:rsidR="00081A0E" w:rsidRDefault="00081A0E" w:rsidP="00E02376">
      <w:pPr>
        <w:pStyle w:val="OdpRDN"/>
      </w:pPr>
      <w:r>
        <w:t xml:space="preserve">W ocenie zarządu wycena marki „Top Secret” nie wpływa bezpośrednio </w:t>
      </w:r>
      <w:r w:rsidR="001242C4">
        <w:t>ani na jednostkowe sprawozdanie finansowe Redan, ani na skonsolidowane sprawozdanie finansowe Grupy Kapitałowej Redan</w:t>
      </w:r>
      <w:r w:rsidR="007C3F19">
        <w:t>, gdyż w żadnym z nich nie była i nie jest ujawniona wartość marki „Top Secret” ani odpisy aktualizujące tą wartość</w:t>
      </w:r>
      <w:r w:rsidR="006215F2">
        <w:t>.</w:t>
      </w:r>
      <w:r w:rsidR="001242C4">
        <w:t xml:space="preserve"> </w:t>
      </w:r>
      <w:r w:rsidR="006215F2">
        <w:t>W</w:t>
      </w:r>
      <w:r w:rsidR="001242C4">
        <w:t xml:space="preserve"> związku z tym zarząd nie widzi konieczności publikacji tej wyceny.</w:t>
      </w:r>
    </w:p>
    <w:p w14:paraId="3082B6AC" w14:textId="3391F6BC" w:rsidR="00C51124" w:rsidRPr="00081A0E" w:rsidRDefault="00E57DA6" w:rsidP="00E02376">
      <w:pPr>
        <w:pStyle w:val="OdpRDN"/>
      </w:pPr>
      <w:r>
        <w:t xml:space="preserve">Wycena </w:t>
      </w:r>
      <w:r w:rsidR="00D73CF8">
        <w:t xml:space="preserve">praw do znaku towarowego (marki) „Top Secret” </w:t>
      </w:r>
      <w:r>
        <w:t>została dokonana metodą zdyskontowanych opłat licencyjnych</w:t>
      </w:r>
      <w:r w:rsidR="00D73CF8">
        <w:t xml:space="preserve">. </w:t>
      </w:r>
      <w:r w:rsidR="00C51124">
        <w:t xml:space="preserve">W prognozach </w:t>
      </w:r>
      <w:r w:rsidR="00273B19">
        <w:t xml:space="preserve">będących podstawą do </w:t>
      </w:r>
      <w:r w:rsidR="00D73CF8">
        <w:t xml:space="preserve">tej </w:t>
      </w:r>
      <w:r w:rsidR="00273B19">
        <w:t xml:space="preserve">wyceny </w:t>
      </w:r>
      <w:r w:rsidR="00C51124">
        <w:lastRenderedPageBreak/>
        <w:t xml:space="preserve">założono </w:t>
      </w:r>
      <w:r w:rsidR="00F8514F">
        <w:t xml:space="preserve">w 2020 r. spadek </w:t>
      </w:r>
      <w:r w:rsidR="00273B19">
        <w:t xml:space="preserve">sprzedaży </w:t>
      </w:r>
      <w:r w:rsidR="00F8514F">
        <w:t xml:space="preserve">o </w:t>
      </w:r>
      <w:r w:rsidR="009947CF">
        <w:t>ok. 35</w:t>
      </w:r>
      <w:r w:rsidR="00566857">
        <w:t>%</w:t>
      </w:r>
      <w:r w:rsidR="00F8514F">
        <w:t xml:space="preserve"> r/r</w:t>
      </w:r>
      <w:r w:rsidR="00D73CF8">
        <w:t xml:space="preserve"> zaś </w:t>
      </w:r>
      <w:r w:rsidR="005C1579">
        <w:t xml:space="preserve">w roku </w:t>
      </w:r>
      <w:r w:rsidR="00F8514F">
        <w:t>2021 r.</w:t>
      </w:r>
      <w:r w:rsidR="005C1579">
        <w:t xml:space="preserve"> wzrost sprzedaży</w:t>
      </w:r>
      <w:r w:rsidR="00F8514F">
        <w:t xml:space="preserve"> o </w:t>
      </w:r>
      <w:r w:rsidR="00F57D0B">
        <w:t xml:space="preserve">ok. </w:t>
      </w:r>
      <w:r w:rsidR="00352E29">
        <w:t>18</w:t>
      </w:r>
      <w:r w:rsidR="00566857">
        <w:t>%</w:t>
      </w:r>
      <w:r w:rsidR="00F8514F">
        <w:t xml:space="preserve"> w porównaniu do roku 2020.</w:t>
      </w:r>
    </w:p>
    <w:p w14:paraId="21A6B722" w14:textId="77777777" w:rsidR="00A04591" w:rsidRDefault="00725523" w:rsidP="00E02376">
      <w:pPr>
        <w:pStyle w:val="Pytanie"/>
      </w:pPr>
      <w:r w:rsidRPr="00EF5A9E">
        <w:t>28.</w:t>
      </w:r>
      <w:r w:rsidRPr="00EF5A9E">
        <w:tab/>
      </w:r>
      <w:r w:rsidR="00A04591" w:rsidRPr="00EF5A9E">
        <w:t xml:space="preserve">Jaki był cel przyjęcia odpisu aktualizującego wartość praw do znaku towarowego "Troll”? </w:t>
      </w:r>
    </w:p>
    <w:p w14:paraId="13CC543E" w14:textId="77777777" w:rsidR="00566857" w:rsidRPr="00566857" w:rsidRDefault="0075021D" w:rsidP="00E02376">
      <w:pPr>
        <w:pStyle w:val="OdpRDN"/>
      </w:pPr>
      <w:r w:rsidRPr="0075021D">
        <w:t>Na dzień bilansowy zarząd jest zobowiązany dokonać wyceny aktywów i pasywów.</w:t>
      </w:r>
    </w:p>
    <w:p w14:paraId="20C88D8A" w14:textId="77777777" w:rsidR="00A04591" w:rsidRDefault="00725523" w:rsidP="00E02376">
      <w:pPr>
        <w:pStyle w:val="Pytanie"/>
      </w:pPr>
      <w:r w:rsidRPr="00EF5A9E">
        <w:t>29.</w:t>
      </w:r>
      <w:r w:rsidRPr="00EF5A9E">
        <w:tab/>
      </w:r>
      <w:r w:rsidR="00A04591" w:rsidRPr="00EF5A9E">
        <w:t>Dlaczego Zarząd nie zlecił sporządzenia wyceny praw do znaku towarowego „Troll” przez rzeczoznawcę majątkowego?</w:t>
      </w:r>
    </w:p>
    <w:p w14:paraId="48EAB7C1" w14:textId="77777777" w:rsidR="0075021D" w:rsidRPr="0075021D" w:rsidRDefault="008215A5" w:rsidP="00E02376">
      <w:pPr>
        <w:pStyle w:val="OdpRDN"/>
      </w:pPr>
      <w:r>
        <w:t xml:space="preserve">W 2019 r. sprzedaż towarów pod marką „Troll” wyniosła 0,9 mln zł. </w:t>
      </w:r>
      <w:r w:rsidR="002C113D">
        <w:t>W ocenie zarządu zlecanie wyceny było nieuzasadnione ekonomicznie – koszt wyceny byłby niewspółmiernie wysoki w porównaniu do potencjalnej wartości marki.</w:t>
      </w:r>
    </w:p>
    <w:p w14:paraId="6F985209" w14:textId="77777777" w:rsidR="00A04591" w:rsidRDefault="00725523" w:rsidP="00E02376">
      <w:pPr>
        <w:pStyle w:val="Pytanie"/>
      </w:pPr>
      <w:r w:rsidRPr="00EF5A9E">
        <w:t>30.</w:t>
      </w:r>
      <w:r w:rsidRPr="00EF5A9E">
        <w:tab/>
      </w:r>
      <w:r w:rsidR="00A04591" w:rsidRPr="00EF5A9E">
        <w:t>Jaki był cel przyjęcia odpisu aktualizującego wartość praw do znaku towarowego "</w:t>
      </w:r>
      <w:proofErr w:type="spellStart"/>
      <w:r w:rsidR="00A04591" w:rsidRPr="00EF5A9E">
        <w:t>Drywash</w:t>
      </w:r>
      <w:proofErr w:type="spellEnd"/>
      <w:r w:rsidR="00A04591" w:rsidRPr="00EF5A9E">
        <w:t xml:space="preserve">”? </w:t>
      </w:r>
    </w:p>
    <w:p w14:paraId="419004D4" w14:textId="77777777" w:rsidR="001B3AFC" w:rsidRPr="001B3AFC" w:rsidRDefault="001B3AFC" w:rsidP="00E02376">
      <w:pPr>
        <w:pStyle w:val="OdpRDN"/>
      </w:pPr>
      <w:r w:rsidRPr="0075021D">
        <w:t>Na dzień bilansowy zarząd jest zobowiązany dokonać wyceny aktywów i pasywów.</w:t>
      </w:r>
    </w:p>
    <w:p w14:paraId="4D15FFAC" w14:textId="77777777" w:rsidR="00A04591" w:rsidRDefault="00725523" w:rsidP="00E02376">
      <w:pPr>
        <w:pStyle w:val="Pytanie"/>
      </w:pPr>
      <w:r w:rsidRPr="00EF5A9E">
        <w:t>31.</w:t>
      </w:r>
      <w:r w:rsidRPr="00EF5A9E">
        <w:tab/>
      </w:r>
      <w:r w:rsidR="00A04591" w:rsidRPr="00EF5A9E">
        <w:t>Dlaczego Zarząd nie zlecił sporządzenia wyceny praw do znaku towarowego „</w:t>
      </w:r>
      <w:proofErr w:type="spellStart"/>
      <w:r w:rsidR="00A04591" w:rsidRPr="00EF5A9E">
        <w:t>Drywash</w:t>
      </w:r>
      <w:proofErr w:type="spellEnd"/>
      <w:r w:rsidR="00A04591" w:rsidRPr="00EF5A9E">
        <w:t xml:space="preserve">” przez rzeczoznawcę majątkowego. </w:t>
      </w:r>
    </w:p>
    <w:p w14:paraId="5FFE4E56" w14:textId="77777777" w:rsidR="001B3AFC" w:rsidRPr="001B3AFC" w:rsidRDefault="001B3AFC" w:rsidP="00E02376">
      <w:pPr>
        <w:pStyle w:val="OdpRDN"/>
      </w:pPr>
      <w:r>
        <w:t>W 2019 r. sprzedaż towarów pod marką „</w:t>
      </w:r>
      <w:proofErr w:type="spellStart"/>
      <w:r>
        <w:t>Drywash</w:t>
      </w:r>
      <w:proofErr w:type="spellEnd"/>
      <w:r>
        <w:t>” wyniosła 1,2 mln zł. W ocenie zarządu zlecanie wyceny było nieuzasadnione ekonomicznie – koszt wyceny byłby niewspółmiernie wysoki w porównaniu do potencjalnej wartości marki.</w:t>
      </w:r>
    </w:p>
    <w:p w14:paraId="3A1025D0" w14:textId="77777777" w:rsidR="00A04591" w:rsidRDefault="00725523" w:rsidP="00E02376">
      <w:pPr>
        <w:pStyle w:val="Pytanie"/>
      </w:pPr>
      <w:r w:rsidRPr="00EF5A9E">
        <w:t>32.</w:t>
      </w:r>
      <w:r w:rsidRPr="00EF5A9E">
        <w:tab/>
      </w:r>
      <w:r w:rsidR="00A04591" w:rsidRPr="00EF5A9E">
        <w:t xml:space="preserve">Jaki był cel przyjęcia odpisu aktualizującego  wartość udziałów Loger Sp. z o.o. z siedzibą w Łodzi? </w:t>
      </w:r>
    </w:p>
    <w:p w14:paraId="18877DF9" w14:textId="77777777" w:rsidR="001B3AFC" w:rsidRPr="001B3AFC" w:rsidRDefault="001B3AFC" w:rsidP="00E02376">
      <w:pPr>
        <w:pStyle w:val="OdpRDN"/>
      </w:pPr>
      <w:r w:rsidRPr="0075021D">
        <w:t>Na dzień bilansowy zarząd jest zobowiązany dokonać wyceny aktywów i pasywów.</w:t>
      </w:r>
    </w:p>
    <w:p w14:paraId="20F87208" w14:textId="77777777" w:rsidR="00A04591" w:rsidRDefault="00725523" w:rsidP="00E02376">
      <w:pPr>
        <w:pStyle w:val="Pytanie"/>
      </w:pPr>
      <w:r w:rsidRPr="00EF5A9E">
        <w:t>33.</w:t>
      </w:r>
      <w:r w:rsidRPr="00EF5A9E">
        <w:tab/>
      </w:r>
      <w:r w:rsidR="00A04591" w:rsidRPr="00EF5A9E">
        <w:t xml:space="preserve">Kto z rzeczoznawców przeprowadził wycenę  wartości udziałów w Loger Sp. z o.o. z siedzibą w Łodzi? Czy posiadał uprawnienia rzeczoznawcy majątkowego? </w:t>
      </w:r>
    </w:p>
    <w:p w14:paraId="763B55B3" w14:textId="77777777" w:rsidR="00EE1AC7" w:rsidRDefault="00EE1AC7" w:rsidP="00E02376">
      <w:pPr>
        <w:pStyle w:val="OdpRDN"/>
      </w:pPr>
      <w:r>
        <w:t>Uprawnienia rzeczoznawców majątkowych uprawniają i dotyczą wyceny nieruchomości. Nie dotyczą wyceny innych aktywów, w tym udziałów.</w:t>
      </w:r>
    </w:p>
    <w:p w14:paraId="5D53A817" w14:textId="77777777" w:rsidR="00EE1AC7" w:rsidRPr="00EE1AC7" w:rsidRDefault="00EE1AC7" w:rsidP="00E02376">
      <w:pPr>
        <w:pStyle w:val="OdpRDN"/>
      </w:pPr>
      <w:r>
        <w:t xml:space="preserve">Wycenę sporządził Pan Marcin Kubiczek z firmy Kubiczek Michalak Sokół Sp. z o.o. m.in. wpisany na listę biegłych sądowych opiniujący m.in. w kwestiach wyceny przedsiębiorstw. </w:t>
      </w:r>
    </w:p>
    <w:p w14:paraId="6D646221" w14:textId="77777777" w:rsidR="00A04591" w:rsidRDefault="00725523" w:rsidP="00E02376">
      <w:pPr>
        <w:pStyle w:val="Pytanie"/>
      </w:pPr>
      <w:r w:rsidRPr="00EF5A9E">
        <w:t>34.</w:t>
      </w:r>
      <w:r w:rsidRPr="00EF5A9E">
        <w:tab/>
      </w:r>
      <w:r w:rsidR="00A04591" w:rsidRPr="00EF5A9E">
        <w:t xml:space="preserve">Kiedy zostało zlecone przez Zarząd sporządzenie wyceny wartości udziałów w Loger Sp. z o.o. z siedzibą w Łodzi? </w:t>
      </w:r>
    </w:p>
    <w:p w14:paraId="3F157BC8" w14:textId="77777777" w:rsidR="00AB2E87" w:rsidRPr="00AB2E87" w:rsidRDefault="00C53D8E" w:rsidP="00E02376">
      <w:pPr>
        <w:pStyle w:val="OdpRDN"/>
      </w:pPr>
      <w:r w:rsidRPr="00C53D8E">
        <w:t>Top Secret Sp. z o.o. zawarła umowę z Kubiczek Michalak Sokół Sp. z o.o. w sprawie wycen m.in. praw do znaku towarowego „Top Secret” oraz udziałów w Loger Sp. z o.o. w dniu 30 grudnia 2019 r. Wynagrodzenie za wszystkie wyceny zostało ustalone w kwocie 80 tys. zł + VAT i w szczególności nie jest uzależnione od wyników wyceny.</w:t>
      </w:r>
    </w:p>
    <w:p w14:paraId="363A81CC" w14:textId="77777777" w:rsidR="00A04591" w:rsidRDefault="00725523" w:rsidP="00E02376">
      <w:pPr>
        <w:pStyle w:val="Pytanie"/>
      </w:pPr>
      <w:r w:rsidRPr="00EF5A9E">
        <w:lastRenderedPageBreak/>
        <w:t>35.</w:t>
      </w:r>
      <w:r w:rsidRPr="00EF5A9E">
        <w:tab/>
      </w:r>
      <w:r w:rsidR="00A04591" w:rsidRPr="00EF5A9E">
        <w:t xml:space="preserve">Zwracam się z wnioskiem o opublikowanie tej wyceny wartości udziałów w Loger Sp. z o.o. </w:t>
      </w:r>
    </w:p>
    <w:p w14:paraId="7D92364A" w14:textId="62A98896" w:rsidR="005938A9" w:rsidRDefault="005938A9" w:rsidP="00E02376">
      <w:pPr>
        <w:pStyle w:val="OdpRDN"/>
      </w:pPr>
      <w:r>
        <w:t>W ocenie zarządu wycena udziałów w Loger Sp. z o.o. nie wpływa bezpośrednio ani na jednostkowe sprawozdanie finansowe Redan, ani na skonsolidowane sprawozdanie finansowe Grupy Kapitałowej Redan</w:t>
      </w:r>
      <w:r w:rsidR="00AC5628">
        <w:t xml:space="preserve">, gdyż w żadnym z nich nie była i nie jest ujawniona wartość </w:t>
      </w:r>
      <w:r w:rsidR="00E02376">
        <w:t xml:space="preserve">udziałów w </w:t>
      </w:r>
      <w:proofErr w:type="spellStart"/>
      <w:r w:rsidR="00E02376">
        <w:t>Loger</w:t>
      </w:r>
      <w:proofErr w:type="spellEnd"/>
      <w:r w:rsidR="00AC5628">
        <w:t xml:space="preserve"> ani odpisy aktualizujące tą wartość.</w:t>
      </w:r>
      <w:r>
        <w:t xml:space="preserve"> </w:t>
      </w:r>
      <w:r w:rsidR="00E720D4">
        <w:t>W</w:t>
      </w:r>
      <w:r>
        <w:t xml:space="preserve"> związku z tym zarząd nie widzi konieczności publikacji tej wyceny.</w:t>
      </w:r>
    </w:p>
    <w:p w14:paraId="2B31EE57" w14:textId="17CF56F8" w:rsidR="00E720D4" w:rsidRDefault="00E720D4" w:rsidP="00E02376">
      <w:pPr>
        <w:pStyle w:val="OdpRDN"/>
      </w:pPr>
      <w:r>
        <w:t>Wycena ta została przeprowadzona metodą aktualizowanych aktywów netto. Podstawą do tej wyceny jest wycena nieruchomości</w:t>
      </w:r>
      <w:r w:rsidR="00026E1D">
        <w:t xml:space="preserve"> położonej w Łodzi przy ul. Żniwnej 10/14, </w:t>
      </w:r>
      <w:r w:rsidR="00E02376">
        <w:t xml:space="preserve">której właścicielem jest </w:t>
      </w:r>
      <w:proofErr w:type="spellStart"/>
      <w:r w:rsidR="00E02376">
        <w:t>Loger</w:t>
      </w:r>
      <w:proofErr w:type="spellEnd"/>
      <w:r w:rsidR="00E02376">
        <w:t xml:space="preserve"> Sp. z o.o. Z</w:t>
      </w:r>
      <w:r w:rsidR="00026E1D">
        <w:t xml:space="preserve">najdują się </w:t>
      </w:r>
      <w:r w:rsidR="00E02376">
        <w:t xml:space="preserve">na niej </w:t>
      </w:r>
      <w:r w:rsidR="00026E1D">
        <w:t xml:space="preserve">budynki biurowo-magazynowe, w których </w:t>
      </w:r>
      <w:r w:rsidR="0045247E">
        <w:t xml:space="preserve">są biura centrali Redan oraz Top Secret, a także centrum logistyczne marki „Top Secret”. Wycena </w:t>
      </w:r>
      <w:r w:rsidR="00E02376">
        <w:t xml:space="preserve">tej </w:t>
      </w:r>
      <w:r w:rsidR="0045247E">
        <w:t>nieruchomości była przeprowadzona przez rzeczoznawcę majątkowego.</w:t>
      </w:r>
    </w:p>
    <w:p w14:paraId="6D39A426" w14:textId="77777777" w:rsidR="00092390" w:rsidRPr="00092390" w:rsidRDefault="00092390" w:rsidP="00E02376">
      <w:pPr>
        <w:pStyle w:val="OdpRDN"/>
      </w:pPr>
    </w:p>
    <w:p w14:paraId="575B3BF7" w14:textId="77777777" w:rsidR="00A04591" w:rsidRPr="00EF5A9E" w:rsidRDefault="00A04591" w:rsidP="004206E7">
      <w:pPr>
        <w:pStyle w:val="Akapitzlist"/>
        <w:spacing w:after="0"/>
        <w:ind w:left="709" w:hanging="709"/>
        <w:contextualSpacing w:val="0"/>
        <w:jc w:val="both"/>
        <w:rPr>
          <w:rFonts w:cstheme="minorHAnsi"/>
          <w:b/>
          <w:sz w:val="24"/>
          <w:szCs w:val="24"/>
        </w:rPr>
      </w:pPr>
    </w:p>
    <w:p w14:paraId="4182B6AF" w14:textId="77777777" w:rsidR="00125D91" w:rsidRPr="00451219" w:rsidRDefault="00125D91" w:rsidP="00125D91">
      <w:pPr>
        <w:shd w:val="clear" w:color="auto" w:fill="FFFFFF"/>
        <w:spacing w:after="0"/>
        <w:jc w:val="both"/>
        <w:textAlignment w:val="baseline"/>
        <w:rPr>
          <w:rFonts w:eastAsia="Times New Roman" w:cstheme="minorHAnsi"/>
          <w:b/>
          <w:sz w:val="24"/>
          <w:szCs w:val="24"/>
          <w:u w:val="single"/>
        </w:rPr>
      </w:pPr>
      <w:r w:rsidRPr="00451219">
        <w:rPr>
          <w:rFonts w:eastAsia="Times New Roman" w:cstheme="minorHAnsi"/>
          <w:b/>
          <w:sz w:val="24"/>
          <w:szCs w:val="24"/>
          <w:u w:val="single"/>
        </w:rPr>
        <w:t xml:space="preserve">Pytania do Zarządu Redan S.A. zadane przez Akcjonariusza Pana Tomasza </w:t>
      </w:r>
      <w:proofErr w:type="spellStart"/>
      <w:r w:rsidRPr="00451219">
        <w:rPr>
          <w:rFonts w:eastAsia="Times New Roman" w:cstheme="minorHAnsi"/>
          <w:b/>
          <w:sz w:val="24"/>
          <w:szCs w:val="24"/>
          <w:u w:val="single"/>
        </w:rPr>
        <w:t>Gałkiewicza</w:t>
      </w:r>
      <w:proofErr w:type="spellEnd"/>
      <w:r w:rsidRPr="00451219">
        <w:rPr>
          <w:rFonts w:eastAsia="Times New Roman" w:cstheme="minorHAnsi"/>
          <w:b/>
          <w:sz w:val="24"/>
          <w:szCs w:val="24"/>
          <w:u w:val="single"/>
        </w:rPr>
        <w:t xml:space="preserve"> </w:t>
      </w:r>
    </w:p>
    <w:p w14:paraId="5BD370F7" w14:textId="77777777" w:rsidR="00937943" w:rsidRDefault="00BB6386" w:rsidP="00E02376">
      <w:pPr>
        <w:pStyle w:val="Pytanie"/>
      </w:pPr>
      <w:r>
        <w:t>1.</w:t>
      </w:r>
      <w:r>
        <w:tab/>
      </w:r>
      <w:r w:rsidR="00937943" w:rsidRPr="00EF5A9E">
        <w:t>Czy Pan Prezes zgadza się z</w:t>
      </w:r>
      <w:r w:rsidR="004D0C95" w:rsidRPr="00EF5A9E">
        <w:t xml:space="preserve"> opinią biegłego rewidenta, że S</w:t>
      </w:r>
      <w:r w:rsidR="00937943" w:rsidRPr="00EF5A9E">
        <w:t>półka może mieć problemy z dalszą działalnością?</w:t>
      </w:r>
    </w:p>
    <w:p w14:paraId="59A1985C" w14:textId="77777777" w:rsidR="006B2246" w:rsidRPr="006B2246" w:rsidRDefault="00D61050" w:rsidP="00E02376">
      <w:pPr>
        <w:pStyle w:val="OdpRDN"/>
      </w:pPr>
      <w:r>
        <w:t xml:space="preserve">Zarząd przedstawił swoją ocenę </w:t>
      </w:r>
      <w:r w:rsidR="008237B9">
        <w:t xml:space="preserve">uzasadnienia przyjęcia zasady kontynuacji działalności w nocie nr 36 do jednostkowego sprawozdania finansowego Redan na dzień 31 grudnia 2019 r.  W punkcie 18 tej noty w szczególności zostało napisane: </w:t>
      </w:r>
      <w:r w:rsidR="008237B9" w:rsidRPr="00F526E9">
        <w:rPr>
          <w:i/>
          <w:iCs/>
        </w:rPr>
        <w:t xml:space="preserve">„W związku z przedstawionymi powyżej </w:t>
      </w:r>
      <w:r w:rsidR="002C745A" w:rsidRPr="00F526E9">
        <w:rPr>
          <w:i/>
          <w:iCs/>
        </w:rPr>
        <w:t xml:space="preserve">[w treści noty nr 36] </w:t>
      </w:r>
      <w:r w:rsidR="008237B9" w:rsidRPr="00F526E9">
        <w:rPr>
          <w:i/>
          <w:iCs/>
        </w:rPr>
        <w:t>faktami zarząd podjął decyzję o sporządzeniu sprawozdania jednostkowego Redan w oparciu o zasadę kontynuacji działalności. Nie zmienia to faktu, że w 2020 r. występuje podwyższony poziom niepewności oraz występują zagrożenia, które wskazują na istnienie niepewności, co do zdolności Spółki do kontynuacji działalności i z tego względu Spółka może w przyszłości nie uzyskać zakładanych korzyści ekonomicznych z aktywów i nie uregulować zobowiązań w toku zwykłej działalności.</w:t>
      </w:r>
      <w:r w:rsidR="002C745A" w:rsidRPr="00F526E9">
        <w:rPr>
          <w:i/>
          <w:iCs/>
        </w:rPr>
        <w:t>”</w:t>
      </w:r>
    </w:p>
    <w:p w14:paraId="275ED917" w14:textId="77777777" w:rsidR="00937943" w:rsidRDefault="00BB6386" w:rsidP="00E02376">
      <w:pPr>
        <w:pStyle w:val="Pytanie"/>
      </w:pPr>
      <w:r>
        <w:t>2.</w:t>
      </w:r>
      <w:r>
        <w:tab/>
      </w:r>
      <w:r w:rsidR="00937943" w:rsidRPr="00EF5A9E">
        <w:t>Jakie kroki zostały poczynione w celu wznowienia działalności operacyjnej?</w:t>
      </w:r>
    </w:p>
    <w:p w14:paraId="7CBB0EC2" w14:textId="77777777" w:rsidR="002C745A" w:rsidRPr="002C745A" w:rsidRDefault="00157F55" w:rsidP="00E02376">
      <w:pPr>
        <w:pStyle w:val="OdpRDN"/>
      </w:pPr>
      <w:r>
        <w:t xml:space="preserve">Działalność operacyjna Redan SA w żadnym momencie nie była wstrzymana. Przez cały okres lock-down związanego z </w:t>
      </w:r>
      <w:r w:rsidR="00B52584">
        <w:t xml:space="preserve">pandemią </w:t>
      </w:r>
      <w:proofErr w:type="spellStart"/>
      <w:r w:rsidR="00B52584">
        <w:t>koronawirusa</w:t>
      </w:r>
      <w:proofErr w:type="spellEnd"/>
      <w:r w:rsidR="00B52584">
        <w:t xml:space="preserve"> SARS-CoV-2 Redan świadczył usługi logistyczne oraz w zakresie IT dotrzymując </w:t>
      </w:r>
      <w:r w:rsidR="006D3A95">
        <w:t xml:space="preserve">ustalone SLA (service </w:t>
      </w:r>
      <w:proofErr w:type="spellStart"/>
      <w:r w:rsidR="006D3A95">
        <w:t>level</w:t>
      </w:r>
      <w:proofErr w:type="spellEnd"/>
      <w:r w:rsidR="006D3A95">
        <w:t xml:space="preserve"> </w:t>
      </w:r>
      <w:proofErr w:type="spellStart"/>
      <w:r w:rsidR="006D3A95">
        <w:t>agreement</w:t>
      </w:r>
      <w:proofErr w:type="spellEnd"/>
      <w:r w:rsidR="006D3A95">
        <w:t>).</w:t>
      </w:r>
      <w:r>
        <w:t xml:space="preserve"> </w:t>
      </w:r>
      <w:r w:rsidR="006D3A95">
        <w:t>W</w:t>
      </w:r>
      <w:r>
        <w:t xml:space="preserve"> związku z tym nie było konieczności </w:t>
      </w:r>
      <w:r w:rsidR="006D3A95">
        <w:t>podejmowania działań w celu wznowienia działalności operacyjnej.</w:t>
      </w:r>
    </w:p>
    <w:p w14:paraId="2F322CA7" w14:textId="77777777" w:rsidR="00937943" w:rsidRDefault="00BB6386" w:rsidP="00E02376">
      <w:pPr>
        <w:pStyle w:val="Pytanie"/>
      </w:pPr>
      <w:r>
        <w:t>3.</w:t>
      </w:r>
      <w:r>
        <w:tab/>
      </w:r>
      <w:r w:rsidR="00937943" w:rsidRPr="00EF5A9E">
        <w:t>Na Redan S.A. będą przekazywane marże ze spr</w:t>
      </w:r>
      <w:r w:rsidR="004D0C95" w:rsidRPr="00EF5A9E">
        <w:t>zedaży towarów marki Top Secret. J</w:t>
      </w:r>
      <w:r w:rsidR="00937943" w:rsidRPr="00EF5A9E">
        <w:t>akie są prognozy odnośnie tych marż i czy one zaspokoją tylko bieżące koszty działalności Spółki, czy m</w:t>
      </w:r>
      <w:r w:rsidR="00FE587C" w:rsidRPr="00EF5A9E">
        <w:t xml:space="preserve">oże będzie jakiś </w:t>
      </w:r>
      <w:proofErr w:type="spellStart"/>
      <w:r w:rsidR="00FE587C" w:rsidRPr="00EF5A9E">
        <w:t>upside</w:t>
      </w:r>
      <w:proofErr w:type="spellEnd"/>
      <w:r w:rsidR="00FE587C" w:rsidRPr="00EF5A9E">
        <w:t>?</w:t>
      </w:r>
    </w:p>
    <w:p w14:paraId="32E7C608" w14:textId="39879341" w:rsidR="005A512E" w:rsidRDefault="008C4B7C" w:rsidP="00E02376">
      <w:pPr>
        <w:pStyle w:val="OdpRDN"/>
      </w:pPr>
      <w:r>
        <w:t xml:space="preserve">Wynik (jednostkowy) Redan SA zależy od </w:t>
      </w:r>
      <w:r w:rsidR="002823D2">
        <w:t>marży realizowanej na sprzedaży towarów (przede wszystkim do sklepów pod marką „Top Secret”</w:t>
      </w:r>
      <w:r w:rsidR="00CC4BB5">
        <w:t xml:space="preserve">, do klientów sklepu internetowego </w:t>
      </w:r>
      <w:hyperlink r:id="rId8" w:history="1">
        <w:r w:rsidR="00CC4BB5" w:rsidRPr="00A00E1F">
          <w:rPr>
            <w:rStyle w:val="Hipercze"/>
          </w:rPr>
          <w:t>topsecret.pl</w:t>
        </w:r>
      </w:hyperlink>
      <w:r w:rsidR="00CC4BB5">
        <w:t xml:space="preserve"> oraz odbiorców zagranicznych</w:t>
      </w:r>
      <w:r w:rsidR="002823D2">
        <w:t>)</w:t>
      </w:r>
      <w:r w:rsidR="001A43E9">
        <w:t xml:space="preserve">, sprzedaży usług (głównie w zakresie IT na rzecz TXM SA oraz Top Secret Sp. z o.o.) pomniejszonych o </w:t>
      </w:r>
      <w:r w:rsidR="00E32222">
        <w:t xml:space="preserve">koszty działalności bieżącej, które </w:t>
      </w:r>
      <w:r w:rsidR="00D5664F">
        <w:t>są związane z operacjami logistycznymi</w:t>
      </w:r>
      <w:r w:rsidR="005A512E">
        <w:t xml:space="preserve">. Poprawa wyniku jest możliwa </w:t>
      </w:r>
      <w:r w:rsidR="00D523CB">
        <w:t xml:space="preserve">przede wszystkim w </w:t>
      </w:r>
      <w:r w:rsidR="009547CA">
        <w:t xml:space="preserve">rezultacie </w:t>
      </w:r>
      <w:r w:rsidR="005A512E">
        <w:t xml:space="preserve">wzrostu sprzedaży towarów (poziom marży procentowej </w:t>
      </w:r>
      <w:r w:rsidR="00B5724E">
        <w:t xml:space="preserve">na towarach z nowych kolekcji </w:t>
      </w:r>
      <w:r w:rsidR="005A512E">
        <w:t>jest stały</w:t>
      </w:r>
      <w:r w:rsidR="00B5724E">
        <w:t xml:space="preserve"> bo wynika z zawartych umów o współpracy</w:t>
      </w:r>
      <w:r w:rsidR="005A512E">
        <w:t>)</w:t>
      </w:r>
      <w:r w:rsidR="009547CA">
        <w:t xml:space="preserve">, a to zależy </w:t>
      </w:r>
      <w:r w:rsidR="001F7008">
        <w:t xml:space="preserve">od rozwoju skali działalności </w:t>
      </w:r>
      <w:r w:rsidR="009547CA">
        <w:t>mark</w:t>
      </w:r>
      <w:r w:rsidR="001F7008">
        <w:t>i</w:t>
      </w:r>
      <w:r w:rsidR="009547CA">
        <w:t xml:space="preserve"> „Top Secret”.</w:t>
      </w:r>
    </w:p>
    <w:p w14:paraId="00A4DFB3" w14:textId="77777777" w:rsidR="00FE587C" w:rsidRDefault="00BB6386" w:rsidP="00E02376">
      <w:pPr>
        <w:pStyle w:val="Pytanie"/>
      </w:pPr>
      <w:r>
        <w:t>4.</w:t>
      </w:r>
      <w:r>
        <w:tab/>
      </w:r>
      <w:r w:rsidR="00FE587C" w:rsidRPr="00EF5A9E">
        <w:t>Kwestia marży pomiędzy Redan SA i Top Secret na jakim jest etapie, czy w formie dopracowywania?</w:t>
      </w:r>
    </w:p>
    <w:p w14:paraId="502691BF" w14:textId="69B74EB0" w:rsidR="002C745A" w:rsidRPr="002C745A" w:rsidRDefault="009F3979" w:rsidP="00E02376">
      <w:pPr>
        <w:pStyle w:val="OdpRDN"/>
      </w:pPr>
      <w:r>
        <w:t xml:space="preserve">Kwestia marży na sprzedaży towarów </w:t>
      </w:r>
      <w:r w:rsidR="00655763">
        <w:t xml:space="preserve">przez </w:t>
      </w:r>
      <w:r w:rsidR="000174CD">
        <w:t xml:space="preserve">Redan </w:t>
      </w:r>
      <w:r w:rsidR="00655763">
        <w:t xml:space="preserve">na rzecz Top Secret </w:t>
      </w:r>
      <w:r w:rsidR="000174CD">
        <w:t xml:space="preserve">była ustalona w umowach o współpracy z 2009 i 2010 r. </w:t>
      </w:r>
      <w:r w:rsidR="002A020E">
        <w:t xml:space="preserve">Zasady te zostały zmienione postanowieniami umowy o współpracy </w:t>
      </w:r>
      <w:r w:rsidR="00211610">
        <w:t>z dnia 27 sierpnia 2020 r.</w:t>
      </w:r>
      <w:r w:rsidR="00655763">
        <w:t>,</w:t>
      </w:r>
      <w:r w:rsidR="00211610">
        <w:t xml:space="preserve"> o której Redan poinformował raportem bieżącym nr </w:t>
      </w:r>
      <w:r w:rsidR="00D36FCC" w:rsidRPr="00EF5A9E">
        <w:t>33/2020</w:t>
      </w:r>
      <w:r w:rsidR="00D36FCC">
        <w:t>.</w:t>
      </w:r>
    </w:p>
    <w:p w14:paraId="72B21D4F" w14:textId="77777777" w:rsidR="00FE587C" w:rsidRPr="00E02376" w:rsidRDefault="00BB6386" w:rsidP="00E02376">
      <w:pPr>
        <w:pStyle w:val="Pytanie"/>
      </w:pPr>
      <w:r w:rsidRPr="00E02376">
        <w:t>5.</w:t>
      </w:r>
      <w:r w:rsidRPr="00E02376">
        <w:tab/>
      </w:r>
      <w:r w:rsidR="00FE587C" w:rsidRPr="00E02376">
        <w:t>Od momentu gdy zniknie Redan S.A. powstaną udziały w spółkach które prowadzą sklepy. Czy są jakieś twarde dane/szacunki na ile wyceniane są udziały w tych spółkach? Czy jest to wartość marginalna, czy ona stanowi jakąś wartość w rozumieniu tego, że są to jedyne aktywa jakie pozostaną po sprzedaży?</w:t>
      </w:r>
    </w:p>
    <w:p w14:paraId="361B4B99" w14:textId="00C665FF" w:rsidR="00D97790" w:rsidRPr="00E02376" w:rsidRDefault="00D97790" w:rsidP="00E02376">
      <w:pPr>
        <w:pStyle w:val="OdpRDN"/>
      </w:pPr>
      <w:r w:rsidRPr="00E02376">
        <w:t xml:space="preserve">W swoich działaniach </w:t>
      </w:r>
      <w:r w:rsidR="00E44228" w:rsidRPr="00E02376">
        <w:t>z</w:t>
      </w:r>
      <w:r w:rsidRPr="00E02376">
        <w:t>arząd czyni wszelkie możliwe starania</w:t>
      </w:r>
      <w:r w:rsidR="00E44228" w:rsidRPr="00E02376">
        <w:t>,</w:t>
      </w:r>
      <w:r w:rsidRPr="00E02376">
        <w:t xml:space="preserve"> aby Redan nie zniknął. </w:t>
      </w:r>
    </w:p>
    <w:p w14:paraId="502FF5A3" w14:textId="77777777" w:rsidR="00365359" w:rsidRPr="00D97790" w:rsidRDefault="00365359" w:rsidP="00E02376">
      <w:pPr>
        <w:pStyle w:val="OdpRDN"/>
      </w:pPr>
      <w:r>
        <w:t>Wartość posiadanych przez Redan udziałów w pozostałych spółkach</w:t>
      </w:r>
      <w:r w:rsidR="00F67F2E">
        <w:t xml:space="preserve"> prowadzących na zasadach franczyzowych sklepy pod marką „Top Secret” nie ma obecnie dużej wartości. </w:t>
      </w:r>
      <w:r w:rsidR="00AF52BF">
        <w:t xml:space="preserve">Szczegółowe informacje na ten temat są przedstawione w nocie nr </w:t>
      </w:r>
      <w:r w:rsidR="00EE5EA8">
        <w:t>16 do jednostkowego sprawozdania finansowego Redan SA na dzień 31 grudnia 2019 r.</w:t>
      </w:r>
    </w:p>
    <w:p w14:paraId="5AEF4BE0" w14:textId="77777777" w:rsidR="000E56BC" w:rsidRDefault="00BB6386" w:rsidP="00E02376">
      <w:pPr>
        <w:pStyle w:val="Pytanie"/>
      </w:pPr>
      <w:r>
        <w:t>6.</w:t>
      </w:r>
      <w:r>
        <w:tab/>
      </w:r>
      <w:r w:rsidR="000E56BC" w:rsidRPr="00EF5A9E">
        <w:t>Dlaczego spółka Redan S.A. nie wykonała emisji akcji z prawem poboru akcji dla dotychczasowych akcjonariuszy?</w:t>
      </w:r>
    </w:p>
    <w:p w14:paraId="293EAC2A" w14:textId="77777777" w:rsidR="006B2246" w:rsidRDefault="006B2246" w:rsidP="00E02376">
      <w:pPr>
        <w:pStyle w:val="OdpRDN"/>
      </w:pPr>
      <w:r w:rsidRPr="00EF5A9E">
        <w:t xml:space="preserve">Cena rynkowa </w:t>
      </w:r>
      <w:r>
        <w:t>akcji Redan wynosi ok.</w:t>
      </w:r>
      <w:r w:rsidRPr="00EF5A9E">
        <w:t xml:space="preserve"> 0,2 zł</w:t>
      </w:r>
      <w:r>
        <w:t>, podczas gdy</w:t>
      </w:r>
      <w:r w:rsidRPr="00EF5A9E">
        <w:t xml:space="preserve"> wartość nominalna </w:t>
      </w:r>
      <w:r>
        <w:t xml:space="preserve">jednej akcji to </w:t>
      </w:r>
      <w:r w:rsidRPr="00EF5A9E">
        <w:t xml:space="preserve">1,0 zł. </w:t>
      </w:r>
      <w:r>
        <w:t>Zgodnie z KSH nie jest możliwa emisja akcji za cenę emisyjną niższą od wartości nominalnej. Oznacza to, że potencjalny inwestor płacąc cenę emisyjną 1 zł za każdą akcję musiałby zaakceptować co najmniej 170% premii wobec potencjalnej wartości rynkowej jednej akcji po emisji (gdyby przyjąć, że cała wpłacona kwota podwyższyłaby wartość spółki) lub 400%, gdyby nie uwzględniać możliwego wpływu dofinansowania na wartość rynkową akcji Redan.</w:t>
      </w:r>
    </w:p>
    <w:p w14:paraId="645F8E4A" w14:textId="77777777" w:rsidR="006B2246" w:rsidRPr="00EF5A9E" w:rsidRDefault="006B2246" w:rsidP="00E02376">
      <w:pPr>
        <w:pStyle w:val="OdpRDN"/>
      </w:pPr>
      <w:r>
        <w:t>Zarząd nie zna inwestorów, którzy byliby zainteresowani nabyciem akcji nowej emisji Redan na takich warunkach. W szczególności Pan Radosław Wiśniewski nie wyraził zainteresowania uczestnictwem w podwyższeniu kapitału Redan na tych zasadach, co – biorąc pod uwagę jego – wraz z innymi stronami Porozumienia z dnia 9 maja 2016 r. – udział w kapitale Redan powodowało, że taka transakcja nie mogła realnie przynieść dofinansowania Spółki.</w:t>
      </w:r>
    </w:p>
    <w:p w14:paraId="40E28E37" w14:textId="77777777" w:rsidR="006B2246" w:rsidRPr="006B2246" w:rsidRDefault="006B2246" w:rsidP="00E02376">
      <w:pPr>
        <w:pStyle w:val="OdpRDN"/>
      </w:pPr>
    </w:p>
    <w:sectPr w:rsidR="006B2246" w:rsidRPr="006B2246" w:rsidSect="00950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5182"/>
    <w:multiLevelType w:val="hybridMultilevel"/>
    <w:tmpl w:val="60040C18"/>
    <w:lvl w:ilvl="0" w:tplc="C67ADF4C">
      <w:start w:val="1"/>
      <w:numFmt w:val="bullet"/>
      <w:lvlText w:val="-"/>
      <w:lvlJc w:val="left"/>
      <w:pPr>
        <w:ind w:left="1069" w:hanging="360"/>
      </w:pPr>
      <w:rPr>
        <w:rFonts w:ascii="Times New Roman"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
    <w:nsid w:val="3A324DD1"/>
    <w:multiLevelType w:val="hybridMultilevel"/>
    <w:tmpl w:val="2D1E25D4"/>
    <w:lvl w:ilvl="0" w:tplc="7F24298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E0C64">
      <w:start w:val="1"/>
      <w:numFmt w:val="bullet"/>
      <w:lvlRestart w:val="0"/>
      <w:lvlText w:val="-"/>
      <w:lvlJc w:val="left"/>
      <w:pPr>
        <w:ind w:left="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06016">
      <w:start w:val="1"/>
      <w:numFmt w:val="bullet"/>
      <w:lvlText w:val="▪"/>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E26F2">
      <w:start w:val="1"/>
      <w:numFmt w:val="bullet"/>
      <w:lvlText w:val="•"/>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080B9A">
      <w:start w:val="1"/>
      <w:numFmt w:val="bullet"/>
      <w:lvlText w:val="o"/>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5E8706">
      <w:start w:val="1"/>
      <w:numFmt w:val="bullet"/>
      <w:lvlText w:val="▪"/>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A82838">
      <w:start w:val="1"/>
      <w:numFmt w:val="bullet"/>
      <w:lvlText w:val="•"/>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479A0">
      <w:start w:val="1"/>
      <w:numFmt w:val="bullet"/>
      <w:lvlText w:val="o"/>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AE7F7C">
      <w:start w:val="1"/>
      <w:numFmt w:val="bullet"/>
      <w:lvlText w:val="▪"/>
      <w:lvlJc w:val="left"/>
      <w:pPr>
        <w:ind w:left="6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E087BAD"/>
    <w:multiLevelType w:val="hybridMultilevel"/>
    <w:tmpl w:val="C7709D6A"/>
    <w:lvl w:ilvl="0" w:tplc="97AC1346">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478D298F"/>
    <w:multiLevelType w:val="hybridMultilevel"/>
    <w:tmpl w:val="4740C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F9C35AC"/>
    <w:multiLevelType w:val="hybridMultilevel"/>
    <w:tmpl w:val="6A6076D8"/>
    <w:lvl w:ilvl="0" w:tplc="9C4481BA">
      <w:start w:val="1"/>
      <w:numFmt w:val="decimal"/>
      <w:lvlText w:val="%1)"/>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4E13B0">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0240D4">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C7C50">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E8432">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269F4A">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4A3AA2">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50FDD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7EDF76">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91"/>
    <w:rsid w:val="00000009"/>
    <w:rsid w:val="0001196C"/>
    <w:rsid w:val="0001282C"/>
    <w:rsid w:val="00013008"/>
    <w:rsid w:val="000174CD"/>
    <w:rsid w:val="00025DEF"/>
    <w:rsid w:val="00026B0C"/>
    <w:rsid w:val="00026E1D"/>
    <w:rsid w:val="000435C0"/>
    <w:rsid w:val="00051D3E"/>
    <w:rsid w:val="000545E6"/>
    <w:rsid w:val="0005766C"/>
    <w:rsid w:val="00057DBF"/>
    <w:rsid w:val="0006127B"/>
    <w:rsid w:val="000639A5"/>
    <w:rsid w:val="00066CBF"/>
    <w:rsid w:val="00074447"/>
    <w:rsid w:val="00081A0E"/>
    <w:rsid w:val="00092130"/>
    <w:rsid w:val="00092390"/>
    <w:rsid w:val="000925C1"/>
    <w:rsid w:val="00094401"/>
    <w:rsid w:val="00096942"/>
    <w:rsid w:val="000A0177"/>
    <w:rsid w:val="000A153E"/>
    <w:rsid w:val="000A2469"/>
    <w:rsid w:val="000A7089"/>
    <w:rsid w:val="000A711A"/>
    <w:rsid w:val="000B24BA"/>
    <w:rsid w:val="000B47D7"/>
    <w:rsid w:val="000B6C98"/>
    <w:rsid w:val="000C17F9"/>
    <w:rsid w:val="000C3018"/>
    <w:rsid w:val="000C7354"/>
    <w:rsid w:val="000D2148"/>
    <w:rsid w:val="000D5493"/>
    <w:rsid w:val="000E1EBB"/>
    <w:rsid w:val="000E56BC"/>
    <w:rsid w:val="000E6B5A"/>
    <w:rsid w:val="000F4A09"/>
    <w:rsid w:val="001010A6"/>
    <w:rsid w:val="001077CB"/>
    <w:rsid w:val="0011314E"/>
    <w:rsid w:val="00116A42"/>
    <w:rsid w:val="001236DE"/>
    <w:rsid w:val="001242C4"/>
    <w:rsid w:val="00125D91"/>
    <w:rsid w:val="001330AD"/>
    <w:rsid w:val="001344E1"/>
    <w:rsid w:val="001368C1"/>
    <w:rsid w:val="001446CD"/>
    <w:rsid w:val="00145185"/>
    <w:rsid w:val="00146E1A"/>
    <w:rsid w:val="00154C23"/>
    <w:rsid w:val="001559A6"/>
    <w:rsid w:val="00157F55"/>
    <w:rsid w:val="00161175"/>
    <w:rsid w:val="001775C3"/>
    <w:rsid w:val="001775DB"/>
    <w:rsid w:val="00177627"/>
    <w:rsid w:val="001903CA"/>
    <w:rsid w:val="00193828"/>
    <w:rsid w:val="001A43E9"/>
    <w:rsid w:val="001B3AFC"/>
    <w:rsid w:val="001C00B4"/>
    <w:rsid w:val="001C038A"/>
    <w:rsid w:val="001C32BA"/>
    <w:rsid w:val="001C3E9F"/>
    <w:rsid w:val="001C4744"/>
    <w:rsid w:val="001D6269"/>
    <w:rsid w:val="001D6703"/>
    <w:rsid w:val="001E2AA6"/>
    <w:rsid w:val="001F14A6"/>
    <w:rsid w:val="001F6F88"/>
    <w:rsid w:val="001F7008"/>
    <w:rsid w:val="00201923"/>
    <w:rsid w:val="002032F5"/>
    <w:rsid w:val="00207BB9"/>
    <w:rsid w:val="002114F6"/>
    <w:rsid w:val="00211610"/>
    <w:rsid w:val="00214814"/>
    <w:rsid w:val="00215631"/>
    <w:rsid w:val="00220EA6"/>
    <w:rsid w:val="00221923"/>
    <w:rsid w:val="00223209"/>
    <w:rsid w:val="00223D88"/>
    <w:rsid w:val="00225C57"/>
    <w:rsid w:val="00225D46"/>
    <w:rsid w:val="00234151"/>
    <w:rsid w:val="002410D3"/>
    <w:rsid w:val="002712A8"/>
    <w:rsid w:val="00272563"/>
    <w:rsid w:val="00273B19"/>
    <w:rsid w:val="00276B62"/>
    <w:rsid w:val="002823D2"/>
    <w:rsid w:val="00283A6D"/>
    <w:rsid w:val="002846BA"/>
    <w:rsid w:val="002A020E"/>
    <w:rsid w:val="002A3969"/>
    <w:rsid w:val="002A7641"/>
    <w:rsid w:val="002B201B"/>
    <w:rsid w:val="002C113D"/>
    <w:rsid w:val="002C4522"/>
    <w:rsid w:val="002C745A"/>
    <w:rsid w:val="002E75DD"/>
    <w:rsid w:val="002F0FF9"/>
    <w:rsid w:val="00300551"/>
    <w:rsid w:val="00306DA2"/>
    <w:rsid w:val="00330177"/>
    <w:rsid w:val="00330650"/>
    <w:rsid w:val="003366B6"/>
    <w:rsid w:val="00341830"/>
    <w:rsid w:val="00345C4F"/>
    <w:rsid w:val="00352E29"/>
    <w:rsid w:val="003548A2"/>
    <w:rsid w:val="003636F0"/>
    <w:rsid w:val="00363B72"/>
    <w:rsid w:val="00365359"/>
    <w:rsid w:val="003677C7"/>
    <w:rsid w:val="00374CB6"/>
    <w:rsid w:val="0038162E"/>
    <w:rsid w:val="003901BB"/>
    <w:rsid w:val="00391ADF"/>
    <w:rsid w:val="00393860"/>
    <w:rsid w:val="003A1F5B"/>
    <w:rsid w:val="003A3C9C"/>
    <w:rsid w:val="003A64F2"/>
    <w:rsid w:val="003C44D6"/>
    <w:rsid w:val="003D79F4"/>
    <w:rsid w:val="003E259C"/>
    <w:rsid w:val="003E3E70"/>
    <w:rsid w:val="003F2F51"/>
    <w:rsid w:val="003F570A"/>
    <w:rsid w:val="00404066"/>
    <w:rsid w:val="00407569"/>
    <w:rsid w:val="0041012D"/>
    <w:rsid w:val="00414478"/>
    <w:rsid w:val="004147E6"/>
    <w:rsid w:val="004206E7"/>
    <w:rsid w:val="00422D9C"/>
    <w:rsid w:val="00427D9C"/>
    <w:rsid w:val="004317E3"/>
    <w:rsid w:val="00450430"/>
    <w:rsid w:val="0045247E"/>
    <w:rsid w:val="0046138F"/>
    <w:rsid w:val="00461D08"/>
    <w:rsid w:val="004652AB"/>
    <w:rsid w:val="004652BD"/>
    <w:rsid w:val="00467242"/>
    <w:rsid w:val="00470D9E"/>
    <w:rsid w:val="0047164B"/>
    <w:rsid w:val="00473D24"/>
    <w:rsid w:val="00481D27"/>
    <w:rsid w:val="004964FF"/>
    <w:rsid w:val="004A25F7"/>
    <w:rsid w:val="004A6A3B"/>
    <w:rsid w:val="004B0504"/>
    <w:rsid w:val="004B106D"/>
    <w:rsid w:val="004B1E80"/>
    <w:rsid w:val="004C1D53"/>
    <w:rsid w:val="004C698A"/>
    <w:rsid w:val="004D0C95"/>
    <w:rsid w:val="004D1243"/>
    <w:rsid w:val="004E6BCC"/>
    <w:rsid w:val="004F0712"/>
    <w:rsid w:val="004F6E87"/>
    <w:rsid w:val="00507012"/>
    <w:rsid w:val="0051239B"/>
    <w:rsid w:val="0051263C"/>
    <w:rsid w:val="0051660E"/>
    <w:rsid w:val="00522CB5"/>
    <w:rsid w:val="00525A58"/>
    <w:rsid w:val="00530AB4"/>
    <w:rsid w:val="00531552"/>
    <w:rsid w:val="00532028"/>
    <w:rsid w:val="00532892"/>
    <w:rsid w:val="00535293"/>
    <w:rsid w:val="005450A3"/>
    <w:rsid w:val="0055579A"/>
    <w:rsid w:val="00556651"/>
    <w:rsid w:val="005622C1"/>
    <w:rsid w:val="00566857"/>
    <w:rsid w:val="00584BC5"/>
    <w:rsid w:val="00585B99"/>
    <w:rsid w:val="00586955"/>
    <w:rsid w:val="00593070"/>
    <w:rsid w:val="005938A9"/>
    <w:rsid w:val="005A292B"/>
    <w:rsid w:val="005A459D"/>
    <w:rsid w:val="005A477E"/>
    <w:rsid w:val="005A512E"/>
    <w:rsid w:val="005A62B4"/>
    <w:rsid w:val="005A7B57"/>
    <w:rsid w:val="005B43DE"/>
    <w:rsid w:val="005B7B5A"/>
    <w:rsid w:val="005C1296"/>
    <w:rsid w:val="005C1579"/>
    <w:rsid w:val="005C2B3C"/>
    <w:rsid w:val="005C2D2D"/>
    <w:rsid w:val="005D1091"/>
    <w:rsid w:val="005D6237"/>
    <w:rsid w:val="005E1C70"/>
    <w:rsid w:val="005E5351"/>
    <w:rsid w:val="005E6AEB"/>
    <w:rsid w:val="00601AD6"/>
    <w:rsid w:val="00606597"/>
    <w:rsid w:val="006146ED"/>
    <w:rsid w:val="00617A1D"/>
    <w:rsid w:val="006215F2"/>
    <w:rsid w:val="006265CA"/>
    <w:rsid w:val="00647194"/>
    <w:rsid w:val="00655763"/>
    <w:rsid w:val="006567DC"/>
    <w:rsid w:val="00656D0A"/>
    <w:rsid w:val="00661A5B"/>
    <w:rsid w:val="0066303B"/>
    <w:rsid w:val="00672B85"/>
    <w:rsid w:val="0067364B"/>
    <w:rsid w:val="00675B02"/>
    <w:rsid w:val="00685E14"/>
    <w:rsid w:val="0068677F"/>
    <w:rsid w:val="00693C4A"/>
    <w:rsid w:val="006969F0"/>
    <w:rsid w:val="006A065F"/>
    <w:rsid w:val="006A5AC9"/>
    <w:rsid w:val="006B1889"/>
    <w:rsid w:val="006B2246"/>
    <w:rsid w:val="006B54F4"/>
    <w:rsid w:val="006B55E2"/>
    <w:rsid w:val="006B5BE9"/>
    <w:rsid w:val="006C22D3"/>
    <w:rsid w:val="006C3BA9"/>
    <w:rsid w:val="006C4C35"/>
    <w:rsid w:val="006C52C1"/>
    <w:rsid w:val="006C553D"/>
    <w:rsid w:val="006D3A95"/>
    <w:rsid w:val="006D5F07"/>
    <w:rsid w:val="006E4F75"/>
    <w:rsid w:val="006F1394"/>
    <w:rsid w:val="006F43FE"/>
    <w:rsid w:val="006F6A07"/>
    <w:rsid w:val="00720CF5"/>
    <w:rsid w:val="00720D29"/>
    <w:rsid w:val="00721C0D"/>
    <w:rsid w:val="0072333F"/>
    <w:rsid w:val="00724ADF"/>
    <w:rsid w:val="00725523"/>
    <w:rsid w:val="007275DD"/>
    <w:rsid w:val="00727F28"/>
    <w:rsid w:val="00731A94"/>
    <w:rsid w:val="007370AB"/>
    <w:rsid w:val="00742FBE"/>
    <w:rsid w:val="0074381B"/>
    <w:rsid w:val="00745316"/>
    <w:rsid w:val="007467B9"/>
    <w:rsid w:val="0075021D"/>
    <w:rsid w:val="00753AFA"/>
    <w:rsid w:val="00767C46"/>
    <w:rsid w:val="00771A96"/>
    <w:rsid w:val="00773EFF"/>
    <w:rsid w:val="00774A2E"/>
    <w:rsid w:val="00776997"/>
    <w:rsid w:val="00777902"/>
    <w:rsid w:val="00777DBB"/>
    <w:rsid w:val="00785895"/>
    <w:rsid w:val="00791192"/>
    <w:rsid w:val="007A0420"/>
    <w:rsid w:val="007A0867"/>
    <w:rsid w:val="007A3384"/>
    <w:rsid w:val="007A4731"/>
    <w:rsid w:val="007B5BD9"/>
    <w:rsid w:val="007C3F19"/>
    <w:rsid w:val="007C4D92"/>
    <w:rsid w:val="007E04B9"/>
    <w:rsid w:val="007E4F59"/>
    <w:rsid w:val="007F32F6"/>
    <w:rsid w:val="007F443E"/>
    <w:rsid w:val="007F5C63"/>
    <w:rsid w:val="007F7A47"/>
    <w:rsid w:val="00801505"/>
    <w:rsid w:val="00816E19"/>
    <w:rsid w:val="008176E1"/>
    <w:rsid w:val="008215A5"/>
    <w:rsid w:val="008237B9"/>
    <w:rsid w:val="008238EC"/>
    <w:rsid w:val="008243D8"/>
    <w:rsid w:val="00845E62"/>
    <w:rsid w:val="00850056"/>
    <w:rsid w:val="00852715"/>
    <w:rsid w:val="0087656F"/>
    <w:rsid w:val="00876710"/>
    <w:rsid w:val="008858D8"/>
    <w:rsid w:val="008941BE"/>
    <w:rsid w:val="00895153"/>
    <w:rsid w:val="008957B3"/>
    <w:rsid w:val="008A10DC"/>
    <w:rsid w:val="008A5102"/>
    <w:rsid w:val="008A7E19"/>
    <w:rsid w:val="008B049B"/>
    <w:rsid w:val="008B266D"/>
    <w:rsid w:val="008B523F"/>
    <w:rsid w:val="008B69B9"/>
    <w:rsid w:val="008C2862"/>
    <w:rsid w:val="008C308C"/>
    <w:rsid w:val="008C4B7C"/>
    <w:rsid w:val="008C555D"/>
    <w:rsid w:val="008D12F3"/>
    <w:rsid w:val="008E3337"/>
    <w:rsid w:val="008E4F2C"/>
    <w:rsid w:val="008F4DBF"/>
    <w:rsid w:val="008F4EF9"/>
    <w:rsid w:val="008F78EE"/>
    <w:rsid w:val="008F7B94"/>
    <w:rsid w:val="00905A92"/>
    <w:rsid w:val="0091112D"/>
    <w:rsid w:val="00917332"/>
    <w:rsid w:val="0091774A"/>
    <w:rsid w:val="009233C3"/>
    <w:rsid w:val="009255BE"/>
    <w:rsid w:val="00931678"/>
    <w:rsid w:val="009347A3"/>
    <w:rsid w:val="00934A23"/>
    <w:rsid w:val="00937943"/>
    <w:rsid w:val="00950273"/>
    <w:rsid w:val="009547CA"/>
    <w:rsid w:val="00954A09"/>
    <w:rsid w:val="00956D04"/>
    <w:rsid w:val="00957BA0"/>
    <w:rsid w:val="009717B5"/>
    <w:rsid w:val="00976C67"/>
    <w:rsid w:val="00981018"/>
    <w:rsid w:val="00987AC6"/>
    <w:rsid w:val="009947CF"/>
    <w:rsid w:val="00995B8C"/>
    <w:rsid w:val="009A1DAE"/>
    <w:rsid w:val="009A7C81"/>
    <w:rsid w:val="009B0AA9"/>
    <w:rsid w:val="009B4FA6"/>
    <w:rsid w:val="009B7980"/>
    <w:rsid w:val="009B7F26"/>
    <w:rsid w:val="009C344B"/>
    <w:rsid w:val="009D7684"/>
    <w:rsid w:val="009F292C"/>
    <w:rsid w:val="009F3979"/>
    <w:rsid w:val="009F41F5"/>
    <w:rsid w:val="009F7065"/>
    <w:rsid w:val="00A014F3"/>
    <w:rsid w:val="00A04591"/>
    <w:rsid w:val="00A13030"/>
    <w:rsid w:val="00A14678"/>
    <w:rsid w:val="00A205E4"/>
    <w:rsid w:val="00A22274"/>
    <w:rsid w:val="00A30C49"/>
    <w:rsid w:val="00A31E27"/>
    <w:rsid w:val="00A343FA"/>
    <w:rsid w:val="00A42CB5"/>
    <w:rsid w:val="00A51870"/>
    <w:rsid w:val="00A574BF"/>
    <w:rsid w:val="00A57727"/>
    <w:rsid w:val="00A6177D"/>
    <w:rsid w:val="00A645A7"/>
    <w:rsid w:val="00A715CF"/>
    <w:rsid w:val="00A80FC4"/>
    <w:rsid w:val="00A867B7"/>
    <w:rsid w:val="00A94368"/>
    <w:rsid w:val="00AA218A"/>
    <w:rsid w:val="00AA3A72"/>
    <w:rsid w:val="00AA5428"/>
    <w:rsid w:val="00AB1BD5"/>
    <w:rsid w:val="00AB2E4B"/>
    <w:rsid w:val="00AB2E87"/>
    <w:rsid w:val="00AB32CC"/>
    <w:rsid w:val="00AB3859"/>
    <w:rsid w:val="00AB675A"/>
    <w:rsid w:val="00AC2F77"/>
    <w:rsid w:val="00AC3B21"/>
    <w:rsid w:val="00AC5628"/>
    <w:rsid w:val="00AC6483"/>
    <w:rsid w:val="00AE3F37"/>
    <w:rsid w:val="00AE7103"/>
    <w:rsid w:val="00AF52BF"/>
    <w:rsid w:val="00AF677B"/>
    <w:rsid w:val="00AF67AD"/>
    <w:rsid w:val="00AF68EE"/>
    <w:rsid w:val="00B0424D"/>
    <w:rsid w:val="00B0564E"/>
    <w:rsid w:val="00B176B8"/>
    <w:rsid w:val="00B20B8F"/>
    <w:rsid w:val="00B24589"/>
    <w:rsid w:val="00B27E91"/>
    <w:rsid w:val="00B32C6C"/>
    <w:rsid w:val="00B35946"/>
    <w:rsid w:val="00B4571F"/>
    <w:rsid w:val="00B50219"/>
    <w:rsid w:val="00B50EC3"/>
    <w:rsid w:val="00B52584"/>
    <w:rsid w:val="00B52AAC"/>
    <w:rsid w:val="00B547E3"/>
    <w:rsid w:val="00B54C63"/>
    <w:rsid w:val="00B5724E"/>
    <w:rsid w:val="00B616D4"/>
    <w:rsid w:val="00B6250B"/>
    <w:rsid w:val="00B70E47"/>
    <w:rsid w:val="00B7207C"/>
    <w:rsid w:val="00B72152"/>
    <w:rsid w:val="00B74BC9"/>
    <w:rsid w:val="00B75847"/>
    <w:rsid w:val="00B7588F"/>
    <w:rsid w:val="00B82DF1"/>
    <w:rsid w:val="00B832A4"/>
    <w:rsid w:val="00B846DA"/>
    <w:rsid w:val="00BA3FC4"/>
    <w:rsid w:val="00BB6386"/>
    <w:rsid w:val="00BC6A56"/>
    <w:rsid w:val="00BD02A8"/>
    <w:rsid w:val="00BD5969"/>
    <w:rsid w:val="00BD7742"/>
    <w:rsid w:val="00BE6377"/>
    <w:rsid w:val="00BF004B"/>
    <w:rsid w:val="00BF0AA7"/>
    <w:rsid w:val="00C102EE"/>
    <w:rsid w:val="00C22ED5"/>
    <w:rsid w:val="00C26D8F"/>
    <w:rsid w:val="00C4118E"/>
    <w:rsid w:val="00C41940"/>
    <w:rsid w:val="00C51124"/>
    <w:rsid w:val="00C53D8E"/>
    <w:rsid w:val="00C57AA5"/>
    <w:rsid w:val="00C62558"/>
    <w:rsid w:val="00C81B6C"/>
    <w:rsid w:val="00C83FF6"/>
    <w:rsid w:val="00C93FBA"/>
    <w:rsid w:val="00CA6A74"/>
    <w:rsid w:val="00CB14C3"/>
    <w:rsid w:val="00CB1AAE"/>
    <w:rsid w:val="00CB643F"/>
    <w:rsid w:val="00CB7582"/>
    <w:rsid w:val="00CC4BB5"/>
    <w:rsid w:val="00CE19A0"/>
    <w:rsid w:val="00CE483B"/>
    <w:rsid w:val="00CE6374"/>
    <w:rsid w:val="00CE6918"/>
    <w:rsid w:val="00D00F39"/>
    <w:rsid w:val="00D10344"/>
    <w:rsid w:val="00D146AD"/>
    <w:rsid w:val="00D16906"/>
    <w:rsid w:val="00D1767A"/>
    <w:rsid w:val="00D202AB"/>
    <w:rsid w:val="00D20569"/>
    <w:rsid w:val="00D30371"/>
    <w:rsid w:val="00D309DA"/>
    <w:rsid w:val="00D36C86"/>
    <w:rsid w:val="00D36FCC"/>
    <w:rsid w:val="00D4262A"/>
    <w:rsid w:val="00D5075C"/>
    <w:rsid w:val="00D523CB"/>
    <w:rsid w:val="00D55858"/>
    <w:rsid w:val="00D5664F"/>
    <w:rsid w:val="00D57903"/>
    <w:rsid w:val="00D61050"/>
    <w:rsid w:val="00D64FA4"/>
    <w:rsid w:val="00D73CF8"/>
    <w:rsid w:val="00D96DEB"/>
    <w:rsid w:val="00D97790"/>
    <w:rsid w:val="00DA0765"/>
    <w:rsid w:val="00DA3036"/>
    <w:rsid w:val="00DB474F"/>
    <w:rsid w:val="00DB71E7"/>
    <w:rsid w:val="00DB79EC"/>
    <w:rsid w:val="00DE50F6"/>
    <w:rsid w:val="00DF07FC"/>
    <w:rsid w:val="00DF3D7C"/>
    <w:rsid w:val="00E02376"/>
    <w:rsid w:val="00E023C6"/>
    <w:rsid w:val="00E04BAB"/>
    <w:rsid w:val="00E05CF8"/>
    <w:rsid w:val="00E06BE2"/>
    <w:rsid w:val="00E15803"/>
    <w:rsid w:val="00E23417"/>
    <w:rsid w:val="00E2611E"/>
    <w:rsid w:val="00E32222"/>
    <w:rsid w:val="00E34C10"/>
    <w:rsid w:val="00E41C0B"/>
    <w:rsid w:val="00E44228"/>
    <w:rsid w:val="00E479B7"/>
    <w:rsid w:val="00E5445C"/>
    <w:rsid w:val="00E5639B"/>
    <w:rsid w:val="00E56DEA"/>
    <w:rsid w:val="00E57DA6"/>
    <w:rsid w:val="00E64876"/>
    <w:rsid w:val="00E65A20"/>
    <w:rsid w:val="00E70978"/>
    <w:rsid w:val="00E720D4"/>
    <w:rsid w:val="00E775BC"/>
    <w:rsid w:val="00E7775F"/>
    <w:rsid w:val="00E8024A"/>
    <w:rsid w:val="00E812E5"/>
    <w:rsid w:val="00E87231"/>
    <w:rsid w:val="00EA26FF"/>
    <w:rsid w:val="00EB3878"/>
    <w:rsid w:val="00EC181E"/>
    <w:rsid w:val="00EC7358"/>
    <w:rsid w:val="00ED0575"/>
    <w:rsid w:val="00ED0FE4"/>
    <w:rsid w:val="00ED238B"/>
    <w:rsid w:val="00EE1AC7"/>
    <w:rsid w:val="00EE2567"/>
    <w:rsid w:val="00EE5EA8"/>
    <w:rsid w:val="00EF39CD"/>
    <w:rsid w:val="00EF57F6"/>
    <w:rsid w:val="00EF5A9E"/>
    <w:rsid w:val="00EF7D68"/>
    <w:rsid w:val="00F00D89"/>
    <w:rsid w:val="00F0360F"/>
    <w:rsid w:val="00F31255"/>
    <w:rsid w:val="00F40E78"/>
    <w:rsid w:val="00F418ED"/>
    <w:rsid w:val="00F434F3"/>
    <w:rsid w:val="00F469F4"/>
    <w:rsid w:val="00F52167"/>
    <w:rsid w:val="00F526E9"/>
    <w:rsid w:val="00F531B2"/>
    <w:rsid w:val="00F53680"/>
    <w:rsid w:val="00F54C9C"/>
    <w:rsid w:val="00F56CBD"/>
    <w:rsid w:val="00F572EE"/>
    <w:rsid w:val="00F57D0B"/>
    <w:rsid w:val="00F67F2E"/>
    <w:rsid w:val="00F73D91"/>
    <w:rsid w:val="00F76E9D"/>
    <w:rsid w:val="00F8514F"/>
    <w:rsid w:val="00F86B6B"/>
    <w:rsid w:val="00FA028B"/>
    <w:rsid w:val="00FA0987"/>
    <w:rsid w:val="00FB0629"/>
    <w:rsid w:val="00FB7400"/>
    <w:rsid w:val="00FB7CF4"/>
    <w:rsid w:val="00FC0A5C"/>
    <w:rsid w:val="00FC0C9E"/>
    <w:rsid w:val="00FD73ED"/>
    <w:rsid w:val="00FD7A6D"/>
    <w:rsid w:val="00FE070E"/>
    <w:rsid w:val="00FE3375"/>
    <w:rsid w:val="00FE587C"/>
    <w:rsid w:val="00FF1F5B"/>
    <w:rsid w:val="00FF2BAC"/>
    <w:rsid w:val="00FF4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4591"/>
    <w:pPr>
      <w:ind w:left="720"/>
      <w:contextualSpacing/>
    </w:pPr>
  </w:style>
  <w:style w:type="paragraph" w:customStyle="1" w:styleId="OdpRDN">
    <w:name w:val="Odp_RDN"/>
    <w:basedOn w:val="Normalny"/>
    <w:qFormat/>
    <w:rsid w:val="00E02376"/>
    <w:pPr>
      <w:shd w:val="clear" w:color="auto" w:fill="FFFFFF"/>
      <w:spacing w:before="120" w:after="0"/>
      <w:jc w:val="both"/>
      <w:textAlignment w:val="baseline"/>
    </w:pPr>
    <w:rPr>
      <w:rFonts w:eastAsia="Times New Roman" w:cstheme="minorHAnsi"/>
      <w:color w:val="201F1E"/>
      <w:sz w:val="24"/>
      <w:szCs w:val="24"/>
      <w:bdr w:val="none" w:sz="0" w:space="0" w:color="auto" w:frame="1"/>
    </w:rPr>
  </w:style>
  <w:style w:type="paragraph" w:customStyle="1" w:styleId="Pytanie">
    <w:name w:val="Pytanie"/>
    <w:basedOn w:val="Normalny"/>
    <w:next w:val="OdpRDN"/>
    <w:qFormat/>
    <w:rsid w:val="00E02376"/>
    <w:pPr>
      <w:keepNext/>
      <w:shd w:val="clear" w:color="auto" w:fill="FFFFFF"/>
      <w:spacing w:before="240" w:after="0"/>
      <w:ind w:left="709" w:hanging="709"/>
      <w:contextualSpacing/>
      <w:jc w:val="both"/>
      <w:textAlignment w:val="baseline"/>
    </w:pPr>
    <w:rPr>
      <w:rFonts w:eastAsia="Times New Roman" w:cstheme="minorHAnsi"/>
      <w:b/>
      <w:bCs/>
      <w:i/>
      <w:iCs/>
      <w:color w:val="201F1E"/>
      <w:sz w:val="24"/>
      <w:szCs w:val="24"/>
      <w:bdr w:val="none" w:sz="0" w:space="0" w:color="auto" w:frame="1"/>
    </w:rPr>
  </w:style>
  <w:style w:type="character" w:styleId="Hipercze">
    <w:name w:val="Hyperlink"/>
    <w:basedOn w:val="Domylnaczcionkaakapitu"/>
    <w:uiPriority w:val="99"/>
    <w:unhideWhenUsed/>
    <w:rsid w:val="00E812E5"/>
    <w:rPr>
      <w:color w:val="0000FF" w:themeColor="hyperlink"/>
      <w:u w:val="single"/>
    </w:rPr>
  </w:style>
  <w:style w:type="character" w:customStyle="1" w:styleId="UnresolvedMention">
    <w:name w:val="Unresolved Mention"/>
    <w:basedOn w:val="Domylnaczcionkaakapitu"/>
    <w:uiPriority w:val="99"/>
    <w:semiHidden/>
    <w:unhideWhenUsed/>
    <w:rsid w:val="00E812E5"/>
    <w:rPr>
      <w:color w:val="605E5C"/>
      <w:shd w:val="clear" w:color="auto" w:fill="E1DFDD"/>
    </w:rPr>
  </w:style>
  <w:style w:type="character" w:styleId="Odwoaniedokomentarza">
    <w:name w:val="annotation reference"/>
    <w:basedOn w:val="Domylnaczcionkaakapitu"/>
    <w:uiPriority w:val="99"/>
    <w:semiHidden/>
    <w:unhideWhenUsed/>
    <w:rsid w:val="00CE6374"/>
    <w:rPr>
      <w:sz w:val="16"/>
      <w:szCs w:val="16"/>
    </w:rPr>
  </w:style>
  <w:style w:type="paragraph" w:styleId="Tekstkomentarza">
    <w:name w:val="annotation text"/>
    <w:basedOn w:val="Normalny"/>
    <w:link w:val="TekstkomentarzaZnak"/>
    <w:uiPriority w:val="99"/>
    <w:semiHidden/>
    <w:unhideWhenUsed/>
    <w:rsid w:val="00CE63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6374"/>
    <w:rPr>
      <w:sz w:val="20"/>
      <w:szCs w:val="20"/>
    </w:rPr>
  </w:style>
  <w:style w:type="paragraph" w:styleId="Tematkomentarza">
    <w:name w:val="annotation subject"/>
    <w:basedOn w:val="Tekstkomentarza"/>
    <w:next w:val="Tekstkomentarza"/>
    <w:link w:val="TematkomentarzaZnak"/>
    <w:uiPriority w:val="99"/>
    <w:semiHidden/>
    <w:unhideWhenUsed/>
    <w:rsid w:val="00CE6374"/>
    <w:rPr>
      <w:b/>
      <w:bCs/>
    </w:rPr>
  </w:style>
  <w:style w:type="character" w:customStyle="1" w:styleId="TematkomentarzaZnak">
    <w:name w:val="Temat komentarza Znak"/>
    <w:basedOn w:val="TekstkomentarzaZnak"/>
    <w:link w:val="Tematkomentarza"/>
    <w:uiPriority w:val="99"/>
    <w:semiHidden/>
    <w:rsid w:val="00CE6374"/>
    <w:rPr>
      <w:b/>
      <w:bCs/>
      <w:sz w:val="20"/>
      <w:szCs w:val="20"/>
    </w:rPr>
  </w:style>
  <w:style w:type="paragraph" w:styleId="Tekstdymka">
    <w:name w:val="Balloon Text"/>
    <w:basedOn w:val="Normalny"/>
    <w:link w:val="TekstdymkaZnak"/>
    <w:uiPriority w:val="99"/>
    <w:semiHidden/>
    <w:unhideWhenUsed/>
    <w:rsid w:val="00CE63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63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4591"/>
    <w:pPr>
      <w:ind w:left="720"/>
      <w:contextualSpacing/>
    </w:pPr>
  </w:style>
  <w:style w:type="paragraph" w:customStyle="1" w:styleId="OdpRDN">
    <w:name w:val="Odp_RDN"/>
    <w:basedOn w:val="Normalny"/>
    <w:qFormat/>
    <w:rsid w:val="00E02376"/>
    <w:pPr>
      <w:shd w:val="clear" w:color="auto" w:fill="FFFFFF"/>
      <w:spacing w:before="120" w:after="0"/>
      <w:jc w:val="both"/>
      <w:textAlignment w:val="baseline"/>
    </w:pPr>
    <w:rPr>
      <w:rFonts w:eastAsia="Times New Roman" w:cstheme="minorHAnsi"/>
      <w:color w:val="201F1E"/>
      <w:sz w:val="24"/>
      <w:szCs w:val="24"/>
      <w:bdr w:val="none" w:sz="0" w:space="0" w:color="auto" w:frame="1"/>
    </w:rPr>
  </w:style>
  <w:style w:type="paragraph" w:customStyle="1" w:styleId="Pytanie">
    <w:name w:val="Pytanie"/>
    <w:basedOn w:val="Normalny"/>
    <w:next w:val="OdpRDN"/>
    <w:qFormat/>
    <w:rsid w:val="00E02376"/>
    <w:pPr>
      <w:keepNext/>
      <w:shd w:val="clear" w:color="auto" w:fill="FFFFFF"/>
      <w:spacing w:before="240" w:after="0"/>
      <w:ind w:left="709" w:hanging="709"/>
      <w:contextualSpacing/>
      <w:jc w:val="both"/>
      <w:textAlignment w:val="baseline"/>
    </w:pPr>
    <w:rPr>
      <w:rFonts w:eastAsia="Times New Roman" w:cstheme="minorHAnsi"/>
      <w:b/>
      <w:bCs/>
      <w:i/>
      <w:iCs/>
      <w:color w:val="201F1E"/>
      <w:sz w:val="24"/>
      <w:szCs w:val="24"/>
      <w:bdr w:val="none" w:sz="0" w:space="0" w:color="auto" w:frame="1"/>
    </w:rPr>
  </w:style>
  <w:style w:type="character" w:styleId="Hipercze">
    <w:name w:val="Hyperlink"/>
    <w:basedOn w:val="Domylnaczcionkaakapitu"/>
    <w:uiPriority w:val="99"/>
    <w:unhideWhenUsed/>
    <w:rsid w:val="00E812E5"/>
    <w:rPr>
      <w:color w:val="0000FF" w:themeColor="hyperlink"/>
      <w:u w:val="single"/>
    </w:rPr>
  </w:style>
  <w:style w:type="character" w:customStyle="1" w:styleId="UnresolvedMention">
    <w:name w:val="Unresolved Mention"/>
    <w:basedOn w:val="Domylnaczcionkaakapitu"/>
    <w:uiPriority w:val="99"/>
    <w:semiHidden/>
    <w:unhideWhenUsed/>
    <w:rsid w:val="00E812E5"/>
    <w:rPr>
      <w:color w:val="605E5C"/>
      <w:shd w:val="clear" w:color="auto" w:fill="E1DFDD"/>
    </w:rPr>
  </w:style>
  <w:style w:type="character" w:styleId="Odwoaniedokomentarza">
    <w:name w:val="annotation reference"/>
    <w:basedOn w:val="Domylnaczcionkaakapitu"/>
    <w:uiPriority w:val="99"/>
    <w:semiHidden/>
    <w:unhideWhenUsed/>
    <w:rsid w:val="00CE6374"/>
    <w:rPr>
      <w:sz w:val="16"/>
      <w:szCs w:val="16"/>
    </w:rPr>
  </w:style>
  <w:style w:type="paragraph" w:styleId="Tekstkomentarza">
    <w:name w:val="annotation text"/>
    <w:basedOn w:val="Normalny"/>
    <w:link w:val="TekstkomentarzaZnak"/>
    <w:uiPriority w:val="99"/>
    <w:semiHidden/>
    <w:unhideWhenUsed/>
    <w:rsid w:val="00CE63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6374"/>
    <w:rPr>
      <w:sz w:val="20"/>
      <w:szCs w:val="20"/>
    </w:rPr>
  </w:style>
  <w:style w:type="paragraph" w:styleId="Tematkomentarza">
    <w:name w:val="annotation subject"/>
    <w:basedOn w:val="Tekstkomentarza"/>
    <w:next w:val="Tekstkomentarza"/>
    <w:link w:val="TematkomentarzaZnak"/>
    <w:uiPriority w:val="99"/>
    <w:semiHidden/>
    <w:unhideWhenUsed/>
    <w:rsid w:val="00CE6374"/>
    <w:rPr>
      <w:b/>
      <w:bCs/>
    </w:rPr>
  </w:style>
  <w:style w:type="character" w:customStyle="1" w:styleId="TematkomentarzaZnak">
    <w:name w:val="Temat komentarza Znak"/>
    <w:basedOn w:val="TekstkomentarzaZnak"/>
    <w:link w:val="Tematkomentarza"/>
    <w:uiPriority w:val="99"/>
    <w:semiHidden/>
    <w:rsid w:val="00CE6374"/>
    <w:rPr>
      <w:b/>
      <w:bCs/>
      <w:sz w:val="20"/>
      <w:szCs w:val="20"/>
    </w:rPr>
  </w:style>
  <w:style w:type="paragraph" w:styleId="Tekstdymka">
    <w:name w:val="Balloon Text"/>
    <w:basedOn w:val="Normalny"/>
    <w:link w:val="TekstdymkaZnak"/>
    <w:uiPriority w:val="99"/>
    <w:semiHidden/>
    <w:unhideWhenUsed/>
    <w:rsid w:val="00CE63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6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935">
      <w:bodyDiv w:val="1"/>
      <w:marLeft w:val="0"/>
      <w:marRight w:val="0"/>
      <w:marTop w:val="0"/>
      <w:marBottom w:val="0"/>
      <w:divBdr>
        <w:top w:val="none" w:sz="0" w:space="0" w:color="auto"/>
        <w:left w:val="none" w:sz="0" w:space="0" w:color="auto"/>
        <w:bottom w:val="none" w:sz="0" w:space="0" w:color="auto"/>
        <w:right w:val="none" w:sz="0" w:space="0" w:color="auto"/>
      </w:divBdr>
      <w:divsChild>
        <w:div w:id="307635476">
          <w:marLeft w:val="0"/>
          <w:marRight w:val="0"/>
          <w:marTop w:val="0"/>
          <w:marBottom w:val="0"/>
          <w:divBdr>
            <w:top w:val="none" w:sz="0" w:space="0" w:color="auto"/>
            <w:left w:val="none" w:sz="0" w:space="0" w:color="auto"/>
            <w:bottom w:val="none" w:sz="0" w:space="0" w:color="auto"/>
            <w:right w:val="none" w:sz="0" w:space="0" w:color="auto"/>
          </w:divBdr>
        </w:div>
        <w:div w:id="1949698115">
          <w:marLeft w:val="0"/>
          <w:marRight w:val="0"/>
          <w:marTop w:val="0"/>
          <w:marBottom w:val="0"/>
          <w:divBdr>
            <w:top w:val="none" w:sz="0" w:space="0" w:color="auto"/>
            <w:left w:val="none" w:sz="0" w:space="0" w:color="auto"/>
            <w:bottom w:val="none" w:sz="0" w:space="0" w:color="auto"/>
            <w:right w:val="none" w:sz="0" w:space="0" w:color="auto"/>
          </w:divBdr>
        </w:div>
        <w:div w:id="75909906">
          <w:marLeft w:val="0"/>
          <w:marRight w:val="0"/>
          <w:marTop w:val="0"/>
          <w:marBottom w:val="0"/>
          <w:divBdr>
            <w:top w:val="none" w:sz="0" w:space="0" w:color="auto"/>
            <w:left w:val="none" w:sz="0" w:space="0" w:color="auto"/>
            <w:bottom w:val="none" w:sz="0" w:space="0" w:color="auto"/>
            <w:right w:val="none" w:sz="0" w:space="0" w:color="auto"/>
          </w:divBdr>
        </w:div>
        <w:div w:id="2102750724">
          <w:marLeft w:val="0"/>
          <w:marRight w:val="0"/>
          <w:marTop w:val="0"/>
          <w:marBottom w:val="0"/>
          <w:divBdr>
            <w:top w:val="none" w:sz="0" w:space="0" w:color="auto"/>
            <w:left w:val="none" w:sz="0" w:space="0" w:color="auto"/>
            <w:bottom w:val="none" w:sz="0" w:space="0" w:color="auto"/>
            <w:right w:val="none" w:sz="0" w:space="0" w:color="auto"/>
          </w:divBdr>
        </w:div>
        <w:div w:id="1242134565">
          <w:marLeft w:val="0"/>
          <w:marRight w:val="0"/>
          <w:marTop w:val="0"/>
          <w:marBottom w:val="0"/>
          <w:divBdr>
            <w:top w:val="none" w:sz="0" w:space="0" w:color="auto"/>
            <w:left w:val="none" w:sz="0" w:space="0" w:color="auto"/>
            <w:bottom w:val="none" w:sz="0" w:space="0" w:color="auto"/>
            <w:right w:val="none" w:sz="0" w:space="0" w:color="auto"/>
          </w:divBdr>
        </w:div>
        <w:div w:id="1600021446">
          <w:marLeft w:val="0"/>
          <w:marRight w:val="0"/>
          <w:marTop w:val="0"/>
          <w:marBottom w:val="0"/>
          <w:divBdr>
            <w:top w:val="none" w:sz="0" w:space="0" w:color="auto"/>
            <w:left w:val="none" w:sz="0" w:space="0" w:color="auto"/>
            <w:bottom w:val="none" w:sz="0" w:space="0" w:color="auto"/>
            <w:right w:val="none" w:sz="0" w:space="0" w:color="auto"/>
          </w:divBdr>
        </w:div>
        <w:div w:id="1439721129">
          <w:marLeft w:val="0"/>
          <w:marRight w:val="0"/>
          <w:marTop w:val="0"/>
          <w:marBottom w:val="0"/>
          <w:divBdr>
            <w:top w:val="none" w:sz="0" w:space="0" w:color="auto"/>
            <w:left w:val="none" w:sz="0" w:space="0" w:color="auto"/>
            <w:bottom w:val="none" w:sz="0" w:space="0" w:color="auto"/>
            <w:right w:val="none" w:sz="0" w:space="0" w:color="auto"/>
          </w:divBdr>
        </w:div>
        <w:div w:id="722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psecret.pl" TargetMode="External"/><Relationship Id="rId3" Type="http://schemas.openxmlformats.org/officeDocument/2006/relationships/styles" Target="styles.xml"/><Relationship Id="rId7" Type="http://schemas.openxmlformats.org/officeDocument/2006/relationships/hyperlink" Target="http://www.redan.com.pl/ogloszenie-zarzadu-redan-sa-z-siedziba-w-lodzi-o-zwolaniu-zwyczajnego-walnego-zgromadzenia-akcjonariuszy-na-dzien-26-sierpnia-2020-godz-15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A8B3-7A56-4C26-8778-82DEB58A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3980</Words>
  <Characters>23883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Redan S.A.</Company>
  <LinksUpToDate>false</LinksUpToDate>
  <CharactersWithSpaces>27808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amarzec</dc:creator>
  <cp:lastModifiedBy>Agata Sobusiak</cp:lastModifiedBy>
  <cp:revision>2</cp:revision>
  <dcterms:created xsi:type="dcterms:W3CDTF">2020-09-10T10:03:00Z</dcterms:created>
  <dcterms:modified xsi:type="dcterms:W3CDTF">2020-09-10T10:03:00Z</dcterms:modified>
</cp:coreProperties>
</file>