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461" w:rsidRPr="006B0484" w:rsidRDefault="00A35461" w:rsidP="00A35461">
      <w:pPr>
        <w:rPr>
          <w:rFonts w:asciiTheme="minorHAnsi" w:hAnsiTheme="minorHAnsi"/>
          <w:color w:val="1F497D"/>
          <w:sz w:val="22"/>
          <w:szCs w:val="22"/>
        </w:rPr>
      </w:pPr>
      <w:bookmarkStart w:id="0" w:name="_GoBack"/>
      <w:bookmarkEnd w:id="0"/>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1" w:name="_Hlk520800321"/>
      <w:r w:rsidR="0017605E">
        <w:rPr>
          <w:rFonts w:asciiTheme="minorHAnsi" w:hAnsiTheme="minorHAnsi"/>
          <w:b/>
          <w:bCs/>
          <w:sz w:val="22"/>
          <w:szCs w:val="22"/>
        </w:rPr>
        <w:t>24</w:t>
      </w:r>
      <w:r w:rsidR="00D6410F" w:rsidRPr="00A04F03">
        <w:rPr>
          <w:rFonts w:asciiTheme="minorHAnsi" w:hAnsiTheme="minorHAnsi"/>
          <w:b/>
          <w:bCs/>
          <w:sz w:val="22"/>
          <w:szCs w:val="22"/>
        </w:rPr>
        <w:t xml:space="preserve"> </w:t>
      </w:r>
      <w:r w:rsidR="0017605E">
        <w:rPr>
          <w:rFonts w:asciiTheme="minorHAnsi" w:hAnsiTheme="minorHAnsi"/>
          <w:b/>
          <w:bCs/>
          <w:sz w:val="22"/>
          <w:szCs w:val="22"/>
        </w:rPr>
        <w:t>December</w:t>
      </w:r>
      <w:r w:rsidR="007B01AE" w:rsidRPr="00A04F03">
        <w:rPr>
          <w:rFonts w:asciiTheme="minorHAnsi" w:hAnsiTheme="minorHAnsi"/>
          <w:b/>
          <w:bCs/>
          <w:sz w:val="22"/>
          <w:szCs w:val="22"/>
        </w:rPr>
        <w:t xml:space="preserve"> </w:t>
      </w:r>
      <w:r w:rsidR="0017605E">
        <w:rPr>
          <w:rFonts w:asciiTheme="minorHAnsi" w:hAnsiTheme="minorHAnsi"/>
          <w:b/>
          <w:bCs/>
          <w:sz w:val="22"/>
          <w:szCs w:val="22"/>
        </w:rPr>
        <w:t>2018</w:t>
      </w:r>
    </w:p>
    <w:bookmarkEnd w:id="1"/>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17605E">
        <w:rPr>
          <w:rFonts w:asciiTheme="minorHAnsi" w:hAnsiTheme="minorHAnsi"/>
          <w:sz w:val="22"/>
          <w:szCs w:val="22"/>
        </w:rPr>
        <w:t>25</w:t>
      </w:r>
      <w:r w:rsidR="00BC002E" w:rsidRPr="00A04F03">
        <w:rPr>
          <w:rFonts w:asciiTheme="minorHAnsi" w:hAnsiTheme="minorHAnsi"/>
          <w:sz w:val="22"/>
          <w:szCs w:val="22"/>
        </w:rPr>
        <w:t xml:space="preserve"> </w:t>
      </w:r>
      <w:r w:rsidR="0017605E">
        <w:rPr>
          <w:rFonts w:asciiTheme="minorHAnsi" w:hAnsiTheme="minorHAnsi"/>
          <w:sz w:val="22"/>
          <w:szCs w:val="22"/>
        </w:rPr>
        <w:t>December</w:t>
      </w:r>
      <w:r w:rsidR="00BC002E" w:rsidRPr="00A04F03">
        <w:rPr>
          <w:rFonts w:asciiTheme="minorHAnsi" w:hAnsiTheme="minorHAnsi"/>
          <w:sz w:val="22"/>
          <w:szCs w:val="22"/>
        </w:rPr>
        <w:t xml:space="preserve"> </w:t>
      </w:r>
      <w:r w:rsidR="0017605E">
        <w:rPr>
          <w:rFonts w:asciiTheme="minorHAnsi" w:hAnsiTheme="minorHAnsi"/>
          <w:sz w:val="22"/>
          <w:szCs w:val="22"/>
        </w:rPr>
        <w:t>2018</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(NAV) 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was computed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17605E">
        <w:rPr>
          <w:rFonts w:asciiTheme="minorHAnsi" w:hAnsiTheme="minorHAnsi"/>
          <w:sz w:val="22"/>
          <w:szCs w:val="22"/>
        </w:rPr>
        <w:t>Monday</w:t>
      </w:r>
      <w:r w:rsidR="00A95834" w:rsidRPr="00716C0C">
        <w:rPr>
          <w:rFonts w:asciiTheme="minorHAnsi" w:hAnsiTheme="minorHAnsi"/>
          <w:sz w:val="22"/>
          <w:szCs w:val="22"/>
        </w:rPr>
        <w:t xml:space="preserve">, </w:t>
      </w:r>
      <w:r w:rsidR="0017605E">
        <w:rPr>
          <w:rFonts w:asciiTheme="minorHAnsi" w:hAnsiTheme="minorHAnsi"/>
          <w:sz w:val="22"/>
          <w:szCs w:val="22"/>
        </w:rPr>
        <w:t>24</w:t>
      </w:r>
      <w:r w:rsidR="00BC002E" w:rsidRPr="00A04F03">
        <w:rPr>
          <w:rFonts w:asciiTheme="minorHAnsi" w:hAnsiTheme="minorHAnsi"/>
          <w:sz w:val="22"/>
          <w:szCs w:val="22"/>
        </w:rPr>
        <w:t xml:space="preserve"> </w:t>
      </w:r>
      <w:r w:rsidR="0017605E">
        <w:rPr>
          <w:rFonts w:asciiTheme="minorHAnsi" w:hAnsiTheme="minorHAnsi"/>
          <w:sz w:val="22"/>
          <w:szCs w:val="22"/>
        </w:rPr>
        <w:t>December</w:t>
      </w:r>
      <w:r w:rsidR="00BC002E" w:rsidRPr="00A04F03">
        <w:rPr>
          <w:rFonts w:asciiTheme="minorHAnsi" w:hAnsiTheme="minorHAnsi"/>
          <w:sz w:val="22"/>
          <w:szCs w:val="22"/>
        </w:rPr>
        <w:t xml:space="preserve"> </w:t>
      </w:r>
      <w:r w:rsidR="0017605E">
        <w:rPr>
          <w:rFonts w:asciiTheme="minorHAnsi" w:hAnsiTheme="minorHAnsi"/>
          <w:sz w:val="22"/>
          <w:szCs w:val="22"/>
        </w:rPr>
        <w:t>2018</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17605E">
        <w:rPr>
          <w:rFonts w:asciiTheme="minorHAnsi" w:hAnsiTheme="minorHAnsi"/>
          <w:sz w:val="22"/>
          <w:szCs w:val="22"/>
        </w:rPr>
        <w:t>24</w:t>
      </w:r>
      <w:r w:rsidR="00BC002E" w:rsidRPr="00A04F03">
        <w:rPr>
          <w:rFonts w:asciiTheme="minorHAnsi" w:hAnsiTheme="minorHAnsi"/>
          <w:sz w:val="22"/>
          <w:szCs w:val="22"/>
        </w:rPr>
        <w:t xml:space="preserve"> </w:t>
      </w:r>
      <w:r w:rsidR="0017605E">
        <w:rPr>
          <w:rFonts w:asciiTheme="minorHAnsi" w:hAnsiTheme="minorHAnsi"/>
          <w:sz w:val="22"/>
          <w:szCs w:val="22"/>
        </w:rPr>
        <w:t>December</w:t>
      </w:r>
      <w:r w:rsidR="00BC002E" w:rsidRPr="00A04F03">
        <w:rPr>
          <w:rFonts w:asciiTheme="minorHAnsi" w:hAnsiTheme="minorHAnsi"/>
          <w:sz w:val="22"/>
          <w:szCs w:val="22"/>
        </w:rPr>
        <w:t xml:space="preserve"> </w:t>
      </w:r>
      <w:r w:rsidR="0017605E">
        <w:rPr>
          <w:rFonts w:asciiTheme="minorHAnsi" w:hAnsiTheme="minorHAnsi"/>
          <w:sz w:val="22"/>
          <w:szCs w:val="22"/>
        </w:rPr>
        <w:t>2018</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17605E">
        <w:rPr>
          <w:rFonts w:asciiTheme="minorHAnsi" w:hAnsiTheme="minorHAnsi"/>
          <w:b/>
          <w:sz w:val="22"/>
          <w:szCs w:val="22"/>
        </w:rPr>
        <w:t>15.80</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17605E">
        <w:rPr>
          <w:rFonts w:asciiTheme="minorHAnsi" w:hAnsiTheme="minorHAnsi"/>
          <w:b/>
          <w:sz w:val="22"/>
          <w:szCs w:val="22"/>
        </w:rPr>
        <w:t>12.42</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734449" w:rsidRPr="001C557A">
        <w:rPr>
          <w:rFonts w:asciiTheme="minorHAnsi" w:hAnsiTheme="minorHAnsi"/>
          <w:sz w:val="22"/>
          <w:szCs w:val="22"/>
        </w:rPr>
        <w:t>.</w:t>
      </w:r>
      <w:r w:rsidR="009035E6" w:rsidRPr="00BB6E71">
        <w:rPr>
          <w:rFonts w:asciiTheme="minorHAnsi" w:hAnsiTheme="minorHAnsi"/>
          <w:sz w:val="22"/>
          <w:szCs w:val="22"/>
        </w:rPr>
        <w:t xml:space="preserve"> </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Pr="006B0484" w:rsidRDefault="00FD5F7D" w:rsidP="00A35461">
      <w:pPr>
        <w:rPr>
          <w:rFonts w:asciiTheme="minorHAnsi" w:hAnsiTheme="minorHAnsi"/>
          <w:sz w:val="22"/>
          <w:szCs w:val="22"/>
        </w:rPr>
      </w:pPr>
    </w:p>
    <w:p w:rsidR="00B16CDF" w:rsidRDefault="00B16CDF" w:rsidP="00A35461">
      <w:pPr>
        <w:rPr>
          <w:rFonts w:asciiTheme="minorHAnsi"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Pr="006B0484"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 companies.</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 xml:space="preserve">MEDIA CONTACT </w:t>
      </w: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 xml:space="preserve">Maitland </w:t>
      </w:r>
    </w:p>
    <w:p w:rsidR="008327FF" w:rsidRPr="00C11595" w:rsidRDefault="008327FF" w:rsidP="008327FF">
      <w:pPr>
        <w:spacing w:after="210" w:line="264" w:lineRule="auto"/>
        <w:rPr>
          <w:rFonts w:ascii="Calibri" w:eastAsia="Arial Unicode MS" w:hAnsi="Calibri" w:cs="Arial Unicode MS"/>
          <w:color w:val="0000FF"/>
          <w:sz w:val="21"/>
          <w:szCs w:val="21"/>
          <w:u w:val="single"/>
        </w:rPr>
      </w:pPr>
      <w:r w:rsidRPr="00C11595">
        <w:rPr>
          <w:rFonts w:ascii="Calibri" w:eastAsia="Arial Unicode MS" w:hAnsi="Calibri" w:cs="Arial Unicode MS"/>
          <w:sz w:val="21"/>
          <w:szCs w:val="21"/>
        </w:rPr>
        <w:t xml:space="preserve">Seda Ambartsumian/Sam Turvey +44 20 7379 5151, </w:t>
      </w:r>
      <w:hyperlink r:id="rId8" w:history="1">
        <w:r w:rsidRPr="00C11595">
          <w:rPr>
            <w:rFonts w:ascii="Calibri" w:eastAsia="Arial Unicode MS" w:hAnsi="Calibri" w:cs="Arial Unicode MS"/>
            <w:color w:val="0000FF"/>
            <w:sz w:val="21"/>
            <w:szCs w:val="21"/>
            <w:u w:val="single"/>
          </w:rPr>
          <w:t>Media-pershingsquareholdings@maitland.co.uk</w:t>
        </w:r>
      </w:hyperlink>
    </w:p>
    <w:p w:rsidR="00A70F6A" w:rsidRPr="006B0484" w:rsidRDefault="00A70F6A" w:rsidP="00F44A82">
      <w:pPr>
        <w:rPr>
          <w:rFonts w:asciiTheme="minorHAnsi" w:hAnsiTheme="minorHAnsi"/>
          <w:sz w:val="22"/>
          <w:szCs w:val="22"/>
        </w:rPr>
      </w:pPr>
    </w:p>
    <w:sectPr w:rsidR="00A70F6A" w:rsidRPr="006B048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05E" w:rsidRDefault="0017605E" w:rsidP="008064EB">
      <w:r>
        <w:separator/>
      </w:r>
    </w:p>
  </w:endnote>
  <w:endnote w:type="continuationSeparator" w:id="0">
    <w:p w:rsidR="0017605E" w:rsidRDefault="0017605E"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05E" w:rsidRDefault="0017605E" w:rsidP="008064EB">
      <w:r>
        <w:separator/>
      </w:r>
    </w:p>
  </w:footnote>
  <w:footnote w:type="continuationSeparator" w:id="0">
    <w:p w:rsidR="0017605E" w:rsidRDefault="0017605E"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5E"/>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53088"/>
    <w:rsid w:val="00153C00"/>
    <w:rsid w:val="001572C5"/>
    <w:rsid w:val="001609B5"/>
    <w:rsid w:val="0016128E"/>
    <w:rsid w:val="001710FC"/>
    <w:rsid w:val="00174BE4"/>
    <w:rsid w:val="0017605E"/>
    <w:rsid w:val="00177F89"/>
    <w:rsid w:val="00185397"/>
    <w:rsid w:val="00195F82"/>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43F0"/>
    <w:rsid w:val="00335B93"/>
    <w:rsid w:val="00335E1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419B9"/>
    <w:rsid w:val="004438EC"/>
    <w:rsid w:val="00447202"/>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35293"/>
    <w:rsid w:val="00540242"/>
    <w:rsid w:val="005435A3"/>
    <w:rsid w:val="00552406"/>
    <w:rsid w:val="00557D7B"/>
    <w:rsid w:val="0057087D"/>
    <w:rsid w:val="0057102A"/>
    <w:rsid w:val="0057163C"/>
    <w:rsid w:val="00583446"/>
    <w:rsid w:val="00590A8B"/>
    <w:rsid w:val="005A4D58"/>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3007"/>
    <w:rsid w:val="008231CD"/>
    <w:rsid w:val="008327FF"/>
    <w:rsid w:val="008342DE"/>
    <w:rsid w:val="00835FAD"/>
    <w:rsid w:val="00851C55"/>
    <w:rsid w:val="00851E1B"/>
    <w:rsid w:val="008522C2"/>
    <w:rsid w:val="00853F0E"/>
    <w:rsid w:val="0087771E"/>
    <w:rsid w:val="00886E85"/>
    <w:rsid w:val="008B073B"/>
    <w:rsid w:val="008B0A1C"/>
    <w:rsid w:val="008B689A"/>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6A1D"/>
    <w:rsid w:val="009E4A9E"/>
    <w:rsid w:val="009E7656"/>
    <w:rsid w:val="009F1E18"/>
    <w:rsid w:val="009F385E"/>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8B3D4FDF-A5F8-4505-9956-18C81C8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maitland.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2018-12-26T23:22:00Z</dcterms:created>
  <dcterms:modified xsi:type="dcterms:W3CDTF">2018-12-26T23:22:00Z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