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0A4A5" w14:textId="77777777" w:rsidR="00484DD7" w:rsidRDefault="00484DD7" w:rsidP="00484DD7">
      <w:pPr>
        <w:rPr>
          <w:b/>
          <w:bCs/>
        </w:rPr>
      </w:pPr>
      <w:bookmarkStart w:id="0" w:name="_GoBack"/>
      <w:bookmarkEnd w:id="0"/>
      <w:r>
        <w:rPr>
          <w:b/>
          <w:bCs/>
        </w:rPr>
        <w:t>Pershing Square Holdings, Ltd. Announces Weekly Summary of Transactions in Own Shares</w:t>
      </w:r>
    </w:p>
    <w:p w14:paraId="54F90BE8" w14:textId="77777777" w:rsidR="00484DD7" w:rsidRDefault="00484DD7" w:rsidP="00484DD7">
      <w:pPr>
        <w:rPr>
          <w:b/>
          <w:bCs/>
        </w:rPr>
      </w:pPr>
    </w:p>
    <w:p w14:paraId="714AA56F" w14:textId="77777777" w:rsidR="00484DD7" w:rsidRDefault="00484DD7" w:rsidP="00484DD7">
      <w:r>
        <w:t>London, 25 March 2020 //‐ Pershing Square Holdings, Ltd. (</w:t>
      </w:r>
      <w:proofErr w:type="gramStart"/>
      <w:r>
        <w:t>LN:PSH</w:t>
      </w:r>
      <w:proofErr w:type="gramEnd"/>
      <w:r>
        <w:t xml:space="preserve">) (LN:PSHD) (NA:PSH) (“PSH”) today announced that it has published to its website, in accordance with the EU Commission Delegated Regulation (EU) 2016/1052, details of transactions in its own shares for the past week. Information is available at </w:t>
      </w:r>
      <w:hyperlink r:id="rId6" w:history="1">
        <w:r>
          <w:rPr>
            <w:rStyle w:val="Hyperlink"/>
          </w:rPr>
          <w:t>https://pershingsquareholdings.com/company-reports/other-materials/</w:t>
        </w:r>
      </w:hyperlink>
      <w:r>
        <w:t>.</w:t>
      </w:r>
    </w:p>
    <w:p w14:paraId="57B99194" w14:textId="77777777" w:rsidR="00484DD7" w:rsidRDefault="00484DD7" w:rsidP="00484DD7"/>
    <w:p w14:paraId="0512B728" w14:textId="77777777" w:rsidR="00484DD7" w:rsidRDefault="00484DD7" w:rsidP="00484DD7">
      <w:pPr>
        <w:rPr>
          <w:b/>
          <w:bCs/>
        </w:rPr>
      </w:pPr>
      <w:r>
        <w:rPr>
          <w:b/>
          <w:bCs/>
        </w:rPr>
        <w:t xml:space="preserve">About Pershing Square Holdings, Ltd.   </w:t>
      </w:r>
    </w:p>
    <w:p w14:paraId="3A092B96" w14:textId="77777777" w:rsidR="00484DD7" w:rsidRDefault="00484DD7" w:rsidP="00484DD7">
      <w:r>
        <w:t>Pershing Square Holdings, Ltd. (</w:t>
      </w:r>
      <w:proofErr w:type="gramStart"/>
      <w:r>
        <w:t>LN:PSH</w:t>
      </w:r>
      <w:proofErr w:type="gramEnd"/>
      <w:r>
        <w:t>) (LN:PSHD) (NA:PSH) is an investment holding company structured as a closed-ended fund that makes concentrated investments principally in North American companies.</w:t>
      </w:r>
    </w:p>
    <w:p w14:paraId="0CD9D9DC" w14:textId="77777777" w:rsidR="00484DD7" w:rsidRDefault="00484DD7" w:rsidP="00484DD7"/>
    <w:p w14:paraId="1C878186" w14:textId="77777777" w:rsidR="00484DD7" w:rsidRDefault="00484DD7" w:rsidP="00484DD7">
      <w:pPr>
        <w:rPr>
          <w:b/>
          <w:bCs/>
        </w:rPr>
      </w:pPr>
      <w:r>
        <w:rPr>
          <w:b/>
          <w:bCs/>
        </w:rPr>
        <w:t xml:space="preserve">Media Contact </w:t>
      </w:r>
    </w:p>
    <w:p w14:paraId="1580B8CA" w14:textId="77777777" w:rsidR="00484DD7" w:rsidRDefault="00484DD7" w:rsidP="00484DD7">
      <w:pPr>
        <w:rPr>
          <w:b/>
          <w:bCs/>
          <w:sz w:val="21"/>
          <w:szCs w:val="21"/>
        </w:rPr>
      </w:pPr>
      <w:r>
        <w:rPr>
          <w:b/>
          <w:bCs/>
        </w:rPr>
        <w:t xml:space="preserve">Camarco </w:t>
      </w:r>
    </w:p>
    <w:p w14:paraId="063DDF53" w14:textId="77777777" w:rsidR="00484DD7" w:rsidRDefault="00484DD7" w:rsidP="00484DD7">
      <w:pPr>
        <w:rPr>
          <w:sz w:val="21"/>
          <w:szCs w:val="21"/>
        </w:rPr>
      </w:pPr>
      <w:r>
        <w:rPr>
          <w:sz w:val="21"/>
          <w:szCs w:val="21"/>
        </w:rPr>
        <w:t xml:space="preserve">Ed Gascoigne-Pees / Hazel Stevenson +44 020 3757 4989, </w:t>
      </w:r>
      <w:hyperlink r:id="rId7" w:history="1">
        <w:r>
          <w:rPr>
            <w:rStyle w:val="Hyperlink"/>
            <w:sz w:val="21"/>
            <w:szCs w:val="21"/>
          </w:rPr>
          <w:t>media-pershingsquareholdings@camarco.co.uk</w:t>
        </w:r>
      </w:hyperlink>
      <w:r>
        <w:rPr>
          <w:sz w:val="21"/>
          <w:szCs w:val="21"/>
        </w:rPr>
        <w:t xml:space="preserve"> </w:t>
      </w:r>
    </w:p>
    <w:p w14:paraId="0EAD20A3" w14:textId="77777777" w:rsidR="001633DB" w:rsidRDefault="001633DB"/>
    <w:sectPr w:rsidR="0016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97A39" w14:textId="77777777" w:rsidR="00484DD7" w:rsidRDefault="00484DD7" w:rsidP="00484DD7">
      <w:r>
        <w:separator/>
      </w:r>
    </w:p>
  </w:endnote>
  <w:endnote w:type="continuationSeparator" w:id="0">
    <w:p w14:paraId="714190C1" w14:textId="77777777" w:rsidR="00484DD7" w:rsidRDefault="00484DD7" w:rsidP="0048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35C61" w14:textId="77777777" w:rsidR="00484DD7" w:rsidRDefault="00484DD7" w:rsidP="00484DD7">
      <w:r>
        <w:separator/>
      </w:r>
    </w:p>
  </w:footnote>
  <w:footnote w:type="continuationSeparator" w:id="0">
    <w:p w14:paraId="29A9FE75" w14:textId="77777777" w:rsidR="00484DD7" w:rsidRDefault="00484DD7" w:rsidP="00484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D7"/>
    <w:rsid w:val="001633DB"/>
    <w:rsid w:val="00484DD7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5F016"/>
  <w15:chartTrackingRefBased/>
  <w15:docId w15:val="{228C9057-520A-4EAF-A893-346E6B9E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DD7"/>
    <w:pPr>
      <w:spacing w:after="0" w:line="240" w:lineRule="auto"/>
    </w:pPr>
    <w:rPr>
      <w:rFonts w:ascii="Calibri" w:eastAsia="MS PGothic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4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dia-pershingsquareholdings@camarc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shingsquareholdings.com/company-reports/other-material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Mckee</dc:creator>
  <cp:keywords/>
  <dc:description/>
  <cp:lastModifiedBy>Lindsey Mckee</cp:lastModifiedBy>
  <cp:revision>1</cp:revision>
  <dcterms:created xsi:type="dcterms:W3CDTF">2020-06-10T19:20:00Z</dcterms:created>
  <dcterms:modified xsi:type="dcterms:W3CDTF">2020-06-10T19:22:00Z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d8ed3-93ae-4ec1-979a-232ada4653ad_Enabled">
    <vt:lpwstr>True</vt:lpwstr>
  </property>
  <property fmtid="{D5CDD505-2E9C-101B-9397-08002B2CF9AE}" pid="3" name="MSIP_Label_9a1d8ed3-93ae-4ec1-979a-232ada4653ad_SiteId">
    <vt:lpwstr>103e854c-d5c8-41b6-b343-6f6e0ff67a69</vt:lpwstr>
  </property>
  <property fmtid="{D5CDD505-2E9C-101B-9397-08002B2CF9AE}" pid="4" name="MSIP_Label_9a1d8ed3-93ae-4ec1-979a-232ada4653ad_Owner">
    <vt:lpwstr>mckee@persq.com</vt:lpwstr>
  </property>
  <property fmtid="{D5CDD505-2E9C-101B-9397-08002B2CF9AE}" pid="5" name="MSIP_Label_9a1d8ed3-93ae-4ec1-979a-232ada4653ad_SetDate">
    <vt:lpwstr>2020-06-10T19:21:30.2721743Z</vt:lpwstr>
  </property>
  <property fmtid="{D5CDD505-2E9C-101B-9397-08002B2CF9AE}" pid="6" name="MSIP_Label_9a1d8ed3-93ae-4ec1-979a-232ada4653ad_Name">
    <vt:lpwstr>Investor Relations</vt:lpwstr>
  </property>
  <property fmtid="{D5CDD505-2E9C-101B-9397-08002B2CF9AE}" pid="7" name="MSIP_Label_9a1d8ed3-93ae-4ec1-979a-232ada4653ad_Application">
    <vt:lpwstr>Microsoft Azure Information Protection</vt:lpwstr>
  </property>
  <property fmtid="{D5CDD505-2E9C-101B-9397-08002B2CF9AE}" pid="8" name="MSIP_Label_9a1d8ed3-93ae-4ec1-979a-232ada4653ad_ActionId">
    <vt:lpwstr>f5213567-e9b2-40f6-8a7f-0ed3ab1ba449</vt:lpwstr>
  </property>
  <property fmtid="{D5CDD505-2E9C-101B-9397-08002B2CF9AE}" pid="9" name="MSIP_Label_9a1d8ed3-93ae-4ec1-979a-232ada4653ad_Extended_MSFT_Method">
    <vt:lpwstr>Automatic</vt:lpwstr>
  </property>
  <property fmtid="{D5CDD505-2E9C-101B-9397-08002B2CF9AE}" pid="10" name="MSIP_Label_9111e33d-4b31-47db-8115-8287f678ff29_Enabled">
    <vt:lpwstr>True</vt:lpwstr>
  </property>
  <property fmtid="{D5CDD505-2E9C-101B-9397-08002B2CF9AE}" pid="11" name="MSIP_Label_9111e33d-4b31-47db-8115-8287f678ff29_SiteId">
    <vt:lpwstr>103e854c-d5c8-41b6-b343-6f6e0ff67a69</vt:lpwstr>
  </property>
  <property fmtid="{D5CDD505-2E9C-101B-9397-08002B2CF9AE}" pid="12" name="MSIP_Label_9111e33d-4b31-47db-8115-8287f678ff29_Owner">
    <vt:lpwstr>mckee@persq.com</vt:lpwstr>
  </property>
  <property fmtid="{D5CDD505-2E9C-101B-9397-08002B2CF9AE}" pid="13" name="MSIP_Label_9111e33d-4b31-47db-8115-8287f678ff29_SetDate">
    <vt:lpwstr>2020-06-10T19:21:30.2731904Z</vt:lpwstr>
  </property>
  <property fmtid="{D5CDD505-2E9C-101B-9397-08002B2CF9AE}" pid="14" name="MSIP_Label_9111e33d-4b31-47db-8115-8287f678ff29_Name">
    <vt:lpwstr>To Be Encrypted</vt:lpwstr>
  </property>
  <property fmtid="{D5CDD505-2E9C-101B-9397-08002B2CF9AE}" pid="15" name="MSIP_Label_9111e33d-4b31-47db-8115-8287f678ff29_Application">
    <vt:lpwstr>Microsoft Azure Information Protection</vt:lpwstr>
  </property>
  <property fmtid="{D5CDD505-2E9C-101B-9397-08002B2CF9AE}" pid="16" name="MSIP_Label_9111e33d-4b31-47db-8115-8287f678ff29_ActionId">
    <vt:lpwstr>f5213567-e9b2-40f6-8a7f-0ed3ab1ba449</vt:lpwstr>
  </property>
  <property fmtid="{D5CDD505-2E9C-101B-9397-08002B2CF9AE}" pid="17" name="MSIP_Label_9111e33d-4b31-47db-8115-8287f678ff29_Parent">
    <vt:lpwstr>9a1d8ed3-93ae-4ec1-979a-232ada4653ad</vt:lpwstr>
  </property>
  <property fmtid="{D5CDD505-2E9C-101B-9397-08002B2CF9AE}" pid="18" name="MSIP_Label_9111e33d-4b31-47db-8115-8287f678ff29_Extended_MSFT_Method">
    <vt:lpwstr>Automatic</vt:lpwstr>
  </property>
  <property fmtid="{D5CDD505-2E9C-101B-9397-08002B2CF9AE}" pid="19" name="Sensitivity">
    <vt:lpwstr>Investor Relations To Be Encrypted</vt:lpwstr>
  </property>
</Properties>
</file>