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5461" w:rsidRPr="006B0484" w:rsidRDefault="00A35461" w:rsidP="00A35461">
      <w:pPr>
        <w:rPr>
          <w:rFonts w:asciiTheme="minorHAnsi" w:hAnsiTheme="minorHAnsi"/>
          <w:color w:val="1F497D"/>
          <w:sz w:val="22"/>
          <w:szCs w:val="22"/>
        </w:rPr>
      </w:pP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57288F">
        <w:rPr>
          <w:rFonts w:asciiTheme="minorHAnsi" w:hAnsiTheme="minorHAnsi"/>
          <w:b/>
          <w:bCs/>
          <w:sz w:val="22"/>
          <w:szCs w:val="22"/>
        </w:rPr>
        <w:t>5</w:t>
      </w:r>
      <w:r w:rsidR="00D6410F" w:rsidRPr="00A04F03">
        <w:rPr>
          <w:rFonts w:asciiTheme="minorHAnsi" w:hAnsiTheme="minorHAnsi"/>
          <w:b/>
          <w:bCs/>
          <w:sz w:val="22"/>
          <w:szCs w:val="22"/>
        </w:rPr>
        <w:t xml:space="preserve"> </w:t>
      </w:r>
      <w:r w:rsidR="0057288F">
        <w:rPr>
          <w:rFonts w:asciiTheme="minorHAnsi" w:hAnsiTheme="minorHAnsi"/>
          <w:b/>
          <w:bCs/>
          <w:sz w:val="22"/>
          <w:szCs w:val="22"/>
        </w:rPr>
        <w:t>April</w:t>
      </w:r>
      <w:r w:rsidR="007B01AE" w:rsidRPr="00A04F03">
        <w:rPr>
          <w:rFonts w:asciiTheme="minorHAnsi" w:hAnsiTheme="minorHAnsi"/>
          <w:b/>
          <w:bCs/>
          <w:sz w:val="22"/>
          <w:szCs w:val="22"/>
        </w:rPr>
        <w:t xml:space="preserve"> </w:t>
      </w:r>
      <w:r w:rsidR="0057288F">
        <w:rPr>
          <w:rFonts w:asciiTheme="minorHAnsi" w:hAnsiTheme="minorHAnsi"/>
          <w:b/>
          <w:bCs/>
          <w:sz w:val="22"/>
          <w:szCs w:val="22"/>
        </w:rPr>
        <w:t>2022</w:t>
      </w:r>
    </w:p>
    <w:bookmarkEnd w:id="0"/>
    <w:p w:rsidR="00A35461" w:rsidRPr="00716C0C" w:rsidRDefault="00A35461" w:rsidP="00A35461">
      <w:pPr>
        <w:jc w:val="center"/>
        <w:rPr>
          <w:rFonts w:asciiTheme="minorHAnsi" w:hAnsiTheme="minorHAnsi"/>
          <w:b/>
          <w:bCs/>
          <w:sz w:val="22"/>
          <w:szCs w:val="22"/>
        </w:rPr>
      </w:pPr>
    </w:p>
    <w:p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57288F">
        <w:rPr>
          <w:rFonts w:asciiTheme="minorHAnsi" w:hAnsiTheme="minorHAnsi"/>
          <w:sz w:val="22"/>
          <w:szCs w:val="22"/>
        </w:rPr>
        <w:t>6</w:t>
      </w:r>
      <w:r w:rsidR="00BC002E" w:rsidRPr="00A04F03">
        <w:rPr>
          <w:rFonts w:asciiTheme="minorHAnsi" w:hAnsiTheme="minorHAnsi"/>
          <w:sz w:val="22"/>
          <w:szCs w:val="22"/>
        </w:rPr>
        <w:t xml:space="preserve"> </w:t>
      </w:r>
      <w:r w:rsidR="0057288F">
        <w:rPr>
          <w:rFonts w:asciiTheme="minorHAnsi" w:hAnsiTheme="minorHAnsi"/>
          <w:sz w:val="22"/>
          <w:szCs w:val="22"/>
        </w:rPr>
        <w:t>April</w:t>
      </w:r>
      <w:r w:rsidR="00BC002E" w:rsidRPr="00A04F03">
        <w:rPr>
          <w:rFonts w:asciiTheme="minorHAnsi" w:hAnsiTheme="minorHAnsi"/>
          <w:sz w:val="22"/>
          <w:szCs w:val="22"/>
        </w:rPr>
        <w:t xml:space="preserve"> </w:t>
      </w:r>
      <w:r w:rsidR="0057288F">
        <w:rPr>
          <w:rFonts w:asciiTheme="minorHAnsi" w:hAnsiTheme="minorHAnsi"/>
          <w:sz w:val="22"/>
          <w:szCs w:val="22"/>
        </w:rPr>
        <w:t>2022</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hyperlink r:id="rId7" w:history="1">
        <w:r w:rsidR="00A84E54" w:rsidRPr="00716C0C">
          <w:rPr>
            <w:rStyle w:val="Hyperlink"/>
            <w:rFonts w:asciiTheme="minorHAnsi" w:hAnsiTheme="minorHAnsi"/>
            <w:sz w:val="22"/>
            <w:szCs w:val="22"/>
          </w:rPr>
          <w:t>https://www.pershingsquareholdings.com/company-reports/weekly-navs/</w:t>
        </w:r>
      </w:hyperlink>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57288F">
        <w:rPr>
          <w:rFonts w:asciiTheme="minorHAnsi" w:hAnsiTheme="minorHAnsi"/>
          <w:sz w:val="22"/>
          <w:szCs w:val="22"/>
        </w:rPr>
        <w:t>Tuesday</w:t>
      </w:r>
      <w:r w:rsidR="00A95834" w:rsidRPr="00716C0C">
        <w:rPr>
          <w:rFonts w:asciiTheme="minorHAnsi" w:hAnsiTheme="minorHAnsi"/>
          <w:sz w:val="22"/>
          <w:szCs w:val="22"/>
        </w:rPr>
        <w:t xml:space="preserve">, </w:t>
      </w:r>
      <w:r w:rsidR="0057288F">
        <w:rPr>
          <w:rFonts w:asciiTheme="minorHAnsi" w:hAnsiTheme="minorHAnsi"/>
          <w:sz w:val="22"/>
          <w:szCs w:val="22"/>
        </w:rPr>
        <w:t>5</w:t>
      </w:r>
      <w:r w:rsidR="00BC002E" w:rsidRPr="00A04F03">
        <w:rPr>
          <w:rFonts w:asciiTheme="minorHAnsi" w:hAnsiTheme="minorHAnsi"/>
          <w:sz w:val="22"/>
          <w:szCs w:val="22"/>
        </w:rPr>
        <w:t xml:space="preserve"> </w:t>
      </w:r>
      <w:r w:rsidR="0057288F">
        <w:rPr>
          <w:rFonts w:asciiTheme="minorHAnsi" w:hAnsiTheme="minorHAnsi"/>
          <w:sz w:val="22"/>
          <w:szCs w:val="22"/>
        </w:rPr>
        <w:t>April</w:t>
      </w:r>
      <w:r w:rsidR="00BC002E" w:rsidRPr="00A04F03">
        <w:rPr>
          <w:rFonts w:asciiTheme="minorHAnsi" w:hAnsiTheme="minorHAnsi"/>
          <w:sz w:val="22"/>
          <w:szCs w:val="22"/>
        </w:rPr>
        <w:t xml:space="preserve"> </w:t>
      </w:r>
      <w:r w:rsidR="0057288F">
        <w:rPr>
          <w:rFonts w:asciiTheme="minorHAnsi" w:hAnsiTheme="minorHAnsi"/>
          <w:sz w:val="22"/>
          <w:szCs w:val="22"/>
        </w:rPr>
        <w:t>2022</w:t>
      </w:r>
      <w:r w:rsidR="00BC002E" w:rsidRPr="00A04F03">
        <w:rPr>
          <w:rFonts w:asciiTheme="minorHAnsi" w:hAnsiTheme="minorHAnsi"/>
          <w:sz w:val="22"/>
          <w:szCs w:val="22"/>
        </w:rPr>
        <w:t>.</w:t>
      </w:r>
    </w:p>
    <w:p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57288F">
        <w:rPr>
          <w:rFonts w:asciiTheme="minorHAnsi" w:hAnsiTheme="minorHAnsi"/>
          <w:sz w:val="22"/>
          <w:szCs w:val="22"/>
        </w:rPr>
        <w:t>5</w:t>
      </w:r>
      <w:r w:rsidR="00BC002E" w:rsidRPr="00A04F03">
        <w:rPr>
          <w:rFonts w:asciiTheme="minorHAnsi" w:hAnsiTheme="minorHAnsi"/>
          <w:sz w:val="22"/>
          <w:szCs w:val="22"/>
        </w:rPr>
        <w:t xml:space="preserve"> </w:t>
      </w:r>
      <w:r w:rsidR="0057288F">
        <w:rPr>
          <w:rFonts w:asciiTheme="minorHAnsi" w:hAnsiTheme="minorHAnsi"/>
          <w:sz w:val="22"/>
          <w:szCs w:val="22"/>
        </w:rPr>
        <w:t>April</w:t>
      </w:r>
      <w:r w:rsidR="00BC002E" w:rsidRPr="00A04F03">
        <w:rPr>
          <w:rFonts w:asciiTheme="minorHAnsi" w:hAnsiTheme="minorHAnsi"/>
          <w:sz w:val="22"/>
          <w:szCs w:val="22"/>
        </w:rPr>
        <w:t xml:space="preserve"> </w:t>
      </w:r>
      <w:r w:rsidR="0057288F">
        <w:rPr>
          <w:rFonts w:asciiTheme="minorHAnsi" w:hAnsiTheme="minorHAnsi"/>
          <w:sz w:val="22"/>
          <w:szCs w:val="22"/>
        </w:rPr>
        <w:t>2022</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57288F">
        <w:rPr>
          <w:rFonts w:asciiTheme="minorHAnsi" w:hAnsiTheme="minorHAnsi"/>
          <w:b/>
          <w:sz w:val="22"/>
          <w:szCs w:val="22"/>
        </w:rPr>
        <w:t>57.07</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57288F">
        <w:rPr>
          <w:rFonts w:asciiTheme="minorHAnsi" w:hAnsiTheme="minorHAnsi"/>
          <w:b/>
          <w:sz w:val="22"/>
          <w:szCs w:val="22"/>
        </w:rPr>
        <w:t>43.64</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57288F">
        <w:rPr>
          <w:rFonts w:asciiTheme="minorHAnsi" w:hAnsiTheme="minorHAnsi"/>
          <w:sz w:val="22"/>
          <w:szCs w:val="22"/>
        </w:rPr>
        <w:t>-0.2</w:t>
      </w:r>
      <w:r w:rsidR="001348F7">
        <w:rPr>
          <w:rFonts w:asciiTheme="minorHAnsi" w:hAnsiTheme="minorHAnsi"/>
          <w:sz w:val="22"/>
          <w:szCs w:val="22"/>
        </w:rPr>
        <w:t>%</w:t>
      </w:r>
      <w:r w:rsidR="00734449" w:rsidRPr="001C557A">
        <w:rPr>
          <w:rFonts w:asciiTheme="minorHAnsi" w:hAnsiTheme="minorHAnsi"/>
          <w:sz w:val="22"/>
          <w:szCs w:val="22"/>
        </w:rPr>
        <w:t>.</w:t>
      </w:r>
    </w:p>
    <w:p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rsidR="00FD5F7D" w:rsidRDefault="00FD5F7D" w:rsidP="00A35461">
      <w:pPr>
        <w:rPr>
          <w:rFonts w:asciiTheme="minorHAnsi" w:hAnsiTheme="minorHAnsi"/>
          <w:sz w:val="22"/>
          <w:szCs w:val="22"/>
        </w:rPr>
      </w:pPr>
    </w:p>
    <w:p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rsidR="00765D19" w:rsidRPr="00765D19" w:rsidRDefault="00765D19" w:rsidP="00765D19">
      <w:pPr>
        <w:rPr>
          <w:rFonts w:asciiTheme="minorHAnsi" w:eastAsia="Times New Roman" w:hAnsiTheme="minorHAnsi"/>
          <w:sz w:val="22"/>
          <w:szCs w:val="22"/>
        </w:rPr>
      </w:pPr>
    </w:p>
    <w:p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rsidR="00574F98" w:rsidRDefault="00574F98" w:rsidP="00765D19">
      <w:pPr>
        <w:rPr>
          <w:rFonts w:asciiTheme="minorHAnsi" w:eastAsia="Times New Roman" w:hAnsiTheme="minorHAnsi"/>
          <w:sz w:val="22"/>
          <w:szCs w:val="22"/>
        </w:rPr>
      </w:pPr>
    </w:p>
    <w:p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rsidR="005B27F5" w:rsidRDefault="005B27F5" w:rsidP="00A35461">
      <w:pPr>
        <w:rPr>
          <w:rFonts w:asciiTheme="minorHAnsi" w:hAnsiTheme="minorHAnsi"/>
          <w:sz w:val="22"/>
          <w:szCs w:val="22"/>
        </w:rPr>
      </w:pPr>
    </w:p>
    <w:p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rsidR="00A35461" w:rsidRPr="006B0484" w:rsidRDefault="00A35461" w:rsidP="00A35461">
      <w:pPr>
        <w:rPr>
          <w:rFonts w:asciiTheme="minorHAnsi" w:hAnsiTheme="minorHAnsi"/>
          <w:sz w:val="22"/>
          <w:szCs w:val="22"/>
        </w:rPr>
      </w:pPr>
    </w:p>
    <w:p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8"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288F" w:rsidRDefault="0057288F" w:rsidP="008064EB">
      <w:r>
        <w:separator/>
      </w:r>
    </w:p>
  </w:endnote>
  <w:endnote w:type="continuationSeparator" w:id="0">
    <w:p w:rsidR="0057288F" w:rsidRDefault="0057288F"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288F" w:rsidRDefault="0057288F" w:rsidP="008064EB">
      <w:r>
        <w:separator/>
      </w:r>
    </w:p>
  </w:footnote>
  <w:footnote w:type="continuationSeparator" w:id="0">
    <w:p w:rsidR="0057288F" w:rsidRDefault="0057288F"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5509130">
    <w:abstractNumId w:val="1"/>
  </w:num>
  <w:num w:numId="2" w16cid:durableId="1557012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88F"/>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288F"/>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C003E"/>
  <w15:docId w15:val="{28B0A953-60BC-4E53-9DEF-3F597B1D5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pershingsquareholdings@camarco.co.uk" TargetMode="External"/><Relationship Id="rId3" Type="http://schemas.openxmlformats.org/officeDocument/2006/relationships/settings" Target="settings.xml"/><Relationship Id="rId7" Type="http://schemas.openxmlformats.org/officeDocument/2006/relationships/hyperlink" Target="https://www.pershingsquareholdings.com/company-reports/weekly-nav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2022-04-06T20:23:00Z</dcterms:created>
  <dcterms:modified xsi:type="dcterms:W3CDTF">2022-04-06T20:23:00Z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