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461" w:rsidRPr="006B0484" w:rsidRDefault="00A35461" w:rsidP="00A35461">
      <w:pPr>
        <w:rPr>
          <w:rFonts w:asciiTheme="minorHAnsi" w:hAnsiTheme="minorHAnsi"/>
          <w:color w:val="1F497D"/>
          <w:sz w:val="22"/>
          <w:szCs w:val="22"/>
        </w:rPr>
      </w:pP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240A8D">
        <w:rPr>
          <w:rFonts w:asciiTheme="minorHAnsi" w:hAnsiTheme="minorHAnsi"/>
          <w:b/>
          <w:bCs/>
          <w:sz w:val="22"/>
          <w:szCs w:val="22"/>
        </w:rPr>
        <w:t>21</w:t>
      </w:r>
      <w:r w:rsidR="00D6410F" w:rsidRPr="00A04F03">
        <w:rPr>
          <w:rFonts w:asciiTheme="minorHAnsi" w:hAnsiTheme="minorHAnsi"/>
          <w:b/>
          <w:bCs/>
          <w:sz w:val="22"/>
          <w:szCs w:val="22"/>
        </w:rPr>
        <w:t xml:space="preserve"> </w:t>
      </w:r>
      <w:r w:rsidR="00240A8D">
        <w:rPr>
          <w:rFonts w:asciiTheme="minorHAnsi" w:hAnsiTheme="minorHAnsi"/>
          <w:b/>
          <w:bCs/>
          <w:sz w:val="22"/>
          <w:szCs w:val="22"/>
        </w:rPr>
        <w:t>June</w:t>
      </w:r>
      <w:r w:rsidR="007B01AE" w:rsidRPr="00A04F03">
        <w:rPr>
          <w:rFonts w:asciiTheme="minorHAnsi" w:hAnsiTheme="minorHAnsi"/>
          <w:b/>
          <w:bCs/>
          <w:sz w:val="22"/>
          <w:szCs w:val="22"/>
        </w:rPr>
        <w:t xml:space="preserve"> </w:t>
      </w:r>
      <w:r w:rsidR="00240A8D">
        <w:rPr>
          <w:rFonts w:asciiTheme="minorHAnsi" w:hAnsiTheme="minorHAnsi"/>
          <w:b/>
          <w:bCs/>
          <w:sz w:val="22"/>
          <w:szCs w:val="22"/>
        </w:rPr>
        <w:t>2022</w:t>
      </w:r>
    </w:p>
    <w:bookmarkEnd w:id="0"/>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240A8D">
        <w:rPr>
          <w:rFonts w:asciiTheme="minorHAnsi" w:hAnsiTheme="minorHAnsi"/>
          <w:sz w:val="22"/>
          <w:szCs w:val="22"/>
        </w:rPr>
        <w:t>22</w:t>
      </w:r>
      <w:r w:rsidR="00BC002E" w:rsidRPr="00A04F03">
        <w:rPr>
          <w:rFonts w:asciiTheme="minorHAnsi" w:hAnsiTheme="minorHAnsi"/>
          <w:sz w:val="22"/>
          <w:szCs w:val="22"/>
        </w:rPr>
        <w:t xml:space="preserve"> </w:t>
      </w:r>
      <w:r w:rsidR="00240A8D">
        <w:rPr>
          <w:rFonts w:asciiTheme="minorHAnsi" w:hAnsiTheme="minorHAnsi"/>
          <w:sz w:val="22"/>
          <w:szCs w:val="22"/>
        </w:rPr>
        <w:t>June</w:t>
      </w:r>
      <w:r w:rsidR="00BC002E" w:rsidRPr="00A04F03">
        <w:rPr>
          <w:rFonts w:asciiTheme="minorHAnsi" w:hAnsiTheme="minorHAnsi"/>
          <w:sz w:val="22"/>
          <w:szCs w:val="22"/>
        </w:rPr>
        <w:t xml:space="preserve"> </w:t>
      </w:r>
      <w:r w:rsidR="00240A8D">
        <w:rPr>
          <w:rFonts w:asciiTheme="minorHAnsi" w:hAnsiTheme="minorHAnsi"/>
          <w:sz w:val="22"/>
          <w:szCs w:val="22"/>
        </w:rPr>
        <w:t>2022</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hyperlink r:id="rId7" w:history="1">
        <w:r w:rsidR="00A84E54" w:rsidRPr="00716C0C">
          <w:rPr>
            <w:rStyle w:val="Hyperlink"/>
            <w:rFonts w:asciiTheme="minorHAnsi" w:hAnsiTheme="minorHAnsi"/>
            <w:sz w:val="22"/>
            <w:szCs w:val="22"/>
          </w:rPr>
          <w:t>https://www.pershingsquareholdings.com/company-reports/weekly-navs/</w:t>
        </w:r>
      </w:hyperlink>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240A8D">
        <w:rPr>
          <w:rFonts w:asciiTheme="minorHAnsi" w:hAnsiTheme="minorHAnsi"/>
          <w:sz w:val="22"/>
          <w:szCs w:val="22"/>
        </w:rPr>
        <w:t>Tuesday</w:t>
      </w:r>
      <w:r w:rsidR="00A95834" w:rsidRPr="00716C0C">
        <w:rPr>
          <w:rFonts w:asciiTheme="minorHAnsi" w:hAnsiTheme="minorHAnsi"/>
          <w:sz w:val="22"/>
          <w:szCs w:val="22"/>
        </w:rPr>
        <w:t xml:space="preserve">, </w:t>
      </w:r>
      <w:r w:rsidR="00240A8D">
        <w:rPr>
          <w:rFonts w:asciiTheme="minorHAnsi" w:hAnsiTheme="minorHAnsi"/>
          <w:sz w:val="22"/>
          <w:szCs w:val="22"/>
        </w:rPr>
        <w:t>21</w:t>
      </w:r>
      <w:r w:rsidR="00BC002E" w:rsidRPr="00A04F03">
        <w:rPr>
          <w:rFonts w:asciiTheme="minorHAnsi" w:hAnsiTheme="minorHAnsi"/>
          <w:sz w:val="22"/>
          <w:szCs w:val="22"/>
        </w:rPr>
        <w:t xml:space="preserve"> </w:t>
      </w:r>
      <w:r w:rsidR="00240A8D">
        <w:rPr>
          <w:rFonts w:asciiTheme="minorHAnsi" w:hAnsiTheme="minorHAnsi"/>
          <w:sz w:val="22"/>
          <w:szCs w:val="22"/>
        </w:rPr>
        <w:t>June</w:t>
      </w:r>
      <w:r w:rsidR="00BC002E" w:rsidRPr="00A04F03">
        <w:rPr>
          <w:rFonts w:asciiTheme="minorHAnsi" w:hAnsiTheme="minorHAnsi"/>
          <w:sz w:val="22"/>
          <w:szCs w:val="22"/>
        </w:rPr>
        <w:t xml:space="preserve"> </w:t>
      </w:r>
      <w:r w:rsidR="00240A8D">
        <w:rPr>
          <w:rFonts w:asciiTheme="minorHAnsi" w:hAnsiTheme="minorHAnsi"/>
          <w:sz w:val="22"/>
          <w:szCs w:val="22"/>
        </w:rPr>
        <w:t>2022</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240A8D">
        <w:rPr>
          <w:rFonts w:asciiTheme="minorHAnsi" w:hAnsiTheme="minorHAnsi"/>
          <w:sz w:val="22"/>
          <w:szCs w:val="22"/>
        </w:rPr>
        <w:t>21</w:t>
      </w:r>
      <w:r w:rsidR="00BC002E" w:rsidRPr="00A04F03">
        <w:rPr>
          <w:rFonts w:asciiTheme="minorHAnsi" w:hAnsiTheme="minorHAnsi"/>
          <w:sz w:val="22"/>
          <w:szCs w:val="22"/>
        </w:rPr>
        <w:t xml:space="preserve"> </w:t>
      </w:r>
      <w:r w:rsidR="00240A8D">
        <w:rPr>
          <w:rFonts w:asciiTheme="minorHAnsi" w:hAnsiTheme="minorHAnsi"/>
          <w:sz w:val="22"/>
          <w:szCs w:val="22"/>
        </w:rPr>
        <w:t>June</w:t>
      </w:r>
      <w:r w:rsidR="00BC002E" w:rsidRPr="00A04F03">
        <w:rPr>
          <w:rFonts w:asciiTheme="minorHAnsi" w:hAnsiTheme="minorHAnsi"/>
          <w:sz w:val="22"/>
          <w:szCs w:val="22"/>
        </w:rPr>
        <w:t xml:space="preserve"> </w:t>
      </w:r>
      <w:r w:rsidR="00240A8D">
        <w:rPr>
          <w:rFonts w:asciiTheme="minorHAnsi" w:hAnsiTheme="minorHAnsi"/>
          <w:sz w:val="22"/>
          <w:szCs w:val="22"/>
        </w:rPr>
        <w:t>2022</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240A8D">
        <w:rPr>
          <w:rFonts w:asciiTheme="minorHAnsi" w:hAnsiTheme="minorHAnsi"/>
          <w:b/>
          <w:sz w:val="22"/>
          <w:szCs w:val="22"/>
        </w:rPr>
        <w:t>43.70</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240A8D">
        <w:rPr>
          <w:rFonts w:asciiTheme="minorHAnsi" w:hAnsiTheme="minorHAnsi"/>
          <w:b/>
          <w:sz w:val="22"/>
          <w:szCs w:val="22"/>
        </w:rPr>
        <w:t>35.62</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240A8D">
        <w:rPr>
          <w:rFonts w:asciiTheme="minorHAnsi" w:hAnsiTheme="minorHAnsi"/>
          <w:sz w:val="22"/>
          <w:szCs w:val="22"/>
        </w:rPr>
        <w:t>-23.3</w:t>
      </w:r>
      <w:r w:rsidR="001348F7">
        <w:rPr>
          <w:rFonts w:asciiTheme="minorHAnsi" w:hAnsiTheme="minorHAnsi"/>
          <w:sz w:val="22"/>
          <w:szCs w:val="22"/>
        </w:rPr>
        <w:t>%</w:t>
      </w:r>
      <w:r w:rsidR="00734449" w:rsidRPr="001C557A">
        <w:rPr>
          <w:rFonts w:asciiTheme="minorHAnsi" w:hAnsiTheme="minorHAnsi"/>
          <w:sz w:val="22"/>
          <w:szCs w:val="22"/>
        </w:rPr>
        <w:t>.</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Default="00FD5F7D" w:rsidP="00A35461">
      <w:pPr>
        <w:rPr>
          <w:rFonts w:asciiTheme="minorHAnsi" w:hAnsiTheme="minorHAnsi"/>
          <w:sz w:val="22"/>
          <w:szCs w:val="22"/>
        </w:rPr>
      </w:pPr>
    </w:p>
    <w:p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rsidR="00765D19" w:rsidRPr="00765D19" w:rsidRDefault="00765D19" w:rsidP="00765D19">
      <w:pPr>
        <w:rPr>
          <w:rFonts w:asciiTheme="minorHAnsi" w:eastAsia="Times New Roman" w:hAnsiTheme="minorHAnsi"/>
          <w:sz w:val="22"/>
          <w:szCs w:val="22"/>
        </w:rPr>
      </w:pPr>
    </w:p>
    <w:p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rsidR="00574F98" w:rsidRDefault="00574F98" w:rsidP="00765D19">
      <w:pPr>
        <w:rPr>
          <w:rFonts w:asciiTheme="minorHAnsi" w:eastAsia="Times New Roman"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rsidR="005B27F5" w:rsidRDefault="005B27F5" w:rsidP="00A35461">
      <w:pPr>
        <w:rPr>
          <w:rFonts w:asciiTheme="minorHAnsi" w:hAnsiTheme="minorHAnsi"/>
          <w:sz w:val="22"/>
          <w:szCs w:val="22"/>
        </w:rPr>
      </w:pPr>
    </w:p>
    <w:p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8"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0A8D" w:rsidRDefault="00240A8D" w:rsidP="008064EB">
      <w:r>
        <w:separator/>
      </w:r>
    </w:p>
  </w:endnote>
  <w:endnote w:type="continuationSeparator" w:id="0">
    <w:p w:rsidR="00240A8D" w:rsidRDefault="00240A8D"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0A8D" w:rsidRDefault="00240A8D" w:rsidP="008064EB">
      <w:r>
        <w:separator/>
      </w:r>
    </w:p>
  </w:footnote>
  <w:footnote w:type="continuationSeparator" w:id="0">
    <w:p w:rsidR="00240A8D" w:rsidRDefault="00240A8D"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9786768">
    <w:abstractNumId w:val="1"/>
  </w:num>
  <w:num w:numId="2" w16cid:durableId="1470824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8D"/>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40A8D"/>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C003E"/>
  <w15:docId w15:val="{6282FEEB-58FC-4DEF-8D1C-5D88A1B1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ershingsquareholdings@camarco.co.uk" TargetMode="External"/><Relationship Id="rId3" Type="http://schemas.openxmlformats.org/officeDocument/2006/relationships/settings" Target="settings.xml"/><Relationship Id="rId7" Type="http://schemas.openxmlformats.org/officeDocument/2006/relationships/hyperlink" Target="https://www.pershingsquareholdings.com/company-reports/weekly-na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2022-06-22T21:10:00Z</dcterms:created>
  <dcterms:modified xsi:type="dcterms:W3CDTF">2022-06-22T21:10:00Z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