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5F7C" w14:textId="15D50DDE" w:rsidR="00632BC7" w:rsidRDefault="009A2A30" w:rsidP="00632BC7">
      <w:pPr>
        <w:spacing w:after="0" w:line="240" w:lineRule="auto"/>
        <w:jc w:val="center"/>
        <w:rPr>
          <w:b/>
          <w:bCs/>
        </w:rPr>
      </w:pPr>
      <w:r w:rsidRPr="009A2A30">
        <w:rPr>
          <w:b/>
          <w:bCs/>
        </w:rPr>
        <w:t>Pershing Square Holdings Ltd. Release</w:t>
      </w:r>
      <w:r w:rsidR="00BB7189">
        <w:rPr>
          <w:b/>
          <w:bCs/>
        </w:rPr>
        <w:t>s</w:t>
      </w:r>
      <w:r w:rsidRPr="009A2A30">
        <w:rPr>
          <w:b/>
          <w:bCs/>
        </w:rPr>
        <w:t xml:space="preserve"> 202</w:t>
      </w:r>
      <w:r w:rsidR="00744FD7">
        <w:rPr>
          <w:b/>
          <w:bCs/>
        </w:rPr>
        <w:t>2</w:t>
      </w:r>
      <w:r w:rsidRPr="009A2A30">
        <w:rPr>
          <w:b/>
          <w:bCs/>
        </w:rPr>
        <w:t xml:space="preserve"> </w:t>
      </w:r>
      <w:r w:rsidR="006B0EF6">
        <w:rPr>
          <w:b/>
          <w:bCs/>
        </w:rPr>
        <w:t xml:space="preserve">Annual </w:t>
      </w:r>
      <w:r w:rsidRPr="009A2A30">
        <w:rPr>
          <w:b/>
          <w:bCs/>
        </w:rPr>
        <w:t>Financial Statements</w:t>
      </w:r>
      <w:r w:rsidR="00632BC7">
        <w:rPr>
          <w:b/>
          <w:bCs/>
        </w:rPr>
        <w:t xml:space="preserve"> and </w:t>
      </w:r>
    </w:p>
    <w:p w14:paraId="32CA361F" w14:textId="510FCD2F" w:rsidR="00632BC7" w:rsidRPr="00632BC7" w:rsidRDefault="00632BC7" w:rsidP="00632BC7">
      <w:pPr>
        <w:spacing w:after="0" w:line="240" w:lineRule="auto"/>
        <w:jc w:val="center"/>
        <w:rPr>
          <w:b/>
          <w:bCs/>
        </w:rPr>
      </w:pPr>
      <w:r w:rsidRPr="00632BC7">
        <w:rPr>
          <w:b/>
          <w:bCs/>
        </w:rPr>
        <w:t>Announces Annual General Meeting</w:t>
      </w:r>
    </w:p>
    <w:p w14:paraId="33057BFC" w14:textId="77777777" w:rsidR="009A2A30" w:rsidRDefault="009A2A30" w:rsidP="009A2A30">
      <w:pPr>
        <w:spacing w:after="0" w:line="240" w:lineRule="auto"/>
        <w:jc w:val="center"/>
        <w:rPr>
          <w:b/>
          <w:bCs/>
        </w:rPr>
      </w:pPr>
    </w:p>
    <w:p w14:paraId="701344C8" w14:textId="13C45AE9" w:rsidR="00CE6944" w:rsidRDefault="00A55A20" w:rsidP="00CE6944">
      <w:pPr>
        <w:spacing w:after="0" w:line="240" w:lineRule="auto"/>
      </w:pPr>
      <w:r>
        <w:t xml:space="preserve">London, </w:t>
      </w:r>
      <w:r w:rsidR="0066211D">
        <w:t>29</w:t>
      </w:r>
      <w:r>
        <w:t xml:space="preserve"> </w:t>
      </w:r>
      <w:r w:rsidR="00D36E28">
        <w:t xml:space="preserve">March </w:t>
      </w:r>
      <w:r>
        <w:t>202</w:t>
      </w:r>
      <w:r w:rsidR="006C514A">
        <w:t>3</w:t>
      </w:r>
      <w:r>
        <w:t xml:space="preserve"> //- </w:t>
      </w:r>
      <w:r w:rsidRPr="00A55A20">
        <w:t>Pershing Square Holdings, Ltd. (LN:PSH) (LN:PSHD) (NA:PSH)</w:t>
      </w:r>
      <w:r w:rsidR="00537848">
        <w:t xml:space="preserve"> (the “Company”)</w:t>
      </w:r>
      <w:r>
        <w:t xml:space="preserve"> </w:t>
      </w:r>
      <w:r w:rsidR="006B1228">
        <w:t>today issued the PSH annual report and financial statements for the year ended December 31, 202</w:t>
      </w:r>
      <w:r w:rsidR="006C514A">
        <w:t>2</w:t>
      </w:r>
      <w:r w:rsidR="006B1228">
        <w:t>, which are now available on PSH’s website</w:t>
      </w:r>
      <w:r w:rsidR="00D36E28" w:rsidRPr="00D36E28">
        <w:t xml:space="preserve">, </w:t>
      </w:r>
      <w:hyperlink r:id="rId6" w:history="1">
        <w:r w:rsidR="00D36E28" w:rsidRPr="004051F0">
          <w:rPr>
            <w:rStyle w:val="Hyperlink"/>
          </w:rPr>
          <w:t>https://www.pershingsquareholdings.com/company-reports/financial-statements/</w:t>
        </w:r>
      </w:hyperlink>
      <w:r w:rsidR="00D36E28" w:rsidRPr="00D36E28">
        <w:t>.</w:t>
      </w:r>
    </w:p>
    <w:p w14:paraId="24D5DEF2" w14:textId="77777777" w:rsidR="003360F1" w:rsidRDefault="003360F1" w:rsidP="00CE6944">
      <w:pPr>
        <w:spacing w:after="0" w:line="240" w:lineRule="auto"/>
      </w:pPr>
    </w:p>
    <w:p w14:paraId="040669D4" w14:textId="77777777" w:rsidR="003360F1" w:rsidRDefault="003360F1" w:rsidP="003360F1">
      <w:pPr>
        <w:spacing w:after="0" w:line="240" w:lineRule="auto"/>
      </w:pPr>
      <w:r>
        <w:t>PSH also announced that its Annual General Meeting of Shareholders (“AGM”) will be held on</w:t>
      </w:r>
    </w:p>
    <w:p w14:paraId="37CC0774" w14:textId="56017D00" w:rsidR="006579BC" w:rsidRPr="00A55A20" w:rsidRDefault="00545ED7" w:rsidP="00CE6944">
      <w:pPr>
        <w:spacing w:after="0" w:line="240" w:lineRule="auto"/>
      </w:pPr>
      <w:r>
        <w:t>Wednesday</w:t>
      </w:r>
      <w:r w:rsidR="003360F1">
        <w:t xml:space="preserve">, </w:t>
      </w:r>
      <w:r w:rsidR="00783F05">
        <w:t xml:space="preserve">May </w:t>
      </w:r>
      <w:r>
        <w:t>3</w:t>
      </w:r>
      <w:r w:rsidR="003360F1">
        <w:t>, 202</w:t>
      </w:r>
      <w:r>
        <w:t>3</w:t>
      </w:r>
      <w:r w:rsidR="003360F1">
        <w:t xml:space="preserve">, at </w:t>
      </w:r>
      <w:r w:rsidR="00321223">
        <w:t>10</w:t>
      </w:r>
      <w:r w:rsidR="003360F1">
        <w:t>:</w:t>
      </w:r>
      <w:r w:rsidR="003B3C01">
        <w:t>0</w:t>
      </w:r>
      <w:r w:rsidR="00A41AA4">
        <w:t>0</w:t>
      </w:r>
      <w:r w:rsidR="00041FDC">
        <w:t xml:space="preserve"> </w:t>
      </w:r>
      <w:r w:rsidR="00A41AA4">
        <w:t xml:space="preserve">AM </w:t>
      </w:r>
      <w:r w:rsidR="003360F1">
        <w:t>BST</w:t>
      </w:r>
      <w:r w:rsidR="003123A0" w:rsidRPr="003123A0">
        <w:t xml:space="preserve"> at Trafalgar Court, Les Banques, St. Peter Port, Guernsey, GY1 3QL.</w:t>
      </w:r>
      <w:r w:rsidR="003479EF">
        <w:t xml:space="preserve"> </w:t>
      </w:r>
      <w:r w:rsidR="00537848">
        <w:t>T</w:t>
      </w:r>
      <w:r w:rsidR="006579BC" w:rsidRPr="006579BC">
        <w:t>he results of the voting will be announced as soon as practicable after the conclusion of the AGM.</w:t>
      </w:r>
    </w:p>
    <w:p w14:paraId="4AFA7331" w14:textId="0521F7F8" w:rsidR="00CE6944" w:rsidRDefault="00CE6944" w:rsidP="00CE6944">
      <w:pPr>
        <w:spacing w:after="0" w:line="240" w:lineRule="auto"/>
        <w:rPr>
          <w:b/>
          <w:bCs/>
        </w:rPr>
      </w:pPr>
    </w:p>
    <w:p w14:paraId="5A6B775D" w14:textId="4FB932F2" w:rsidR="00B97668" w:rsidRDefault="000A29FF" w:rsidP="000A29FF">
      <w:pPr>
        <w:spacing w:after="0" w:line="240" w:lineRule="auto"/>
      </w:pPr>
      <w:r w:rsidRPr="000A29FF">
        <w:t>At the AGM, shareholders will consider the receipt of the annual report and the financial statements,</w:t>
      </w:r>
      <w:r w:rsidR="006134EE">
        <w:t xml:space="preserve"> the </w:t>
      </w:r>
      <w:r w:rsidR="00651189" w:rsidRPr="00651189">
        <w:t>renew</w:t>
      </w:r>
      <w:r w:rsidR="006134EE">
        <w:t>al of</w:t>
      </w:r>
      <w:r w:rsidR="00651189" w:rsidRPr="00651189">
        <w:t xml:space="preserve"> </w:t>
      </w:r>
      <w:r w:rsidR="00744FD7">
        <w:t xml:space="preserve">PSH’s </w:t>
      </w:r>
      <w:r w:rsidR="00651189" w:rsidRPr="00651189">
        <w:t xml:space="preserve">share buy-back authority, </w:t>
      </w:r>
      <w:r w:rsidR="006134EE">
        <w:t xml:space="preserve">the </w:t>
      </w:r>
      <w:r w:rsidR="00651189" w:rsidRPr="00651189">
        <w:t>re-appoint</w:t>
      </w:r>
      <w:r w:rsidR="00A82B80">
        <w:t>ment of</w:t>
      </w:r>
      <w:r w:rsidR="00651189" w:rsidRPr="00651189">
        <w:t xml:space="preserve"> </w:t>
      </w:r>
      <w:r w:rsidR="00744FD7">
        <w:t>PSH’s</w:t>
      </w:r>
      <w:r w:rsidR="00651189" w:rsidRPr="00651189">
        <w:t xml:space="preserve"> auditor, </w:t>
      </w:r>
      <w:r w:rsidR="006134EE">
        <w:t xml:space="preserve">the </w:t>
      </w:r>
      <w:r w:rsidR="00651189" w:rsidRPr="00651189">
        <w:t>approval to disapply pre-emption rights for any share issuance of 10% or less (as is customary in the London investment fund market),</w:t>
      </w:r>
      <w:r w:rsidR="00744FD7">
        <w:t xml:space="preserve"> the</w:t>
      </w:r>
      <w:r w:rsidR="00651189" w:rsidRPr="00651189">
        <w:t xml:space="preserve"> re-elect</w:t>
      </w:r>
      <w:r w:rsidR="004F00A1">
        <w:t>ion of</w:t>
      </w:r>
      <w:r w:rsidR="00651189" w:rsidRPr="00651189">
        <w:t xml:space="preserve"> all the existing Directors</w:t>
      </w:r>
      <w:r w:rsidR="00744FD7">
        <w:t>,</w:t>
      </w:r>
      <w:r w:rsidR="00651189" w:rsidRPr="00651189">
        <w:t xml:space="preserve"> and </w:t>
      </w:r>
      <w:r w:rsidR="00744FD7">
        <w:t>the amendment of</w:t>
      </w:r>
      <w:r w:rsidR="00651189" w:rsidRPr="00651189">
        <w:t xml:space="preserve"> the Articles in connection with the implementation of an ownership limit in respect of the Public Shares and voting rights. </w:t>
      </w:r>
      <w:r w:rsidR="00744FD7">
        <w:t xml:space="preserve"> </w:t>
      </w:r>
    </w:p>
    <w:p w14:paraId="3B457AFC" w14:textId="77777777" w:rsidR="00321223" w:rsidRDefault="00321223" w:rsidP="000A29FF">
      <w:pPr>
        <w:spacing w:after="0" w:line="240" w:lineRule="auto"/>
      </w:pPr>
    </w:p>
    <w:p w14:paraId="10A5A99D" w14:textId="7B81D378" w:rsidR="00B97668" w:rsidRPr="000A29FF" w:rsidRDefault="00B97668" w:rsidP="000A29FF">
      <w:pPr>
        <w:spacing w:after="0" w:line="240" w:lineRule="auto"/>
      </w:pPr>
      <w:r>
        <w:t xml:space="preserve">The specific resolutions can be found in the Notice of Annual General Meeting available on PSH’s website, </w:t>
      </w:r>
      <w:hyperlink r:id="rId7" w:history="1">
        <w:r w:rsidRPr="004051F0">
          <w:rPr>
            <w:rStyle w:val="Hyperlink"/>
          </w:rPr>
          <w:t>https://www.pershingsquareholdings.com/company-reports/notices-shareholders/</w:t>
        </w:r>
      </w:hyperlink>
      <w:r>
        <w:t>.</w:t>
      </w:r>
    </w:p>
    <w:p w14:paraId="2B824C2C" w14:textId="77777777" w:rsidR="000A29FF" w:rsidRDefault="000A29FF" w:rsidP="00CE6944">
      <w:pPr>
        <w:spacing w:after="0" w:line="240" w:lineRule="auto"/>
        <w:rPr>
          <w:b/>
          <w:bCs/>
        </w:rPr>
      </w:pPr>
    </w:p>
    <w:p w14:paraId="6B93C411" w14:textId="77777777" w:rsidR="00CE6944" w:rsidRPr="00CE6944" w:rsidRDefault="00CE6944" w:rsidP="00CE6944">
      <w:pPr>
        <w:spacing w:after="0" w:line="240" w:lineRule="auto"/>
        <w:rPr>
          <w:b/>
          <w:bCs/>
        </w:rPr>
      </w:pPr>
      <w:r w:rsidRPr="00CE6944">
        <w:rPr>
          <w:b/>
          <w:bCs/>
        </w:rPr>
        <w:t>About Pershing Square Holdings, Ltd.</w:t>
      </w:r>
    </w:p>
    <w:p w14:paraId="042915B4" w14:textId="77777777" w:rsidR="00CE6944" w:rsidRPr="00CE6944" w:rsidRDefault="00CE6944" w:rsidP="00CE6944">
      <w:pPr>
        <w:spacing w:after="0" w:line="240" w:lineRule="auto"/>
      </w:pPr>
      <w:r w:rsidRPr="00CE6944">
        <w:t>Pershing Square Holdings, Ltd. (LN:PSH) (LN:PSHD) (NA:PSH) is an investment holding company structured as a closed-ended fund.</w:t>
      </w:r>
    </w:p>
    <w:p w14:paraId="37324B8B" w14:textId="77777777" w:rsidR="00CE6944" w:rsidRPr="00CE6944" w:rsidRDefault="00CE6944" w:rsidP="00CE6944">
      <w:pPr>
        <w:spacing w:after="0" w:line="240" w:lineRule="auto"/>
        <w:rPr>
          <w:b/>
          <w:bCs/>
        </w:rPr>
      </w:pPr>
    </w:p>
    <w:p w14:paraId="003C3804" w14:textId="77777777" w:rsidR="005F33AB" w:rsidRDefault="005F33AB" w:rsidP="005F33AB">
      <w:pPr>
        <w:spacing w:after="0" w:line="240" w:lineRule="auto"/>
      </w:pPr>
      <w:r>
        <w:t>Category: (PSH:FinancialReporting)</w:t>
      </w:r>
    </w:p>
    <w:p w14:paraId="213DAF32" w14:textId="77777777" w:rsidR="005F33AB" w:rsidRDefault="005F33AB" w:rsidP="005F33AB">
      <w:pPr>
        <w:spacing w:after="0" w:line="240" w:lineRule="auto"/>
      </w:pPr>
    </w:p>
    <w:p w14:paraId="5676DE6A" w14:textId="77777777" w:rsidR="005F33AB" w:rsidRPr="005F33AB" w:rsidRDefault="005F33AB" w:rsidP="005F33AB">
      <w:pPr>
        <w:spacing w:after="0" w:line="240" w:lineRule="auto"/>
        <w:rPr>
          <w:i/>
          <w:iCs/>
        </w:rPr>
      </w:pPr>
      <w:r w:rsidRPr="005F33AB">
        <w:rPr>
          <w:i/>
          <w:iCs/>
        </w:rPr>
        <w:t>This is a disclosure according to Article 17 of the EU Market Abuse Regulation (Regulation 596/2014/EU).</w:t>
      </w:r>
    </w:p>
    <w:p w14:paraId="293F7B26" w14:textId="77777777" w:rsidR="005F33AB" w:rsidRPr="005F33AB" w:rsidRDefault="005F33AB" w:rsidP="005F33AB">
      <w:pPr>
        <w:spacing w:after="0" w:line="240" w:lineRule="auto"/>
        <w:rPr>
          <w:i/>
          <w:iCs/>
        </w:rPr>
      </w:pPr>
    </w:p>
    <w:p w14:paraId="63D3BE23" w14:textId="35EE191A" w:rsidR="00CE6944" w:rsidRPr="005F33AB" w:rsidRDefault="005F33AB" w:rsidP="005F33AB">
      <w:pPr>
        <w:spacing w:after="0" w:line="240" w:lineRule="auto"/>
        <w:rPr>
          <w:i/>
          <w:iCs/>
        </w:rPr>
      </w:pPr>
      <w:r w:rsidRPr="005F33AB">
        <w:rPr>
          <w:i/>
          <w:iCs/>
        </w:rPr>
        <w:t xml:space="preserve">The document will shortly be available for inspection on the National Storage Mechanism website: </w:t>
      </w:r>
      <w:hyperlink r:id="rId8" w:anchor="/nsm/nationalstoragemechanism" w:history="1">
        <w:r w:rsidRPr="005F33AB">
          <w:rPr>
            <w:rStyle w:val="Hyperlink"/>
            <w:i/>
            <w:iCs/>
          </w:rPr>
          <w:t>https://data.fca.org.uk/#/nsm/nationalstoragemechanism</w:t>
        </w:r>
      </w:hyperlink>
      <w:r w:rsidRPr="005F33AB">
        <w:rPr>
          <w:i/>
          <w:iCs/>
        </w:rPr>
        <w:t>.</w:t>
      </w:r>
    </w:p>
    <w:p w14:paraId="30BA8B0D" w14:textId="77777777" w:rsidR="005F33AB" w:rsidRPr="00CE6944" w:rsidRDefault="005F33AB" w:rsidP="005F33AB">
      <w:pPr>
        <w:spacing w:after="0" w:line="240" w:lineRule="auto"/>
        <w:rPr>
          <w:b/>
          <w:bCs/>
        </w:rPr>
      </w:pPr>
    </w:p>
    <w:p w14:paraId="4D322226" w14:textId="77777777" w:rsidR="00CE6944" w:rsidRPr="00CE6944" w:rsidRDefault="00CE6944" w:rsidP="00CE6944">
      <w:pPr>
        <w:spacing w:after="0" w:line="240" w:lineRule="auto"/>
        <w:rPr>
          <w:b/>
          <w:bCs/>
        </w:rPr>
      </w:pPr>
      <w:r w:rsidRPr="00CE6944">
        <w:rPr>
          <w:b/>
          <w:bCs/>
        </w:rPr>
        <w:t>Media</w:t>
      </w:r>
    </w:p>
    <w:p w14:paraId="1754F90E" w14:textId="77777777" w:rsidR="00CE6944" w:rsidRPr="00CE6944" w:rsidRDefault="00CE6944" w:rsidP="00CE6944">
      <w:pPr>
        <w:spacing w:after="0" w:line="240" w:lineRule="auto"/>
      </w:pPr>
      <w:r w:rsidRPr="00CE6944">
        <w:t>Camarco</w:t>
      </w:r>
    </w:p>
    <w:p w14:paraId="03329E6B" w14:textId="5F42B490" w:rsidR="00CE6944" w:rsidRPr="00CE6944" w:rsidRDefault="00CE6944" w:rsidP="00CE6944">
      <w:pPr>
        <w:spacing w:after="0" w:line="240" w:lineRule="auto"/>
      </w:pPr>
      <w:r w:rsidRPr="00CE6944">
        <w:t xml:space="preserve">Ed Gascoigne-Pees / Julia Tilley +44 (0)20 3781 8339, </w:t>
      </w:r>
      <w:hyperlink r:id="rId9" w:history="1">
        <w:r w:rsidRPr="00B33D78">
          <w:rPr>
            <w:rStyle w:val="Hyperlink"/>
          </w:rPr>
          <w:t>media-pershingsquareholdings@camarco.co.uk</w:t>
        </w:r>
      </w:hyperlink>
      <w:r>
        <w:t xml:space="preserve"> </w:t>
      </w:r>
    </w:p>
    <w:sectPr w:rsidR="00CE6944" w:rsidRPr="00CE6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2073" w14:textId="77777777" w:rsidR="00FA2148" w:rsidRDefault="00FA2148" w:rsidP="00CE6944">
      <w:pPr>
        <w:spacing w:after="0" w:line="240" w:lineRule="auto"/>
      </w:pPr>
      <w:r>
        <w:separator/>
      </w:r>
    </w:p>
  </w:endnote>
  <w:endnote w:type="continuationSeparator" w:id="0">
    <w:p w14:paraId="066B04EF" w14:textId="77777777" w:rsidR="00FA2148" w:rsidRDefault="00FA2148" w:rsidP="00CE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3FE5" w14:textId="77777777" w:rsidR="00FA2148" w:rsidRDefault="00FA2148" w:rsidP="00CE6944">
      <w:pPr>
        <w:spacing w:after="0" w:line="240" w:lineRule="auto"/>
      </w:pPr>
      <w:r>
        <w:separator/>
      </w:r>
    </w:p>
  </w:footnote>
  <w:footnote w:type="continuationSeparator" w:id="0">
    <w:p w14:paraId="76A96E6F" w14:textId="77777777" w:rsidR="00FA2148" w:rsidRDefault="00FA2148" w:rsidP="00CE6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44"/>
    <w:rsid w:val="00041FDC"/>
    <w:rsid w:val="000A29FF"/>
    <w:rsid w:val="001A3650"/>
    <w:rsid w:val="002A22DE"/>
    <w:rsid w:val="003123A0"/>
    <w:rsid w:val="00321223"/>
    <w:rsid w:val="003257A4"/>
    <w:rsid w:val="003360F1"/>
    <w:rsid w:val="003364ED"/>
    <w:rsid w:val="00346BD9"/>
    <w:rsid w:val="00346F8B"/>
    <w:rsid w:val="003479EF"/>
    <w:rsid w:val="003B3C01"/>
    <w:rsid w:val="0049301F"/>
    <w:rsid w:val="004F00A1"/>
    <w:rsid w:val="00503AFE"/>
    <w:rsid w:val="005158C3"/>
    <w:rsid w:val="00537848"/>
    <w:rsid w:val="00545ED7"/>
    <w:rsid w:val="0057481C"/>
    <w:rsid w:val="005F1F10"/>
    <w:rsid w:val="005F33AB"/>
    <w:rsid w:val="005F751C"/>
    <w:rsid w:val="006134EE"/>
    <w:rsid w:val="00632BC7"/>
    <w:rsid w:val="00651189"/>
    <w:rsid w:val="006579BC"/>
    <w:rsid w:val="0066211D"/>
    <w:rsid w:val="00671758"/>
    <w:rsid w:val="006848EA"/>
    <w:rsid w:val="006A4262"/>
    <w:rsid w:val="006B0EF6"/>
    <w:rsid w:val="006B1228"/>
    <w:rsid w:val="006C514A"/>
    <w:rsid w:val="006F6FBF"/>
    <w:rsid w:val="00744FD7"/>
    <w:rsid w:val="00783F05"/>
    <w:rsid w:val="00787229"/>
    <w:rsid w:val="007B6839"/>
    <w:rsid w:val="00880757"/>
    <w:rsid w:val="009A2A30"/>
    <w:rsid w:val="009A78DA"/>
    <w:rsid w:val="00A41AA4"/>
    <w:rsid w:val="00A55A20"/>
    <w:rsid w:val="00A70E6D"/>
    <w:rsid w:val="00A76C3A"/>
    <w:rsid w:val="00A82B80"/>
    <w:rsid w:val="00AE4BFB"/>
    <w:rsid w:val="00B97668"/>
    <w:rsid w:val="00BB7189"/>
    <w:rsid w:val="00C03E75"/>
    <w:rsid w:val="00C81B79"/>
    <w:rsid w:val="00CE6944"/>
    <w:rsid w:val="00D36E28"/>
    <w:rsid w:val="00E0281A"/>
    <w:rsid w:val="00E66DBC"/>
    <w:rsid w:val="00F36D79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D4AF1"/>
  <w15:chartTrackingRefBased/>
  <w15:docId w15:val="{97974BD2-16B3-4FBF-977A-8ED94438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944"/>
  </w:style>
  <w:style w:type="paragraph" w:styleId="Footer">
    <w:name w:val="footer"/>
    <w:basedOn w:val="Normal"/>
    <w:link w:val="FooterChar"/>
    <w:uiPriority w:val="99"/>
    <w:unhideWhenUsed/>
    <w:rsid w:val="00C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944"/>
  </w:style>
  <w:style w:type="character" w:styleId="Hyperlink">
    <w:name w:val="Hyperlink"/>
    <w:basedOn w:val="DefaultParagraphFont"/>
    <w:uiPriority w:val="99"/>
    <w:unhideWhenUsed/>
    <w:rsid w:val="00CE6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ershingsquareholdings.com/company-reports/notices-shareholde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rshingsquareholdings.com/company-reports/financial-statement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edia-pershingsquareholdings@camarc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Francis McGill</cp:lastModifiedBy>
  <cp:revision>7</cp:revision>
  <dcterms:created xsi:type="dcterms:W3CDTF">2023-03-16T15:59:00Z</dcterms:created>
  <dcterms:modified xsi:type="dcterms:W3CDTF">2023-03-29T15:05:00Z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36ce16-9a7a-40b7-b9df-e0866c1045f4_Enabled">
    <vt:lpwstr>true</vt:lpwstr>
  </property>
  <property fmtid="{D5CDD505-2E9C-101B-9397-08002B2CF9AE}" pid="3" name="MSIP_Label_1636ce16-9a7a-40b7-b9df-e0866c1045f4_SetDate">
    <vt:lpwstr>2021-12-17T18:42:44Z</vt:lpwstr>
  </property>
  <property fmtid="{D5CDD505-2E9C-101B-9397-08002B2CF9AE}" pid="4" name="MSIP_Label_1636ce16-9a7a-40b7-b9df-e0866c1045f4_Method">
    <vt:lpwstr>Standard</vt:lpwstr>
  </property>
  <property fmtid="{D5CDD505-2E9C-101B-9397-08002B2CF9AE}" pid="5" name="MSIP_Label_1636ce16-9a7a-40b7-b9df-e0866c1045f4_Name">
    <vt:lpwstr>Iteam Public</vt:lpwstr>
  </property>
  <property fmtid="{D5CDD505-2E9C-101B-9397-08002B2CF9AE}" pid="6" name="MSIP_Label_1636ce16-9a7a-40b7-b9df-e0866c1045f4_SiteId">
    <vt:lpwstr>103e854c-d5c8-41b6-b343-6f6e0ff67a69</vt:lpwstr>
  </property>
  <property fmtid="{D5CDD505-2E9C-101B-9397-08002B2CF9AE}" pid="7" name="MSIP_Label_1636ce16-9a7a-40b7-b9df-e0866c1045f4_ActionId">
    <vt:lpwstr>48797aaa-2c3c-4a22-9102-ada30891241a</vt:lpwstr>
  </property>
  <property fmtid="{D5CDD505-2E9C-101B-9397-08002B2CF9AE}" pid="8" name="MSIP_Label_1636ce16-9a7a-40b7-b9df-e0866c1045f4_ContentBits">
    <vt:lpwstr>0</vt:lpwstr>
  </property>
</Properties>
</file>