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2C5" w:rsidRPr="00605FB3" w:rsidRDefault="003022C5" w:rsidP="008F353D">
      <w:pPr>
        <w:ind w:left="360"/>
        <w:jc w:val="center"/>
        <w:rPr>
          <w:b/>
          <w:sz w:val="24"/>
          <w:szCs w:val="24"/>
        </w:rPr>
      </w:pPr>
    </w:p>
    <w:p w:rsidR="00271032" w:rsidRDefault="00A12B4F" w:rsidP="00386E97">
      <w:pPr>
        <w:jc w:val="center"/>
        <w:rPr>
          <w:rFonts w:asciiTheme="minorHAnsi" w:hAnsiTheme="minorHAnsi" w:cstheme="minorHAnsi"/>
          <w:b/>
          <w:bCs/>
        </w:rPr>
      </w:pPr>
      <w:r w:rsidRPr="005119A8">
        <w:rPr>
          <w:rFonts w:asciiTheme="minorHAnsi" w:hAnsiTheme="minorHAnsi" w:cstheme="minorHAnsi"/>
          <w:b/>
          <w:bCs/>
        </w:rPr>
        <w:t xml:space="preserve">argenx </w:t>
      </w:r>
      <w:r w:rsidR="00353587">
        <w:rPr>
          <w:rFonts w:asciiTheme="minorHAnsi" w:hAnsiTheme="minorHAnsi" w:cstheme="minorHAnsi"/>
          <w:b/>
          <w:bCs/>
        </w:rPr>
        <w:t>Highlights</w:t>
      </w:r>
      <w:r w:rsidR="00EF1E15">
        <w:rPr>
          <w:rFonts w:asciiTheme="minorHAnsi" w:hAnsiTheme="minorHAnsi" w:cstheme="minorHAnsi"/>
          <w:b/>
          <w:bCs/>
        </w:rPr>
        <w:t xml:space="preserve"> </w:t>
      </w:r>
      <w:r w:rsidR="00AC25CD">
        <w:rPr>
          <w:rFonts w:asciiTheme="minorHAnsi" w:hAnsiTheme="minorHAnsi" w:cstheme="minorHAnsi"/>
          <w:b/>
          <w:bCs/>
        </w:rPr>
        <w:t>Strategic Priorities for 2022</w:t>
      </w:r>
    </w:p>
    <w:p w:rsidR="00AC25CD" w:rsidRPr="003555FA" w:rsidRDefault="00AC25CD" w:rsidP="00386E97">
      <w:pPr>
        <w:rPr>
          <w:rFonts w:asciiTheme="minorHAnsi" w:hAnsiTheme="minorHAnsi" w:cstheme="minorHAnsi"/>
          <w:b/>
          <w:bCs/>
          <w:i/>
        </w:rPr>
      </w:pPr>
    </w:p>
    <w:p w:rsidR="006C0E6D" w:rsidRPr="00386E97" w:rsidRDefault="00CA2596" w:rsidP="00386E97">
      <w:pPr>
        <w:jc w:val="center"/>
        <w:rPr>
          <w:rFonts w:asciiTheme="minorHAnsi" w:hAnsiTheme="minorHAnsi" w:cstheme="minorHAnsi"/>
          <w:bCs/>
          <w:i/>
        </w:rPr>
      </w:pPr>
      <w:r>
        <w:rPr>
          <w:rFonts w:asciiTheme="minorHAnsi" w:hAnsiTheme="minorHAnsi" w:cstheme="minorHAnsi"/>
          <w:bCs/>
          <w:i/>
        </w:rPr>
        <w:t>Initiated g</w:t>
      </w:r>
      <w:r w:rsidR="00353587" w:rsidRPr="00386E97">
        <w:rPr>
          <w:rFonts w:asciiTheme="minorHAnsi" w:hAnsiTheme="minorHAnsi" w:cstheme="minorHAnsi"/>
          <w:bCs/>
          <w:i/>
        </w:rPr>
        <w:t xml:space="preserve">lobal </w:t>
      </w:r>
      <w:r w:rsidR="003555FA" w:rsidRPr="00386E97">
        <w:rPr>
          <w:rFonts w:asciiTheme="minorHAnsi" w:hAnsiTheme="minorHAnsi" w:cstheme="minorHAnsi"/>
          <w:bCs/>
          <w:i/>
        </w:rPr>
        <w:t xml:space="preserve">VYVGART™ </w:t>
      </w:r>
      <w:r w:rsidR="00E85D4B" w:rsidRPr="00E85D4B">
        <w:rPr>
          <w:rFonts w:asciiTheme="minorHAnsi" w:hAnsiTheme="minorHAnsi" w:cstheme="minorHAnsi"/>
          <w:bCs/>
          <w:i/>
        </w:rPr>
        <w:t xml:space="preserve">(efgartigimod alfa-fcab) </w:t>
      </w:r>
      <w:r w:rsidR="0012306D" w:rsidRPr="00386E97">
        <w:rPr>
          <w:rFonts w:asciiTheme="minorHAnsi" w:hAnsiTheme="minorHAnsi" w:cstheme="minorHAnsi"/>
          <w:bCs/>
          <w:i/>
        </w:rPr>
        <w:t xml:space="preserve">commercial </w:t>
      </w:r>
      <w:r w:rsidR="00353587" w:rsidRPr="00386E97">
        <w:rPr>
          <w:rFonts w:asciiTheme="minorHAnsi" w:hAnsiTheme="minorHAnsi" w:cstheme="minorHAnsi"/>
          <w:bCs/>
          <w:i/>
        </w:rPr>
        <w:t xml:space="preserve">launch </w:t>
      </w:r>
    </w:p>
    <w:p w:rsidR="00386E97" w:rsidRPr="003555FA" w:rsidRDefault="00386E97" w:rsidP="00386E97">
      <w:pPr>
        <w:pStyle w:val="ListParagraph"/>
        <w:jc w:val="center"/>
        <w:rPr>
          <w:rFonts w:asciiTheme="minorHAnsi" w:hAnsiTheme="minorHAnsi" w:cstheme="minorHAnsi"/>
          <w:bCs/>
          <w:i/>
        </w:rPr>
      </w:pPr>
    </w:p>
    <w:p w:rsidR="006C0E6D" w:rsidRDefault="00CA2596" w:rsidP="00386E97">
      <w:pPr>
        <w:jc w:val="center"/>
        <w:rPr>
          <w:rFonts w:asciiTheme="minorHAnsi" w:hAnsiTheme="minorHAnsi" w:cstheme="minorHAnsi"/>
          <w:bCs/>
          <w:i/>
        </w:rPr>
      </w:pPr>
      <w:r>
        <w:rPr>
          <w:rFonts w:asciiTheme="minorHAnsi" w:hAnsiTheme="minorHAnsi" w:cstheme="minorHAnsi"/>
          <w:bCs/>
          <w:i/>
        </w:rPr>
        <w:t xml:space="preserve">Expect </w:t>
      </w:r>
      <w:r w:rsidR="00386E97">
        <w:rPr>
          <w:rFonts w:asciiTheme="minorHAnsi" w:hAnsiTheme="minorHAnsi" w:cstheme="minorHAnsi"/>
          <w:bCs/>
          <w:i/>
        </w:rPr>
        <w:t>data from f</w:t>
      </w:r>
      <w:r w:rsidR="00FD0B8A" w:rsidRPr="00386E97">
        <w:rPr>
          <w:rFonts w:asciiTheme="minorHAnsi" w:hAnsiTheme="minorHAnsi" w:cstheme="minorHAnsi"/>
          <w:bCs/>
          <w:i/>
        </w:rPr>
        <w:t>ive</w:t>
      </w:r>
      <w:r w:rsidR="006C0E6D" w:rsidRPr="00386E97">
        <w:rPr>
          <w:rFonts w:asciiTheme="minorHAnsi" w:hAnsiTheme="minorHAnsi" w:cstheme="minorHAnsi"/>
          <w:bCs/>
          <w:i/>
        </w:rPr>
        <w:t xml:space="preserve"> registrational trials of efga</w:t>
      </w:r>
      <w:r>
        <w:rPr>
          <w:rFonts w:asciiTheme="minorHAnsi" w:hAnsiTheme="minorHAnsi" w:cstheme="minorHAnsi"/>
          <w:bCs/>
          <w:i/>
        </w:rPr>
        <w:t>r</w:t>
      </w:r>
      <w:r w:rsidR="006C0E6D" w:rsidRPr="00386E97">
        <w:rPr>
          <w:rFonts w:asciiTheme="minorHAnsi" w:hAnsiTheme="minorHAnsi" w:cstheme="minorHAnsi"/>
          <w:bCs/>
          <w:i/>
        </w:rPr>
        <w:t xml:space="preserve">tigimod </w:t>
      </w:r>
      <w:r w:rsidR="00FD0B8A" w:rsidRPr="00386E97">
        <w:rPr>
          <w:rFonts w:asciiTheme="minorHAnsi" w:hAnsiTheme="minorHAnsi" w:cstheme="minorHAnsi"/>
          <w:bCs/>
          <w:i/>
        </w:rPr>
        <w:t>by first quarter of 2023</w:t>
      </w:r>
    </w:p>
    <w:p w:rsidR="000F469D" w:rsidRDefault="000F469D" w:rsidP="00386E97">
      <w:pPr>
        <w:jc w:val="center"/>
        <w:rPr>
          <w:rFonts w:asciiTheme="minorHAnsi" w:hAnsiTheme="minorHAnsi" w:cstheme="minorHAnsi"/>
          <w:bCs/>
          <w:i/>
        </w:rPr>
      </w:pPr>
    </w:p>
    <w:p w:rsidR="000F469D" w:rsidRPr="00386E97" w:rsidRDefault="000F469D" w:rsidP="00386E97">
      <w:pPr>
        <w:jc w:val="center"/>
        <w:rPr>
          <w:rFonts w:asciiTheme="minorHAnsi" w:hAnsiTheme="minorHAnsi" w:cstheme="minorHAnsi"/>
          <w:bCs/>
          <w:i/>
        </w:rPr>
      </w:pPr>
      <w:r>
        <w:rPr>
          <w:rFonts w:asciiTheme="minorHAnsi" w:hAnsiTheme="minorHAnsi" w:cstheme="minorHAnsi"/>
          <w:bCs/>
          <w:i/>
        </w:rPr>
        <w:t>Announcing four new efgartigimod indications to be initiated in 2022: membranous nephropathy, lupus nephritis, Sjogren’s syndrome, COVID-19 mediated postural orthostatic tachycardia syndrome (POTS)</w:t>
      </w:r>
    </w:p>
    <w:p w:rsidR="00386E97" w:rsidRPr="003555FA" w:rsidRDefault="00386E97" w:rsidP="00386E97">
      <w:pPr>
        <w:pStyle w:val="ListParagraph"/>
        <w:jc w:val="center"/>
        <w:rPr>
          <w:rFonts w:asciiTheme="minorHAnsi" w:hAnsiTheme="minorHAnsi" w:cstheme="minorHAnsi"/>
          <w:bCs/>
          <w:i/>
        </w:rPr>
      </w:pPr>
    </w:p>
    <w:p w:rsidR="006C0E6D" w:rsidRDefault="00CA2596" w:rsidP="00386E97">
      <w:pPr>
        <w:jc w:val="center"/>
        <w:rPr>
          <w:rFonts w:asciiTheme="minorHAnsi" w:hAnsiTheme="minorHAnsi" w:cstheme="minorHAnsi"/>
          <w:bCs/>
          <w:i/>
        </w:rPr>
      </w:pPr>
      <w:r>
        <w:rPr>
          <w:rFonts w:asciiTheme="minorHAnsi" w:hAnsiTheme="minorHAnsi" w:cstheme="minorHAnsi"/>
          <w:bCs/>
          <w:i/>
        </w:rPr>
        <w:t>Anticipate</w:t>
      </w:r>
      <w:r w:rsidR="00124CDA">
        <w:rPr>
          <w:rFonts w:asciiTheme="minorHAnsi" w:hAnsiTheme="minorHAnsi" w:cstheme="minorHAnsi"/>
          <w:bCs/>
          <w:i/>
        </w:rPr>
        <w:t xml:space="preserve"> c</w:t>
      </w:r>
      <w:r w:rsidR="00EC0932" w:rsidRPr="00386E97">
        <w:rPr>
          <w:rFonts w:asciiTheme="minorHAnsi" w:hAnsiTheme="minorHAnsi" w:cstheme="minorHAnsi"/>
          <w:bCs/>
          <w:i/>
        </w:rPr>
        <w:t xml:space="preserve">linical development programs in 12 autoimmune </w:t>
      </w:r>
      <w:r w:rsidR="002D1E1D">
        <w:rPr>
          <w:rFonts w:asciiTheme="minorHAnsi" w:hAnsiTheme="minorHAnsi" w:cstheme="minorHAnsi"/>
          <w:bCs/>
          <w:i/>
        </w:rPr>
        <w:t>conditions</w:t>
      </w:r>
      <w:r w:rsidR="002D1E1D" w:rsidRPr="00386E97">
        <w:rPr>
          <w:rFonts w:asciiTheme="minorHAnsi" w:hAnsiTheme="minorHAnsi" w:cstheme="minorHAnsi"/>
          <w:bCs/>
          <w:i/>
        </w:rPr>
        <w:t xml:space="preserve"> </w:t>
      </w:r>
      <w:r w:rsidR="00915BB7">
        <w:rPr>
          <w:rFonts w:asciiTheme="minorHAnsi" w:hAnsiTheme="minorHAnsi" w:cstheme="minorHAnsi"/>
          <w:bCs/>
          <w:i/>
        </w:rPr>
        <w:t>across</w:t>
      </w:r>
      <w:r w:rsidR="0064634B" w:rsidRPr="00386E97">
        <w:rPr>
          <w:rFonts w:asciiTheme="minorHAnsi" w:hAnsiTheme="minorHAnsi" w:cstheme="minorHAnsi"/>
          <w:bCs/>
          <w:i/>
        </w:rPr>
        <w:t xml:space="preserve"> </w:t>
      </w:r>
      <w:r w:rsidR="00EC0932" w:rsidRPr="00386E97">
        <w:rPr>
          <w:rFonts w:asciiTheme="minorHAnsi" w:hAnsiTheme="minorHAnsi" w:cstheme="minorHAnsi"/>
          <w:bCs/>
          <w:i/>
        </w:rPr>
        <w:t>four therapeutic franchises by end of 2022</w:t>
      </w:r>
    </w:p>
    <w:p w:rsidR="00386E97" w:rsidRDefault="00386E97" w:rsidP="00386E97">
      <w:pPr>
        <w:jc w:val="center"/>
        <w:rPr>
          <w:rFonts w:asciiTheme="minorHAnsi" w:hAnsiTheme="minorHAnsi" w:cstheme="minorHAnsi"/>
          <w:bCs/>
          <w:i/>
        </w:rPr>
      </w:pPr>
    </w:p>
    <w:p w:rsidR="00386E97" w:rsidRPr="00386E97" w:rsidRDefault="00386E97" w:rsidP="00386E97">
      <w:pPr>
        <w:jc w:val="center"/>
        <w:rPr>
          <w:rFonts w:asciiTheme="minorHAnsi" w:hAnsiTheme="minorHAnsi" w:cstheme="minorHAnsi"/>
          <w:bCs/>
          <w:i/>
        </w:rPr>
      </w:pPr>
      <w:r>
        <w:rPr>
          <w:rFonts w:asciiTheme="minorHAnsi" w:hAnsiTheme="minorHAnsi" w:cstheme="minorHAnsi"/>
          <w:bCs/>
          <w:i/>
        </w:rPr>
        <w:t>Management to present at 40</w:t>
      </w:r>
      <w:r w:rsidRPr="00386E97">
        <w:rPr>
          <w:rFonts w:asciiTheme="minorHAnsi" w:hAnsiTheme="minorHAnsi" w:cstheme="minorHAnsi"/>
          <w:bCs/>
          <w:i/>
          <w:vertAlign w:val="superscript"/>
        </w:rPr>
        <w:t>th</w:t>
      </w:r>
      <w:r>
        <w:rPr>
          <w:rFonts w:asciiTheme="minorHAnsi" w:hAnsiTheme="minorHAnsi" w:cstheme="minorHAnsi"/>
          <w:bCs/>
          <w:i/>
        </w:rPr>
        <w:t xml:space="preserve"> Annual J.P. Morgan Healthcare Conference</w:t>
      </w:r>
    </w:p>
    <w:p w:rsidR="0080093F" w:rsidRDefault="0080093F" w:rsidP="00386E97">
      <w:pPr>
        <w:rPr>
          <w:rFonts w:asciiTheme="minorHAnsi" w:hAnsiTheme="minorHAnsi" w:cstheme="minorHAnsi"/>
          <w:b/>
          <w:bCs/>
        </w:rPr>
      </w:pPr>
    </w:p>
    <w:p w:rsidR="00FA74F1" w:rsidRPr="005119A8" w:rsidRDefault="00854D78" w:rsidP="005473C7">
      <w:pPr>
        <w:spacing w:line="276" w:lineRule="auto"/>
        <w:rPr>
          <w:rFonts w:asciiTheme="minorHAnsi" w:hAnsiTheme="minorHAnsi" w:cstheme="minorHAnsi"/>
          <w:b/>
          <w:bCs/>
        </w:rPr>
      </w:pPr>
      <w:r w:rsidRPr="005119A8">
        <w:rPr>
          <w:rFonts w:asciiTheme="minorHAnsi" w:hAnsiTheme="minorHAnsi" w:cstheme="minorHAnsi"/>
          <w:b/>
          <w:bCs/>
        </w:rPr>
        <w:t xml:space="preserve">January </w:t>
      </w:r>
      <w:r w:rsidR="000628D6">
        <w:rPr>
          <w:rFonts w:asciiTheme="minorHAnsi" w:hAnsiTheme="minorHAnsi" w:cstheme="minorHAnsi"/>
          <w:b/>
          <w:bCs/>
        </w:rPr>
        <w:t>7</w:t>
      </w:r>
      <w:r w:rsidR="00FA74F1" w:rsidRPr="005119A8">
        <w:rPr>
          <w:rFonts w:asciiTheme="minorHAnsi" w:hAnsiTheme="minorHAnsi" w:cstheme="minorHAnsi"/>
          <w:b/>
          <w:bCs/>
        </w:rPr>
        <w:t>, 202</w:t>
      </w:r>
      <w:r w:rsidRPr="005119A8">
        <w:rPr>
          <w:rFonts w:asciiTheme="minorHAnsi" w:hAnsiTheme="minorHAnsi" w:cstheme="minorHAnsi"/>
          <w:b/>
          <w:bCs/>
        </w:rPr>
        <w:t>2</w:t>
      </w:r>
    </w:p>
    <w:p w:rsidR="00271032" w:rsidRDefault="00A81177" w:rsidP="003E5D27">
      <w:pPr>
        <w:spacing w:line="276" w:lineRule="auto"/>
        <w:jc w:val="both"/>
        <w:rPr>
          <w:rFonts w:asciiTheme="minorHAnsi" w:eastAsia="Calibri" w:hAnsiTheme="minorHAnsi" w:cstheme="minorHAnsi"/>
          <w:lang w:val="en"/>
        </w:rPr>
      </w:pPr>
      <w:r w:rsidRPr="005119A8">
        <w:rPr>
          <w:rFonts w:asciiTheme="minorHAnsi" w:hAnsiTheme="minorHAnsi" w:cstheme="minorHAnsi"/>
          <w:b/>
          <w:bCs/>
        </w:rPr>
        <w:br/>
      </w:r>
      <w:r w:rsidR="007C6FF0" w:rsidRPr="005119A8">
        <w:rPr>
          <w:rFonts w:asciiTheme="minorHAnsi" w:hAnsiTheme="minorHAnsi" w:cstheme="minorHAnsi"/>
          <w:b/>
          <w:bCs/>
        </w:rPr>
        <w:t xml:space="preserve">Breda, the Netherlands </w:t>
      </w:r>
      <w:r w:rsidR="007C6FF0" w:rsidRPr="005119A8">
        <w:rPr>
          <w:rFonts w:asciiTheme="minorHAnsi" w:hAnsiTheme="minorHAnsi" w:cstheme="minorHAnsi"/>
          <w:bCs/>
        </w:rPr>
        <w:t xml:space="preserve">– </w:t>
      </w:r>
      <w:r w:rsidR="007C6FF0" w:rsidRPr="005119A8">
        <w:rPr>
          <w:rFonts w:asciiTheme="minorHAnsi" w:hAnsiTheme="minorHAnsi" w:cstheme="minorHAnsi"/>
        </w:rPr>
        <w:t>argenx (Euronext &amp; Nasdaq: ARGX)</w:t>
      </w:r>
      <w:r w:rsidR="007C6FF0" w:rsidRPr="005119A8">
        <w:rPr>
          <w:rFonts w:asciiTheme="minorHAnsi" w:hAnsiTheme="minorHAnsi" w:cstheme="minorHAnsi"/>
          <w:bCs/>
        </w:rPr>
        <w:t xml:space="preserve">, </w:t>
      </w:r>
      <w:r w:rsidR="009671AD" w:rsidRPr="005119A8">
        <w:rPr>
          <w:rFonts w:asciiTheme="minorHAnsi" w:eastAsia="Calibri" w:hAnsiTheme="minorHAnsi" w:cstheme="minorHAnsi"/>
          <w:lang w:val="en-GB"/>
        </w:rPr>
        <w:t>a global immunology company committed to improving the lives of people suffering from severe autoimmune diseases</w:t>
      </w:r>
      <w:r w:rsidR="009671AD" w:rsidRPr="005119A8">
        <w:rPr>
          <w:rFonts w:asciiTheme="minorHAnsi" w:eastAsia="Calibri" w:hAnsiTheme="minorHAnsi" w:cstheme="minorHAnsi"/>
          <w:lang w:val="en"/>
        </w:rPr>
        <w:t xml:space="preserve">, </w:t>
      </w:r>
      <w:r w:rsidR="00A77710">
        <w:rPr>
          <w:rFonts w:asciiTheme="minorHAnsi" w:eastAsia="Calibri" w:hAnsiTheme="minorHAnsi" w:cstheme="minorHAnsi"/>
          <w:lang w:val="en"/>
        </w:rPr>
        <w:t xml:space="preserve">today </w:t>
      </w:r>
      <w:r w:rsidR="00085A7A">
        <w:rPr>
          <w:rFonts w:asciiTheme="minorHAnsi" w:eastAsia="Calibri" w:hAnsiTheme="minorHAnsi" w:cstheme="minorHAnsi"/>
          <w:lang w:val="en"/>
        </w:rPr>
        <w:t>announc</w:t>
      </w:r>
      <w:r w:rsidR="00A77710">
        <w:rPr>
          <w:rFonts w:asciiTheme="minorHAnsi" w:eastAsia="Calibri" w:hAnsiTheme="minorHAnsi" w:cstheme="minorHAnsi"/>
          <w:lang w:val="en"/>
        </w:rPr>
        <w:t>ed its strategic priorities for 2022</w:t>
      </w:r>
      <w:r w:rsidR="00305018">
        <w:rPr>
          <w:rFonts w:asciiTheme="minorHAnsi" w:eastAsia="Calibri" w:hAnsiTheme="minorHAnsi" w:cstheme="minorHAnsi"/>
          <w:lang w:val="en"/>
        </w:rPr>
        <w:t xml:space="preserve"> and highlighted recent achievements from its broad immunology pipeline. Additionally, the Company provided financial guidance for 2022. </w:t>
      </w:r>
    </w:p>
    <w:p w:rsidR="00305018" w:rsidRDefault="00305018" w:rsidP="003E5D27">
      <w:pPr>
        <w:spacing w:line="276" w:lineRule="auto"/>
        <w:jc w:val="both"/>
        <w:rPr>
          <w:rFonts w:asciiTheme="minorHAnsi" w:eastAsia="Calibri" w:hAnsiTheme="minorHAnsi" w:cstheme="minorHAnsi"/>
          <w:lang w:val="en"/>
        </w:rPr>
      </w:pPr>
    </w:p>
    <w:p w:rsidR="2995BA25" w:rsidRDefault="2995BA25" w:rsidP="713EDC36">
      <w:pPr>
        <w:spacing w:line="276" w:lineRule="auto"/>
        <w:jc w:val="both"/>
      </w:pPr>
      <w:r>
        <w:t xml:space="preserve">“We enter 2022 very excited about </w:t>
      </w:r>
      <w:r w:rsidR="7BC443C3">
        <w:t>the year ahead</w:t>
      </w:r>
      <w:r>
        <w:t xml:space="preserve">, </w:t>
      </w:r>
      <w:r w:rsidR="06306942">
        <w:t xml:space="preserve">having achieved </w:t>
      </w:r>
      <w:r w:rsidR="55A8CA03">
        <w:t xml:space="preserve">our </w:t>
      </w:r>
      <w:r>
        <w:t xml:space="preserve">first </w:t>
      </w:r>
      <w:r w:rsidR="2146398A">
        <w:t>FDA approval and</w:t>
      </w:r>
      <w:r w:rsidR="06306942">
        <w:t xml:space="preserve"> </w:t>
      </w:r>
      <w:r w:rsidR="4E0B8412">
        <w:t>initi</w:t>
      </w:r>
      <w:r w:rsidR="06306942">
        <w:t xml:space="preserve">ated </w:t>
      </w:r>
      <w:r w:rsidR="4E0B8412">
        <w:t xml:space="preserve">our commercial launch </w:t>
      </w:r>
      <w:r w:rsidR="127A319E">
        <w:t>of VYVGART in the United States</w:t>
      </w:r>
      <w:r w:rsidR="4E0B8412">
        <w:t>.</w:t>
      </w:r>
      <w:r w:rsidR="55A8CA03">
        <w:t xml:space="preserve"> </w:t>
      </w:r>
      <w:r w:rsidR="4E0B8412">
        <w:t xml:space="preserve">With these </w:t>
      </w:r>
      <w:r w:rsidR="06306942">
        <w:t>accomplishments</w:t>
      </w:r>
      <w:r w:rsidR="4E0B8412">
        <w:t xml:space="preserve">, </w:t>
      </w:r>
      <w:r w:rsidR="55A8CA03">
        <w:t>w</w:t>
      </w:r>
      <w:r w:rsidR="5178A572">
        <w:t xml:space="preserve">e are well on our way to </w:t>
      </w:r>
      <w:r w:rsidR="55A8CA03">
        <w:t xml:space="preserve">realizing our goal to </w:t>
      </w:r>
      <w:r w:rsidR="5178A572">
        <w:t>becom</w:t>
      </w:r>
      <w:r w:rsidR="55A8CA03">
        <w:t>e</w:t>
      </w:r>
      <w:r w:rsidR="5178A572">
        <w:t xml:space="preserve"> </w:t>
      </w:r>
      <w:r>
        <w:t xml:space="preserve">a leading, multi-product immunology </w:t>
      </w:r>
      <w:r w:rsidR="4E0B8412">
        <w:t xml:space="preserve">company and </w:t>
      </w:r>
      <w:r>
        <w:t>believe we have the right team, a differentiated pipeline, and</w:t>
      </w:r>
      <w:r w:rsidR="5178A572">
        <w:t xml:space="preserve"> a</w:t>
      </w:r>
      <w:r>
        <w:t xml:space="preserve"> sustainable innovation engine to </w:t>
      </w:r>
      <w:r w:rsidR="5178A572">
        <w:t xml:space="preserve">support </w:t>
      </w:r>
      <w:r w:rsidR="55A8CA03">
        <w:t>our vision</w:t>
      </w:r>
      <w:r>
        <w:t>,</w:t>
      </w:r>
      <w:r w:rsidR="5178A572">
        <w:t>”</w:t>
      </w:r>
      <w:r>
        <w:t xml:space="preserve"> commented Tim Van Hauwermeiren, Chief Executive Officer of argenx.  </w:t>
      </w:r>
    </w:p>
    <w:p w:rsidR="713EDC36" w:rsidRDefault="713EDC36" w:rsidP="713EDC36">
      <w:pPr>
        <w:spacing w:line="276" w:lineRule="auto"/>
        <w:jc w:val="both"/>
        <w:rPr>
          <w:rFonts w:eastAsia="Calibri"/>
        </w:rPr>
      </w:pPr>
    </w:p>
    <w:p w:rsidR="00562312" w:rsidRDefault="2995BA25" w:rsidP="003E5D27">
      <w:pPr>
        <w:spacing w:line="276" w:lineRule="auto"/>
        <w:jc w:val="both"/>
      </w:pPr>
      <w:r>
        <w:t>“</w:t>
      </w:r>
      <w:r w:rsidR="55A8CA03">
        <w:t>Beyond</w:t>
      </w:r>
      <w:r>
        <w:t xml:space="preserve"> </w:t>
      </w:r>
      <w:r w:rsidR="71CCA436">
        <w:t>this launch</w:t>
      </w:r>
      <w:r>
        <w:t xml:space="preserve">, we are focused on expanding and accelerating the </w:t>
      </w:r>
      <w:r w:rsidR="7E4F7DEA">
        <w:t xml:space="preserve">clinical development </w:t>
      </w:r>
      <w:r>
        <w:t xml:space="preserve">of our efgartigimod portfolio. </w:t>
      </w:r>
      <w:r w:rsidR="4B8A3857">
        <w:t xml:space="preserve">Toward that end, </w:t>
      </w:r>
      <w:r w:rsidR="06306942">
        <w:t xml:space="preserve">we </w:t>
      </w:r>
      <w:r w:rsidR="4B8A3857">
        <w:t xml:space="preserve">expect to report data from five registrational trials by the end of the first quarter of 2023 and to </w:t>
      </w:r>
      <w:r w:rsidR="55A8CA03">
        <w:t xml:space="preserve">initiate </w:t>
      </w:r>
      <w:r>
        <w:t>trials in four new indications this year through partnership agreements with Za</w:t>
      </w:r>
      <w:r w:rsidR="08EC4D0F">
        <w:t>i Lab and IQ</w:t>
      </w:r>
      <w:r>
        <w:t>VIA</w:t>
      </w:r>
      <w:r w:rsidR="4B8A3857">
        <w:t xml:space="preserve">. We believe </w:t>
      </w:r>
      <w:r>
        <w:t xml:space="preserve">our leadership in </w:t>
      </w:r>
      <w:r w:rsidR="4E0B8412">
        <w:t>neonatal Fc receptor (</w:t>
      </w:r>
      <w:r>
        <w:t>FcRn</w:t>
      </w:r>
      <w:r w:rsidR="4E0B8412">
        <w:t>)</w:t>
      </w:r>
      <w:r>
        <w:t xml:space="preserve"> blockade</w:t>
      </w:r>
      <w:r w:rsidR="06306942">
        <w:t xml:space="preserve">, along with </w:t>
      </w:r>
      <w:r>
        <w:t xml:space="preserve">our </w:t>
      </w:r>
      <w:r w:rsidR="06306942">
        <w:t>robust</w:t>
      </w:r>
      <w:r w:rsidR="4B8A3857">
        <w:t xml:space="preserve"> </w:t>
      </w:r>
      <w:r>
        <w:t>immunology pipeline</w:t>
      </w:r>
      <w:r w:rsidR="06306942">
        <w:t>,</w:t>
      </w:r>
      <w:r>
        <w:t xml:space="preserve"> </w:t>
      </w:r>
      <w:r w:rsidR="06306942">
        <w:t>position</w:t>
      </w:r>
      <w:r w:rsidR="4B8A3857">
        <w:t xml:space="preserve"> </w:t>
      </w:r>
      <w:r>
        <w:t xml:space="preserve">2022 </w:t>
      </w:r>
      <w:r w:rsidR="06306942">
        <w:t xml:space="preserve">to be </w:t>
      </w:r>
      <w:r>
        <w:t xml:space="preserve">a transformational year for argenx,” continued Mr. Van Hauwermeiren. </w:t>
      </w:r>
    </w:p>
    <w:p w:rsidR="00A77710" w:rsidRDefault="00A77710" w:rsidP="003E5D27">
      <w:pPr>
        <w:spacing w:line="276" w:lineRule="auto"/>
        <w:jc w:val="both"/>
        <w:rPr>
          <w:rFonts w:asciiTheme="minorHAnsi" w:eastAsia="Calibri" w:hAnsiTheme="minorHAnsi" w:cstheme="minorHAnsi"/>
          <w:lang w:val="en"/>
        </w:rPr>
      </w:pPr>
    </w:p>
    <w:p w:rsidR="00C917F4" w:rsidRDefault="00D84782" w:rsidP="003E5D27">
      <w:pPr>
        <w:spacing w:line="276" w:lineRule="auto"/>
        <w:jc w:val="both"/>
        <w:rPr>
          <w:rFonts w:asciiTheme="minorHAnsi" w:eastAsia="Calibri" w:hAnsiTheme="minorHAnsi" w:cstheme="minorHAnsi"/>
          <w:lang w:val="en"/>
        </w:rPr>
      </w:pPr>
      <w:r w:rsidRPr="00D84782">
        <w:rPr>
          <w:rFonts w:asciiTheme="minorHAnsi" w:eastAsia="Calibri" w:hAnsiTheme="minorHAnsi" w:cstheme="minorHAnsi"/>
          <w:b/>
          <w:lang w:val="en"/>
        </w:rPr>
        <w:t>Strategic Priorities</w:t>
      </w:r>
    </w:p>
    <w:p w:rsidR="00D84782" w:rsidRDefault="00D84782" w:rsidP="003E5D27">
      <w:pPr>
        <w:spacing w:line="276" w:lineRule="auto"/>
        <w:jc w:val="both"/>
        <w:rPr>
          <w:rFonts w:asciiTheme="minorHAnsi" w:eastAsia="Calibri" w:hAnsiTheme="minorHAnsi" w:cstheme="minorHAnsi"/>
          <w:lang w:val="en"/>
        </w:rPr>
      </w:pPr>
    </w:p>
    <w:p w:rsidR="00D84782" w:rsidRDefault="009C0407" w:rsidP="003E5D27">
      <w:pPr>
        <w:spacing w:line="276" w:lineRule="auto"/>
        <w:jc w:val="both"/>
        <w:rPr>
          <w:rFonts w:asciiTheme="minorHAnsi" w:eastAsia="Calibri" w:hAnsiTheme="minorHAnsi" w:cstheme="minorHAnsi"/>
          <w:lang w:val="en"/>
        </w:rPr>
      </w:pPr>
      <w:r>
        <w:rPr>
          <w:rFonts w:asciiTheme="minorHAnsi" w:eastAsia="Calibri" w:hAnsiTheme="minorHAnsi" w:cstheme="minorHAnsi"/>
          <w:lang w:val="en"/>
        </w:rPr>
        <w:t>T</w:t>
      </w:r>
      <w:r w:rsidR="00117D6C">
        <w:rPr>
          <w:rFonts w:asciiTheme="minorHAnsi" w:eastAsia="Calibri" w:hAnsiTheme="minorHAnsi" w:cstheme="minorHAnsi"/>
          <w:lang w:val="en"/>
        </w:rPr>
        <w:t xml:space="preserve">he following strategic priorities for </w:t>
      </w:r>
      <w:r>
        <w:rPr>
          <w:rFonts w:asciiTheme="minorHAnsi" w:eastAsia="Calibri" w:hAnsiTheme="minorHAnsi" w:cstheme="minorHAnsi"/>
          <w:lang w:val="en"/>
        </w:rPr>
        <w:t>2022</w:t>
      </w:r>
      <w:r w:rsidR="00117D6C">
        <w:rPr>
          <w:rFonts w:asciiTheme="minorHAnsi" w:eastAsia="Calibri" w:hAnsiTheme="minorHAnsi" w:cstheme="minorHAnsi"/>
          <w:lang w:val="en"/>
        </w:rPr>
        <w:t xml:space="preserve"> support </w:t>
      </w:r>
      <w:r w:rsidR="00052376">
        <w:rPr>
          <w:rFonts w:asciiTheme="minorHAnsi" w:eastAsia="Calibri" w:hAnsiTheme="minorHAnsi" w:cstheme="minorHAnsi"/>
          <w:lang w:val="en"/>
        </w:rPr>
        <w:t xml:space="preserve">the </w:t>
      </w:r>
      <w:r w:rsidR="00D35B80">
        <w:rPr>
          <w:rFonts w:asciiTheme="minorHAnsi" w:eastAsia="Calibri" w:hAnsiTheme="minorHAnsi" w:cstheme="minorHAnsi"/>
          <w:lang w:val="en"/>
        </w:rPr>
        <w:t>‘argenx 2025’ vision</w:t>
      </w:r>
      <w:r w:rsidR="00D6486E">
        <w:rPr>
          <w:rFonts w:asciiTheme="minorHAnsi" w:eastAsia="Calibri" w:hAnsiTheme="minorHAnsi" w:cstheme="minorHAnsi"/>
          <w:lang w:val="en"/>
        </w:rPr>
        <w:t xml:space="preserve"> to becom</w:t>
      </w:r>
      <w:r>
        <w:rPr>
          <w:rFonts w:asciiTheme="minorHAnsi" w:eastAsia="Calibri" w:hAnsiTheme="minorHAnsi" w:cstheme="minorHAnsi"/>
          <w:lang w:val="en"/>
        </w:rPr>
        <w:t>e</w:t>
      </w:r>
      <w:r w:rsidR="00D6486E">
        <w:rPr>
          <w:rFonts w:asciiTheme="minorHAnsi" w:eastAsia="Calibri" w:hAnsiTheme="minorHAnsi" w:cstheme="minorHAnsi"/>
          <w:lang w:val="en"/>
        </w:rPr>
        <w:t xml:space="preserve"> a global, integrated immunology organization</w:t>
      </w:r>
      <w:r w:rsidR="00117D6C">
        <w:rPr>
          <w:rFonts w:asciiTheme="minorHAnsi" w:eastAsia="Calibri" w:hAnsiTheme="minorHAnsi" w:cstheme="minorHAnsi"/>
          <w:lang w:val="en"/>
        </w:rPr>
        <w:t>:</w:t>
      </w:r>
    </w:p>
    <w:p w:rsidR="00C917F4" w:rsidRDefault="00C917F4" w:rsidP="003E5D27">
      <w:pPr>
        <w:spacing w:line="276" w:lineRule="auto"/>
        <w:jc w:val="both"/>
        <w:rPr>
          <w:rFonts w:asciiTheme="minorHAnsi" w:eastAsia="Calibri" w:hAnsiTheme="minorHAnsi" w:cstheme="minorHAnsi"/>
          <w:lang w:val="en"/>
        </w:rPr>
      </w:pPr>
    </w:p>
    <w:p w:rsidR="00A77710" w:rsidRDefault="047C3541" w:rsidP="713EDC36">
      <w:pPr>
        <w:spacing w:line="276" w:lineRule="auto"/>
        <w:jc w:val="both"/>
        <w:rPr>
          <w:rFonts w:asciiTheme="minorHAnsi" w:hAnsiTheme="minorHAnsi" w:cstheme="minorBidi"/>
        </w:rPr>
      </w:pPr>
      <w:r w:rsidRPr="713EDC36">
        <w:rPr>
          <w:rFonts w:asciiTheme="minorHAnsi" w:hAnsiTheme="minorHAnsi" w:cstheme="minorBidi"/>
          <w:b/>
          <w:bCs/>
        </w:rPr>
        <w:t>On track for g</w:t>
      </w:r>
      <w:r w:rsidR="7EE0F29D" w:rsidRPr="713EDC36">
        <w:rPr>
          <w:rFonts w:asciiTheme="minorHAnsi" w:hAnsiTheme="minorHAnsi" w:cstheme="minorBidi"/>
          <w:b/>
          <w:bCs/>
        </w:rPr>
        <w:t xml:space="preserve">lobal </w:t>
      </w:r>
      <w:r w:rsidR="4127AA91" w:rsidRPr="713EDC36">
        <w:rPr>
          <w:rFonts w:asciiTheme="minorHAnsi" w:hAnsiTheme="minorHAnsi" w:cstheme="minorBidi"/>
          <w:b/>
          <w:bCs/>
        </w:rPr>
        <w:t xml:space="preserve">commercial </w:t>
      </w:r>
      <w:r w:rsidR="7EE0F29D" w:rsidRPr="713EDC36">
        <w:rPr>
          <w:rFonts w:asciiTheme="minorHAnsi" w:hAnsiTheme="minorHAnsi" w:cstheme="minorBidi"/>
          <w:b/>
          <w:bCs/>
        </w:rPr>
        <w:t>launch</w:t>
      </w:r>
      <w:r w:rsidR="4B8A3857" w:rsidRPr="713EDC36">
        <w:rPr>
          <w:rFonts w:asciiTheme="minorHAnsi" w:hAnsiTheme="minorHAnsi" w:cstheme="minorBidi"/>
          <w:b/>
          <w:bCs/>
        </w:rPr>
        <w:t xml:space="preserve"> of VYVGART for treatment of </w:t>
      </w:r>
      <w:r w:rsidR="22C365AE" w:rsidRPr="713EDC36">
        <w:rPr>
          <w:rFonts w:asciiTheme="minorHAnsi" w:hAnsiTheme="minorHAnsi" w:cstheme="minorBidi"/>
          <w:b/>
          <w:bCs/>
        </w:rPr>
        <w:t>generalized myasthenia gravis (</w:t>
      </w:r>
      <w:r w:rsidR="4B8A3857" w:rsidRPr="713EDC36">
        <w:rPr>
          <w:rFonts w:asciiTheme="minorHAnsi" w:hAnsiTheme="minorHAnsi" w:cstheme="minorBidi"/>
          <w:b/>
          <w:bCs/>
        </w:rPr>
        <w:t>gMG</w:t>
      </w:r>
      <w:r w:rsidR="22D149A6" w:rsidRPr="713EDC36">
        <w:rPr>
          <w:rFonts w:asciiTheme="minorHAnsi" w:hAnsiTheme="minorHAnsi" w:cstheme="minorBidi"/>
          <w:b/>
          <w:bCs/>
        </w:rPr>
        <w:t>)</w:t>
      </w:r>
      <w:r w:rsidR="7EE0F29D" w:rsidRPr="713EDC36">
        <w:rPr>
          <w:rFonts w:asciiTheme="minorHAnsi" w:hAnsiTheme="minorHAnsi" w:cstheme="minorBidi"/>
          <w:b/>
          <w:bCs/>
        </w:rPr>
        <w:t xml:space="preserve"> </w:t>
      </w:r>
      <w:r w:rsidR="4127AA91" w:rsidRPr="713EDC36">
        <w:rPr>
          <w:rFonts w:asciiTheme="minorHAnsi" w:hAnsiTheme="minorHAnsi" w:cstheme="minorBidi"/>
          <w:b/>
          <w:bCs/>
        </w:rPr>
        <w:t xml:space="preserve">across </w:t>
      </w:r>
      <w:r w:rsidRPr="713EDC36">
        <w:rPr>
          <w:rFonts w:asciiTheme="minorHAnsi" w:hAnsiTheme="minorHAnsi" w:cstheme="minorBidi"/>
          <w:b/>
          <w:bCs/>
        </w:rPr>
        <w:t xml:space="preserve">three </w:t>
      </w:r>
      <w:r w:rsidR="4127AA91" w:rsidRPr="713EDC36">
        <w:rPr>
          <w:rFonts w:asciiTheme="minorHAnsi" w:hAnsiTheme="minorHAnsi" w:cstheme="minorBidi"/>
          <w:b/>
          <w:bCs/>
        </w:rPr>
        <w:t xml:space="preserve">continents </w:t>
      </w:r>
    </w:p>
    <w:p w:rsidR="00C3742E" w:rsidRDefault="00111958" w:rsidP="003E5D27">
      <w:pPr>
        <w:pStyle w:val="ListParagraph"/>
        <w:numPr>
          <w:ilvl w:val="0"/>
          <w:numId w:val="44"/>
        </w:numPr>
        <w:spacing w:line="276" w:lineRule="auto"/>
        <w:jc w:val="both"/>
        <w:rPr>
          <w:rFonts w:asciiTheme="minorHAnsi" w:hAnsiTheme="minorHAnsi" w:cstheme="minorHAnsi"/>
          <w:bCs/>
        </w:rPr>
      </w:pPr>
      <w:r>
        <w:rPr>
          <w:rFonts w:asciiTheme="minorHAnsi" w:hAnsiTheme="minorHAnsi" w:cstheme="minorHAnsi"/>
          <w:bCs/>
        </w:rPr>
        <w:t xml:space="preserve">U.S. </w:t>
      </w:r>
      <w:r w:rsidR="00052376">
        <w:rPr>
          <w:rFonts w:asciiTheme="minorHAnsi" w:hAnsiTheme="minorHAnsi" w:cstheme="minorHAnsi"/>
          <w:bCs/>
        </w:rPr>
        <w:t xml:space="preserve">commercial </w:t>
      </w:r>
      <w:r>
        <w:rPr>
          <w:rFonts w:asciiTheme="minorHAnsi" w:hAnsiTheme="minorHAnsi" w:cstheme="minorHAnsi"/>
          <w:bCs/>
        </w:rPr>
        <w:t>launch</w:t>
      </w:r>
      <w:r w:rsidR="00FE7E4C">
        <w:rPr>
          <w:rFonts w:asciiTheme="minorHAnsi" w:hAnsiTheme="minorHAnsi" w:cstheme="minorHAnsi"/>
          <w:bCs/>
        </w:rPr>
        <w:t xml:space="preserve"> underway following</w:t>
      </w:r>
      <w:r w:rsidR="00052376">
        <w:rPr>
          <w:rFonts w:asciiTheme="minorHAnsi" w:hAnsiTheme="minorHAnsi" w:cstheme="minorHAnsi"/>
          <w:bCs/>
        </w:rPr>
        <w:t xml:space="preserve"> December 2021</w:t>
      </w:r>
      <w:r w:rsidR="00FE7E4C">
        <w:rPr>
          <w:rFonts w:asciiTheme="minorHAnsi" w:hAnsiTheme="minorHAnsi" w:cstheme="minorHAnsi"/>
          <w:bCs/>
        </w:rPr>
        <w:t xml:space="preserve"> </w:t>
      </w:r>
      <w:r>
        <w:rPr>
          <w:rFonts w:asciiTheme="minorHAnsi" w:hAnsiTheme="minorHAnsi" w:cstheme="minorHAnsi"/>
          <w:bCs/>
        </w:rPr>
        <w:t xml:space="preserve">approval by U.S. Food and Drug Administration </w:t>
      </w:r>
      <w:r w:rsidR="0064634B">
        <w:rPr>
          <w:rFonts w:asciiTheme="minorHAnsi" w:hAnsiTheme="minorHAnsi" w:cstheme="minorHAnsi"/>
          <w:bCs/>
        </w:rPr>
        <w:t xml:space="preserve">(FDA) </w:t>
      </w:r>
      <w:r>
        <w:rPr>
          <w:rFonts w:asciiTheme="minorHAnsi" w:hAnsiTheme="minorHAnsi" w:cstheme="minorHAnsi"/>
          <w:bCs/>
        </w:rPr>
        <w:t>of</w:t>
      </w:r>
      <w:r w:rsidR="00C3742E">
        <w:rPr>
          <w:rFonts w:asciiTheme="minorHAnsi" w:hAnsiTheme="minorHAnsi" w:cstheme="minorHAnsi"/>
          <w:bCs/>
        </w:rPr>
        <w:t xml:space="preserve"> VYVGART for </w:t>
      </w:r>
      <w:r w:rsidR="002D1E1D">
        <w:rPr>
          <w:rFonts w:asciiTheme="minorHAnsi" w:hAnsiTheme="minorHAnsi" w:cstheme="minorHAnsi"/>
          <w:bCs/>
        </w:rPr>
        <w:t xml:space="preserve">the </w:t>
      </w:r>
      <w:r w:rsidR="00C3742E">
        <w:rPr>
          <w:rFonts w:asciiTheme="minorHAnsi" w:hAnsiTheme="minorHAnsi" w:cstheme="minorHAnsi"/>
          <w:bCs/>
        </w:rPr>
        <w:t>treatment of gMG in adult patients who are anti-acetylcholine receptor antibody positive</w:t>
      </w:r>
    </w:p>
    <w:p w:rsidR="00692B8F" w:rsidRDefault="007A76B3" w:rsidP="003E5D27">
      <w:pPr>
        <w:pStyle w:val="ListParagraph"/>
        <w:numPr>
          <w:ilvl w:val="0"/>
          <w:numId w:val="44"/>
        </w:numPr>
        <w:spacing w:line="276" w:lineRule="auto"/>
        <w:jc w:val="both"/>
        <w:rPr>
          <w:rFonts w:asciiTheme="minorHAnsi" w:hAnsiTheme="minorHAnsi" w:cstheme="minorHAnsi"/>
          <w:bCs/>
        </w:rPr>
      </w:pPr>
      <w:r>
        <w:rPr>
          <w:rFonts w:asciiTheme="minorHAnsi" w:hAnsiTheme="minorHAnsi" w:cstheme="minorHAnsi"/>
          <w:bCs/>
        </w:rPr>
        <w:t>A</w:t>
      </w:r>
      <w:r w:rsidR="00651C14">
        <w:rPr>
          <w:rFonts w:asciiTheme="minorHAnsi" w:hAnsiTheme="minorHAnsi" w:cstheme="minorHAnsi"/>
          <w:bCs/>
        </w:rPr>
        <w:t>pproval</w:t>
      </w:r>
      <w:r w:rsidR="003A275C">
        <w:rPr>
          <w:rFonts w:asciiTheme="minorHAnsi" w:hAnsiTheme="minorHAnsi" w:cstheme="minorHAnsi"/>
          <w:bCs/>
        </w:rPr>
        <w:t xml:space="preserve"> by Japan’s Pharmaceuticals and Medical Devices Agency </w:t>
      </w:r>
      <w:r w:rsidR="00A4709C">
        <w:rPr>
          <w:rFonts w:asciiTheme="minorHAnsi" w:hAnsiTheme="minorHAnsi" w:cstheme="minorHAnsi"/>
          <w:bCs/>
        </w:rPr>
        <w:t xml:space="preserve">of </w:t>
      </w:r>
      <w:r w:rsidR="003A275C">
        <w:rPr>
          <w:rFonts w:asciiTheme="minorHAnsi" w:hAnsiTheme="minorHAnsi" w:cstheme="minorHAnsi"/>
          <w:bCs/>
        </w:rPr>
        <w:t>Marketing Authorization Application</w:t>
      </w:r>
      <w:r w:rsidR="00651C14">
        <w:rPr>
          <w:rFonts w:asciiTheme="minorHAnsi" w:hAnsiTheme="minorHAnsi" w:cstheme="minorHAnsi"/>
          <w:bCs/>
        </w:rPr>
        <w:t xml:space="preserve"> (MAA)</w:t>
      </w:r>
      <w:r w:rsidR="003A275C">
        <w:rPr>
          <w:rFonts w:asciiTheme="minorHAnsi" w:hAnsiTheme="minorHAnsi" w:cstheme="minorHAnsi"/>
          <w:bCs/>
        </w:rPr>
        <w:t xml:space="preserve"> </w:t>
      </w:r>
      <w:r>
        <w:rPr>
          <w:rFonts w:asciiTheme="minorHAnsi" w:hAnsiTheme="minorHAnsi" w:cstheme="minorHAnsi"/>
          <w:bCs/>
        </w:rPr>
        <w:t xml:space="preserve">expected </w:t>
      </w:r>
      <w:r w:rsidR="00C3742E">
        <w:rPr>
          <w:rFonts w:asciiTheme="minorHAnsi" w:hAnsiTheme="minorHAnsi" w:cstheme="minorHAnsi"/>
          <w:bCs/>
        </w:rPr>
        <w:t>during first quarter of 2022</w:t>
      </w:r>
    </w:p>
    <w:p w:rsidR="003A275C" w:rsidRPr="00BE62D3" w:rsidRDefault="00D80DF9" w:rsidP="003E5D27">
      <w:pPr>
        <w:pStyle w:val="ListParagraph"/>
        <w:numPr>
          <w:ilvl w:val="0"/>
          <w:numId w:val="44"/>
        </w:numPr>
        <w:spacing w:line="276" w:lineRule="auto"/>
        <w:jc w:val="both"/>
        <w:rPr>
          <w:rFonts w:asciiTheme="minorHAnsi" w:hAnsiTheme="minorHAnsi" w:cstheme="minorHAnsi"/>
          <w:bCs/>
        </w:rPr>
      </w:pPr>
      <w:r>
        <w:rPr>
          <w:rFonts w:asciiTheme="minorHAnsi" w:hAnsiTheme="minorHAnsi" w:cstheme="minorHAnsi"/>
          <w:bCs/>
        </w:rPr>
        <w:t>Approval by</w:t>
      </w:r>
      <w:r w:rsidR="00651C14" w:rsidRPr="00BE62D3">
        <w:rPr>
          <w:rFonts w:asciiTheme="minorHAnsi" w:hAnsiTheme="minorHAnsi" w:cstheme="minorHAnsi"/>
          <w:bCs/>
        </w:rPr>
        <w:t xml:space="preserve"> European Medicines Agency </w:t>
      </w:r>
      <w:r>
        <w:rPr>
          <w:rFonts w:asciiTheme="minorHAnsi" w:hAnsiTheme="minorHAnsi" w:cstheme="minorHAnsi"/>
          <w:bCs/>
        </w:rPr>
        <w:t>of MAA expected</w:t>
      </w:r>
      <w:r w:rsidR="00651C14" w:rsidRPr="00BE62D3">
        <w:rPr>
          <w:rFonts w:asciiTheme="minorHAnsi" w:hAnsiTheme="minorHAnsi" w:cstheme="minorHAnsi"/>
          <w:bCs/>
        </w:rPr>
        <w:t xml:space="preserve"> in second half of 2022</w:t>
      </w:r>
    </w:p>
    <w:p w:rsidR="008A58B8" w:rsidRPr="00BE62D3" w:rsidRDefault="008A58B8" w:rsidP="003E5D27">
      <w:pPr>
        <w:pStyle w:val="ListParagraph"/>
        <w:numPr>
          <w:ilvl w:val="0"/>
          <w:numId w:val="44"/>
        </w:numPr>
        <w:spacing w:line="276" w:lineRule="auto"/>
        <w:jc w:val="both"/>
        <w:rPr>
          <w:rFonts w:asciiTheme="minorHAnsi" w:hAnsiTheme="minorHAnsi" w:cstheme="minorHAnsi"/>
          <w:bCs/>
        </w:rPr>
      </w:pPr>
      <w:r w:rsidRPr="00BE62D3">
        <w:rPr>
          <w:rFonts w:asciiTheme="minorHAnsi" w:hAnsiTheme="minorHAnsi" w:cstheme="minorHAnsi"/>
          <w:bCs/>
        </w:rPr>
        <w:t>argenx Canada to be established in first quarter of 2022 in preparation for potential Health Canada approval and commercial launch</w:t>
      </w:r>
    </w:p>
    <w:p w:rsidR="00111958" w:rsidRPr="00BE62D3" w:rsidRDefault="00111958" w:rsidP="003E5D27">
      <w:pPr>
        <w:pStyle w:val="ListParagraph"/>
        <w:numPr>
          <w:ilvl w:val="0"/>
          <w:numId w:val="44"/>
        </w:numPr>
        <w:spacing w:line="276" w:lineRule="auto"/>
        <w:jc w:val="both"/>
        <w:rPr>
          <w:rFonts w:asciiTheme="minorHAnsi" w:hAnsiTheme="minorHAnsi" w:cstheme="minorHAnsi"/>
          <w:bCs/>
        </w:rPr>
      </w:pPr>
      <w:r w:rsidRPr="00BE62D3">
        <w:rPr>
          <w:rFonts w:asciiTheme="minorHAnsi" w:hAnsiTheme="minorHAnsi" w:cstheme="minorHAnsi"/>
          <w:bCs/>
        </w:rPr>
        <w:t>Medison to file for approval in Israel in second quarter of 2022</w:t>
      </w:r>
    </w:p>
    <w:p w:rsidR="00651C14" w:rsidRPr="00BE62D3" w:rsidRDefault="00651C14" w:rsidP="003E5D27">
      <w:pPr>
        <w:pStyle w:val="ListParagraph"/>
        <w:numPr>
          <w:ilvl w:val="0"/>
          <w:numId w:val="44"/>
        </w:numPr>
        <w:spacing w:line="276" w:lineRule="auto"/>
        <w:jc w:val="both"/>
        <w:rPr>
          <w:rFonts w:asciiTheme="minorHAnsi" w:hAnsiTheme="minorHAnsi" w:cstheme="minorHAnsi"/>
          <w:bCs/>
        </w:rPr>
      </w:pPr>
      <w:r w:rsidRPr="00BE62D3">
        <w:rPr>
          <w:rFonts w:asciiTheme="minorHAnsi" w:hAnsiTheme="minorHAnsi" w:cstheme="minorHAnsi"/>
          <w:bCs/>
        </w:rPr>
        <w:t>Zai Lab to file for approval in Greater China by mid-2022</w:t>
      </w:r>
      <w:r w:rsidR="005473C7" w:rsidRPr="00BE62D3">
        <w:rPr>
          <w:rFonts w:asciiTheme="minorHAnsi" w:hAnsiTheme="minorHAnsi" w:cstheme="minorHAnsi"/>
          <w:bCs/>
        </w:rPr>
        <w:t xml:space="preserve"> </w:t>
      </w:r>
    </w:p>
    <w:p w:rsidR="00651C14" w:rsidRPr="00BE62D3" w:rsidRDefault="00651C14" w:rsidP="713EDC36">
      <w:pPr>
        <w:pStyle w:val="ListParagraph"/>
        <w:numPr>
          <w:ilvl w:val="0"/>
          <w:numId w:val="44"/>
        </w:numPr>
        <w:spacing w:line="276" w:lineRule="auto"/>
        <w:jc w:val="both"/>
        <w:rPr>
          <w:rFonts w:asciiTheme="minorHAnsi" w:eastAsiaTheme="minorEastAsia" w:hAnsiTheme="minorHAnsi" w:cstheme="minorBidi"/>
        </w:rPr>
      </w:pPr>
      <w:r w:rsidRPr="713EDC36">
        <w:rPr>
          <w:rFonts w:asciiTheme="minorHAnsi" w:hAnsiTheme="minorHAnsi" w:cstheme="minorBidi"/>
        </w:rPr>
        <w:t xml:space="preserve">Additional </w:t>
      </w:r>
      <w:r w:rsidR="005473C7" w:rsidRPr="713EDC36">
        <w:rPr>
          <w:rFonts w:asciiTheme="minorHAnsi" w:hAnsiTheme="minorHAnsi" w:cstheme="minorBidi"/>
        </w:rPr>
        <w:t>partnership a</w:t>
      </w:r>
      <w:r w:rsidRPr="713EDC36">
        <w:rPr>
          <w:rFonts w:asciiTheme="minorHAnsi" w:hAnsiTheme="minorHAnsi" w:cstheme="minorBidi"/>
        </w:rPr>
        <w:t xml:space="preserve">greements </w:t>
      </w:r>
      <w:r w:rsidR="43C22382" w:rsidRPr="713EDC36">
        <w:rPr>
          <w:rFonts w:asciiTheme="minorHAnsi" w:hAnsiTheme="minorHAnsi" w:cstheme="minorBidi"/>
        </w:rPr>
        <w:t xml:space="preserve">expected to be announced in 2022 </w:t>
      </w:r>
      <w:r w:rsidR="00FB30F1" w:rsidRPr="713EDC36">
        <w:rPr>
          <w:rFonts w:asciiTheme="minorHAnsi" w:hAnsiTheme="minorHAnsi" w:cstheme="minorBidi"/>
        </w:rPr>
        <w:t>that would expand global patient reach</w:t>
      </w:r>
    </w:p>
    <w:p w:rsidR="00692B8F" w:rsidRDefault="00692B8F" w:rsidP="713EDC36">
      <w:pPr>
        <w:spacing w:line="276" w:lineRule="auto"/>
        <w:jc w:val="both"/>
        <w:rPr>
          <w:rFonts w:eastAsia="Calibri"/>
        </w:rPr>
      </w:pPr>
    </w:p>
    <w:p w:rsidR="009E0BFB" w:rsidRPr="0087307E" w:rsidRDefault="23B355E3" w:rsidP="713EDC36">
      <w:pPr>
        <w:spacing w:line="276" w:lineRule="auto"/>
        <w:jc w:val="both"/>
        <w:rPr>
          <w:rFonts w:asciiTheme="minorHAnsi" w:hAnsiTheme="minorHAnsi" w:cstheme="minorBidi"/>
          <w:b/>
          <w:bCs/>
        </w:rPr>
      </w:pPr>
      <w:r w:rsidRPr="713EDC36">
        <w:rPr>
          <w:rFonts w:asciiTheme="minorHAnsi" w:hAnsiTheme="minorHAnsi" w:cstheme="minorBidi"/>
          <w:b/>
          <w:bCs/>
        </w:rPr>
        <w:t xml:space="preserve">Topline data expected from five registrational trials of efgartigimod by first quarter of 2023, </w:t>
      </w:r>
      <w:r w:rsidR="047C3541" w:rsidRPr="713EDC36">
        <w:rPr>
          <w:rFonts w:asciiTheme="minorHAnsi" w:hAnsiTheme="minorHAnsi" w:cstheme="minorBidi"/>
          <w:b/>
          <w:bCs/>
        </w:rPr>
        <w:t xml:space="preserve">which </w:t>
      </w:r>
      <w:r w:rsidRPr="713EDC36">
        <w:rPr>
          <w:rFonts w:asciiTheme="minorHAnsi" w:hAnsiTheme="minorHAnsi" w:cstheme="minorBidi"/>
          <w:b/>
          <w:bCs/>
        </w:rPr>
        <w:t xml:space="preserve">position </w:t>
      </w:r>
      <w:r w:rsidR="6A342ED0" w:rsidRPr="713EDC36">
        <w:rPr>
          <w:rFonts w:asciiTheme="minorHAnsi" w:hAnsiTheme="minorHAnsi" w:cstheme="minorBidi"/>
          <w:b/>
          <w:bCs/>
        </w:rPr>
        <w:t xml:space="preserve">argenx </w:t>
      </w:r>
      <w:r w:rsidR="047C3541" w:rsidRPr="713EDC36">
        <w:rPr>
          <w:rFonts w:asciiTheme="minorHAnsi" w:hAnsiTheme="minorHAnsi" w:cstheme="minorBidi"/>
          <w:b/>
          <w:bCs/>
        </w:rPr>
        <w:t xml:space="preserve">for </w:t>
      </w:r>
      <w:r w:rsidR="7E4F7DEA" w:rsidRPr="713EDC36">
        <w:rPr>
          <w:rFonts w:asciiTheme="minorHAnsi" w:hAnsiTheme="minorHAnsi" w:cstheme="minorBidi"/>
          <w:b/>
          <w:bCs/>
        </w:rPr>
        <w:t xml:space="preserve">multiple potential </w:t>
      </w:r>
      <w:r w:rsidRPr="713EDC36">
        <w:rPr>
          <w:rFonts w:asciiTheme="minorHAnsi" w:hAnsiTheme="minorHAnsi" w:cstheme="minorBidi"/>
          <w:b/>
          <w:bCs/>
        </w:rPr>
        <w:t xml:space="preserve">launches within commercial franchises </w:t>
      </w:r>
      <w:r w:rsidR="450F60C2" w:rsidRPr="713EDC36">
        <w:rPr>
          <w:rFonts w:asciiTheme="minorHAnsi" w:hAnsiTheme="minorHAnsi" w:cstheme="minorBidi"/>
          <w:b/>
          <w:bCs/>
        </w:rPr>
        <w:t>by end of 2024</w:t>
      </w:r>
    </w:p>
    <w:p w:rsidR="009E0BFB" w:rsidRDefault="009E0BFB" w:rsidP="003E5D27">
      <w:pPr>
        <w:pStyle w:val="ListParagraph"/>
        <w:numPr>
          <w:ilvl w:val="0"/>
          <w:numId w:val="45"/>
        </w:numPr>
        <w:spacing w:line="276" w:lineRule="auto"/>
        <w:jc w:val="both"/>
        <w:rPr>
          <w:rFonts w:cstheme="minorHAnsi"/>
          <w:bCs/>
        </w:rPr>
      </w:pPr>
      <w:r>
        <w:rPr>
          <w:rFonts w:cstheme="minorHAnsi"/>
          <w:bCs/>
        </w:rPr>
        <w:t>Neuromuscular</w:t>
      </w:r>
      <w:r w:rsidR="00AB1F25">
        <w:rPr>
          <w:rFonts w:cstheme="minorHAnsi"/>
          <w:bCs/>
        </w:rPr>
        <w:t xml:space="preserve"> </w:t>
      </w:r>
      <w:r w:rsidR="00C604E3">
        <w:rPr>
          <w:rFonts w:cstheme="minorHAnsi"/>
          <w:bCs/>
        </w:rPr>
        <w:t>franchise</w:t>
      </w:r>
      <w:r>
        <w:rPr>
          <w:rFonts w:cstheme="minorHAnsi"/>
          <w:bCs/>
        </w:rPr>
        <w:t>:</w:t>
      </w:r>
    </w:p>
    <w:p w:rsidR="009E0BFB" w:rsidRDefault="009E0BFB" w:rsidP="003E5D27">
      <w:pPr>
        <w:pStyle w:val="ListParagraph"/>
        <w:numPr>
          <w:ilvl w:val="1"/>
          <w:numId w:val="45"/>
        </w:numPr>
        <w:spacing w:line="276" w:lineRule="auto"/>
        <w:jc w:val="both"/>
        <w:rPr>
          <w:rFonts w:cstheme="minorHAnsi"/>
          <w:bCs/>
        </w:rPr>
      </w:pPr>
      <w:r>
        <w:rPr>
          <w:rFonts w:asciiTheme="minorHAnsi" w:hAnsiTheme="minorHAnsi" w:cstheme="minorHAnsi"/>
          <w:bCs/>
        </w:rPr>
        <w:t>ADAPT-SC: Topline data of subcutaneous (SC) efgartigimod for gMG expected in first quarter of 2022</w:t>
      </w:r>
    </w:p>
    <w:p w:rsidR="009E0BFB" w:rsidRDefault="009E0BFB" w:rsidP="003E5D27">
      <w:pPr>
        <w:pStyle w:val="ListParagraph"/>
        <w:numPr>
          <w:ilvl w:val="1"/>
          <w:numId w:val="45"/>
        </w:numPr>
        <w:spacing w:line="276" w:lineRule="auto"/>
        <w:jc w:val="both"/>
        <w:rPr>
          <w:rFonts w:cstheme="minorHAnsi"/>
          <w:bCs/>
        </w:rPr>
      </w:pPr>
      <w:r>
        <w:rPr>
          <w:rFonts w:asciiTheme="minorHAnsi" w:hAnsiTheme="minorHAnsi" w:cstheme="minorHAnsi"/>
          <w:bCs/>
        </w:rPr>
        <w:t>ADHERE: Topline data of SC efgartigimod for chronic inflammatory demyelinating polyneurop</w:t>
      </w:r>
      <w:r>
        <w:rPr>
          <w:rFonts w:cstheme="minorHAnsi"/>
          <w:bCs/>
        </w:rPr>
        <w:t>athy expected in first quarter of 2023</w:t>
      </w:r>
    </w:p>
    <w:p w:rsidR="009E0BFB" w:rsidRDefault="009E0BFB" w:rsidP="003E5D27">
      <w:pPr>
        <w:pStyle w:val="ListParagraph"/>
        <w:numPr>
          <w:ilvl w:val="0"/>
          <w:numId w:val="45"/>
        </w:numPr>
        <w:spacing w:line="276" w:lineRule="auto"/>
        <w:jc w:val="both"/>
        <w:rPr>
          <w:rFonts w:asciiTheme="minorHAnsi" w:hAnsiTheme="minorHAnsi" w:cstheme="minorHAnsi"/>
          <w:bCs/>
        </w:rPr>
      </w:pPr>
      <w:r>
        <w:rPr>
          <w:rFonts w:cstheme="minorHAnsi"/>
          <w:bCs/>
        </w:rPr>
        <w:t>Hematology</w:t>
      </w:r>
      <w:r w:rsidR="00C604E3">
        <w:rPr>
          <w:rFonts w:cstheme="minorHAnsi"/>
          <w:bCs/>
        </w:rPr>
        <w:t xml:space="preserve"> franchise</w:t>
      </w:r>
      <w:r>
        <w:rPr>
          <w:rFonts w:cstheme="minorHAnsi"/>
          <w:bCs/>
        </w:rPr>
        <w:t>:</w:t>
      </w:r>
    </w:p>
    <w:p w:rsidR="009E0BFB" w:rsidRDefault="23B355E3" w:rsidP="713EDC36">
      <w:pPr>
        <w:pStyle w:val="ListParagraph"/>
        <w:numPr>
          <w:ilvl w:val="1"/>
          <w:numId w:val="45"/>
        </w:numPr>
        <w:spacing w:line="276" w:lineRule="auto"/>
        <w:jc w:val="both"/>
        <w:rPr>
          <w:rFonts w:cstheme="minorBidi"/>
        </w:rPr>
      </w:pPr>
      <w:r w:rsidRPr="713EDC36">
        <w:rPr>
          <w:rFonts w:asciiTheme="minorHAnsi" w:hAnsiTheme="minorHAnsi" w:cstheme="minorBidi"/>
        </w:rPr>
        <w:t xml:space="preserve">ADVANCE: Topline data of </w:t>
      </w:r>
      <w:r w:rsidR="512A8909" w:rsidRPr="713EDC36">
        <w:rPr>
          <w:rFonts w:asciiTheme="minorHAnsi" w:hAnsiTheme="minorHAnsi" w:cstheme="minorBidi"/>
        </w:rPr>
        <w:t>intravenous</w:t>
      </w:r>
      <w:r w:rsidRPr="713EDC36">
        <w:rPr>
          <w:rFonts w:asciiTheme="minorHAnsi" w:hAnsiTheme="minorHAnsi" w:cstheme="minorBidi"/>
        </w:rPr>
        <w:t xml:space="preserve"> efgartigimod for primary immune thrombocytopenia (ITP) expected in seco</w:t>
      </w:r>
      <w:r w:rsidRPr="713EDC36">
        <w:rPr>
          <w:rFonts w:cstheme="minorBidi"/>
        </w:rPr>
        <w:t>nd quarter of 2022</w:t>
      </w:r>
      <w:r w:rsidRPr="713EDC36">
        <w:rPr>
          <w:rFonts w:asciiTheme="minorHAnsi" w:hAnsiTheme="minorHAnsi" w:cstheme="minorBidi"/>
        </w:rPr>
        <w:t xml:space="preserve"> </w:t>
      </w:r>
    </w:p>
    <w:p w:rsidR="009E0BFB" w:rsidRDefault="009E0BFB" w:rsidP="003E5D27">
      <w:pPr>
        <w:pStyle w:val="ListParagraph"/>
        <w:numPr>
          <w:ilvl w:val="1"/>
          <w:numId w:val="45"/>
        </w:numPr>
        <w:spacing w:line="276" w:lineRule="auto"/>
        <w:jc w:val="both"/>
        <w:rPr>
          <w:rFonts w:cstheme="minorHAnsi"/>
          <w:bCs/>
        </w:rPr>
      </w:pPr>
      <w:r>
        <w:rPr>
          <w:rFonts w:cstheme="minorHAnsi"/>
          <w:bCs/>
        </w:rPr>
        <w:t>ADVANCE-SC: Topline data of SC efgartigimod for primary ITP expected in first quarter of 2023</w:t>
      </w:r>
    </w:p>
    <w:p w:rsidR="009E0BFB" w:rsidRDefault="009E0BFB" w:rsidP="003E5D27">
      <w:pPr>
        <w:pStyle w:val="ListParagraph"/>
        <w:numPr>
          <w:ilvl w:val="0"/>
          <w:numId w:val="45"/>
        </w:numPr>
        <w:spacing w:line="276" w:lineRule="auto"/>
        <w:jc w:val="both"/>
        <w:rPr>
          <w:rFonts w:cstheme="minorHAnsi"/>
          <w:bCs/>
        </w:rPr>
      </w:pPr>
      <w:r>
        <w:rPr>
          <w:rFonts w:cstheme="minorHAnsi"/>
          <w:bCs/>
        </w:rPr>
        <w:t>Dermatology</w:t>
      </w:r>
      <w:r w:rsidR="00C604E3">
        <w:rPr>
          <w:rFonts w:cstheme="minorHAnsi"/>
          <w:bCs/>
        </w:rPr>
        <w:t xml:space="preserve"> franchise</w:t>
      </w:r>
      <w:r>
        <w:rPr>
          <w:rFonts w:cstheme="minorHAnsi"/>
          <w:bCs/>
        </w:rPr>
        <w:t>:</w:t>
      </w:r>
    </w:p>
    <w:p w:rsidR="005A7A81" w:rsidRPr="0002002E" w:rsidRDefault="009E0BFB" w:rsidP="003E5D27">
      <w:pPr>
        <w:pStyle w:val="ListParagraph"/>
        <w:spacing w:line="276" w:lineRule="auto"/>
        <w:ind w:left="1440"/>
        <w:jc w:val="both"/>
        <w:rPr>
          <w:rFonts w:cstheme="minorHAnsi"/>
          <w:bCs/>
        </w:rPr>
      </w:pPr>
      <w:r w:rsidRPr="0002002E">
        <w:rPr>
          <w:rFonts w:asciiTheme="minorHAnsi" w:hAnsiTheme="minorHAnsi" w:cstheme="minorHAnsi"/>
          <w:bCs/>
        </w:rPr>
        <w:t xml:space="preserve">ADDRESS: Topline data of SC efgartigimod for pemphigus </w:t>
      </w:r>
      <w:r w:rsidRPr="0002002E">
        <w:rPr>
          <w:rFonts w:cstheme="minorHAnsi"/>
          <w:bCs/>
        </w:rPr>
        <w:t>foliaceous</w:t>
      </w:r>
      <w:r w:rsidRPr="0002002E">
        <w:rPr>
          <w:rFonts w:asciiTheme="minorHAnsi" w:hAnsiTheme="minorHAnsi" w:cstheme="minorHAnsi"/>
          <w:bCs/>
        </w:rPr>
        <w:t xml:space="preserve"> and vulgaris expected in </w:t>
      </w:r>
      <w:r w:rsidR="0064634B">
        <w:rPr>
          <w:rFonts w:asciiTheme="minorHAnsi" w:hAnsiTheme="minorHAnsi" w:cstheme="minorHAnsi"/>
          <w:bCs/>
        </w:rPr>
        <w:t>fourth quarter</w:t>
      </w:r>
      <w:r w:rsidRPr="0002002E">
        <w:rPr>
          <w:rFonts w:asciiTheme="minorHAnsi" w:hAnsiTheme="minorHAnsi" w:cstheme="minorHAnsi"/>
          <w:bCs/>
        </w:rPr>
        <w:t xml:space="preserve"> of 2022</w:t>
      </w:r>
    </w:p>
    <w:p w:rsidR="005473C7" w:rsidRDefault="005473C7" w:rsidP="003E5D27">
      <w:pPr>
        <w:pStyle w:val="ListParagraph"/>
        <w:spacing w:line="276" w:lineRule="auto"/>
        <w:ind w:left="1440"/>
        <w:jc w:val="both"/>
        <w:rPr>
          <w:b/>
        </w:rPr>
      </w:pPr>
    </w:p>
    <w:p w:rsidR="00692B8F" w:rsidRDefault="00651C14" w:rsidP="76B0EE58">
      <w:pPr>
        <w:spacing w:line="276" w:lineRule="auto"/>
        <w:jc w:val="both"/>
        <w:rPr>
          <w:rFonts w:asciiTheme="minorHAnsi" w:hAnsiTheme="minorHAnsi" w:cstheme="minorBidi"/>
          <w:b/>
          <w:bCs/>
        </w:rPr>
      </w:pPr>
      <w:r w:rsidRPr="76B0EE58">
        <w:rPr>
          <w:rFonts w:asciiTheme="minorHAnsi" w:hAnsiTheme="minorHAnsi" w:cstheme="minorBidi"/>
          <w:b/>
          <w:bCs/>
        </w:rPr>
        <w:t>Efgartigimod development portfolio to expand to ten</w:t>
      </w:r>
      <w:r w:rsidR="006C0E6D" w:rsidRPr="76B0EE58">
        <w:rPr>
          <w:rFonts w:asciiTheme="minorHAnsi" w:hAnsiTheme="minorHAnsi" w:cstheme="minorBidi"/>
          <w:b/>
          <w:bCs/>
        </w:rPr>
        <w:t xml:space="preserve"> high-need autoimmune</w:t>
      </w:r>
      <w:r w:rsidRPr="76B0EE58">
        <w:rPr>
          <w:rFonts w:asciiTheme="minorHAnsi" w:hAnsiTheme="minorHAnsi" w:cstheme="minorBidi"/>
          <w:b/>
          <w:bCs/>
        </w:rPr>
        <w:t xml:space="preserve"> </w:t>
      </w:r>
      <w:r w:rsidR="002D1E1D" w:rsidRPr="76B0EE58">
        <w:rPr>
          <w:rFonts w:asciiTheme="minorHAnsi" w:hAnsiTheme="minorHAnsi" w:cstheme="minorBidi"/>
          <w:b/>
          <w:bCs/>
        </w:rPr>
        <w:t xml:space="preserve">conditions </w:t>
      </w:r>
      <w:r w:rsidRPr="76B0EE58">
        <w:rPr>
          <w:rFonts w:asciiTheme="minorHAnsi" w:hAnsiTheme="minorHAnsi" w:cstheme="minorBidi"/>
          <w:b/>
          <w:bCs/>
        </w:rPr>
        <w:t xml:space="preserve">by end of </w:t>
      </w:r>
      <w:r w:rsidR="07E62D69" w:rsidRPr="76B0EE58">
        <w:rPr>
          <w:rFonts w:asciiTheme="minorHAnsi" w:hAnsiTheme="minorHAnsi" w:cstheme="minorBidi"/>
          <w:b/>
          <w:bCs/>
        </w:rPr>
        <w:t>2022, solidifying</w:t>
      </w:r>
      <w:r w:rsidR="005473C7" w:rsidRPr="76B0EE58">
        <w:rPr>
          <w:rFonts w:asciiTheme="minorHAnsi" w:hAnsiTheme="minorHAnsi" w:cstheme="minorBidi"/>
          <w:b/>
          <w:bCs/>
        </w:rPr>
        <w:t xml:space="preserve"> </w:t>
      </w:r>
      <w:r w:rsidR="002D1E1D" w:rsidRPr="76B0EE58">
        <w:rPr>
          <w:rFonts w:asciiTheme="minorHAnsi" w:hAnsiTheme="minorHAnsi" w:cstheme="minorBidi"/>
          <w:b/>
          <w:bCs/>
        </w:rPr>
        <w:t xml:space="preserve">argenx’s </w:t>
      </w:r>
      <w:r w:rsidR="005473C7" w:rsidRPr="76B0EE58">
        <w:rPr>
          <w:rFonts w:asciiTheme="minorHAnsi" w:hAnsiTheme="minorHAnsi" w:cstheme="minorBidi"/>
          <w:b/>
          <w:bCs/>
        </w:rPr>
        <w:t xml:space="preserve">leadership position </w:t>
      </w:r>
      <w:r w:rsidR="002D1E1D" w:rsidRPr="76B0EE58">
        <w:rPr>
          <w:rFonts w:asciiTheme="minorHAnsi" w:hAnsiTheme="minorHAnsi" w:cstheme="minorBidi"/>
          <w:b/>
          <w:bCs/>
        </w:rPr>
        <w:t>in FcRn blockade</w:t>
      </w:r>
    </w:p>
    <w:p w:rsidR="005A7A81" w:rsidRPr="005A7A81" w:rsidRDefault="00B63F14" w:rsidP="003E5D27">
      <w:pPr>
        <w:pStyle w:val="ListParagraph"/>
        <w:numPr>
          <w:ilvl w:val="0"/>
          <w:numId w:val="46"/>
        </w:numPr>
        <w:spacing w:line="276" w:lineRule="auto"/>
        <w:jc w:val="both"/>
        <w:rPr>
          <w:rFonts w:asciiTheme="minorHAnsi" w:hAnsiTheme="minorHAnsi" w:cstheme="minorHAnsi"/>
          <w:bCs/>
        </w:rPr>
      </w:pPr>
      <w:r>
        <w:rPr>
          <w:rFonts w:asciiTheme="minorHAnsi" w:hAnsiTheme="minorHAnsi" w:cstheme="minorHAnsi"/>
          <w:bCs/>
        </w:rPr>
        <w:t xml:space="preserve">Trial designs finalized in fifth and sixth </w:t>
      </w:r>
      <w:r w:rsidR="00296D47">
        <w:rPr>
          <w:rFonts w:asciiTheme="minorHAnsi" w:hAnsiTheme="minorHAnsi" w:cstheme="minorHAnsi"/>
          <w:bCs/>
        </w:rPr>
        <w:t xml:space="preserve">potential </w:t>
      </w:r>
      <w:r>
        <w:rPr>
          <w:rFonts w:asciiTheme="minorHAnsi" w:hAnsiTheme="minorHAnsi" w:cstheme="minorHAnsi"/>
          <w:bCs/>
        </w:rPr>
        <w:t>indications following regulatory consultation</w:t>
      </w:r>
    </w:p>
    <w:p w:rsidR="005A7A81" w:rsidRPr="005A7A81" w:rsidRDefault="005A7A81" w:rsidP="003E5D27">
      <w:pPr>
        <w:pStyle w:val="ListParagraph"/>
        <w:numPr>
          <w:ilvl w:val="1"/>
          <w:numId w:val="46"/>
        </w:numPr>
        <w:spacing w:line="276" w:lineRule="auto"/>
        <w:jc w:val="both"/>
        <w:rPr>
          <w:rFonts w:asciiTheme="minorHAnsi" w:hAnsiTheme="minorHAnsi" w:cstheme="minorHAnsi"/>
          <w:bCs/>
        </w:rPr>
      </w:pPr>
      <w:r w:rsidRPr="005A7A81">
        <w:rPr>
          <w:rFonts w:asciiTheme="minorHAnsi" w:hAnsiTheme="minorHAnsi" w:cstheme="minorHAnsi"/>
          <w:bCs/>
        </w:rPr>
        <w:t xml:space="preserve">BALLAD: Registrational trial initiated </w:t>
      </w:r>
      <w:r w:rsidR="00B63F14">
        <w:rPr>
          <w:rFonts w:asciiTheme="minorHAnsi" w:hAnsiTheme="minorHAnsi" w:cstheme="minorHAnsi"/>
          <w:bCs/>
        </w:rPr>
        <w:t xml:space="preserve">at end of 2021 </w:t>
      </w:r>
      <w:r w:rsidRPr="005A7A81">
        <w:rPr>
          <w:rFonts w:asciiTheme="minorHAnsi" w:hAnsiTheme="minorHAnsi" w:cstheme="minorHAnsi"/>
          <w:bCs/>
        </w:rPr>
        <w:t>of SC efgartigimod for bullous pemphigoid</w:t>
      </w:r>
      <w:r w:rsidR="00AB1F25">
        <w:rPr>
          <w:rFonts w:asciiTheme="minorHAnsi" w:hAnsiTheme="minorHAnsi" w:cstheme="minorHAnsi"/>
          <w:bCs/>
        </w:rPr>
        <w:t>; interim analysis planned of first 30 patients</w:t>
      </w:r>
      <w:r>
        <w:rPr>
          <w:rFonts w:asciiTheme="minorHAnsi" w:hAnsiTheme="minorHAnsi" w:cstheme="minorHAnsi"/>
          <w:bCs/>
        </w:rPr>
        <w:t xml:space="preserve">  </w:t>
      </w:r>
      <w:r w:rsidRPr="005A7A81">
        <w:rPr>
          <w:rFonts w:asciiTheme="minorHAnsi" w:hAnsiTheme="minorHAnsi" w:cstheme="minorHAnsi"/>
          <w:bCs/>
        </w:rPr>
        <w:t xml:space="preserve"> </w:t>
      </w:r>
    </w:p>
    <w:p w:rsidR="005A7A81" w:rsidRPr="005A7A81" w:rsidRDefault="005A7A81" w:rsidP="003E5D27">
      <w:pPr>
        <w:pStyle w:val="ListParagraph"/>
        <w:numPr>
          <w:ilvl w:val="1"/>
          <w:numId w:val="46"/>
        </w:numPr>
        <w:spacing w:line="276" w:lineRule="auto"/>
        <w:jc w:val="both"/>
        <w:rPr>
          <w:rFonts w:asciiTheme="minorHAnsi" w:hAnsiTheme="minorHAnsi" w:cstheme="minorHAnsi"/>
          <w:b/>
          <w:bCs/>
        </w:rPr>
      </w:pPr>
      <w:r w:rsidRPr="005A7A81">
        <w:rPr>
          <w:rFonts w:asciiTheme="minorHAnsi" w:hAnsiTheme="minorHAnsi" w:cstheme="minorHAnsi"/>
          <w:bCs/>
        </w:rPr>
        <w:t>ALKIVIA: Registrational trial of SC efgartigimod for idiopathic inflammatory myopathy (myositis) to initiate in first quarter of 2022</w:t>
      </w:r>
      <w:r w:rsidR="00AB1F25">
        <w:rPr>
          <w:rFonts w:asciiTheme="minorHAnsi" w:hAnsiTheme="minorHAnsi" w:cstheme="minorHAnsi"/>
          <w:bCs/>
        </w:rPr>
        <w:t>; interim analysis planned of first 30 patients of each subtype (immune-mediated necrotizing myopathy, anti-synthetase syndrome and dermatomyositis)</w:t>
      </w:r>
    </w:p>
    <w:p w:rsidR="00160AE9" w:rsidRPr="00BE62D3" w:rsidRDefault="00BE62D3" w:rsidP="00BE62D3">
      <w:pPr>
        <w:pStyle w:val="ListParagraph"/>
        <w:numPr>
          <w:ilvl w:val="0"/>
          <w:numId w:val="46"/>
        </w:numPr>
        <w:spacing w:line="276" w:lineRule="auto"/>
        <w:jc w:val="both"/>
        <w:rPr>
          <w:rFonts w:asciiTheme="minorHAnsi" w:hAnsiTheme="minorHAnsi" w:cstheme="minorHAnsi"/>
          <w:bCs/>
        </w:rPr>
      </w:pPr>
      <w:r w:rsidRPr="00BE62D3">
        <w:rPr>
          <w:rFonts w:asciiTheme="minorHAnsi" w:hAnsiTheme="minorHAnsi" w:cstheme="minorHAnsi"/>
          <w:bCs/>
        </w:rPr>
        <w:t xml:space="preserve">Through partnership </w:t>
      </w:r>
      <w:r w:rsidR="00160AE9" w:rsidRPr="00BE62D3">
        <w:rPr>
          <w:rFonts w:asciiTheme="minorHAnsi" w:hAnsiTheme="minorHAnsi" w:cstheme="minorHAnsi"/>
          <w:bCs/>
        </w:rPr>
        <w:t>agreement</w:t>
      </w:r>
      <w:r w:rsidR="00393E2B">
        <w:rPr>
          <w:rFonts w:asciiTheme="minorHAnsi" w:hAnsiTheme="minorHAnsi" w:cstheme="minorHAnsi"/>
          <w:bCs/>
        </w:rPr>
        <w:t xml:space="preserve">, </w:t>
      </w:r>
      <w:r w:rsidR="006C0E6D" w:rsidRPr="00BE62D3">
        <w:rPr>
          <w:rFonts w:asciiTheme="minorHAnsi" w:hAnsiTheme="minorHAnsi" w:cstheme="minorHAnsi"/>
          <w:bCs/>
        </w:rPr>
        <w:t>Zai Lab</w:t>
      </w:r>
      <w:r w:rsidR="00393E2B">
        <w:rPr>
          <w:rFonts w:asciiTheme="minorHAnsi" w:hAnsiTheme="minorHAnsi" w:cstheme="minorHAnsi"/>
          <w:bCs/>
        </w:rPr>
        <w:t xml:space="preserve"> to launch </w:t>
      </w:r>
      <w:r w:rsidR="00160AE9" w:rsidRPr="00BE62D3">
        <w:rPr>
          <w:rFonts w:asciiTheme="minorHAnsi" w:hAnsiTheme="minorHAnsi" w:cstheme="minorHAnsi"/>
          <w:bCs/>
        </w:rPr>
        <w:t xml:space="preserve">proof-of-concept trials </w:t>
      </w:r>
      <w:r w:rsidR="00393E2B">
        <w:rPr>
          <w:rFonts w:asciiTheme="minorHAnsi" w:hAnsiTheme="minorHAnsi" w:cstheme="minorHAnsi"/>
          <w:bCs/>
        </w:rPr>
        <w:t>in</w:t>
      </w:r>
      <w:r w:rsidRPr="00BE62D3">
        <w:rPr>
          <w:rFonts w:asciiTheme="minorHAnsi" w:hAnsiTheme="minorHAnsi" w:cstheme="minorHAnsi"/>
          <w:bCs/>
        </w:rPr>
        <w:t xml:space="preserve"> two new kidney </w:t>
      </w:r>
      <w:r w:rsidR="00296D47">
        <w:rPr>
          <w:rFonts w:asciiTheme="minorHAnsi" w:hAnsiTheme="minorHAnsi" w:cstheme="minorHAnsi"/>
          <w:bCs/>
        </w:rPr>
        <w:t>conditions</w:t>
      </w:r>
      <w:r w:rsidR="00296D47" w:rsidRPr="00BE62D3">
        <w:rPr>
          <w:rFonts w:asciiTheme="minorHAnsi" w:hAnsiTheme="minorHAnsi" w:cstheme="minorHAnsi"/>
          <w:bCs/>
        </w:rPr>
        <w:t xml:space="preserve"> </w:t>
      </w:r>
      <w:r w:rsidRPr="00BE62D3">
        <w:rPr>
          <w:rFonts w:asciiTheme="minorHAnsi" w:hAnsiTheme="minorHAnsi" w:cstheme="minorHAnsi"/>
          <w:bCs/>
        </w:rPr>
        <w:t>in 2022</w:t>
      </w:r>
      <w:r w:rsidR="004451EA">
        <w:rPr>
          <w:rFonts w:asciiTheme="minorHAnsi" w:hAnsiTheme="minorHAnsi" w:cstheme="minorHAnsi"/>
          <w:bCs/>
        </w:rPr>
        <w:t xml:space="preserve">: </w:t>
      </w:r>
      <w:r w:rsidR="007E74DE" w:rsidRPr="00BE62D3">
        <w:rPr>
          <w:rFonts w:asciiTheme="minorHAnsi" w:hAnsiTheme="minorHAnsi" w:cstheme="minorHAnsi"/>
          <w:bCs/>
        </w:rPr>
        <w:t>l</w:t>
      </w:r>
      <w:r w:rsidR="00EF456C" w:rsidRPr="00BE62D3">
        <w:rPr>
          <w:rFonts w:asciiTheme="minorHAnsi" w:hAnsiTheme="minorHAnsi" w:cstheme="minorHAnsi"/>
          <w:bCs/>
        </w:rPr>
        <w:t>upus nephritis</w:t>
      </w:r>
      <w:r w:rsidR="007E74DE" w:rsidRPr="00BE62D3">
        <w:rPr>
          <w:rFonts w:asciiTheme="minorHAnsi" w:hAnsiTheme="minorHAnsi" w:cstheme="minorHAnsi"/>
          <w:bCs/>
        </w:rPr>
        <w:t xml:space="preserve"> and m</w:t>
      </w:r>
      <w:r w:rsidR="00160AE9" w:rsidRPr="00BE62D3">
        <w:rPr>
          <w:rFonts w:asciiTheme="minorHAnsi" w:hAnsiTheme="minorHAnsi" w:cstheme="minorHAnsi"/>
          <w:bCs/>
        </w:rPr>
        <w:t xml:space="preserve">embranous nephropathy </w:t>
      </w:r>
    </w:p>
    <w:p w:rsidR="00160AE9" w:rsidRPr="00BE62D3" w:rsidRDefault="00160AE9" w:rsidP="003E5D27">
      <w:pPr>
        <w:pStyle w:val="ListParagraph"/>
        <w:numPr>
          <w:ilvl w:val="1"/>
          <w:numId w:val="46"/>
        </w:numPr>
        <w:spacing w:line="276" w:lineRule="auto"/>
        <w:jc w:val="both"/>
        <w:rPr>
          <w:rFonts w:asciiTheme="minorHAnsi" w:hAnsiTheme="minorHAnsi" w:cstheme="minorHAnsi"/>
          <w:b/>
          <w:bCs/>
        </w:rPr>
      </w:pPr>
      <w:r w:rsidRPr="00BE62D3">
        <w:rPr>
          <w:rFonts w:asciiTheme="minorHAnsi" w:hAnsiTheme="minorHAnsi" w:cstheme="minorHAnsi"/>
          <w:bCs/>
        </w:rPr>
        <w:t>argenx to lead any</w:t>
      </w:r>
      <w:r w:rsidR="00BE62D3" w:rsidRPr="00BE62D3">
        <w:rPr>
          <w:rFonts w:asciiTheme="minorHAnsi" w:hAnsiTheme="minorHAnsi" w:cstheme="minorHAnsi"/>
          <w:bCs/>
        </w:rPr>
        <w:t xml:space="preserve"> global </w:t>
      </w:r>
      <w:r w:rsidRPr="00BE62D3">
        <w:rPr>
          <w:rFonts w:asciiTheme="minorHAnsi" w:hAnsiTheme="minorHAnsi" w:cstheme="minorHAnsi"/>
          <w:bCs/>
        </w:rPr>
        <w:t xml:space="preserve">registrational program for each </w:t>
      </w:r>
      <w:r w:rsidR="00296D47">
        <w:rPr>
          <w:rFonts w:asciiTheme="minorHAnsi" w:hAnsiTheme="minorHAnsi" w:cstheme="minorHAnsi"/>
          <w:bCs/>
        </w:rPr>
        <w:t xml:space="preserve">potential </w:t>
      </w:r>
      <w:r w:rsidRPr="00BE62D3">
        <w:rPr>
          <w:rFonts w:asciiTheme="minorHAnsi" w:hAnsiTheme="minorHAnsi" w:cstheme="minorHAnsi"/>
          <w:bCs/>
        </w:rPr>
        <w:t>indication</w:t>
      </w:r>
    </w:p>
    <w:p w:rsidR="00160AE9" w:rsidRPr="00BE62D3" w:rsidRDefault="00AF4150" w:rsidP="003E5D27">
      <w:pPr>
        <w:pStyle w:val="ListParagraph"/>
        <w:numPr>
          <w:ilvl w:val="0"/>
          <w:numId w:val="46"/>
        </w:numPr>
        <w:spacing w:line="276" w:lineRule="auto"/>
        <w:jc w:val="both"/>
        <w:rPr>
          <w:rFonts w:asciiTheme="minorHAnsi" w:hAnsiTheme="minorHAnsi" w:cstheme="minorHAnsi"/>
          <w:b/>
          <w:bCs/>
        </w:rPr>
      </w:pPr>
      <w:r w:rsidRPr="00BE62D3">
        <w:rPr>
          <w:rFonts w:asciiTheme="minorHAnsi" w:hAnsiTheme="minorHAnsi" w:cstheme="minorHAnsi"/>
          <w:bCs/>
        </w:rPr>
        <w:t>argenx entered into strategic partne</w:t>
      </w:r>
      <w:r w:rsidR="00E23C81" w:rsidRPr="00BE62D3">
        <w:rPr>
          <w:rFonts w:asciiTheme="minorHAnsi" w:hAnsiTheme="minorHAnsi" w:cstheme="minorHAnsi"/>
          <w:bCs/>
        </w:rPr>
        <w:t>rship with IQVI</w:t>
      </w:r>
      <w:r w:rsidRPr="00BE62D3">
        <w:rPr>
          <w:rFonts w:asciiTheme="minorHAnsi" w:hAnsiTheme="minorHAnsi" w:cstheme="minorHAnsi"/>
          <w:bCs/>
        </w:rPr>
        <w:t xml:space="preserve">A </w:t>
      </w:r>
      <w:r w:rsidR="0031436C" w:rsidRPr="00BE62D3">
        <w:rPr>
          <w:rFonts w:asciiTheme="minorHAnsi" w:hAnsiTheme="minorHAnsi" w:cstheme="minorHAnsi"/>
          <w:bCs/>
        </w:rPr>
        <w:t>to leverage its global clinical development capabilities</w:t>
      </w:r>
      <w:r w:rsidRPr="00BE62D3">
        <w:rPr>
          <w:rFonts w:asciiTheme="minorHAnsi" w:hAnsiTheme="minorHAnsi" w:cstheme="minorHAnsi"/>
          <w:bCs/>
        </w:rPr>
        <w:t xml:space="preserve"> and </w:t>
      </w:r>
      <w:r w:rsidR="0031436C" w:rsidRPr="00BE62D3">
        <w:rPr>
          <w:rFonts w:asciiTheme="minorHAnsi" w:hAnsiTheme="minorHAnsi" w:cstheme="minorHAnsi"/>
          <w:bCs/>
        </w:rPr>
        <w:t xml:space="preserve">accelerate </w:t>
      </w:r>
      <w:r w:rsidRPr="00BE62D3">
        <w:rPr>
          <w:rFonts w:asciiTheme="minorHAnsi" w:hAnsiTheme="minorHAnsi" w:cstheme="minorHAnsi"/>
          <w:bCs/>
        </w:rPr>
        <w:t>expansion</w:t>
      </w:r>
      <w:r w:rsidR="005A7A81" w:rsidRPr="00BE62D3">
        <w:rPr>
          <w:rFonts w:asciiTheme="minorHAnsi" w:hAnsiTheme="minorHAnsi" w:cstheme="minorHAnsi"/>
          <w:bCs/>
        </w:rPr>
        <w:t xml:space="preserve"> of efgartigimod</w:t>
      </w:r>
      <w:r w:rsidRPr="00BE62D3">
        <w:rPr>
          <w:rFonts w:asciiTheme="minorHAnsi" w:hAnsiTheme="minorHAnsi" w:cstheme="minorHAnsi"/>
          <w:bCs/>
        </w:rPr>
        <w:t xml:space="preserve"> into additional </w:t>
      </w:r>
      <w:r w:rsidR="00296D47">
        <w:rPr>
          <w:rFonts w:asciiTheme="minorHAnsi" w:hAnsiTheme="minorHAnsi" w:cstheme="minorHAnsi"/>
          <w:bCs/>
        </w:rPr>
        <w:t xml:space="preserve">potential </w:t>
      </w:r>
      <w:r w:rsidRPr="00BE62D3">
        <w:rPr>
          <w:rFonts w:asciiTheme="minorHAnsi" w:hAnsiTheme="minorHAnsi" w:cstheme="minorHAnsi"/>
          <w:bCs/>
        </w:rPr>
        <w:t>indications</w:t>
      </w:r>
      <w:r w:rsidR="0033409B" w:rsidRPr="00BE62D3">
        <w:rPr>
          <w:rFonts w:asciiTheme="minorHAnsi" w:hAnsiTheme="minorHAnsi" w:cstheme="minorHAnsi"/>
          <w:bCs/>
        </w:rPr>
        <w:t xml:space="preserve"> </w:t>
      </w:r>
    </w:p>
    <w:p w:rsidR="00252F8E" w:rsidRPr="00252F8E" w:rsidRDefault="00EF456C" w:rsidP="0031436C">
      <w:pPr>
        <w:pStyle w:val="ListParagraph"/>
        <w:numPr>
          <w:ilvl w:val="1"/>
          <w:numId w:val="46"/>
        </w:numPr>
        <w:spacing w:line="276" w:lineRule="auto"/>
        <w:jc w:val="both"/>
        <w:rPr>
          <w:rFonts w:asciiTheme="minorHAnsi" w:hAnsiTheme="minorHAnsi" w:cstheme="minorHAnsi"/>
          <w:b/>
          <w:bCs/>
        </w:rPr>
      </w:pPr>
      <w:r w:rsidRPr="00BE62D3">
        <w:rPr>
          <w:rFonts w:asciiTheme="minorHAnsi" w:hAnsiTheme="minorHAnsi" w:cstheme="minorHAnsi"/>
          <w:bCs/>
        </w:rPr>
        <w:t xml:space="preserve">Proof-of-concept trials to initiate in two </w:t>
      </w:r>
      <w:r w:rsidR="0031436C" w:rsidRPr="00BE62D3">
        <w:rPr>
          <w:rFonts w:asciiTheme="minorHAnsi" w:hAnsiTheme="minorHAnsi" w:cstheme="minorHAnsi"/>
          <w:bCs/>
        </w:rPr>
        <w:t xml:space="preserve">autoimmune </w:t>
      </w:r>
      <w:r w:rsidR="00296D47">
        <w:rPr>
          <w:rFonts w:asciiTheme="minorHAnsi" w:hAnsiTheme="minorHAnsi" w:cstheme="minorHAnsi"/>
          <w:bCs/>
        </w:rPr>
        <w:t>conditions</w:t>
      </w:r>
      <w:r w:rsidR="00252F8E">
        <w:rPr>
          <w:rFonts w:asciiTheme="minorHAnsi" w:hAnsiTheme="minorHAnsi" w:cstheme="minorHAnsi"/>
          <w:bCs/>
        </w:rPr>
        <w:t>:</w:t>
      </w:r>
    </w:p>
    <w:p w:rsidR="00252F8E" w:rsidRPr="00252F8E" w:rsidRDefault="00252F8E" w:rsidP="00252F8E">
      <w:pPr>
        <w:pStyle w:val="ListParagraph"/>
        <w:numPr>
          <w:ilvl w:val="2"/>
          <w:numId w:val="46"/>
        </w:numPr>
        <w:spacing w:line="276" w:lineRule="auto"/>
        <w:jc w:val="both"/>
        <w:rPr>
          <w:rFonts w:asciiTheme="minorHAnsi" w:hAnsiTheme="minorHAnsi" w:cstheme="minorHAnsi"/>
          <w:b/>
          <w:bCs/>
        </w:rPr>
      </w:pPr>
      <w:r>
        <w:rPr>
          <w:rFonts w:asciiTheme="minorHAnsi" w:hAnsiTheme="minorHAnsi" w:cstheme="minorHAnsi"/>
          <w:bCs/>
        </w:rPr>
        <w:t>P</w:t>
      </w:r>
      <w:r w:rsidR="00EF456C" w:rsidRPr="00BE62D3">
        <w:rPr>
          <w:rFonts w:asciiTheme="minorHAnsi" w:hAnsiTheme="minorHAnsi" w:cstheme="minorHAnsi"/>
          <w:bCs/>
        </w:rPr>
        <w:t>rimary Sjogren’s syndrome</w:t>
      </w:r>
      <w:r w:rsidR="00493B1C" w:rsidRPr="00BE62D3">
        <w:rPr>
          <w:rFonts w:asciiTheme="minorHAnsi" w:hAnsiTheme="minorHAnsi" w:cstheme="minorHAnsi"/>
          <w:bCs/>
        </w:rPr>
        <w:t xml:space="preserve"> </w:t>
      </w:r>
      <w:r>
        <w:rPr>
          <w:rFonts w:asciiTheme="minorHAnsi" w:hAnsiTheme="minorHAnsi" w:cstheme="minorHAnsi"/>
          <w:bCs/>
        </w:rPr>
        <w:t>in second half of 2022</w:t>
      </w:r>
    </w:p>
    <w:p w:rsidR="00EF456C" w:rsidRPr="00BE62D3" w:rsidRDefault="0031436C" w:rsidP="00252F8E">
      <w:pPr>
        <w:pStyle w:val="ListParagraph"/>
        <w:numPr>
          <w:ilvl w:val="2"/>
          <w:numId w:val="46"/>
        </w:numPr>
        <w:spacing w:line="276" w:lineRule="auto"/>
        <w:jc w:val="both"/>
        <w:rPr>
          <w:rFonts w:asciiTheme="minorHAnsi" w:hAnsiTheme="minorHAnsi" w:cstheme="minorHAnsi"/>
          <w:b/>
          <w:bCs/>
        </w:rPr>
      </w:pPr>
      <w:r w:rsidRPr="00BE62D3">
        <w:rPr>
          <w:rFonts w:asciiTheme="minorHAnsi" w:hAnsiTheme="minorHAnsi" w:cstheme="minorHAnsi"/>
          <w:bCs/>
        </w:rPr>
        <w:t>COVID-19-mediated postural orthostatic tachycardia syndrome (POTS)</w:t>
      </w:r>
      <w:r w:rsidR="00252F8E">
        <w:rPr>
          <w:rFonts w:asciiTheme="minorHAnsi" w:hAnsiTheme="minorHAnsi" w:cstheme="minorHAnsi"/>
          <w:bCs/>
        </w:rPr>
        <w:t xml:space="preserve"> in mid-2022</w:t>
      </w:r>
      <w:r w:rsidR="005A7A81" w:rsidRPr="00BE62D3">
        <w:rPr>
          <w:rFonts w:asciiTheme="minorHAnsi" w:hAnsiTheme="minorHAnsi" w:cstheme="minorHAnsi"/>
          <w:bCs/>
        </w:rPr>
        <w:t xml:space="preserve">, </w:t>
      </w:r>
      <w:r w:rsidR="00252F8E">
        <w:rPr>
          <w:rFonts w:asciiTheme="minorHAnsi" w:hAnsiTheme="minorHAnsi" w:cstheme="minorHAnsi"/>
          <w:bCs/>
        </w:rPr>
        <w:t>which</w:t>
      </w:r>
      <w:r w:rsidR="005A7A81" w:rsidRPr="00BE62D3">
        <w:rPr>
          <w:rFonts w:asciiTheme="minorHAnsi" w:hAnsiTheme="minorHAnsi" w:cstheme="minorHAnsi"/>
          <w:bCs/>
        </w:rPr>
        <w:t xml:space="preserve"> </w:t>
      </w:r>
      <w:r w:rsidR="005A333D">
        <w:rPr>
          <w:rFonts w:asciiTheme="minorHAnsi" w:hAnsiTheme="minorHAnsi" w:cstheme="minorHAnsi"/>
          <w:bCs/>
        </w:rPr>
        <w:t>is</w:t>
      </w:r>
      <w:r w:rsidR="005A333D" w:rsidRPr="00BE62D3">
        <w:rPr>
          <w:rFonts w:asciiTheme="minorHAnsi" w:hAnsiTheme="minorHAnsi" w:cstheme="minorHAnsi"/>
          <w:bCs/>
        </w:rPr>
        <w:t xml:space="preserve"> </w:t>
      </w:r>
      <w:r w:rsidR="008A58B8" w:rsidRPr="00BE62D3">
        <w:rPr>
          <w:rFonts w:asciiTheme="minorHAnsi" w:hAnsiTheme="minorHAnsi" w:cstheme="minorHAnsi"/>
          <w:bCs/>
        </w:rPr>
        <w:t xml:space="preserve">increasingly reported in patients who continue to have long-lasting symptoms after complete recovery of COVID-19 infection  </w:t>
      </w:r>
    </w:p>
    <w:p w:rsidR="00AF4150" w:rsidRDefault="00AF4150" w:rsidP="003E5D27">
      <w:pPr>
        <w:spacing w:line="276" w:lineRule="auto"/>
        <w:jc w:val="both"/>
        <w:rPr>
          <w:rFonts w:asciiTheme="minorHAnsi" w:hAnsiTheme="minorHAnsi" w:cstheme="minorHAnsi"/>
          <w:b/>
          <w:bCs/>
        </w:rPr>
      </w:pPr>
    </w:p>
    <w:p w:rsidR="00AF4150" w:rsidRPr="00AF4150" w:rsidRDefault="00AF4150" w:rsidP="003E5D27">
      <w:pPr>
        <w:spacing w:line="276" w:lineRule="auto"/>
        <w:jc w:val="both"/>
        <w:rPr>
          <w:rFonts w:asciiTheme="minorHAnsi" w:hAnsiTheme="minorHAnsi" w:cstheme="minorHAnsi"/>
          <w:b/>
          <w:bCs/>
        </w:rPr>
      </w:pPr>
      <w:r>
        <w:rPr>
          <w:rFonts w:asciiTheme="minorHAnsi" w:hAnsiTheme="minorHAnsi" w:cstheme="minorHAnsi"/>
          <w:b/>
          <w:bCs/>
        </w:rPr>
        <w:t>ARGX-117</w:t>
      </w:r>
      <w:r w:rsidR="008A58B8">
        <w:rPr>
          <w:rFonts w:asciiTheme="minorHAnsi" w:hAnsiTheme="minorHAnsi" w:cstheme="minorHAnsi"/>
          <w:b/>
          <w:bCs/>
        </w:rPr>
        <w:t xml:space="preserve">, a </w:t>
      </w:r>
      <w:r w:rsidR="00296D47">
        <w:rPr>
          <w:rFonts w:asciiTheme="minorHAnsi" w:hAnsiTheme="minorHAnsi" w:cstheme="minorHAnsi"/>
          <w:b/>
          <w:bCs/>
        </w:rPr>
        <w:t>novel</w:t>
      </w:r>
      <w:r>
        <w:rPr>
          <w:rFonts w:asciiTheme="minorHAnsi" w:hAnsiTheme="minorHAnsi" w:cstheme="minorHAnsi"/>
          <w:b/>
          <w:bCs/>
        </w:rPr>
        <w:t xml:space="preserve"> C2 inhibitor</w:t>
      </w:r>
      <w:r w:rsidR="008A58B8">
        <w:rPr>
          <w:rFonts w:asciiTheme="minorHAnsi" w:hAnsiTheme="minorHAnsi" w:cstheme="minorHAnsi"/>
          <w:b/>
          <w:bCs/>
        </w:rPr>
        <w:t xml:space="preserve">, has potential to be second pipeline-in-a-product for </w:t>
      </w:r>
      <w:r>
        <w:rPr>
          <w:rFonts w:asciiTheme="minorHAnsi" w:hAnsiTheme="minorHAnsi" w:cstheme="minorHAnsi"/>
          <w:b/>
          <w:bCs/>
        </w:rPr>
        <w:t>multiple autoimmune indications</w:t>
      </w:r>
    </w:p>
    <w:p w:rsidR="00A77710" w:rsidRDefault="00AF4150" w:rsidP="003E5D27">
      <w:pPr>
        <w:pStyle w:val="ListParagraph"/>
        <w:numPr>
          <w:ilvl w:val="0"/>
          <w:numId w:val="42"/>
        </w:numPr>
        <w:spacing w:line="276" w:lineRule="auto"/>
        <w:jc w:val="both"/>
        <w:rPr>
          <w:rFonts w:asciiTheme="minorHAnsi" w:hAnsiTheme="minorHAnsi" w:cstheme="minorHAnsi"/>
          <w:bCs/>
        </w:rPr>
      </w:pPr>
      <w:r>
        <w:rPr>
          <w:rFonts w:asciiTheme="minorHAnsi" w:hAnsiTheme="minorHAnsi" w:cstheme="minorHAnsi"/>
          <w:bCs/>
        </w:rPr>
        <w:t xml:space="preserve">Proof-of-concept trial initiated </w:t>
      </w:r>
      <w:r w:rsidR="00D80DF9">
        <w:rPr>
          <w:rFonts w:asciiTheme="minorHAnsi" w:hAnsiTheme="minorHAnsi" w:cstheme="minorHAnsi"/>
          <w:bCs/>
        </w:rPr>
        <w:t xml:space="preserve">at end of 2021 </w:t>
      </w:r>
      <w:r w:rsidR="00EC0932">
        <w:rPr>
          <w:rFonts w:asciiTheme="minorHAnsi" w:hAnsiTheme="minorHAnsi" w:cstheme="minorHAnsi"/>
          <w:bCs/>
        </w:rPr>
        <w:t>in</w:t>
      </w:r>
      <w:r>
        <w:rPr>
          <w:rFonts w:asciiTheme="minorHAnsi" w:hAnsiTheme="minorHAnsi" w:cstheme="minorHAnsi"/>
          <w:bCs/>
        </w:rPr>
        <w:t xml:space="preserve"> multifocal motor neuropathy</w:t>
      </w:r>
      <w:r w:rsidR="000E07A2">
        <w:rPr>
          <w:rFonts w:asciiTheme="minorHAnsi" w:hAnsiTheme="minorHAnsi" w:cstheme="minorHAnsi"/>
          <w:bCs/>
        </w:rPr>
        <w:t xml:space="preserve"> </w:t>
      </w:r>
    </w:p>
    <w:p w:rsidR="004B2E3A" w:rsidRDefault="004B2E3A" w:rsidP="004B2E3A">
      <w:pPr>
        <w:pStyle w:val="ListParagraph"/>
        <w:numPr>
          <w:ilvl w:val="0"/>
          <w:numId w:val="42"/>
        </w:numPr>
        <w:spacing w:line="276" w:lineRule="auto"/>
        <w:jc w:val="both"/>
        <w:rPr>
          <w:rFonts w:asciiTheme="minorHAnsi" w:hAnsiTheme="minorHAnsi" w:cstheme="minorHAnsi"/>
          <w:bCs/>
        </w:rPr>
      </w:pPr>
      <w:r w:rsidRPr="004B2E3A">
        <w:rPr>
          <w:rFonts w:asciiTheme="minorHAnsi" w:hAnsiTheme="minorHAnsi" w:cstheme="minorHAnsi"/>
          <w:bCs/>
        </w:rPr>
        <w:t>Second proof-of-concept trial to initiate in second half of 2022 for prevention of delayed graft function and</w:t>
      </w:r>
      <w:r w:rsidR="004820B5">
        <w:rPr>
          <w:rFonts w:asciiTheme="minorHAnsi" w:hAnsiTheme="minorHAnsi" w:cstheme="minorHAnsi"/>
          <w:bCs/>
        </w:rPr>
        <w:t>/or</w:t>
      </w:r>
      <w:r w:rsidRPr="004B2E3A">
        <w:rPr>
          <w:rFonts w:asciiTheme="minorHAnsi" w:hAnsiTheme="minorHAnsi" w:cstheme="minorHAnsi"/>
          <w:bCs/>
        </w:rPr>
        <w:t xml:space="preserve"> allograft failure after kidney transplantation</w:t>
      </w:r>
      <w:r w:rsidRPr="004B2E3A" w:rsidDel="004B2E3A">
        <w:rPr>
          <w:rFonts w:asciiTheme="minorHAnsi" w:hAnsiTheme="minorHAnsi" w:cstheme="minorHAnsi"/>
          <w:bCs/>
        </w:rPr>
        <w:t xml:space="preserve"> </w:t>
      </w:r>
    </w:p>
    <w:p w:rsidR="00EC0932" w:rsidRDefault="00EC0932" w:rsidP="004B2E3A">
      <w:pPr>
        <w:pStyle w:val="ListParagraph"/>
        <w:rPr>
          <w:rFonts w:asciiTheme="minorHAnsi" w:hAnsiTheme="minorHAnsi" w:cstheme="minorHAnsi"/>
          <w:bCs/>
        </w:rPr>
      </w:pPr>
    </w:p>
    <w:p w:rsidR="0033409B" w:rsidRPr="0033409B" w:rsidRDefault="0033409B" w:rsidP="003E5D27">
      <w:pPr>
        <w:spacing w:line="276" w:lineRule="auto"/>
        <w:jc w:val="both"/>
        <w:rPr>
          <w:rFonts w:asciiTheme="minorHAnsi" w:hAnsiTheme="minorHAnsi" w:cstheme="minorHAnsi"/>
          <w:b/>
          <w:bCs/>
        </w:rPr>
      </w:pPr>
      <w:bookmarkStart w:id="0" w:name="_Hlk92124177"/>
      <w:r w:rsidRPr="0033409B">
        <w:rPr>
          <w:rFonts w:asciiTheme="minorHAnsi" w:hAnsiTheme="minorHAnsi" w:cstheme="minorHAnsi"/>
          <w:b/>
          <w:bCs/>
        </w:rPr>
        <w:t>Continued investment in Immunology Innovation Program to broaden autoimmune pipeline for sustained value creation opportuniti</w:t>
      </w:r>
      <w:r w:rsidR="004820B5">
        <w:rPr>
          <w:rFonts w:asciiTheme="minorHAnsi" w:hAnsiTheme="minorHAnsi" w:cstheme="minorHAnsi"/>
          <w:b/>
          <w:bCs/>
        </w:rPr>
        <w:t>e</w:t>
      </w:r>
      <w:r w:rsidRPr="0033409B">
        <w:rPr>
          <w:rFonts w:asciiTheme="minorHAnsi" w:hAnsiTheme="minorHAnsi" w:cstheme="minorHAnsi"/>
          <w:b/>
          <w:bCs/>
        </w:rPr>
        <w:t xml:space="preserve">s </w:t>
      </w:r>
    </w:p>
    <w:p w:rsidR="00296D47" w:rsidRDefault="00DE3AE0" w:rsidP="003E5D27">
      <w:pPr>
        <w:pStyle w:val="ListParagraph"/>
        <w:numPr>
          <w:ilvl w:val="0"/>
          <w:numId w:val="42"/>
        </w:numPr>
        <w:spacing w:line="276" w:lineRule="auto"/>
        <w:jc w:val="both"/>
        <w:rPr>
          <w:rFonts w:asciiTheme="minorHAnsi" w:hAnsiTheme="minorHAnsi" w:cstheme="minorHAnsi"/>
          <w:bCs/>
        </w:rPr>
      </w:pPr>
      <w:r>
        <w:rPr>
          <w:rFonts w:asciiTheme="minorHAnsi" w:hAnsiTheme="minorHAnsi" w:cstheme="minorHAnsi"/>
          <w:bCs/>
        </w:rPr>
        <w:t>Phase 1</w:t>
      </w:r>
      <w:r w:rsidR="002577CE">
        <w:rPr>
          <w:rFonts w:asciiTheme="minorHAnsi" w:hAnsiTheme="minorHAnsi" w:cstheme="minorHAnsi"/>
          <w:bCs/>
        </w:rPr>
        <w:t xml:space="preserve"> dose-escalation</w:t>
      </w:r>
      <w:r>
        <w:rPr>
          <w:rFonts w:asciiTheme="minorHAnsi" w:hAnsiTheme="minorHAnsi" w:cstheme="minorHAnsi"/>
          <w:bCs/>
        </w:rPr>
        <w:t xml:space="preserve"> trial of ARGX-119</w:t>
      </w:r>
      <w:r w:rsidR="004820B5">
        <w:rPr>
          <w:rFonts w:asciiTheme="minorHAnsi" w:hAnsiTheme="minorHAnsi" w:cstheme="minorHAnsi"/>
          <w:bCs/>
        </w:rPr>
        <w:t>, a</w:t>
      </w:r>
      <w:r w:rsidR="00967E34">
        <w:rPr>
          <w:rFonts w:asciiTheme="minorHAnsi" w:hAnsiTheme="minorHAnsi" w:cstheme="minorHAnsi"/>
          <w:bCs/>
        </w:rPr>
        <w:t>n agonist</w:t>
      </w:r>
      <w:r w:rsidR="004820B5">
        <w:rPr>
          <w:rFonts w:asciiTheme="minorHAnsi" w:hAnsiTheme="minorHAnsi" w:cstheme="minorHAnsi"/>
          <w:bCs/>
        </w:rPr>
        <w:t xml:space="preserve"> SIMPLE Antibody™ </w:t>
      </w:r>
      <w:r w:rsidR="00967E34">
        <w:rPr>
          <w:rFonts w:asciiTheme="minorHAnsi" w:hAnsiTheme="minorHAnsi" w:cstheme="minorHAnsi"/>
          <w:bCs/>
        </w:rPr>
        <w:t xml:space="preserve">to </w:t>
      </w:r>
      <w:r w:rsidR="004820B5">
        <w:rPr>
          <w:rFonts w:asciiTheme="minorHAnsi" w:hAnsiTheme="minorHAnsi" w:cstheme="minorHAnsi"/>
          <w:bCs/>
        </w:rPr>
        <w:t>the muscle-specific kinase receptor</w:t>
      </w:r>
      <w:r w:rsidR="00967E34">
        <w:rPr>
          <w:rFonts w:asciiTheme="minorHAnsi" w:hAnsiTheme="minorHAnsi" w:cstheme="minorHAnsi"/>
          <w:bCs/>
        </w:rPr>
        <w:t xml:space="preserve"> (MuSK)</w:t>
      </w:r>
      <w:r w:rsidR="004820B5">
        <w:rPr>
          <w:rFonts w:asciiTheme="minorHAnsi" w:hAnsiTheme="minorHAnsi" w:cstheme="minorHAnsi"/>
          <w:bCs/>
        </w:rPr>
        <w:t>,</w:t>
      </w:r>
      <w:r>
        <w:rPr>
          <w:rFonts w:asciiTheme="minorHAnsi" w:hAnsiTheme="minorHAnsi" w:cstheme="minorHAnsi"/>
          <w:bCs/>
        </w:rPr>
        <w:t xml:space="preserve"> to start </w:t>
      </w:r>
      <w:r w:rsidR="00967E34">
        <w:rPr>
          <w:rFonts w:asciiTheme="minorHAnsi" w:hAnsiTheme="minorHAnsi" w:cstheme="minorHAnsi"/>
          <w:bCs/>
        </w:rPr>
        <w:t>after Clinical Trial Application filing in fourth quarter of 2022</w:t>
      </w:r>
    </w:p>
    <w:p w:rsidR="00DE3AE0" w:rsidRDefault="00296D47" w:rsidP="00296D47">
      <w:pPr>
        <w:pStyle w:val="ListParagraph"/>
        <w:numPr>
          <w:ilvl w:val="1"/>
          <w:numId w:val="42"/>
        </w:numPr>
        <w:spacing w:line="276" w:lineRule="auto"/>
        <w:jc w:val="both"/>
        <w:rPr>
          <w:rFonts w:asciiTheme="minorHAnsi" w:hAnsiTheme="minorHAnsi" w:cstheme="minorHAnsi"/>
          <w:bCs/>
        </w:rPr>
      </w:pPr>
      <w:r>
        <w:rPr>
          <w:rFonts w:asciiTheme="minorHAnsi" w:hAnsiTheme="minorHAnsi" w:cstheme="minorHAnsi"/>
          <w:bCs/>
        </w:rPr>
        <w:t>Trial will</w:t>
      </w:r>
      <w:r w:rsidR="002577CE">
        <w:rPr>
          <w:rFonts w:asciiTheme="minorHAnsi" w:hAnsiTheme="minorHAnsi" w:cstheme="minorHAnsi"/>
          <w:bCs/>
        </w:rPr>
        <w:t xml:space="preserve"> evaluate safety</w:t>
      </w:r>
      <w:r w:rsidR="00D80DF9">
        <w:rPr>
          <w:rFonts w:asciiTheme="minorHAnsi" w:hAnsiTheme="minorHAnsi" w:cstheme="minorHAnsi"/>
          <w:bCs/>
        </w:rPr>
        <w:t>,</w:t>
      </w:r>
      <w:r w:rsidR="002577CE">
        <w:rPr>
          <w:rFonts w:asciiTheme="minorHAnsi" w:hAnsiTheme="minorHAnsi" w:cstheme="minorHAnsi"/>
          <w:bCs/>
        </w:rPr>
        <w:t xml:space="preserve"> tolerability, pharmacokinetics and pharmacodynamics</w:t>
      </w:r>
      <w:r w:rsidR="0031436C">
        <w:rPr>
          <w:rFonts w:asciiTheme="minorHAnsi" w:hAnsiTheme="minorHAnsi" w:cstheme="minorHAnsi"/>
          <w:bCs/>
        </w:rPr>
        <w:t xml:space="preserve"> in healthy volunteers</w:t>
      </w:r>
      <w:r w:rsidR="002577CE">
        <w:rPr>
          <w:rFonts w:asciiTheme="minorHAnsi" w:hAnsiTheme="minorHAnsi" w:cstheme="minorHAnsi"/>
          <w:bCs/>
        </w:rPr>
        <w:t>, and</w:t>
      </w:r>
      <w:r w:rsidR="00967E34">
        <w:rPr>
          <w:rFonts w:asciiTheme="minorHAnsi" w:hAnsiTheme="minorHAnsi" w:cstheme="minorHAnsi"/>
          <w:bCs/>
        </w:rPr>
        <w:t xml:space="preserve"> also early</w:t>
      </w:r>
      <w:r w:rsidR="002577CE">
        <w:rPr>
          <w:rFonts w:asciiTheme="minorHAnsi" w:hAnsiTheme="minorHAnsi" w:cstheme="minorHAnsi"/>
          <w:bCs/>
        </w:rPr>
        <w:t xml:space="preserve"> </w:t>
      </w:r>
      <w:r w:rsidR="00C34508">
        <w:rPr>
          <w:rFonts w:asciiTheme="minorHAnsi" w:hAnsiTheme="minorHAnsi" w:cstheme="minorHAnsi"/>
          <w:bCs/>
        </w:rPr>
        <w:t xml:space="preserve">signal detection </w:t>
      </w:r>
      <w:r w:rsidR="0031436C">
        <w:rPr>
          <w:rFonts w:asciiTheme="minorHAnsi" w:hAnsiTheme="minorHAnsi" w:cstheme="minorHAnsi"/>
          <w:bCs/>
        </w:rPr>
        <w:t>in patients</w:t>
      </w:r>
    </w:p>
    <w:bookmarkEnd w:id="0"/>
    <w:p w:rsidR="000E07A2" w:rsidRDefault="000E07A2" w:rsidP="003E5D27">
      <w:pPr>
        <w:spacing w:line="276" w:lineRule="auto"/>
        <w:jc w:val="both"/>
        <w:rPr>
          <w:rFonts w:asciiTheme="minorHAnsi" w:eastAsia="Calibri" w:hAnsiTheme="minorHAnsi" w:cstheme="minorHAnsi"/>
          <w:b/>
        </w:rPr>
      </w:pPr>
    </w:p>
    <w:p w:rsidR="000E07A2" w:rsidRDefault="000E07A2" w:rsidP="003E5D27">
      <w:pPr>
        <w:spacing w:line="276" w:lineRule="auto"/>
        <w:jc w:val="both"/>
        <w:rPr>
          <w:rFonts w:asciiTheme="minorHAnsi" w:eastAsia="Calibri" w:hAnsiTheme="minorHAnsi" w:cstheme="minorHAnsi"/>
          <w:b/>
        </w:rPr>
      </w:pPr>
      <w:r>
        <w:rPr>
          <w:rFonts w:asciiTheme="minorHAnsi" w:eastAsia="Calibri" w:hAnsiTheme="minorHAnsi" w:cstheme="minorHAnsi"/>
          <w:b/>
        </w:rPr>
        <w:t xml:space="preserve">Financial Guidance </w:t>
      </w:r>
    </w:p>
    <w:p w:rsidR="000E07A2" w:rsidRDefault="000E07A2" w:rsidP="003E5D27">
      <w:pPr>
        <w:spacing w:line="276" w:lineRule="auto"/>
        <w:jc w:val="both"/>
        <w:rPr>
          <w:rFonts w:asciiTheme="minorHAnsi" w:eastAsia="Calibri" w:hAnsiTheme="minorHAnsi" w:cstheme="minorHAnsi"/>
          <w:b/>
        </w:rPr>
      </w:pPr>
    </w:p>
    <w:p w:rsidR="000E07A2" w:rsidRDefault="000E07A2" w:rsidP="2D04AA7A">
      <w:pPr>
        <w:spacing w:line="276" w:lineRule="auto"/>
        <w:jc w:val="both"/>
        <w:rPr>
          <w:rFonts w:asciiTheme="minorHAnsi" w:eastAsia="Calibri" w:hAnsiTheme="minorHAnsi" w:cstheme="minorBidi"/>
        </w:rPr>
      </w:pPr>
      <w:r w:rsidRPr="337D3E24">
        <w:rPr>
          <w:rFonts w:asciiTheme="minorHAnsi" w:eastAsia="Calibri" w:hAnsiTheme="minorHAnsi" w:cstheme="minorBidi"/>
        </w:rPr>
        <w:t>As of December 31, 2021, argenx had approximately $2.</w:t>
      </w:r>
      <w:r w:rsidR="007C567D" w:rsidRPr="337D3E24">
        <w:rPr>
          <w:rFonts w:asciiTheme="minorHAnsi" w:eastAsia="Calibri" w:hAnsiTheme="minorHAnsi" w:cstheme="minorBidi"/>
        </w:rPr>
        <w:t xml:space="preserve">3 </w:t>
      </w:r>
      <w:r w:rsidRPr="337D3E24">
        <w:rPr>
          <w:rFonts w:asciiTheme="minorHAnsi" w:eastAsia="Calibri" w:hAnsiTheme="minorHAnsi" w:cstheme="minorBidi"/>
        </w:rPr>
        <w:t xml:space="preserve">billion in cash, cash equivalents and current financial assets. Based on current plans to fund anticipated operating expenses and capital expenditures, argenx expects </w:t>
      </w:r>
      <w:r w:rsidR="00927A8D" w:rsidRPr="337D3E24">
        <w:rPr>
          <w:rFonts w:asciiTheme="minorHAnsi" w:eastAsia="Calibri" w:hAnsiTheme="minorHAnsi" w:cstheme="minorBidi"/>
        </w:rPr>
        <w:t xml:space="preserve">to utilize </w:t>
      </w:r>
      <w:r w:rsidR="004820B5" w:rsidRPr="337D3E24">
        <w:rPr>
          <w:rFonts w:asciiTheme="minorHAnsi" w:eastAsia="Calibri" w:hAnsiTheme="minorHAnsi" w:cstheme="minorBidi"/>
        </w:rPr>
        <w:t>approximately half</w:t>
      </w:r>
      <w:r w:rsidR="00927A8D" w:rsidRPr="337D3E24">
        <w:rPr>
          <w:rFonts w:asciiTheme="minorHAnsi" w:eastAsia="Calibri" w:hAnsiTheme="minorHAnsi" w:cstheme="minorBidi"/>
        </w:rPr>
        <w:t xml:space="preserve"> of its available cash in 2022</w:t>
      </w:r>
      <w:r w:rsidRPr="337D3E24">
        <w:rPr>
          <w:rFonts w:asciiTheme="minorHAnsi" w:eastAsia="Calibri" w:hAnsiTheme="minorHAnsi" w:cstheme="minorBidi"/>
        </w:rPr>
        <w:t>. The incr</w:t>
      </w:r>
      <w:r w:rsidR="00F97A59" w:rsidRPr="337D3E24">
        <w:rPr>
          <w:rFonts w:asciiTheme="minorHAnsi" w:eastAsia="Calibri" w:hAnsiTheme="minorHAnsi" w:cstheme="minorBidi"/>
        </w:rPr>
        <w:t>e</w:t>
      </w:r>
      <w:r w:rsidRPr="337D3E24">
        <w:rPr>
          <w:rFonts w:asciiTheme="minorHAnsi" w:eastAsia="Calibri" w:hAnsiTheme="minorHAnsi" w:cstheme="minorBidi"/>
        </w:rPr>
        <w:t>ased spend will support the gl</w:t>
      </w:r>
      <w:r w:rsidR="00F97A59" w:rsidRPr="337D3E24">
        <w:rPr>
          <w:rFonts w:asciiTheme="minorHAnsi" w:eastAsia="Calibri" w:hAnsiTheme="minorHAnsi" w:cstheme="minorBidi"/>
        </w:rPr>
        <w:t xml:space="preserve">obal VYVGART launches, </w:t>
      </w:r>
      <w:r w:rsidRPr="337D3E24">
        <w:rPr>
          <w:rFonts w:asciiTheme="minorHAnsi" w:eastAsia="Calibri" w:hAnsiTheme="minorHAnsi" w:cstheme="minorBidi"/>
        </w:rPr>
        <w:t xml:space="preserve">clinical development of efgartigimod and </w:t>
      </w:r>
      <w:r w:rsidR="00126959" w:rsidRPr="337D3E24">
        <w:rPr>
          <w:rFonts w:asciiTheme="minorHAnsi" w:eastAsia="Calibri" w:hAnsiTheme="minorHAnsi" w:cstheme="minorBidi"/>
        </w:rPr>
        <w:t xml:space="preserve">ARGX-117 </w:t>
      </w:r>
      <w:r w:rsidRPr="337D3E24">
        <w:rPr>
          <w:rFonts w:asciiTheme="minorHAnsi" w:eastAsia="Calibri" w:hAnsiTheme="minorHAnsi" w:cstheme="minorBidi"/>
        </w:rPr>
        <w:t xml:space="preserve">in 12 total indications, investment in the global supply chain, and continued focus on </w:t>
      </w:r>
      <w:r w:rsidR="00F97A59" w:rsidRPr="337D3E24">
        <w:rPr>
          <w:rFonts w:asciiTheme="minorHAnsi" w:eastAsia="Calibri" w:hAnsiTheme="minorHAnsi" w:cstheme="minorBidi"/>
        </w:rPr>
        <w:t>pipeline expansion through the</w:t>
      </w:r>
      <w:r w:rsidRPr="337D3E24">
        <w:rPr>
          <w:rFonts w:asciiTheme="minorHAnsi" w:eastAsia="Calibri" w:hAnsiTheme="minorHAnsi" w:cstheme="minorBidi"/>
        </w:rPr>
        <w:t xml:space="preserve"> Immunology Innovation Program.  </w:t>
      </w:r>
    </w:p>
    <w:p w:rsidR="0033409B" w:rsidRDefault="0033409B" w:rsidP="003E5D27">
      <w:pPr>
        <w:spacing w:line="276" w:lineRule="auto"/>
        <w:jc w:val="both"/>
        <w:rPr>
          <w:rFonts w:asciiTheme="minorHAnsi" w:eastAsia="Calibri" w:hAnsiTheme="minorHAnsi" w:cstheme="minorHAnsi"/>
        </w:rPr>
      </w:pPr>
    </w:p>
    <w:p w:rsidR="0033409B" w:rsidRDefault="00653CCB" w:rsidP="003E5D27">
      <w:pPr>
        <w:spacing w:line="276" w:lineRule="auto"/>
        <w:jc w:val="both"/>
        <w:rPr>
          <w:rFonts w:asciiTheme="minorHAnsi" w:eastAsia="Calibri" w:hAnsiTheme="minorHAnsi" w:cstheme="minorHAnsi"/>
        </w:rPr>
      </w:pPr>
      <w:r>
        <w:rPr>
          <w:rFonts w:asciiTheme="minorHAnsi" w:eastAsia="Calibri" w:hAnsiTheme="minorHAnsi" w:cstheme="minorHAnsi"/>
          <w:b/>
        </w:rPr>
        <w:t>40</w:t>
      </w:r>
      <w:r w:rsidRPr="00653CCB">
        <w:rPr>
          <w:rFonts w:asciiTheme="minorHAnsi" w:eastAsia="Calibri" w:hAnsiTheme="minorHAnsi" w:cstheme="minorHAnsi"/>
          <w:b/>
          <w:vertAlign w:val="superscript"/>
        </w:rPr>
        <w:t>th</w:t>
      </w:r>
      <w:r>
        <w:rPr>
          <w:rFonts w:asciiTheme="minorHAnsi" w:eastAsia="Calibri" w:hAnsiTheme="minorHAnsi" w:cstheme="minorHAnsi"/>
          <w:b/>
        </w:rPr>
        <w:t xml:space="preserve"> Annual </w:t>
      </w:r>
      <w:r w:rsidR="0033409B" w:rsidRPr="00653CCB">
        <w:rPr>
          <w:rFonts w:asciiTheme="minorHAnsi" w:eastAsia="Calibri" w:hAnsiTheme="minorHAnsi" w:cstheme="minorHAnsi"/>
          <w:b/>
        </w:rPr>
        <w:t>J</w:t>
      </w:r>
      <w:r w:rsidR="0033409B" w:rsidRPr="0033409B">
        <w:rPr>
          <w:rFonts w:asciiTheme="minorHAnsi" w:eastAsia="Calibri" w:hAnsiTheme="minorHAnsi" w:cstheme="minorHAnsi"/>
          <w:b/>
        </w:rPr>
        <w:t>.P. Morgan Healthcare Conference Presentation and Webcast</w:t>
      </w:r>
    </w:p>
    <w:p w:rsidR="0033409B" w:rsidRDefault="0033409B" w:rsidP="003E5D27">
      <w:pPr>
        <w:spacing w:line="276" w:lineRule="auto"/>
        <w:jc w:val="both"/>
        <w:rPr>
          <w:rFonts w:asciiTheme="minorHAnsi" w:eastAsia="Calibri" w:hAnsiTheme="minorHAnsi" w:cstheme="minorHAnsi"/>
        </w:rPr>
      </w:pPr>
    </w:p>
    <w:p w:rsidR="0033409B" w:rsidRPr="000E07A2" w:rsidRDefault="06306942" w:rsidP="713EDC36">
      <w:pPr>
        <w:spacing w:line="276" w:lineRule="auto"/>
        <w:jc w:val="both"/>
        <w:rPr>
          <w:rFonts w:asciiTheme="minorHAnsi" w:eastAsia="Calibri" w:hAnsiTheme="minorHAnsi" w:cstheme="minorBidi"/>
        </w:rPr>
      </w:pPr>
      <w:r w:rsidRPr="713EDC36">
        <w:rPr>
          <w:rFonts w:asciiTheme="minorHAnsi" w:eastAsia="Calibri" w:hAnsiTheme="minorHAnsi" w:cstheme="minorBidi"/>
        </w:rPr>
        <w:t>Mr.</w:t>
      </w:r>
      <w:r w:rsidR="2212A10F" w:rsidRPr="713EDC36">
        <w:rPr>
          <w:rFonts w:asciiTheme="minorHAnsi" w:eastAsia="Calibri" w:hAnsiTheme="minorHAnsi" w:cstheme="minorBidi"/>
        </w:rPr>
        <w:t xml:space="preserve"> Van Hauwermeiren will </w:t>
      </w:r>
      <w:r w:rsidRPr="713EDC36">
        <w:rPr>
          <w:rFonts w:asciiTheme="minorHAnsi" w:eastAsia="Calibri" w:hAnsiTheme="minorHAnsi" w:cstheme="minorBidi"/>
        </w:rPr>
        <w:t xml:space="preserve">highlight </w:t>
      </w:r>
      <w:r w:rsidR="2212A10F" w:rsidRPr="713EDC36">
        <w:rPr>
          <w:rFonts w:asciiTheme="minorHAnsi" w:eastAsia="Calibri" w:hAnsiTheme="minorHAnsi" w:cstheme="minorBidi"/>
        </w:rPr>
        <w:t>these updates</w:t>
      </w:r>
      <w:r w:rsidRPr="713EDC36">
        <w:rPr>
          <w:rFonts w:asciiTheme="minorHAnsi" w:eastAsia="Calibri" w:hAnsiTheme="minorHAnsi" w:cstheme="minorBidi"/>
        </w:rPr>
        <w:t xml:space="preserve"> in a corporate presentation</w:t>
      </w:r>
      <w:r w:rsidR="2212A10F" w:rsidRPr="713EDC36">
        <w:rPr>
          <w:rFonts w:asciiTheme="minorHAnsi" w:eastAsia="Calibri" w:hAnsiTheme="minorHAnsi" w:cstheme="minorBidi"/>
        </w:rPr>
        <w:t xml:space="preserve"> at the virtual 40</w:t>
      </w:r>
      <w:r w:rsidR="2212A10F" w:rsidRPr="713EDC36">
        <w:rPr>
          <w:rFonts w:asciiTheme="minorHAnsi" w:eastAsia="Calibri" w:hAnsiTheme="minorHAnsi" w:cstheme="minorBidi"/>
          <w:vertAlign w:val="superscript"/>
        </w:rPr>
        <w:t>th</w:t>
      </w:r>
      <w:r w:rsidR="2212A10F" w:rsidRPr="713EDC36">
        <w:rPr>
          <w:rFonts w:asciiTheme="minorHAnsi" w:eastAsia="Calibri" w:hAnsiTheme="minorHAnsi" w:cstheme="minorBidi"/>
        </w:rPr>
        <w:t xml:space="preserve"> Annual J.P. Morgan Healthcare Conference on Monday, January 10, 2022 at 7:30 a.m. ET. The live webcast of the presentation may be accessed </w:t>
      </w:r>
      <w:r w:rsidR="64898AC0" w:rsidRPr="713EDC36">
        <w:rPr>
          <w:rFonts w:asciiTheme="minorHAnsi" w:eastAsia="Calibri" w:hAnsiTheme="minorHAnsi" w:cstheme="minorBidi"/>
        </w:rPr>
        <w:t>under Investors on</w:t>
      </w:r>
      <w:r w:rsidR="2212A10F" w:rsidRPr="713EDC36">
        <w:rPr>
          <w:rFonts w:asciiTheme="minorHAnsi" w:eastAsia="Calibri" w:hAnsiTheme="minorHAnsi" w:cstheme="minorBidi"/>
        </w:rPr>
        <w:t xml:space="preserve"> the </w:t>
      </w:r>
      <w:hyperlink r:id="rId10" w:history="1">
        <w:r w:rsidR="2212A10F" w:rsidRPr="713EDC36">
          <w:rPr>
            <w:rStyle w:val="Hyperlink"/>
            <w:rFonts w:asciiTheme="minorHAnsi" w:eastAsia="Calibri" w:hAnsiTheme="minorHAnsi" w:cstheme="minorBidi"/>
          </w:rPr>
          <w:t>argenx website</w:t>
        </w:r>
      </w:hyperlink>
      <w:r w:rsidR="2212A10F" w:rsidRPr="713EDC36">
        <w:rPr>
          <w:rFonts w:asciiTheme="minorHAnsi" w:eastAsia="Calibri" w:hAnsiTheme="minorHAnsi" w:cstheme="minorBidi"/>
        </w:rPr>
        <w:t xml:space="preserve">. A replay will be available for </w:t>
      </w:r>
      <w:r w:rsidR="1C6A30AE" w:rsidRPr="713EDC36">
        <w:rPr>
          <w:rFonts w:asciiTheme="minorHAnsi" w:eastAsia="Calibri" w:hAnsiTheme="minorHAnsi" w:cstheme="minorBidi"/>
        </w:rPr>
        <w:t>30</w:t>
      </w:r>
      <w:r w:rsidR="2212A10F" w:rsidRPr="713EDC36">
        <w:rPr>
          <w:rFonts w:asciiTheme="minorHAnsi" w:eastAsia="Calibri" w:hAnsiTheme="minorHAnsi" w:cstheme="minorBidi"/>
        </w:rPr>
        <w:t xml:space="preserve"> days following the presentation. </w:t>
      </w:r>
    </w:p>
    <w:p w:rsidR="00FA74F1" w:rsidRPr="005119A8" w:rsidRDefault="00FA74F1" w:rsidP="003E5D27">
      <w:pPr>
        <w:spacing w:line="276" w:lineRule="auto"/>
        <w:jc w:val="both"/>
        <w:rPr>
          <w:rFonts w:asciiTheme="minorHAnsi" w:hAnsiTheme="minorHAnsi" w:cstheme="minorHAnsi"/>
          <w:b/>
          <w:color w:val="FF0000"/>
          <w:lang w:val="en-GB"/>
        </w:rPr>
      </w:pPr>
    </w:p>
    <w:p w:rsidR="007F2506" w:rsidRPr="005119A8" w:rsidRDefault="000E6BFE" w:rsidP="003E5D27">
      <w:pPr>
        <w:spacing w:line="276" w:lineRule="auto"/>
        <w:jc w:val="both"/>
        <w:rPr>
          <w:rFonts w:asciiTheme="minorHAnsi" w:eastAsia="Calibri" w:hAnsiTheme="minorHAnsi" w:cstheme="minorHAnsi"/>
          <w:b/>
          <w:iCs/>
        </w:rPr>
      </w:pPr>
      <w:r w:rsidRPr="005119A8">
        <w:rPr>
          <w:rFonts w:asciiTheme="minorHAnsi" w:eastAsia="Calibri" w:hAnsiTheme="minorHAnsi" w:cstheme="minorHAnsi"/>
          <w:b/>
          <w:iCs/>
          <w:lang w:val="en-GB"/>
        </w:rPr>
        <w:t>About argenx</w:t>
      </w:r>
    </w:p>
    <w:p w:rsidR="00583F4D" w:rsidRPr="005119A8" w:rsidRDefault="35B1FE9E" w:rsidP="713EDC36">
      <w:pPr>
        <w:spacing w:after="160" w:line="259" w:lineRule="auto"/>
        <w:jc w:val="both"/>
        <w:rPr>
          <w:rFonts w:asciiTheme="minorHAnsi" w:eastAsia="Calibri" w:hAnsiTheme="minorHAnsi" w:cstheme="minorBidi"/>
        </w:rPr>
      </w:pPr>
      <w:r w:rsidRPr="713EDC36">
        <w:rPr>
          <w:rFonts w:asciiTheme="minorHAnsi" w:eastAsia="Calibri" w:hAnsiTheme="minorHAnsi" w:cstheme="minorBidi"/>
        </w:rPr>
        <w:t>argenx is a global immunology company committed to improving the lives of people suffering from severe autoimmune diseases. Partnering with leading academic researchers through its Immunology Innovation Program (IIP), argenx aims to translate immunology breakthroughs into a world-class portfolio of novel antibody-based medicines. argenx developed and is commercializing the first-and-only FDA approved neonatal Fc receptor blocker, VYVGART</w:t>
      </w:r>
      <w:r w:rsidR="3C1719CF" w:rsidRPr="713EDC36">
        <w:rPr>
          <w:rFonts w:asciiTheme="minorHAnsi" w:eastAsia="Calibri" w:hAnsiTheme="minorHAnsi" w:cstheme="minorBidi"/>
        </w:rPr>
        <w:t>™</w:t>
      </w:r>
      <w:r w:rsidRPr="713EDC36">
        <w:rPr>
          <w:rFonts w:asciiTheme="minorHAnsi" w:eastAsia="Calibri" w:hAnsiTheme="minorHAnsi" w:cstheme="minorBidi"/>
        </w:rPr>
        <w:t xml:space="preserve"> (efgartigimod alfa-fcab) for the treatment of generalized myasthenia gravis (gMG) in adult patients who are anti-acetylcholine receptor (AChR) antibody positive. The Company is evaluating efgartigimod in multiple serious autoimmune diseases and advancing several earlier stage experimental medicines within its therapeutic franchises. For more information, visit www.argenx.com and follow us on </w:t>
      </w:r>
      <w:hyperlink r:id="rId11" w:history="1">
        <w:r w:rsidRPr="713EDC36">
          <w:rPr>
            <w:rStyle w:val="Hyperlink"/>
            <w:rFonts w:asciiTheme="minorHAnsi" w:eastAsia="Calibri" w:hAnsiTheme="minorHAnsi" w:cstheme="minorBidi"/>
          </w:rPr>
          <w:t>LinkedIn</w:t>
        </w:r>
      </w:hyperlink>
      <w:r w:rsidRPr="713EDC36">
        <w:rPr>
          <w:rFonts w:asciiTheme="minorHAnsi" w:eastAsia="Calibri" w:hAnsiTheme="minorHAnsi" w:cstheme="minorBidi"/>
        </w:rPr>
        <w:t xml:space="preserve">,  </w:t>
      </w:r>
      <w:hyperlink r:id="rId12" w:history="1">
        <w:r w:rsidRPr="713EDC36">
          <w:rPr>
            <w:rStyle w:val="Hyperlink"/>
            <w:rFonts w:asciiTheme="minorHAnsi" w:eastAsia="Calibri" w:hAnsiTheme="minorHAnsi" w:cstheme="minorBidi"/>
          </w:rPr>
          <w:t>Twitter</w:t>
        </w:r>
      </w:hyperlink>
      <w:r w:rsidRPr="713EDC36">
        <w:rPr>
          <w:rFonts w:asciiTheme="minorHAnsi" w:eastAsia="Calibri" w:hAnsiTheme="minorHAnsi" w:cstheme="minorBidi"/>
        </w:rPr>
        <w:t xml:space="preserve">, and </w:t>
      </w:r>
      <w:hyperlink r:id="rId13" w:history="1">
        <w:r w:rsidRPr="713EDC36">
          <w:rPr>
            <w:rStyle w:val="Hyperlink"/>
            <w:rFonts w:asciiTheme="minorHAnsi" w:eastAsia="Calibri" w:hAnsiTheme="minorHAnsi" w:cstheme="minorBidi"/>
          </w:rPr>
          <w:t>Instagram</w:t>
        </w:r>
      </w:hyperlink>
      <w:r w:rsidRPr="713EDC36">
        <w:rPr>
          <w:rFonts w:asciiTheme="minorHAnsi" w:eastAsia="Calibri" w:hAnsiTheme="minorHAnsi" w:cstheme="minorBidi"/>
        </w:rPr>
        <w:t>.</w:t>
      </w:r>
    </w:p>
    <w:p w:rsidR="0087307E" w:rsidRDefault="0087307E" w:rsidP="003E5D27">
      <w:pPr>
        <w:spacing w:line="276" w:lineRule="auto"/>
        <w:jc w:val="both"/>
        <w:rPr>
          <w:rFonts w:asciiTheme="minorHAnsi" w:eastAsia="Calibri" w:hAnsiTheme="minorHAnsi" w:cstheme="minorHAnsi"/>
          <w:b/>
          <w:iCs/>
        </w:rPr>
      </w:pPr>
    </w:p>
    <w:p w:rsidR="000E6BFE" w:rsidRPr="005119A8" w:rsidRDefault="000E6BFE" w:rsidP="003E5D27">
      <w:pPr>
        <w:spacing w:line="276" w:lineRule="auto"/>
        <w:jc w:val="both"/>
        <w:rPr>
          <w:rFonts w:asciiTheme="minorHAnsi" w:eastAsia="Calibri" w:hAnsiTheme="minorHAnsi" w:cstheme="minorHAnsi"/>
          <w:b/>
          <w:iCs/>
        </w:rPr>
      </w:pPr>
      <w:r w:rsidRPr="005119A8">
        <w:rPr>
          <w:rFonts w:asciiTheme="minorHAnsi" w:eastAsia="Calibri" w:hAnsiTheme="minorHAnsi" w:cstheme="minorHAnsi"/>
          <w:b/>
          <w:iCs/>
        </w:rPr>
        <w:t xml:space="preserve">For further information, please contact: </w:t>
      </w:r>
    </w:p>
    <w:p w:rsidR="00643254" w:rsidRPr="005119A8" w:rsidRDefault="00643254" w:rsidP="003E5D27">
      <w:pPr>
        <w:spacing w:line="276" w:lineRule="auto"/>
        <w:jc w:val="both"/>
        <w:rPr>
          <w:rFonts w:asciiTheme="minorHAnsi" w:eastAsia="Calibri" w:hAnsiTheme="minorHAnsi" w:cstheme="minorHAnsi"/>
          <w:b/>
          <w:iCs/>
          <w:lang w:val="nl-NL"/>
        </w:rPr>
      </w:pPr>
      <w:r w:rsidRPr="005119A8">
        <w:rPr>
          <w:rFonts w:asciiTheme="minorHAnsi" w:eastAsia="Calibri" w:hAnsiTheme="minorHAnsi" w:cstheme="minorHAnsi"/>
          <w:b/>
          <w:iCs/>
          <w:lang w:val="nl-NL"/>
        </w:rPr>
        <w:t>Media:</w:t>
      </w:r>
    </w:p>
    <w:p w:rsidR="00643254" w:rsidRPr="005119A8" w:rsidRDefault="00643254" w:rsidP="003E5D27">
      <w:pPr>
        <w:spacing w:line="276" w:lineRule="auto"/>
        <w:jc w:val="both"/>
        <w:rPr>
          <w:rFonts w:asciiTheme="minorHAnsi" w:eastAsia="Calibri" w:hAnsiTheme="minorHAnsi" w:cstheme="minorHAnsi"/>
          <w:iCs/>
          <w:lang w:val="nl-NL"/>
        </w:rPr>
      </w:pPr>
      <w:r w:rsidRPr="005119A8">
        <w:rPr>
          <w:rFonts w:asciiTheme="minorHAnsi" w:eastAsia="Calibri" w:hAnsiTheme="minorHAnsi" w:cstheme="minorHAnsi"/>
          <w:iCs/>
          <w:lang w:val="nl-NL"/>
        </w:rPr>
        <w:t>Kelsey Kirk</w:t>
      </w:r>
    </w:p>
    <w:p w:rsidR="00643254" w:rsidRPr="005119A8" w:rsidRDefault="0DFE513D" w:rsidP="713EDC36">
      <w:pPr>
        <w:spacing w:line="276" w:lineRule="auto"/>
        <w:jc w:val="both"/>
        <w:rPr>
          <w:rFonts w:asciiTheme="minorHAnsi" w:eastAsia="Calibri" w:hAnsiTheme="minorHAnsi" w:cstheme="minorBidi"/>
          <w:lang w:val="nl-NL"/>
        </w:rPr>
      </w:pPr>
      <w:bookmarkStart w:id="1" w:name="_Int_wxsJ50vr"/>
      <w:r w:rsidRPr="713EDC36">
        <w:rPr>
          <w:rFonts w:asciiTheme="minorHAnsi" w:eastAsia="Calibri" w:hAnsiTheme="minorHAnsi" w:cstheme="minorBidi"/>
          <w:lang w:val="nl-NL"/>
        </w:rPr>
        <w:t>kk</w:t>
      </w:r>
      <w:r w:rsidR="3E2E94A6" w:rsidRPr="713EDC36">
        <w:rPr>
          <w:rFonts w:asciiTheme="minorHAnsi" w:eastAsia="Calibri" w:hAnsiTheme="minorHAnsi" w:cstheme="minorBidi"/>
          <w:lang w:val="nl-NL"/>
        </w:rPr>
        <w:t>irk@argenx.com</w:t>
      </w:r>
      <w:bookmarkEnd w:id="1"/>
      <w:r w:rsidR="3E2E94A6" w:rsidRPr="713EDC36">
        <w:rPr>
          <w:rFonts w:asciiTheme="minorHAnsi" w:eastAsia="Calibri" w:hAnsiTheme="minorHAnsi" w:cstheme="minorBidi"/>
          <w:lang w:val="nl-NL"/>
        </w:rPr>
        <w:t xml:space="preserve"> </w:t>
      </w:r>
    </w:p>
    <w:p w:rsidR="00362A34" w:rsidRPr="005119A8" w:rsidRDefault="00362A34" w:rsidP="003E5D27">
      <w:pPr>
        <w:spacing w:line="276" w:lineRule="auto"/>
        <w:jc w:val="both"/>
        <w:rPr>
          <w:rFonts w:asciiTheme="minorHAnsi" w:eastAsia="Calibri" w:hAnsiTheme="minorHAnsi" w:cstheme="minorHAnsi"/>
          <w:iCs/>
          <w:lang w:val="nl-NL"/>
        </w:rPr>
      </w:pPr>
    </w:p>
    <w:p w:rsidR="00362A34" w:rsidRPr="005119A8" w:rsidRDefault="00362A34" w:rsidP="003E5D27">
      <w:pPr>
        <w:spacing w:line="276" w:lineRule="auto"/>
        <w:jc w:val="both"/>
        <w:rPr>
          <w:rFonts w:asciiTheme="minorHAnsi" w:eastAsia="Calibri" w:hAnsiTheme="minorHAnsi" w:cstheme="minorHAnsi"/>
          <w:iCs/>
          <w:lang w:val="it-IT"/>
        </w:rPr>
      </w:pPr>
      <w:r w:rsidRPr="005119A8">
        <w:rPr>
          <w:rFonts w:asciiTheme="minorHAnsi" w:eastAsia="Calibri" w:hAnsiTheme="minorHAnsi" w:cstheme="minorHAnsi"/>
          <w:iCs/>
          <w:lang w:val="it-IT"/>
        </w:rPr>
        <w:t>Joke Comijn (EU)</w:t>
      </w:r>
    </w:p>
    <w:p w:rsidR="00362A34" w:rsidRPr="005119A8" w:rsidRDefault="00362A34" w:rsidP="005473C7">
      <w:pPr>
        <w:spacing w:line="276" w:lineRule="auto"/>
        <w:rPr>
          <w:rFonts w:asciiTheme="minorHAnsi" w:eastAsia="Calibri" w:hAnsiTheme="minorHAnsi" w:cstheme="minorHAnsi"/>
          <w:lang w:val="it-IT"/>
        </w:rPr>
      </w:pPr>
      <w:r w:rsidRPr="005119A8">
        <w:rPr>
          <w:rFonts w:asciiTheme="minorHAnsi" w:eastAsia="Calibri" w:hAnsiTheme="minorHAnsi" w:cstheme="minorHAnsi"/>
          <w:iCs/>
          <w:lang w:val="it-IT"/>
        </w:rPr>
        <w:t>jcomijn@argenx.com</w:t>
      </w:r>
    </w:p>
    <w:p w:rsidR="00643254" w:rsidRPr="005119A8" w:rsidRDefault="00643254" w:rsidP="005473C7">
      <w:pPr>
        <w:spacing w:line="276" w:lineRule="auto"/>
        <w:rPr>
          <w:rFonts w:asciiTheme="minorHAnsi" w:eastAsia="Calibri" w:hAnsiTheme="minorHAnsi" w:cstheme="minorHAnsi"/>
          <w:b/>
          <w:iCs/>
          <w:lang w:val="it-IT"/>
        </w:rPr>
      </w:pPr>
    </w:p>
    <w:p w:rsidR="00643254" w:rsidRPr="005119A8" w:rsidRDefault="00643254" w:rsidP="005473C7">
      <w:pPr>
        <w:spacing w:line="276" w:lineRule="auto"/>
        <w:rPr>
          <w:rFonts w:asciiTheme="minorHAnsi" w:eastAsia="Calibri" w:hAnsiTheme="minorHAnsi" w:cstheme="minorHAnsi"/>
          <w:b/>
          <w:iCs/>
          <w:lang w:val="it-IT"/>
        </w:rPr>
      </w:pPr>
      <w:r w:rsidRPr="005119A8">
        <w:rPr>
          <w:rFonts w:asciiTheme="minorHAnsi" w:eastAsia="Calibri" w:hAnsiTheme="minorHAnsi" w:cstheme="minorHAnsi"/>
          <w:b/>
          <w:iCs/>
          <w:lang w:val="it-IT"/>
        </w:rPr>
        <w:t>Investors:</w:t>
      </w:r>
    </w:p>
    <w:p w:rsidR="00643254" w:rsidRPr="005119A8" w:rsidRDefault="00643254" w:rsidP="005473C7">
      <w:pPr>
        <w:spacing w:line="276" w:lineRule="auto"/>
        <w:rPr>
          <w:rFonts w:asciiTheme="minorHAnsi" w:eastAsia="Calibri" w:hAnsiTheme="minorHAnsi" w:cstheme="minorHAnsi"/>
          <w:iCs/>
          <w:lang w:val="it-IT"/>
        </w:rPr>
      </w:pPr>
      <w:r w:rsidRPr="005119A8">
        <w:rPr>
          <w:rFonts w:asciiTheme="minorHAnsi" w:eastAsia="Calibri" w:hAnsiTheme="minorHAnsi" w:cstheme="minorHAnsi"/>
          <w:iCs/>
          <w:lang w:val="it-IT"/>
        </w:rPr>
        <w:t>Beth DelGiacco</w:t>
      </w:r>
    </w:p>
    <w:p w:rsidR="00643254" w:rsidRPr="005119A8" w:rsidRDefault="00643254" w:rsidP="005473C7">
      <w:pPr>
        <w:spacing w:line="276" w:lineRule="auto"/>
        <w:rPr>
          <w:rFonts w:asciiTheme="minorHAnsi" w:eastAsia="Calibri" w:hAnsiTheme="minorHAnsi" w:cstheme="minorHAnsi"/>
          <w:iCs/>
          <w:lang w:val="it-IT"/>
        </w:rPr>
      </w:pPr>
      <w:r w:rsidRPr="005119A8">
        <w:rPr>
          <w:rFonts w:asciiTheme="minorHAnsi" w:eastAsia="Calibri" w:hAnsiTheme="minorHAnsi" w:cstheme="minorHAnsi"/>
          <w:iCs/>
          <w:lang w:val="it-IT"/>
        </w:rPr>
        <w:t>bdelgiacco@argenx.com</w:t>
      </w:r>
    </w:p>
    <w:p w:rsidR="00362A34" w:rsidRPr="005119A8" w:rsidRDefault="00362A34" w:rsidP="005473C7">
      <w:pPr>
        <w:spacing w:line="276" w:lineRule="auto"/>
        <w:rPr>
          <w:rFonts w:asciiTheme="minorHAnsi" w:eastAsia="Calibri" w:hAnsiTheme="minorHAnsi" w:cstheme="minorHAnsi"/>
          <w:iCs/>
          <w:lang w:val="it-IT"/>
        </w:rPr>
      </w:pPr>
    </w:p>
    <w:p w:rsidR="00362A34" w:rsidRPr="005119A8" w:rsidRDefault="00362A34" w:rsidP="005473C7">
      <w:pPr>
        <w:spacing w:line="276" w:lineRule="auto"/>
        <w:rPr>
          <w:rFonts w:asciiTheme="minorHAnsi" w:eastAsia="Calibri" w:hAnsiTheme="minorHAnsi" w:cstheme="minorHAnsi"/>
          <w:iCs/>
          <w:lang w:val="it-IT"/>
        </w:rPr>
      </w:pPr>
      <w:r w:rsidRPr="005119A8">
        <w:rPr>
          <w:rFonts w:asciiTheme="minorHAnsi" w:eastAsia="Calibri" w:hAnsiTheme="minorHAnsi" w:cstheme="minorHAnsi"/>
          <w:iCs/>
          <w:lang w:val="it-IT"/>
        </w:rPr>
        <w:t>Michelle Greenblatt</w:t>
      </w:r>
    </w:p>
    <w:p w:rsidR="00362A34" w:rsidRPr="005119A8" w:rsidRDefault="00362A34" w:rsidP="005473C7">
      <w:pPr>
        <w:spacing w:line="276" w:lineRule="auto"/>
        <w:rPr>
          <w:rFonts w:asciiTheme="minorHAnsi" w:eastAsia="Calibri" w:hAnsiTheme="minorHAnsi" w:cstheme="minorHAnsi"/>
          <w:iCs/>
          <w:lang w:val="it-IT"/>
        </w:rPr>
      </w:pPr>
      <w:r w:rsidRPr="005119A8">
        <w:rPr>
          <w:rFonts w:asciiTheme="minorHAnsi" w:eastAsia="Calibri" w:hAnsiTheme="minorHAnsi" w:cstheme="minorHAnsi"/>
          <w:iCs/>
          <w:lang w:val="it-IT"/>
        </w:rPr>
        <w:t>mgreenblatt@argenx.com</w:t>
      </w:r>
    </w:p>
    <w:p w:rsidR="00FB32AB" w:rsidRPr="00F03CBE" w:rsidRDefault="00FB32AB" w:rsidP="005473C7">
      <w:pPr>
        <w:spacing w:line="276" w:lineRule="auto"/>
        <w:jc w:val="both"/>
        <w:rPr>
          <w:rFonts w:asciiTheme="minorHAnsi" w:eastAsia="Calibri" w:hAnsiTheme="minorHAnsi" w:cstheme="minorHAnsi"/>
          <w:i/>
          <w:iCs/>
          <w:color w:val="FF0000"/>
          <w:lang w:val="it-IT"/>
        </w:rPr>
      </w:pPr>
    </w:p>
    <w:p w:rsidR="0018073F" w:rsidRDefault="0018073F" w:rsidP="0018073F">
      <w:pPr>
        <w:rPr>
          <w:rFonts w:ascii="Arial" w:hAnsi="Arial"/>
        </w:rPr>
      </w:pPr>
      <w:r>
        <w:rPr>
          <w:b/>
        </w:rPr>
        <w:t>Forward-looking Statements </w:t>
      </w:r>
    </w:p>
    <w:p w:rsidR="0018073F" w:rsidRDefault="0018073F" w:rsidP="0018073F">
      <w:pPr>
        <w:jc w:val="both"/>
        <w:rPr>
          <w:rFonts w:ascii="Times New Roman" w:eastAsia="Calibri" w:hAnsi="Times New Roman"/>
          <w:i/>
          <w:iCs/>
        </w:rPr>
      </w:pPr>
      <w:r>
        <w:rPr>
          <w:rFonts w:ascii="Times New Roman" w:eastAsia="Calibri" w:hAnsi="Times New Roman"/>
          <w:i/>
          <w:iCs/>
        </w:rPr>
        <w:t xml:space="preserve">The contents of this announcement include statements that are, or may be deemed to be, “forward-looking statements.” These forward-looking statements can be identified by the use of forward-looking terminology, including the terms “believes,” “hope,” “estimates,” “anticipates,” “expects,” “intends,” “may,” “will,” or “should” and include statements argenx makes </w:t>
      </w:r>
      <w:r>
        <w:rPr>
          <w:rFonts w:ascii="Times New Roman" w:hAnsi="Times New Roman"/>
          <w:i/>
          <w:iCs/>
        </w:rPr>
        <w:t xml:space="preserve">concerning its goal to become a leading, multi-product immunology company; focus on expansion and acceleration of clinical development of its efgartigimod portfolio; </w:t>
      </w:r>
      <w:r w:rsidR="00DB101E">
        <w:rPr>
          <w:rFonts w:ascii="Times New Roman" w:hAnsi="Times New Roman"/>
          <w:i/>
          <w:iCs/>
        </w:rPr>
        <w:t xml:space="preserve">the timing and </w:t>
      </w:r>
      <w:r>
        <w:rPr>
          <w:rFonts w:ascii="Times New Roman" w:hAnsi="Times New Roman"/>
          <w:i/>
          <w:iCs/>
        </w:rPr>
        <w:t>its expectation</w:t>
      </w:r>
      <w:r w:rsidR="00DB101E">
        <w:rPr>
          <w:rFonts w:ascii="Times New Roman" w:hAnsi="Times New Roman"/>
          <w:i/>
          <w:iCs/>
        </w:rPr>
        <w:t>s with respect</w:t>
      </w:r>
      <w:r>
        <w:rPr>
          <w:rFonts w:ascii="Times New Roman" w:hAnsi="Times New Roman"/>
          <w:i/>
          <w:iCs/>
        </w:rPr>
        <w:t xml:space="preserve"> to report</w:t>
      </w:r>
      <w:r w:rsidR="00DB101E">
        <w:rPr>
          <w:rFonts w:ascii="Times New Roman" w:hAnsi="Times New Roman"/>
          <w:i/>
          <w:iCs/>
        </w:rPr>
        <w:t>ing</w:t>
      </w:r>
      <w:r>
        <w:rPr>
          <w:rFonts w:ascii="Times New Roman" w:hAnsi="Times New Roman"/>
          <w:i/>
          <w:iCs/>
        </w:rPr>
        <w:t xml:space="preserve"> data from registrational trials and initiate trials in new indications; the </w:t>
      </w:r>
      <w:r w:rsidR="00C23B13">
        <w:rPr>
          <w:rFonts w:ascii="Times New Roman" w:hAnsi="Times New Roman"/>
          <w:i/>
          <w:iCs/>
        </w:rPr>
        <w:t xml:space="preserve">intended results of its strategy including global launch preparation and </w:t>
      </w:r>
      <w:r>
        <w:rPr>
          <w:rFonts w:ascii="Times New Roman" w:hAnsi="Times New Roman"/>
          <w:i/>
          <w:iCs/>
        </w:rPr>
        <w:t xml:space="preserve">argenx 2025 vision to become a global, integrated immunology organization; </w:t>
      </w:r>
      <w:r w:rsidR="00CD1593">
        <w:rPr>
          <w:rFonts w:ascii="Times New Roman" w:hAnsi="Times New Roman"/>
          <w:i/>
          <w:iCs/>
        </w:rPr>
        <w:t xml:space="preserve">its plans for global </w:t>
      </w:r>
      <w:r>
        <w:rPr>
          <w:rFonts w:ascii="Times New Roman" w:hAnsi="Times New Roman"/>
          <w:i/>
          <w:iCs/>
        </w:rPr>
        <w:t xml:space="preserve"> </w:t>
      </w:r>
      <w:r w:rsidR="00CD1593">
        <w:rPr>
          <w:rFonts w:ascii="Times New Roman" w:hAnsi="Times New Roman"/>
          <w:i/>
          <w:iCs/>
        </w:rPr>
        <w:t>commercialization launch of VY</w:t>
      </w:r>
      <w:r w:rsidR="00C23B13">
        <w:rPr>
          <w:rFonts w:ascii="Times New Roman" w:hAnsi="Times New Roman"/>
          <w:i/>
          <w:iCs/>
        </w:rPr>
        <w:t>V</w:t>
      </w:r>
      <w:r w:rsidR="00CD1593">
        <w:rPr>
          <w:rFonts w:ascii="Times New Roman" w:hAnsi="Times New Roman"/>
          <w:i/>
          <w:iCs/>
        </w:rPr>
        <w:t>GART across three continents;</w:t>
      </w:r>
      <w:r w:rsidR="00C23B13">
        <w:rPr>
          <w:rFonts w:ascii="Times New Roman" w:hAnsi="Times New Roman"/>
          <w:i/>
          <w:iCs/>
        </w:rPr>
        <w:t xml:space="preserve"> expectation of Japan’s MAA approval of VYVGART</w:t>
      </w:r>
      <w:r w:rsidR="00CD1593">
        <w:rPr>
          <w:rFonts w:ascii="Times New Roman" w:hAnsi="Times New Roman"/>
          <w:i/>
          <w:iCs/>
        </w:rPr>
        <w:t xml:space="preserve"> </w:t>
      </w:r>
      <w:r w:rsidR="00C23B13">
        <w:rPr>
          <w:rFonts w:ascii="Times New Roman" w:hAnsi="Times New Roman"/>
          <w:i/>
          <w:iCs/>
        </w:rPr>
        <w:t xml:space="preserve">during the first quarter of 2022 and expected approval by European Medicines Agency of MAA in the second half of 2022; establishment of argenx Canada in the first quarter of 2022 and preparation for potential Health Canada approval and commercial launch; plans for Medison to file for approval in Israel in second quarter of 2022, and Zai Lab to file for approval in </w:t>
      </w:r>
      <w:r w:rsidR="00DB101E">
        <w:rPr>
          <w:rFonts w:ascii="Times New Roman" w:hAnsi="Times New Roman"/>
          <w:i/>
          <w:iCs/>
        </w:rPr>
        <w:t>g</w:t>
      </w:r>
      <w:r w:rsidR="00C23B13">
        <w:rPr>
          <w:rFonts w:ascii="Times New Roman" w:hAnsi="Times New Roman"/>
          <w:i/>
          <w:iCs/>
        </w:rPr>
        <w:t>reater China by mid-2022; partnership agreements</w:t>
      </w:r>
      <w:r w:rsidR="00DB101E">
        <w:rPr>
          <w:rFonts w:ascii="Times New Roman" w:hAnsi="Times New Roman"/>
          <w:i/>
          <w:iCs/>
        </w:rPr>
        <w:t xml:space="preserve"> expected</w:t>
      </w:r>
      <w:r w:rsidR="00C23B13">
        <w:rPr>
          <w:rFonts w:ascii="Times New Roman" w:hAnsi="Times New Roman"/>
          <w:i/>
          <w:iCs/>
        </w:rPr>
        <w:t xml:space="preserve"> to be announced in 2022; expectation</w:t>
      </w:r>
      <w:r w:rsidR="00DB101E">
        <w:rPr>
          <w:rFonts w:ascii="Times New Roman" w:hAnsi="Times New Roman"/>
          <w:i/>
          <w:iCs/>
        </w:rPr>
        <w:t>s</w:t>
      </w:r>
      <w:r w:rsidR="00C23B13">
        <w:rPr>
          <w:rFonts w:ascii="Times New Roman" w:hAnsi="Times New Roman"/>
          <w:i/>
          <w:iCs/>
        </w:rPr>
        <w:t xml:space="preserve"> </w:t>
      </w:r>
      <w:r w:rsidR="00DB101E">
        <w:rPr>
          <w:rFonts w:ascii="Times New Roman" w:hAnsi="Times New Roman"/>
          <w:i/>
          <w:iCs/>
        </w:rPr>
        <w:t>with respect to</w:t>
      </w:r>
      <w:r w:rsidR="00C23B13">
        <w:rPr>
          <w:rFonts w:ascii="Times New Roman" w:hAnsi="Times New Roman"/>
          <w:i/>
          <w:iCs/>
        </w:rPr>
        <w:t xml:space="preserve"> potential commercial franchise launches; development of the efgartigimod portfolio </w:t>
      </w:r>
      <w:r w:rsidR="00DB101E">
        <w:rPr>
          <w:rFonts w:ascii="Times New Roman" w:hAnsi="Times New Roman"/>
          <w:i/>
          <w:iCs/>
        </w:rPr>
        <w:t>for additional indications</w:t>
      </w:r>
      <w:r w:rsidR="00C23B13">
        <w:rPr>
          <w:rFonts w:ascii="Times New Roman" w:hAnsi="Times New Roman"/>
          <w:i/>
          <w:iCs/>
        </w:rPr>
        <w:t xml:space="preserve">; </w:t>
      </w:r>
      <w:r w:rsidR="00C23B13" w:rsidRPr="00C23B13">
        <w:rPr>
          <w:rFonts w:ascii="Times New Roman" w:hAnsi="Times New Roman"/>
          <w:i/>
          <w:iCs/>
        </w:rPr>
        <w:t>its clinical development and regulatory plans, including the timing, design and outcome of ongoing and planned clinical trials and preclinical activities and the timing and outcome of regulatory filings and approvals</w:t>
      </w:r>
      <w:r w:rsidR="004F76E4">
        <w:rPr>
          <w:rFonts w:ascii="Times New Roman" w:hAnsi="Times New Roman"/>
          <w:i/>
          <w:iCs/>
        </w:rPr>
        <w:t xml:space="preserve">; </w:t>
      </w:r>
      <w:r w:rsidR="00547771">
        <w:rPr>
          <w:rFonts w:ascii="Times New Roman" w:hAnsi="Times New Roman"/>
          <w:i/>
          <w:iCs/>
        </w:rPr>
        <w:t>its expectation</w:t>
      </w:r>
      <w:r w:rsidR="00DB101E">
        <w:rPr>
          <w:rFonts w:ascii="Times New Roman" w:hAnsi="Times New Roman"/>
          <w:i/>
          <w:iCs/>
        </w:rPr>
        <w:t>s</w:t>
      </w:r>
      <w:r w:rsidR="00547771">
        <w:rPr>
          <w:rFonts w:ascii="Times New Roman" w:hAnsi="Times New Roman"/>
          <w:i/>
          <w:iCs/>
        </w:rPr>
        <w:t xml:space="preserve"> </w:t>
      </w:r>
      <w:r w:rsidR="00DB101E">
        <w:rPr>
          <w:rFonts w:ascii="Times New Roman" w:hAnsi="Times New Roman"/>
          <w:i/>
          <w:iCs/>
        </w:rPr>
        <w:t>with respect to its use of available cash and liquidity needs for 2022; and its belief in transformational potential of year 2022</w:t>
      </w:r>
      <w:r>
        <w:rPr>
          <w:rFonts w:ascii="Times New Roman" w:hAnsi="Times New Roman"/>
          <w:i/>
          <w:iCs/>
        </w:rPr>
        <w:t xml:space="preserve">.  </w:t>
      </w:r>
      <w:r>
        <w:rPr>
          <w:rFonts w:ascii="Times New Roman" w:eastAsia="Calibri" w:hAnsi="Times New Roman"/>
          <w:i/>
          <w:iCs/>
        </w:rPr>
        <w:t>A further list and description of these risks, uncertainties and other risks can be found in argenx’s U.S. Securities and Exchange Commission (SEC) filings and reports, including in argenx’s most recent annual report on Form 20-F filed with the SEC as well as subsequent filings and reports filed by argenx with the SEC. Given these uncertainties, the reader is advised not to place any undue reliance on such forward-looking statements. These forward-looking statements speak only as of the date of publication of this document. argenx undertakes no obligation to publicly update or revise the information in this press release, including any forward-looking statements, except as may be required by law.</w:t>
      </w:r>
      <w:bookmarkStart w:id="2" w:name="_Hlk85691123"/>
      <w:bookmarkEnd w:id="2"/>
    </w:p>
    <w:p w:rsidR="00FB32AB" w:rsidRPr="009E0357" w:rsidRDefault="00FB32AB" w:rsidP="005473C7">
      <w:pPr>
        <w:spacing w:line="276" w:lineRule="auto"/>
        <w:jc w:val="both"/>
        <w:rPr>
          <w:rFonts w:asciiTheme="minorHAnsi" w:eastAsia="Calibri" w:hAnsiTheme="minorHAnsi" w:cstheme="minorHAnsi"/>
          <w:i/>
          <w:iCs/>
          <w:color w:val="FF0000"/>
          <w:lang w:val="it-IT"/>
        </w:rPr>
      </w:pPr>
    </w:p>
    <w:sectPr w:rsidR="00FB32AB" w:rsidRPr="009E0357" w:rsidSect="0005763D">
      <w:headerReference w:type="default" r:id="rId14"/>
      <w:foot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1DE01" w16cex:dateUtc="2022-01-06T2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9DE" w:rsidRDefault="00DA59DE" w:rsidP="003A4A93">
      <w:r>
        <w:separator/>
      </w:r>
    </w:p>
  </w:endnote>
  <w:endnote w:type="continuationSeparator" w:id="0">
    <w:p w:rsidR="00DA59DE" w:rsidRDefault="00DA59DE" w:rsidP="003A4A93">
      <w:r>
        <w:continuationSeparator/>
      </w:r>
    </w:p>
  </w:endnote>
  <w:endnote w:type="continuationNotice" w:id="1">
    <w:p w:rsidR="00DA59DE" w:rsidRDefault="00DA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D38" w:rsidRDefault="00DA59DE">
    <w:pPr>
      <w:pStyle w:val="Footer"/>
    </w:pPr>
    <w:r>
      <w:rPr>
        <w:noProof/>
        <w:color w:val="2B579A"/>
        <w:shd w:val="clear" w:color="auto" w:fill="E6E6E6"/>
      </w:rPr>
      <w:pict w14:anchorId="251AE2CD">
        <v:shapetype id="_x0000_t202" coordsize="21600,21600" o:spt="202" path="m,l,21600r21600,l21600,xe">
          <v:stroke joinstyle="miter"/>
          <v:path gradientshapeok="t" o:connecttype="rect"/>
        </v:shapetype>
        <v:shape id="zzmpTrailer_1078_1B" o:spid="_x0000_s2054" type="#_x0000_t202" alt="" style="position:absolute;margin-left:0;margin-top:0;width:130.85pt;height:18.4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" filled="f" stroked="f">
          <v:textbox style="mso-fit-shape-to-text:t" inset="0,0,0,0">
            <w:txbxContent>
              <w:p w:rsidR="00681D38" w:rsidRDefault="00681D38">
                <w:pPr>
                  <w:pStyle w:val="MacPacTrailer"/>
                </w:pPr>
                <w:r>
                  <w:t xml:space="preserve">ACTIVE/114452880.3 </w:t>
                </w:r>
              </w:p>
              <w:p w:rsidR="00681D38" w:rsidRDefault="00681D3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9DE" w:rsidRDefault="00DA59DE" w:rsidP="003A4A93">
      <w:r>
        <w:separator/>
      </w:r>
    </w:p>
  </w:footnote>
  <w:footnote w:type="continuationSeparator" w:id="0">
    <w:p w:rsidR="00DA59DE" w:rsidRDefault="00DA59DE" w:rsidP="003A4A93">
      <w:r>
        <w:continuationSeparator/>
      </w:r>
    </w:p>
  </w:footnote>
  <w:footnote w:type="continuationNotice" w:id="1">
    <w:p w:rsidR="00DA59DE" w:rsidRDefault="00DA5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C7" w:rsidRDefault="001118C7">
    <w:pPr>
      <w:pStyle w:val="Header"/>
    </w:pPr>
    <w:r>
      <w:t xml:space="preserve"> </w:t>
    </w:r>
    <w:r>
      <w:rPr>
        <w:noProof/>
        <w:color w:val="2B579A"/>
        <w:shd w:val="clear" w:color="auto" w:fill="E6E6E6"/>
      </w:rPr>
      <w:drawing>
        <wp:inline distT="0" distB="0" distL="0" distR="0" wp14:anchorId="70FB5720" wp14:editId="754A6733">
          <wp:extent cx="1403350" cy="43918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03350" cy="439183"/>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wxsJ50vr" int2:invalidationBookmarkName="" int2:hashCode="znKEVsmZsXljTG" int2:id="7ZtKYtS0">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5FBB"/>
    <w:multiLevelType w:val="hybridMultilevel"/>
    <w:tmpl w:val="A67EB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579E"/>
    <w:multiLevelType w:val="hybridMultilevel"/>
    <w:tmpl w:val="3BC68A92"/>
    <w:lvl w:ilvl="0" w:tplc="CF7E96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E123ED"/>
    <w:multiLevelType w:val="hybridMultilevel"/>
    <w:tmpl w:val="64F6C012"/>
    <w:lvl w:ilvl="0" w:tplc="8850F94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A1A7A"/>
    <w:multiLevelType w:val="hybridMultilevel"/>
    <w:tmpl w:val="AE0A41C8"/>
    <w:lvl w:ilvl="0" w:tplc="6ED8D5D2">
      <w:numFmt w:val="bullet"/>
      <w:lvlText w:val="-"/>
      <w:lvlJc w:val="left"/>
      <w:pPr>
        <w:ind w:left="720" w:hanging="360"/>
      </w:pPr>
      <w:rPr>
        <w:rFonts w:ascii="Calibri" w:eastAsiaTheme="minorHAnsi" w:hAnsi="Calibri" w:cs="Calibri" w:hint="default"/>
      </w:rPr>
    </w:lvl>
    <w:lvl w:ilvl="1" w:tplc="1298A68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43D68"/>
    <w:multiLevelType w:val="hybridMultilevel"/>
    <w:tmpl w:val="0F521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A9B"/>
    <w:multiLevelType w:val="hybridMultilevel"/>
    <w:tmpl w:val="55203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2C3FA3"/>
    <w:multiLevelType w:val="hybridMultilevel"/>
    <w:tmpl w:val="34E8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0340B"/>
    <w:multiLevelType w:val="hybridMultilevel"/>
    <w:tmpl w:val="1BE6D130"/>
    <w:lvl w:ilvl="0" w:tplc="24145F6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07BA1"/>
    <w:multiLevelType w:val="hybridMultilevel"/>
    <w:tmpl w:val="CBE473DA"/>
    <w:lvl w:ilvl="0" w:tplc="72F6DF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A0350"/>
    <w:multiLevelType w:val="hybridMultilevel"/>
    <w:tmpl w:val="67ACC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5B46B4"/>
    <w:multiLevelType w:val="hybridMultilevel"/>
    <w:tmpl w:val="43AA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F2224"/>
    <w:multiLevelType w:val="hybridMultilevel"/>
    <w:tmpl w:val="BC048000"/>
    <w:lvl w:ilvl="0" w:tplc="AAE227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F16377"/>
    <w:multiLevelType w:val="hybridMultilevel"/>
    <w:tmpl w:val="A0B6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B2A49"/>
    <w:multiLevelType w:val="hybridMultilevel"/>
    <w:tmpl w:val="C17C4604"/>
    <w:lvl w:ilvl="0" w:tplc="6ED8D5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95528"/>
    <w:multiLevelType w:val="hybridMultilevel"/>
    <w:tmpl w:val="6374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47DB8"/>
    <w:multiLevelType w:val="hybridMultilevel"/>
    <w:tmpl w:val="B8788134"/>
    <w:lvl w:ilvl="0" w:tplc="AAE227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6424E"/>
    <w:multiLevelType w:val="hybridMultilevel"/>
    <w:tmpl w:val="C3AE7FF2"/>
    <w:lvl w:ilvl="0" w:tplc="03D66A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A139C"/>
    <w:multiLevelType w:val="hybridMultilevel"/>
    <w:tmpl w:val="34B2E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650F4"/>
    <w:multiLevelType w:val="hybridMultilevel"/>
    <w:tmpl w:val="E826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47565"/>
    <w:multiLevelType w:val="hybridMultilevel"/>
    <w:tmpl w:val="E5EE5EAC"/>
    <w:lvl w:ilvl="0" w:tplc="7B84E000">
      <w:start w:val="1"/>
      <w:numFmt w:val="decimal"/>
      <w:lvlText w:val="%1."/>
      <w:lvlJc w:val="left"/>
      <w:pPr>
        <w:ind w:left="720" w:hanging="360"/>
      </w:pPr>
      <w:rPr>
        <w:rFonts w:ascii="Verdana" w:eastAsiaTheme="minorHAnsi" w:hAnsi="Verdana" w:cs="Times New Roman"/>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0" w15:restartNumberingAfterBreak="0">
    <w:nsid w:val="3AB86DE6"/>
    <w:multiLevelType w:val="hybridMultilevel"/>
    <w:tmpl w:val="8E0AB286"/>
    <w:lvl w:ilvl="0" w:tplc="49802A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514EC"/>
    <w:multiLevelType w:val="hybridMultilevel"/>
    <w:tmpl w:val="C42A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53292"/>
    <w:multiLevelType w:val="hybridMultilevel"/>
    <w:tmpl w:val="3D1E289E"/>
    <w:lvl w:ilvl="0" w:tplc="41B893B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811669"/>
    <w:multiLevelType w:val="hybridMultilevel"/>
    <w:tmpl w:val="11589E10"/>
    <w:lvl w:ilvl="0" w:tplc="B8DC66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533E34"/>
    <w:multiLevelType w:val="hybridMultilevel"/>
    <w:tmpl w:val="AC9C6DD0"/>
    <w:lvl w:ilvl="0" w:tplc="03D66A4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E342F"/>
    <w:multiLevelType w:val="hybridMultilevel"/>
    <w:tmpl w:val="3EB05704"/>
    <w:lvl w:ilvl="0" w:tplc="27E257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E31FD"/>
    <w:multiLevelType w:val="hybridMultilevel"/>
    <w:tmpl w:val="958A7CC4"/>
    <w:lvl w:ilvl="0" w:tplc="6ED8D5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E4AA5"/>
    <w:multiLevelType w:val="hybridMultilevel"/>
    <w:tmpl w:val="93E43288"/>
    <w:lvl w:ilvl="0" w:tplc="77AC74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B80F94"/>
    <w:multiLevelType w:val="hybridMultilevel"/>
    <w:tmpl w:val="A50ADEA6"/>
    <w:lvl w:ilvl="0" w:tplc="C9CE777A">
      <w:start w:val="1"/>
      <w:numFmt w:val="bullet"/>
      <w:lvlText w:val=""/>
      <w:lvlJc w:val="left"/>
      <w:pPr>
        <w:tabs>
          <w:tab w:val="num" w:pos="720"/>
        </w:tabs>
        <w:ind w:left="720" w:hanging="360"/>
      </w:pPr>
      <w:rPr>
        <w:rFonts w:ascii="Symbol" w:hAnsi="Symbol" w:hint="default"/>
        <w:sz w:val="20"/>
      </w:rPr>
    </w:lvl>
    <w:lvl w:ilvl="1" w:tplc="0ABAECBE">
      <w:start w:val="1"/>
      <w:numFmt w:val="bullet"/>
      <w:lvlText w:val=""/>
      <w:lvlJc w:val="left"/>
      <w:pPr>
        <w:tabs>
          <w:tab w:val="num" w:pos="1440"/>
        </w:tabs>
        <w:ind w:left="1440" w:hanging="360"/>
      </w:pPr>
      <w:rPr>
        <w:rFonts w:ascii="Symbol" w:hAnsi="Symbol" w:hint="default"/>
        <w:sz w:val="20"/>
      </w:rPr>
    </w:lvl>
    <w:lvl w:ilvl="2" w:tplc="F9DC26A6">
      <w:start w:val="1"/>
      <w:numFmt w:val="bullet"/>
      <w:lvlText w:val=""/>
      <w:lvlJc w:val="left"/>
      <w:pPr>
        <w:tabs>
          <w:tab w:val="num" w:pos="2160"/>
        </w:tabs>
        <w:ind w:left="2160" w:hanging="360"/>
      </w:pPr>
      <w:rPr>
        <w:rFonts w:ascii="Symbol" w:hAnsi="Symbol" w:hint="default"/>
        <w:sz w:val="20"/>
      </w:rPr>
    </w:lvl>
    <w:lvl w:ilvl="3" w:tplc="FEB657FC">
      <w:start w:val="1"/>
      <w:numFmt w:val="bullet"/>
      <w:lvlText w:val=""/>
      <w:lvlJc w:val="left"/>
      <w:pPr>
        <w:tabs>
          <w:tab w:val="num" w:pos="2880"/>
        </w:tabs>
        <w:ind w:left="2880" w:hanging="360"/>
      </w:pPr>
      <w:rPr>
        <w:rFonts w:ascii="Symbol" w:hAnsi="Symbol" w:hint="default"/>
        <w:sz w:val="20"/>
      </w:rPr>
    </w:lvl>
    <w:lvl w:ilvl="4" w:tplc="D35C1966" w:tentative="1">
      <w:start w:val="1"/>
      <w:numFmt w:val="bullet"/>
      <w:lvlText w:val=""/>
      <w:lvlJc w:val="left"/>
      <w:pPr>
        <w:tabs>
          <w:tab w:val="num" w:pos="3600"/>
        </w:tabs>
        <w:ind w:left="3600" w:hanging="360"/>
      </w:pPr>
      <w:rPr>
        <w:rFonts w:ascii="Symbol" w:hAnsi="Symbol" w:hint="default"/>
        <w:sz w:val="20"/>
      </w:rPr>
    </w:lvl>
    <w:lvl w:ilvl="5" w:tplc="DE20F768" w:tentative="1">
      <w:start w:val="1"/>
      <w:numFmt w:val="bullet"/>
      <w:lvlText w:val=""/>
      <w:lvlJc w:val="left"/>
      <w:pPr>
        <w:tabs>
          <w:tab w:val="num" w:pos="4320"/>
        </w:tabs>
        <w:ind w:left="4320" w:hanging="360"/>
      </w:pPr>
      <w:rPr>
        <w:rFonts w:ascii="Symbol" w:hAnsi="Symbol" w:hint="default"/>
        <w:sz w:val="20"/>
      </w:rPr>
    </w:lvl>
    <w:lvl w:ilvl="6" w:tplc="EE3062D8" w:tentative="1">
      <w:start w:val="1"/>
      <w:numFmt w:val="bullet"/>
      <w:lvlText w:val=""/>
      <w:lvlJc w:val="left"/>
      <w:pPr>
        <w:tabs>
          <w:tab w:val="num" w:pos="5040"/>
        </w:tabs>
        <w:ind w:left="5040" w:hanging="360"/>
      </w:pPr>
      <w:rPr>
        <w:rFonts w:ascii="Symbol" w:hAnsi="Symbol" w:hint="default"/>
        <w:sz w:val="20"/>
      </w:rPr>
    </w:lvl>
    <w:lvl w:ilvl="7" w:tplc="6A468AD6" w:tentative="1">
      <w:start w:val="1"/>
      <w:numFmt w:val="bullet"/>
      <w:lvlText w:val=""/>
      <w:lvlJc w:val="left"/>
      <w:pPr>
        <w:tabs>
          <w:tab w:val="num" w:pos="5760"/>
        </w:tabs>
        <w:ind w:left="5760" w:hanging="360"/>
      </w:pPr>
      <w:rPr>
        <w:rFonts w:ascii="Symbol" w:hAnsi="Symbol" w:hint="default"/>
        <w:sz w:val="20"/>
      </w:rPr>
    </w:lvl>
    <w:lvl w:ilvl="8" w:tplc="9AC286E0"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A3A57"/>
    <w:multiLevelType w:val="hybridMultilevel"/>
    <w:tmpl w:val="6B66ABA8"/>
    <w:lvl w:ilvl="0" w:tplc="DF3A455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F129F"/>
    <w:multiLevelType w:val="hybridMultilevel"/>
    <w:tmpl w:val="271CEA98"/>
    <w:lvl w:ilvl="0" w:tplc="6ED8D5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25CE7"/>
    <w:multiLevelType w:val="hybridMultilevel"/>
    <w:tmpl w:val="B958F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21BC3"/>
    <w:multiLevelType w:val="hybridMultilevel"/>
    <w:tmpl w:val="F4B8E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85D0A"/>
    <w:multiLevelType w:val="hybridMultilevel"/>
    <w:tmpl w:val="140EB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E3C1A"/>
    <w:multiLevelType w:val="hybridMultilevel"/>
    <w:tmpl w:val="EF46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171BDD"/>
    <w:multiLevelType w:val="hybridMultilevel"/>
    <w:tmpl w:val="27B8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A7D2C"/>
    <w:multiLevelType w:val="hybridMultilevel"/>
    <w:tmpl w:val="8BCA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5079B"/>
    <w:multiLevelType w:val="hybridMultilevel"/>
    <w:tmpl w:val="9EC2F7C0"/>
    <w:lvl w:ilvl="0" w:tplc="E938D09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98797B"/>
    <w:multiLevelType w:val="hybridMultilevel"/>
    <w:tmpl w:val="6462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97772"/>
    <w:multiLevelType w:val="hybridMultilevel"/>
    <w:tmpl w:val="2C3C4FF2"/>
    <w:lvl w:ilvl="0" w:tplc="DF3A455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B13534"/>
    <w:multiLevelType w:val="hybridMultilevel"/>
    <w:tmpl w:val="8EDAAB0E"/>
    <w:lvl w:ilvl="0" w:tplc="1318F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128CD"/>
    <w:multiLevelType w:val="hybridMultilevel"/>
    <w:tmpl w:val="F438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701B0"/>
    <w:multiLevelType w:val="hybridMultilevel"/>
    <w:tmpl w:val="CA548526"/>
    <w:lvl w:ilvl="0" w:tplc="6ED8D5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2"/>
  </w:num>
  <w:num w:numId="4">
    <w:abstractNumId w:val="22"/>
  </w:num>
  <w:num w:numId="5">
    <w:abstractNumId w:val="18"/>
  </w:num>
  <w:num w:numId="6">
    <w:abstractNumId w:val="37"/>
  </w:num>
  <w:num w:numId="7">
    <w:abstractNumId w:val="27"/>
  </w:num>
  <w:num w:numId="8">
    <w:abstractNumId w:val="2"/>
  </w:num>
  <w:num w:numId="9">
    <w:abstractNumId w:val="26"/>
  </w:num>
  <w:num w:numId="10">
    <w:abstractNumId w:val="8"/>
  </w:num>
  <w:num w:numId="11">
    <w:abstractNumId w:val="20"/>
  </w:num>
  <w:num w:numId="12">
    <w:abstractNumId w:val="35"/>
  </w:num>
  <w:num w:numId="13">
    <w:abstractNumId w:val="42"/>
  </w:num>
  <w:num w:numId="14">
    <w:abstractNumId w:val="3"/>
  </w:num>
  <w:num w:numId="15">
    <w:abstractNumId w:val="6"/>
  </w:num>
  <w:num w:numId="16">
    <w:abstractNumId w:val="3"/>
  </w:num>
  <w:num w:numId="17">
    <w:abstractNumId w:val="38"/>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4"/>
  </w:num>
  <w:num w:numId="22">
    <w:abstractNumId w:val="30"/>
  </w:num>
  <w:num w:numId="23">
    <w:abstractNumId w:val="13"/>
  </w:num>
  <w:num w:numId="24">
    <w:abstractNumId w:val="24"/>
  </w:num>
  <w:num w:numId="25">
    <w:abstractNumId w:val="7"/>
  </w:num>
  <w:num w:numId="26">
    <w:abstractNumId w:val="23"/>
  </w:num>
  <w:num w:numId="27">
    <w:abstractNumId w:val="25"/>
  </w:num>
  <w:num w:numId="28">
    <w:abstractNumId w:val="29"/>
  </w:num>
  <w:num w:numId="29">
    <w:abstractNumId w:val="40"/>
  </w:num>
  <w:num w:numId="30">
    <w:abstractNumId w:val="39"/>
  </w:num>
  <w:num w:numId="31">
    <w:abstractNumId w:val="41"/>
  </w:num>
  <w:num w:numId="32">
    <w:abstractNumId w:val="16"/>
  </w:num>
  <w:num w:numId="33">
    <w:abstractNumId w:val="36"/>
  </w:num>
  <w:num w:numId="34">
    <w:abstractNumId w:val="11"/>
  </w:num>
  <w:num w:numId="35">
    <w:abstractNumId w:val="15"/>
  </w:num>
  <w:num w:numId="36">
    <w:abstractNumId w:val="5"/>
  </w:num>
  <w:num w:numId="37">
    <w:abstractNumId w:val="1"/>
  </w:num>
  <w:num w:numId="38">
    <w:abstractNumId w:val="5"/>
  </w:num>
  <w:num w:numId="39">
    <w:abstractNumId w:val="1"/>
  </w:num>
  <w:num w:numId="40">
    <w:abstractNumId w:val="9"/>
  </w:num>
  <w:num w:numId="41">
    <w:abstractNumId w:val="9"/>
  </w:num>
  <w:num w:numId="42">
    <w:abstractNumId w:val="17"/>
  </w:num>
  <w:num w:numId="43">
    <w:abstractNumId w:val="14"/>
  </w:num>
  <w:num w:numId="44">
    <w:abstractNumId w:val="31"/>
  </w:num>
  <w:num w:numId="45">
    <w:abstractNumId w:val="4"/>
  </w:num>
  <w:num w:numId="46">
    <w:abstractNumId w:val="33"/>
  </w:num>
  <w:num w:numId="4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NotTrackFormatting/>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55"/>
    <w:rsid w:val="00000430"/>
    <w:rsid w:val="000005CC"/>
    <w:rsid w:val="000008C7"/>
    <w:rsid w:val="0000142E"/>
    <w:rsid w:val="00001969"/>
    <w:rsid w:val="00001A05"/>
    <w:rsid w:val="000025F6"/>
    <w:rsid w:val="00002874"/>
    <w:rsid w:val="00002E3A"/>
    <w:rsid w:val="00002E7A"/>
    <w:rsid w:val="00002F96"/>
    <w:rsid w:val="00003455"/>
    <w:rsid w:val="000034D7"/>
    <w:rsid w:val="000035B3"/>
    <w:rsid w:val="00003944"/>
    <w:rsid w:val="0000394A"/>
    <w:rsid w:val="0000475B"/>
    <w:rsid w:val="0000512C"/>
    <w:rsid w:val="00005585"/>
    <w:rsid w:val="000056B9"/>
    <w:rsid w:val="00005D30"/>
    <w:rsid w:val="00006B01"/>
    <w:rsid w:val="00007094"/>
    <w:rsid w:val="000074D2"/>
    <w:rsid w:val="000076B8"/>
    <w:rsid w:val="000077CC"/>
    <w:rsid w:val="0001027D"/>
    <w:rsid w:val="000105C1"/>
    <w:rsid w:val="00010B66"/>
    <w:rsid w:val="00011B2D"/>
    <w:rsid w:val="000135E8"/>
    <w:rsid w:val="00014386"/>
    <w:rsid w:val="00014E87"/>
    <w:rsid w:val="00015471"/>
    <w:rsid w:val="00015765"/>
    <w:rsid w:val="000158C9"/>
    <w:rsid w:val="00015D99"/>
    <w:rsid w:val="00015DFE"/>
    <w:rsid w:val="00015FC1"/>
    <w:rsid w:val="000178C9"/>
    <w:rsid w:val="000202F7"/>
    <w:rsid w:val="00020428"/>
    <w:rsid w:val="00020753"/>
    <w:rsid w:val="0002082E"/>
    <w:rsid w:val="0002151E"/>
    <w:rsid w:val="00021BDD"/>
    <w:rsid w:val="00021EA1"/>
    <w:rsid w:val="000220BE"/>
    <w:rsid w:val="0002210F"/>
    <w:rsid w:val="000225AE"/>
    <w:rsid w:val="00022699"/>
    <w:rsid w:val="00022B4C"/>
    <w:rsid w:val="0002320A"/>
    <w:rsid w:val="000234E7"/>
    <w:rsid w:val="00023529"/>
    <w:rsid w:val="00023793"/>
    <w:rsid w:val="00023A20"/>
    <w:rsid w:val="000242C1"/>
    <w:rsid w:val="000247CD"/>
    <w:rsid w:val="00025891"/>
    <w:rsid w:val="000264CA"/>
    <w:rsid w:val="00026AC7"/>
    <w:rsid w:val="00026CFA"/>
    <w:rsid w:val="000270F4"/>
    <w:rsid w:val="000272F6"/>
    <w:rsid w:val="000275E3"/>
    <w:rsid w:val="000318AC"/>
    <w:rsid w:val="00031DE8"/>
    <w:rsid w:val="00032292"/>
    <w:rsid w:val="0003241C"/>
    <w:rsid w:val="00032EE3"/>
    <w:rsid w:val="000335B9"/>
    <w:rsid w:val="000335F4"/>
    <w:rsid w:val="00033A10"/>
    <w:rsid w:val="00033B5C"/>
    <w:rsid w:val="000344F0"/>
    <w:rsid w:val="000361A0"/>
    <w:rsid w:val="00036277"/>
    <w:rsid w:val="00036A57"/>
    <w:rsid w:val="00036BF8"/>
    <w:rsid w:val="00036CEC"/>
    <w:rsid w:val="00037302"/>
    <w:rsid w:val="00037361"/>
    <w:rsid w:val="00037806"/>
    <w:rsid w:val="000378EB"/>
    <w:rsid w:val="00037D13"/>
    <w:rsid w:val="00037F99"/>
    <w:rsid w:val="00040961"/>
    <w:rsid w:val="00040C6D"/>
    <w:rsid w:val="00040FA2"/>
    <w:rsid w:val="0004198C"/>
    <w:rsid w:val="00042055"/>
    <w:rsid w:val="00042C40"/>
    <w:rsid w:val="000430B6"/>
    <w:rsid w:val="00043124"/>
    <w:rsid w:val="000431F5"/>
    <w:rsid w:val="00043341"/>
    <w:rsid w:val="00043DB6"/>
    <w:rsid w:val="00043E2F"/>
    <w:rsid w:val="0004416C"/>
    <w:rsid w:val="00045C02"/>
    <w:rsid w:val="0005043B"/>
    <w:rsid w:val="0005072F"/>
    <w:rsid w:val="00050FCF"/>
    <w:rsid w:val="0005167A"/>
    <w:rsid w:val="000517DB"/>
    <w:rsid w:val="00052376"/>
    <w:rsid w:val="0005261D"/>
    <w:rsid w:val="0005293C"/>
    <w:rsid w:val="00052F9C"/>
    <w:rsid w:val="000531E6"/>
    <w:rsid w:val="00053A33"/>
    <w:rsid w:val="00054072"/>
    <w:rsid w:val="00054503"/>
    <w:rsid w:val="00055838"/>
    <w:rsid w:val="00055854"/>
    <w:rsid w:val="00055F27"/>
    <w:rsid w:val="00056E13"/>
    <w:rsid w:val="00056EBA"/>
    <w:rsid w:val="0005763D"/>
    <w:rsid w:val="000576AF"/>
    <w:rsid w:val="00057793"/>
    <w:rsid w:val="000603A7"/>
    <w:rsid w:val="00060E41"/>
    <w:rsid w:val="000628D6"/>
    <w:rsid w:val="00062963"/>
    <w:rsid w:val="0006366B"/>
    <w:rsid w:val="00063C18"/>
    <w:rsid w:val="00064B0D"/>
    <w:rsid w:val="00065BE6"/>
    <w:rsid w:val="000660B7"/>
    <w:rsid w:val="000660BA"/>
    <w:rsid w:val="00067170"/>
    <w:rsid w:val="000673C5"/>
    <w:rsid w:val="00067A8A"/>
    <w:rsid w:val="00067DD3"/>
    <w:rsid w:val="00070C95"/>
    <w:rsid w:val="00071154"/>
    <w:rsid w:val="00071503"/>
    <w:rsid w:val="0007261E"/>
    <w:rsid w:val="000727E3"/>
    <w:rsid w:val="000733BA"/>
    <w:rsid w:val="00073C22"/>
    <w:rsid w:val="000747EF"/>
    <w:rsid w:val="000753F0"/>
    <w:rsid w:val="000773B5"/>
    <w:rsid w:val="000777C0"/>
    <w:rsid w:val="00077B70"/>
    <w:rsid w:val="00077C34"/>
    <w:rsid w:val="00077DCB"/>
    <w:rsid w:val="00080229"/>
    <w:rsid w:val="00080D42"/>
    <w:rsid w:val="00081BE6"/>
    <w:rsid w:val="00081DC2"/>
    <w:rsid w:val="00082994"/>
    <w:rsid w:val="000834A0"/>
    <w:rsid w:val="00083606"/>
    <w:rsid w:val="00083691"/>
    <w:rsid w:val="00084C67"/>
    <w:rsid w:val="00084C72"/>
    <w:rsid w:val="00085A7A"/>
    <w:rsid w:val="00085DDD"/>
    <w:rsid w:val="00086022"/>
    <w:rsid w:val="00087B5B"/>
    <w:rsid w:val="00087D65"/>
    <w:rsid w:val="0009010C"/>
    <w:rsid w:val="00090A27"/>
    <w:rsid w:val="000913F1"/>
    <w:rsid w:val="000914FE"/>
    <w:rsid w:val="000919CE"/>
    <w:rsid w:val="00091EEC"/>
    <w:rsid w:val="000939F6"/>
    <w:rsid w:val="00094D3C"/>
    <w:rsid w:val="00094E5D"/>
    <w:rsid w:val="00095213"/>
    <w:rsid w:val="00095778"/>
    <w:rsid w:val="00095D25"/>
    <w:rsid w:val="00095E53"/>
    <w:rsid w:val="00095EE6"/>
    <w:rsid w:val="00097190"/>
    <w:rsid w:val="00097695"/>
    <w:rsid w:val="000A104D"/>
    <w:rsid w:val="000A1CD8"/>
    <w:rsid w:val="000A1EBA"/>
    <w:rsid w:val="000A2A8A"/>
    <w:rsid w:val="000A2CBC"/>
    <w:rsid w:val="000A2E00"/>
    <w:rsid w:val="000A30D9"/>
    <w:rsid w:val="000A3AFE"/>
    <w:rsid w:val="000A510B"/>
    <w:rsid w:val="000A52C0"/>
    <w:rsid w:val="000A53D8"/>
    <w:rsid w:val="000A57DA"/>
    <w:rsid w:val="000A59FB"/>
    <w:rsid w:val="000A5E71"/>
    <w:rsid w:val="000A61F4"/>
    <w:rsid w:val="000A6675"/>
    <w:rsid w:val="000A6823"/>
    <w:rsid w:val="000B044D"/>
    <w:rsid w:val="000B08C0"/>
    <w:rsid w:val="000B0D20"/>
    <w:rsid w:val="000B1889"/>
    <w:rsid w:val="000B1918"/>
    <w:rsid w:val="000B2749"/>
    <w:rsid w:val="000B27DD"/>
    <w:rsid w:val="000B2DC8"/>
    <w:rsid w:val="000B3271"/>
    <w:rsid w:val="000B3968"/>
    <w:rsid w:val="000B3A10"/>
    <w:rsid w:val="000B3B5D"/>
    <w:rsid w:val="000B3E1F"/>
    <w:rsid w:val="000B4445"/>
    <w:rsid w:val="000B447D"/>
    <w:rsid w:val="000B4745"/>
    <w:rsid w:val="000B536F"/>
    <w:rsid w:val="000B5A9E"/>
    <w:rsid w:val="000B5F35"/>
    <w:rsid w:val="000B63AD"/>
    <w:rsid w:val="000B7FCB"/>
    <w:rsid w:val="000C01EA"/>
    <w:rsid w:val="000C145F"/>
    <w:rsid w:val="000C19F9"/>
    <w:rsid w:val="000C1ED2"/>
    <w:rsid w:val="000C2A39"/>
    <w:rsid w:val="000C4AF4"/>
    <w:rsid w:val="000C6398"/>
    <w:rsid w:val="000D04E3"/>
    <w:rsid w:val="000D053E"/>
    <w:rsid w:val="000D09FA"/>
    <w:rsid w:val="000D0F80"/>
    <w:rsid w:val="000D1016"/>
    <w:rsid w:val="000D1B8F"/>
    <w:rsid w:val="000D1D05"/>
    <w:rsid w:val="000D1E63"/>
    <w:rsid w:val="000D2086"/>
    <w:rsid w:val="000D233B"/>
    <w:rsid w:val="000D3105"/>
    <w:rsid w:val="000D3833"/>
    <w:rsid w:val="000D3CC3"/>
    <w:rsid w:val="000D40C5"/>
    <w:rsid w:val="000D4824"/>
    <w:rsid w:val="000D4825"/>
    <w:rsid w:val="000D57DB"/>
    <w:rsid w:val="000D5D98"/>
    <w:rsid w:val="000D6631"/>
    <w:rsid w:val="000D6815"/>
    <w:rsid w:val="000D68DB"/>
    <w:rsid w:val="000D708F"/>
    <w:rsid w:val="000D70C7"/>
    <w:rsid w:val="000D7351"/>
    <w:rsid w:val="000D74FB"/>
    <w:rsid w:val="000D7F5F"/>
    <w:rsid w:val="000E07A2"/>
    <w:rsid w:val="000E10A0"/>
    <w:rsid w:val="000E1238"/>
    <w:rsid w:val="000E1537"/>
    <w:rsid w:val="000E1DA3"/>
    <w:rsid w:val="000E2322"/>
    <w:rsid w:val="000E2EB6"/>
    <w:rsid w:val="000E340C"/>
    <w:rsid w:val="000E3726"/>
    <w:rsid w:val="000E3AC7"/>
    <w:rsid w:val="000E3B59"/>
    <w:rsid w:val="000E4FAF"/>
    <w:rsid w:val="000E5129"/>
    <w:rsid w:val="000E5E7C"/>
    <w:rsid w:val="000E5F29"/>
    <w:rsid w:val="000E6BFE"/>
    <w:rsid w:val="000E6CA4"/>
    <w:rsid w:val="000E798A"/>
    <w:rsid w:val="000F09DF"/>
    <w:rsid w:val="000F16F5"/>
    <w:rsid w:val="000F184C"/>
    <w:rsid w:val="000F28BB"/>
    <w:rsid w:val="000F3018"/>
    <w:rsid w:val="000F315C"/>
    <w:rsid w:val="000F38C8"/>
    <w:rsid w:val="000F3CA6"/>
    <w:rsid w:val="000F4099"/>
    <w:rsid w:val="000F4397"/>
    <w:rsid w:val="000F4480"/>
    <w:rsid w:val="000F469D"/>
    <w:rsid w:val="000F4A7F"/>
    <w:rsid w:val="000F4AB8"/>
    <w:rsid w:val="000F4B46"/>
    <w:rsid w:val="000F5502"/>
    <w:rsid w:val="000F55B6"/>
    <w:rsid w:val="000F58A0"/>
    <w:rsid w:val="000F5E6E"/>
    <w:rsid w:val="000F60AA"/>
    <w:rsid w:val="000F6811"/>
    <w:rsid w:val="000F690D"/>
    <w:rsid w:val="000F6EB6"/>
    <w:rsid w:val="000F7C99"/>
    <w:rsid w:val="000F7CE9"/>
    <w:rsid w:val="001000DA"/>
    <w:rsid w:val="00100AD6"/>
    <w:rsid w:val="00100FAA"/>
    <w:rsid w:val="0010147F"/>
    <w:rsid w:val="00101FC9"/>
    <w:rsid w:val="00102728"/>
    <w:rsid w:val="001027F2"/>
    <w:rsid w:val="00103453"/>
    <w:rsid w:val="0010352A"/>
    <w:rsid w:val="00104249"/>
    <w:rsid w:val="00104558"/>
    <w:rsid w:val="00104887"/>
    <w:rsid w:val="0010493A"/>
    <w:rsid w:val="00104C94"/>
    <w:rsid w:val="001055F4"/>
    <w:rsid w:val="00105CD5"/>
    <w:rsid w:val="00106247"/>
    <w:rsid w:val="00107E94"/>
    <w:rsid w:val="00110DBF"/>
    <w:rsid w:val="00111008"/>
    <w:rsid w:val="001113F6"/>
    <w:rsid w:val="001114D0"/>
    <w:rsid w:val="001118C7"/>
    <w:rsid w:val="00111958"/>
    <w:rsid w:val="001128C5"/>
    <w:rsid w:val="00112906"/>
    <w:rsid w:val="00112935"/>
    <w:rsid w:val="00112E0C"/>
    <w:rsid w:val="00112F3A"/>
    <w:rsid w:val="00113260"/>
    <w:rsid w:val="00114AE8"/>
    <w:rsid w:val="00114ED9"/>
    <w:rsid w:val="00115026"/>
    <w:rsid w:val="00115A8E"/>
    <w:rsid w:val="00117775"/>
    <w:rsid w:val="00117D6C"/>
    <w:rsid w:val="00120579"/>
    <w:rsid w:val="00120DD4"/>
    <w:rsid w:val="00121A44"/>
    <w:rsid w:val="00121B0D"/>
    <w:rsid w:val="00122ED0"/>
    <w:rsid w:val="00122FC6"/>
    <w:rsid w:val="0012306D"/>
    <w:rsid w:val="00123263"/>
    <w:rsid w:val="00123338"/>
    <w:rsid w:val="00123729"/>
    <w:rsid w:val="00123CBA"/>
    <w:rsid w:val="0012466F"/>
    <w:rsid w:val="00124826"/>
    <w:rsid w:val="00124CDA"/>
    <w:rsid w:val="00125668"/>
    <w:rsid w:val="0012577C"/>
    <w:rsid w:val="00125A98"/>
    <w:rsid w:val="00125F4E"/>
    <w:rsid w:val="00126959"/>
    <w:rsid w:val="0012735E"/>
    <w:rsid w:val="00130F5F"/>
    <w:rsid w:val="00131061"/>
    <w:rsid w:val="00132462"/>
    <w:rsid w:val="00132A0E"/>
    <w:rsid w:val="00132EA2"/>
    <w:rsid w:val="001352B7"/>
    <w:rsid w:val="00135C2B"/>
    <w:rsid w:val="00135E06"/>
    <w:rsid w:val="00136E81"/>
    <w:rsid w:val="00136F0E"/>
    <w:rsid w:val="00137CF2"/>
    <w:rsid w:val="00140D2C"/>
    <w:rsid w:val="00140F94"/>
    <w:rsid w:val="001419C0"/>
    <w:rsid w:val="00141A6E"/>
    <w:rsid w:val="0014200F"/>
    <w:rsid w:val="0014204E"/>
    <w:rsid w:val="001421A5"/>
    <w:rsid w:val="0014228C"/>
    <w:rsid w:val="001426A4"/>
    <w:rsid w:val="001429C2"/>
    <w:rsid w:val="00142A84"/>
    <w:rsid w:val="00142D81"/>
    <w:rsid w:val="00143249"/>
    <w:rsid w:val="0014337D"/>
    <w:rsid w:val="00143A09"/>
    <w:rsid w:val="00143B8D"/>
    <w:rsid w:val="00143E1C"/>
    <w:rsid w:val="0014443A"/>
    <w:rsid w:val="00146725"/>
    <w:rsid w:val="001468F9"/>
    <w:rsid w:val="00147960"/>
    <w:rsid w:val="00147A17"/>
    <w:rsid w:val="00147CD6"/>
    <w:rsid w:val="00150F71"/>
    <w:rsid w:val="0015105C"/>
    <w:rsid w:val="001514D7"/>
    <w:rsid w:val="00151850"/>
    <w:rsid w:val="00151C6B"/>
    <w:rsid w:val="00152809"/>
    <w:rsid w:val="00152EE7"/>
    <w:rsid w:val="0015400D"/>
    <w:rsid w:val="001567E6"/>
    <w:rsid w:val="001568BB"/>
    <w:rsid w:val="0015727A"/>
    <w:rsid w:val="001574E8"/>
    <w:rsid w:val="00157F9F"/>
    <w:rsid w:val="001604B7"/>
    <w:rsid w:val="001608A7"/>
    <w:rsid w:val="001609C1"/>
    <w:rsid w:val="00160A04"/>
    <w:rsid w:val="00160AE9"/>
    <w:rsid w:val="001612FA"/>
    <w:rsid w:val="001613CB"/>
    <w:rsid w:val="00161B56"/>
    <w:rsid w:val="0016215E"/>
    <w:rsid w:val="001622B7"/>
    <w:rsid w:val="00162896"/>
    <w:rsid w:val="00163002"/>
    <w:rsid w:val="001636FC"/>
    <w:rsid w:val="00164139"/>
    <w:rsid w:val="0016446C"/>
    <w:rsid w:val="00166662"/>
    <w:rsid w:val="00166A1B"/>
    <w:rsid w:val="0016736C"/>
    <w:rsid w:val="0017144D"/>
    <w:rsid w:val="00171BAA"/>
    <w:rsid w:val="00172951"/>
    <w:rsid w:val="00172AE4"/>
    <w:rsid w:val="0017330A"/>
    <w:rsid w:val="00173938"/>
    <w:rsid w:val="00173A9B"/>
    <w:rsid w:val="00173E82"/>
    <w:rsid w:val="0017444B"/>
    <w:rsid w:val="00174708"/>
    <w:rsid w:val="0017481A"/>
    <w:rsid w:val="00175227"/>
    <w:rsid w:val="001759CF"/>
    <w:rsid w:val="00175D9B"/>
    <w:rsid w:val="001769CE"/>
    <w:rsid w:val="001774B8"/>
    <w:rsid w:val="0017778C"/>
    <w:rsid w:val="00177C54"/>
    <w:rsid w:val="0018033E"/>
    <w:rsid w:val="0018073F"/>
    <w:rsid w:val="00180744"/>
    <w:rsid w:val="0018078F"/>
    <w:rsid w:val="0018193C"/>
    <w:rsid w:val="00181AAD"/>
    <w:rsid w:val="00181E6F"/>
    <w:rsid w:val="0018211B"/>
    <w:rsid w:val="00182C70"/>
    <w:rsid w:val="00182EDE"/>
    <w:rsid w:val="00182EFE"/>
    <w:rsid w:val="001830A5"/>
    <w:rsid w:val="0018355A"/>
    <w:rsid w:val="0018444D"/>
    <w:rsid w:val="00184EB4"/>
    <w:rsid w:val="00185189"/>
    <w:rsid w:val="00185208"/>
    <w:rsid w:val="001854C3"/>
    <w:rsid w:val="00185947"/>
    <w:rsid w:val="0018595D"/>
    <w:rsid w:val="0018748E"/>
    <w:rsid w:val="0018781D"/>
    <w:rsid w:val="001878F7"/>
    <w:rsid w:val="001904AB"/>
    <w:rsid w:val="0019058A"/>
    <w:rsid w:val="00190C58"/>
    <w:rsid w:val="00190F49"/>
    <w:rsid w:val="00191450"/>
    <w:rsid w:val="00191613"/>
    <w:rsid w:val="00191FEA"/>
    <w:rsid w:val="0019345B"/>
    <w:rsid w:val="00193ABE"/>
    <w:rsid w:val="00193BB0"/>
    <w:rsid w:val="00193CF6"/>
    <w:rsid w:val="00194438"/>
    <w:rsid w:val="0019544E"/>
    <w:rsid w:val="0019580C"/>
    <w:rsid w:val="0019590A"/>
    <w:rsid w:val="00195A86"/>
    <w:rsid w:val="00195CCE"/>
    <w:rsid w:val="00196161"/>
    <w:rsid w:val="0019733B"/>
    <w:rsid w:val="00197380"/>
    <w:rsid w:val="0019793A"/>
    <w:rsid w:val="00197B0C"/>
    <w:rsid w:val="00197B56"/>
    <w:rsid w:val="001A039D"/>
    <w:rsid w:val="001A0567"/>
    <w:rsid w:val="001A0F55"/>
    <w:rsid w:val="001A211E"/>
    <w:rsid w:val="001A3527"/>
    <w:rsid w:val="001A38C1"/>
    <w:rsid w:val="001A45EE"/>
    <w:rsid w:val="001A4611"/>
    <w:rsid w:val="001A4E10"/>
    <w:rsid w:val="001A5721"/>
    <w:rsid w:val="001A5F73"/>
    <w:rsid w:val="001A7C9D"/>
    <w:rsid w:val="001B0770"/>
    <w:rsid w:val="001B0C25"/>
    <w:rsid w:val="001B0C60"/>
    <w:rsid w:val="001B13EF"/>
    <w:rsid w:val="001B140C"/>
    <w:rsid w:val="001B1D85"/>
    <w:rsid w:val="001B3713"/>
    <w:rsid w:val="001B40A7"/>
    <w:rsid w:val="001B45A8"/>
    <w:rsid w:val="001B526B"/>
    <w:rsid w:val="001B5590"/>
    <w:rsid w:val="001B5670"/>
    <w:rsid w:val="001B58C9"/>
    <w:rsid w:val="001B58EA"/>
    <w:rsid w:val="001B5FB5"/>
    <w:rsid w:val="001B60F7"/>
    <w:rsid w:val="001B6590"/>
    <w:rsid w:val="001B67A8"/>
    <w:rsid w:val="001B6AB3"/>
    <w:rsid w:val="001B6C17"/>
    <w:rsid w:val="001B74C5"/>
    <w:rsid w:val="001B7581"/>
    <w:rsid w:val="001B7777"/>
    <w:rsid w:val="001B7A67"/>
    <w:rsid w:val="001B7B8F"/>
    <w:rsid w:val="001B7BF2"/>
    <w:rsid w:val="001B7C3F"/>
    <w:rsid w:val="001C058A"/>
    <w:rsid w:val="001C09C7"/>
    <w:rsid w:val="001C0A5D"/>
    <w:rsid w:val="001C0CE6"/>
    <w:rsid w:val="001C0CE7"/>
    <w:rsid w:val="001C1204"/>
    <w:rsid w:val="001C14FF"/>
    <w:rsid w:val="001C19B4"/>
    <w:rsid w:val="001C24E1"/>
    <w:rsid w:val="001C27F6"/>
    <w:rsid w:val="001C2CA3"/>
    <w:rsid w:val="001C36A7"/>
    <w:rsid w:val="001C36DE"/>
    <w:rsid w:val="001C38C4"/>
    <w:rsid w:val="001C3997"/>
    <w:rsid w:val="001C3B57"/>
    <w:rsid w:val="001C4681"/>
    <w:rsid w:val="001C492C"/>
    <w:rsid w:val="001C4B41"/>
    <w:rsid w:val="001C4C08"/>
    <w:rsid w:val="001C64AC"/>
    <w:rsid w:val="001C7D35"/>
    <w:rsid w:val="001D06F5"/>
    <w:rsid w:val="001D0E42"/>
    <w:rsid w:val="001D0FC1"/>
    <w:rsid w:val="001D138F"/>
    <w:rsid w:val="001D2A9C"/>
    <w:rsid w:val="001D2F98"/>
    <w:rsid w:val="001D3287"/>
    <w:rsid w:val="001D34BD"/>
    <w:rsid w:val="001D437A"/>
    <w:rsid w:val="001D4AE2"/>
    <w:rsid w:val="001D50FE"/>
    <w:rsid w:val="001D5195"/>
    <w:rsid w:val="001D5673"/>
    <w:rsid w:val="001D6353"/>
    <w:rsid w:val="001D6772"/>
    <w:rsid w:val="001D69A8"/>
    <w:rsid w:val="001D726C"/>
    <w:rsid w:val="001D7A21"/>
    <w:rsid w:val="001E0223"/>
    <w:rsid w:val="001E052A"/>
    <w:rsid w:val="001E07E5"/>
    <w:rsid w:val="001E0B32"/>
    <w:rsid w:val="001E0DDC"/>
    <w:rsid w:val="001E16E3"/>
    <w:rsid w:val="001E294F"/>
    <w:rsid w:val="001E29C2"/>
    <w:rsid w:val="001E3066"/>
    <w:rsid w:val="001E327A"/>
    <w:rsid w:val="001E3BBE"/>
    <w:rsid w:val="001E4328"/>
    <w:rsid w:val="001E4E07"/>
    <w:rsid w:val="001E56E4"/>
    <w:rsid w:val="001E5CF5"/>
    <w:rsid w:val="001E6101"/>
    <w:rsid w:val="001E67E9"/>
    <w:rsid w:val="001E6A7F"/>
    <w:rsid w:val="001E6B59"/>
    <w:rsid w:val="001E7777"/>
    <w:rsid w:val="001F00E8"/>
    <w:rsid w:val="001F05AE"/>
    <w:rsid w:val="001F0697"/>
    <w:rsid w:val="001F152A"/>
    <w:rsid w:val="001F2F8F"/>
    <w:rsid w:val="001F35E7"/>
    <w:rsid w:val="001F3699"/>
    <w:rsid w:val="001F489B"/>
    <w:rsid w:val="001F5F73"/>
    <w:rsid w:val="001F60FD"/>
    <w:rsid w:val="001F6620"/>
    <w:rsid w:val="001F735D"/>
    <w:rsid w:val="001F7B7D"/>
    <w:rsid w:val="00200092"/>
    <w:rsid w:val="002017A1"/>
    <w:rsid w:val="00201850"/>
    <w:rsid w:val="00201934"/>
    <w:rsid w:val="00201EAC"/>
    <w:rsid w:val="00202065"/>
    <w:rsid w:val="002025E1"/>
    <w:rsid w:val="002027D0"/>
    <w:rsid w:val="00202954"/>
    <w:rsid w:val="00202AE9"/>
    <w:rsid w:val="002031A2"/>
    <w:rsid w:val="00204816"/>
    <w:rsid w:val="00204F0E"/>
    <w:rsid w:val="0020628F"/>
    <w:rsid w:val="002064E2"/>
    <w:rsid w:val="00206898"/>
    <w:rsid w:val="00206957"/>
    <w:rsid w:val="002069FD"/>
    <w:rsid w:val="00207743"/>
    <w:rsid w:val="00207D14"/>
    <w:rsid w:val="00207FCA"/>
    <w:rsid w:val="0021015B"/>
    <w:rsid w:val="00210A74"/>
    <w:rsid w:val="00211330"/>
    <w:rsid w:val="00211641"/>
    <w:rsid w:val="0021290B"/>
    <w:rsid w:val="00212B29"/>
    <w:rsid w:val="0021348B"/>
    <w:rsid w:val="00213DF1"/>
    <w:rsid w:val="002144F2"/>
    <w:rsid w:val="00215025"/>
    <w:rsid w:val="00215E09"/>
    <w:rsid w:val="002162B4"/>
    <w:rsid w:val="00216731"/>
    <w:rsid w:val="00216D8A"/>
    <w:rsid w:val="002178A5"/>
    <w:rsid w:val="00217A75"/>
    <w:rsid w:val="00217AF7"/>
    <w:rsid w:val="00220533"/>
    <w:rsid w:val="00220960"/>
    <w:rsid w:val="00220F15"/>
    <w:rsid w:val="002213C3"/>
    <w:rsid w:val="00221589"/>
    <w:rsid w:val="00221EFB"/>
    <w:rsid w:val="002225E8"/>
    <w:rsid w:val="00223170"/>
    <w:rsid w:val="00223597"/>
    <w:rsid w:val="00225451"/>
    <w:rsid w:val="00225968"/>
    <w:rsid w:val="002259F4"/>
    <w:rsid w:val="00226765"/>
    <w:rsid w:val="00226C31"/>
    <w:rsid w:val="00226E0A"/>
    <w:rsid w:val="002276C7"/>
    <w:rsid w:val="00227975"/>
    <w:rsid w:val="00227A70"/>
    <w:rsid w:val="00230DBD"/>
    <w:rsid w:val="00231AE2"/>
    <w:rsid w:val="00233716"/>
    <w:rsid w:val="00235285"/>
    <w:rsid w:val="00235CEB"/>
    <w:rsid w:val="002361D1"/>
    <w:rsid w:val="002369DE"/>
    <w:rsid w:val="002369FF"/>
    <w:rsid w:val="00236F7C"/>
    <w:rsid w:val="00242A17"/>
    <w:rsid w:val="00242FD4"/>
    <w:rsid w:val="002430B4"/>
    <w:rsid w:val="00243628"/>
    <w:rsid w:val="00244799"/>
    <w:rsid w:val="00244BF9"/>
    <w:rsid w:val="00245198"/>
    <w:rsid w:val="0024523F"/>
    <w:rsid w:val="00245321"/>
    <w:rsid w:val="00245907"/>
    <w:rsid w:val="00245A0E"/>
    <w:rsid w:val="00245B1E"/>
    <w:rsid w:val="00245DA5"/>
    <w:rsid w:val="00245F6C"/>
    <w:rsid w:val="00246E39"/>
    <w:rsid w:val="00247AAC"/>
    <w:rsid w:val="00250AE2"/>
    <w:rsid w:val="00250F28"/>
    <w:rsid w:val="002524A3"/>
    <w:rsid w:val="00252D88"/>
    <w:rsid w:val="00252F8E"/>
    <w:rsid w:val="00254584"/>
    <w:rsid w:val="0025516F"/>
    <w:rsid w:val="0025520E"/>
    <w:rsid w:val="00255F75"/>
    <w:rsid w:val="002565C2"/>
    <w:rsid w:val="002566F3"/>
    <w:rsid w:val="002577CE"/>
    <w:rsid w:val="00257A0F"/>
    <w:rsid w:val="00257BD8"/>
    <w:rsid w:val="00257D61"/>
    <w:rsid w:val="0026061B"/>
    <w:rsid w:val="00260660"/>
    <w:rsid w:val="00260D6F"/>
    <w:rsid w:val="002616BA"/>
    <w:rsid w:val="00261D3D"/>
    <w:rsid w:val="00261D43"/>
    <w:rsid w:val="00261E64"/>
    <w:rsid w:val="00262496"/>
    <w:rsid w:val="002636FD"/>
    <w:rsid w:val="00263784"/>
    <w:rsid w:val="00263D0C"/>
    <w:rsid w:val="00265351"/>
    <w:rsid w:val="00265D0A"/>
    <w:rsid w:val="00265D26"/>
    <w:rsid w:val="002660F8"/>
    <w:rsid w:val="0026699E"/>
    <w:rsid w:val="00266ADE"/>
    <w:rsid w:val="0026715E"/>
    <w:rsid w:val="002671BB"/>
    <w:rsid w:val="0027026E"/>
    <w:rsid w:val="00270371"/>
    <w:rsid w:val="002707B4"/>
    <w:rsid w:val="00270910"/>
    <w:rsid w:val="002709CC"/>
    <w:rsid w:val="00270E22"/>
    <w:rsid w:val="00270F12"/>
    <w:rsid w:val="00271032"/>
    <w:rsid w:val="00271EF1"/>
    <w:rsid w:val="00271F37"/>
    <w:rsid w:val="00272F41"/>
    <w:rsid w:val="00273233"/>
    <w:rsid w:val="00273A00"/>
    <w:rsid w:val="00274008"/>
    <w:rsid w:val="00275011"/>
    <w:rsid w:val="00275250"/>
    <w:rsid w:val="0027530F"/>
    <w:rsid w:val="002754A4"/>
    <w:rsid w:val="00275ADF"/>
    <w:rsid w:val="0027655B"/>
    <w:rsid w:val="00276DDE"/>
    <w:rsid w:val="00277657"/>
    <w:rsid w:val="00277942"/>
    <w:rsid w:val="00280435"/>
    <w:rsid w:val="00280C34"/>
    <w:rsid w:val="0028141E"/>
    <w:rsid w:val="002816C4"/>
    <w:rsid w:val="00282213"/>
    <w:rsid w:val="002828EA"/>
    <w:rsid w:val="002840DA"/>
    <w:rsid w:val="00285019"/>
    <w:rsid w:val="002857F7"/>
    <w:rsid w:val="002875F2"/>
    <w:rsid w:val="00287BA7"/>
    <w:rsid w:val="00287CA5"/>
    <w:rsid w:val="00287FF8"/>
    <w:rsid w:val="0029044A"/>
    <w:rsid w:val="002905C1"/>
    <w:rsid w:val="002907B1"/>
    <w:rsid w:val="00291229"/>
    <w:rsid w:val="00291978"/>
    <w:rsid w:val="00291A57"/>
    <w:rsid w:val="00291BD2"/>
    <w:rsid w:val="002928B4"/>
    <w:rsid w:val="00292F47"/>
    <w:rsid w:val="00294B02"/>
    <w:rsid w:val="00294C1C"/>
    <w:rsid w:val="00295133"/>
    <w:rsid w:val="002956A3"/>
    <w:rsid w:val="00295724"/>
    <w:rsid w:val="00295D75"/>
    <w:rsid w:val="00295EB6"/>
    <w:rsid w:val="00296141"/>
    <w:rsid w:val="002966CF"/>
    <w:rsid w:val="00296D47"/>
    <w:rsid w:val="002A08E0"/>
    <w:rsid w:val="002A09CF"/>
    <w:rsid w:val="002A1777"/>
    <w:rsid w:val="002A1D8E"/>
    <w:rsid w:val="002A3024"/>
    <w:rsid w:val="002A322E"/>
    <w:rsid w:val="002A38E3"/>
    <w:rsid w:val="002A3CE0"/>
    <w:rsid w:val="002A3CFC"/>
    <w:rsid w:val="002A3DB7"/>
    <w:rsid w:val="002A4559"/>
    <w:rsid w:val="002A484F"/>
    <w:rsid w:val="002A4C0F"/>
    <w:rsid w:val="002A5265"/>
    <w:rsid w:val="002A66F6"/>
    <w:rsid w:val="002A6AF3"/>
    <w:rsid w:val="002A6BE3"/>
    <w:rsid w:val="002A6D85"/>
    <w:rsid w:val="002A7BB5"/>
    <w:rsid w:val="002B0266"/>
    <w:rsid w:val="002B1288"/>
    <w:rsid w:val="002B1A81"/>
    <w:rsid w:val="002B2E17"/>
    <w:rsid w:val="002B2FA4"/>
    <w:rsid w:val="002B35F7"/>
    <w:rsid w:val="002B3BD9"/>
    <w:rsid w:val="002B3E85"/>
    <w:rsid w:val="002B47F1"/>
    <w:rsid w:val="002B6420"/>
    <w:rsid w:val="002B6509"/>
    <w:rsid w:val="002B67E5"/>
    <w:rsid w:val="002B6B7A"/>
    <w:rsid w:val="002B6FAF"/>
    <w:rsid w:val="002B732C"/>
    <w:rsid w:val="002B7DBC"/>
    <w:rsid w:val="002C00F4"/>
    <w:rsid w:val="002C165E"/>
    <w:rsid w:val="002C1AD8"/>
    <w:rsid w:val="002C1B51"/>
    <w:rsid w:val="002C2037"/>
    <w:rsid w:val="002C2398"/>
    <w:rsid w:val="002C2983"/>
    <w:rsid w:val="002C2C41"/>
    <w:rsid w:val="002C32FB"/>
    <w:rsid w:val="002C32FC"/>
    <w:rsid w:val="002C3D04"/>
    <w:rsid w:val="002C4331"/>
    <w:rsid w:val="002C44AA"/>
    <w:rsid w:val="002C52BA"/>
    <w:rsid w:val="002C53C4"/>
    <w:rsid w:val="002C5A37"/>
    <w:rsid w:val="002C5DE4"/>
    <w:rsid w:val="002C5EE7"/>
    <w:rsid w:val="002C5FA7"/>
    <w:rsid w:val="002C6EEF"/>
    <w:rsid w:val="002C7908"/>
    <w:rsid w:val="002C7EFB"/>
    <w:rsid w:val="002D0729"/>
    <w:rsid w:val="002D0906"/>
    <w:rsid w:val="002D0995"/>
    <w:rsid w:val="002D0E92"/>
    <w:rsid w:val="002D1287"/>
    <w:rsid w:val="002D171E"/>
    <w:rsid w:val="002D1E1D"/>
    <w:rsid w:val="002D1F5D"/>
    <w:rsid w:val="002D2298"/>
    <w:rsid w:val="002D2B34"/>
    <w:rsid w:val="002D2D7A"/>
    <w:rsid w:val="002D35F4"/>
    <w:rsid w:val="002D3A34"/>
    <w:rsid w:val="002D4546"/>
    <w:rsid w:val="002D45F7"/>
    <w:rsid w:val="002D5031"/>
    <w:rsid w:val="002D542D"/>
    <w:rsid w:val="002D549D"/>
    <w:rsid w:val="002D57B9"/>
    <w:rsid w:val="002D5A11"/>
    <w:rsid w:val="002D5D0D"/>
    <w:rsid w:val="002D5F80"/>
    <w:rsid w:val="002D65D0"/>
    <w:rsid w:val="002D6DB5"/>
    <w:rsid w:val="002D74F4"/>
    <w:rsid w:val="002D7A64"/>
    <w:rsid w:val="002D7A8E"/>
    <w:rsid w:val="002D7DC3"/>
    <w:rsid w:val="002E0311"/>
    <w:rsid w:val="002E039F"/>
    <w:rsid w:val="002E129A"/>
    <w:rsid w:val="002E20AE"/>
    <w:rsid w:val="002E2B63"/>
    <w:rsid w:val="002E30F7"/>
    <w:rsid w:val="002E32EA"/>
    <w:rsid w:val="002E3BEF"/>
    <w:rsid w:val="002E3FF6"/>
    <w:rsid w:val="002E7185"/>
    <w:rsid w:val="002E7678"/>
    <w:rsid w:val="002E7B54"/>
    <w:rsid w:val="002E7F80"/>
    <w:rsid w:val="002F012E"/>
    <w:rsid w:val="002F1480"/>
    <w:rsid w:val="002F17B7"/>
    <w:rsid w:val="002F18B9"/>
    <w:rsid w:val="002F359D"/>
    <w:rsid w:val="002F3C25"/>
    <w:rsid w:val="002F4394"/>
    <w:rsid w:val="002F495F"/>
    <w:rsid w:val="002F4D97"/>
    <w:rsid w:val="002F5595"/>
    <w:rsid w:val="002F5873"/>
    <w:rsid w:val="002F5BA5"/>
    <w:rsid w:val="002F5E55"/>
    <w:rsid w:val="002F6E83"/>
    <w:rsid w:val="002F7A4E"/>
    <w:rsid w:val="003000A9"/>
    <w:rsid w:val="00300657"/>
    <w:rsid w:val="003022C5"/>
    <w:rsid w:val="003028E5"/>
    <w:rsid w:val="00302BCE"/>
    <w:rsid w:val="00302DFC"/>
    <w:rsid w:val="00302E00"/>
    <w:rsid w:val="003032C0"/>
    <w:rsid w:val="00303480"/>
    <w:rsid w:val="00303632"/>
    <w:rsid w:val="003037E1"/>
    <w:rsid w:val="00303B5B"/>
    <w:rsid w:val="00303C95"/>
    <w:rsid w:val="003043EC"/>
    <w:rsid w:val="00304FEE"/>
    <w:rsid w:val="00305018"/>
    <w:rsid w:val="00306083"/>
    <w:rsid w:val="0030609A"/>
    <w:rsid w:val="00306705"/>
    <w:rsid w:val="003067CE"/>
    <w:rsid w:val="003078D4"/>
    <w:rsid w:val="003106FD"/>
    <w:rsid w:val="00310CCB"/>
    <w:rsid w:val="00311051"/>
    <w:rsid w:val="00311347"/>
    <w:rsid w:val="0031137D"/>
    <w:rsid w:val="0031154A"/>
    <w:rsid w:val="00311812"/>
    <w:rsid w:val="00311D95"/>
    <w:rsid w:val="00312684"/>
    <w:rsid w:val="00312A27"/>
    <w:rsid w:val="00313660"/>
    <w:rsid w:val="00313D80"/>
    <w:rsid w:val="0031436C"/>
    <w:rsid w:val="0031483A"/>
    <w:rsid w:val="00314BB8"/>
    <w:rsid w:val="00314BC0"/>
    <w:rsid w:val="00315363"/>
    <w:rsid w:val="0031565D"/>
    <w:rsid w:val="00315966"/>
    <w:rsid w:val="003166B7"/>
    <w:rsid w:val="0032038A"/>
    <w:rsid w:val="00320B06"/>
    <w:rsid w:val="00320CE8"/>
    <w:rsid w:val="00321687"/>
    <w:rsid w:val="0032173E"/>
    <w:rsid w:val="003217B4"/>
    <w:rsid w:val="00322950"/>
    <w:rsid w:val="003230A2"/>
    <w:rsid w:val="003232F5"/>
    <w:rsid w:val="0032357C"/>
    <w:rsid w:val="00323608"/>
    <w:rsid w:val="003244F7"/>
    <w:rsid w:val="0032526C"/>
    <w:rsid w:val="00325F20"/>
    <w:rsid w:val="00326617"/>
    <w:rsid w:val="00326960"/>
    <w:rsid w:val="00326D5D"/>
    <w:rsid w:val="00326EF6"/>
    <w:rsid w:val="003273C5"/>
    <w:rsid w:val="00327820"/>
    <w:rsid w:val="00327C89"/>
    <w:rsid w:val="003303B6"/>
    <w:rsid w:val="00330C3E"/>
    <w:rsid w:val="00331014"/>
    <w:rsid w:val="00331243"/>
    <w:rsid w:val="0033141A"/>
    <w:rsid w:val="00331657"/>
    <w:rsid w:val="00331CB5"/>
    <w:rsid w:val="00332387"/>
    <w:rsid w:val="00332653"/>
    <w:rsid w:val="00332A38"/>
    <w:rsid w:val="0033346B"/>
    <w:rsid w:val="00333A40"/>
    <w:rsid w:val="00333A4B"/>
    <w:rsid w:val="0033409B"/>
    <w:rsid w:val="003342BE"/>
    <w:rsid w:val="003343B9"/>
    <w:rsid w:val="0033449F"/>
    <w:rsid w:val="00334D0E"/>
    <w:rsid w:val="0033531F"/>
    <w:rsid w:val="003355ED"/>
    <w:rsid w:val="00335BAB"/>
    <w:rsid w:val="00335CC4"/>
    <w:rsid w:val="003366B7"/>
    <w:rsid w:val="00336D5C"/>
    <w:rsid w:val="00336DB6"/>
    <w:rsid w:val="00337639"/>
    <w:rsid w:val="00337A15"/>
    <w:rsid w:val="003401D8"/>
    <w:rsid w:val="00340254"/>
    <w:rsid w:val="0034045B"/>
    <w:rsid w:val="00340B09"/>
    <w:rsid w:val="00340BFB"/>
    <w:rsid w:val="0034184C"/>
    <w:rsid w:val="00341C8C"/>
    <w:rsid w:val="0034243D"/>
    <w:rsid w:val="003426D5"/>
    <w:rsid w:val="003452E9"/>
    <w:rsid w:val="00345D99"/>
    <w:rsid w:val="00345F54"/>
    <w:rsid w:val="003460AB"/>
    <w:rsid w:val="00346477"/>
    <w:rsid w:val="00346993"/>
    <w:rsid w:val="00347527"/>
    <w:rsid w:val="0034753C"/>
    <w:rsid w:val="00347799"/>
    <w:rsid w:val="0035001C"/>
    <w:rsid w:val="00350881"/>
    <w:rsid w:val="00350E04"/>
    <w:rsid w:val="00351099"/>
    <w:rsid w:val="0035135A"/>
    <w:rsid w:val="003517DA"/>
    <w:rsid w:val="0035292F"/>
    <w:rsid w:val="00353189"/>
    <w:rsid w:val="00353192"/>
    <w:rsid w:val="00353587"/>
    <w:rsid w:val="00353607"/>
    <w:rsid w:val="0035407E"/>
    <w:rsid w:val="00354610"/>
    <w:rsid w:val="00354BD4"/>
    <w:rsid w:val="003555FA"/>
    <w:rsid w:val="00355B3E"/>
    <w:rsid w:val="00355E9F"/>
    <w:rsid w:val="00356616"/>
    <w:rsid w:val="0035769F"/>
    <w:rsid w:val="00357A41"/>
    <w:rsid w:val="0036023B"/>
    <w:rsid w:val="00360368"/>
    <w:rsid w:val="00360374"/>
    <w:rsid w:val="003616E7"/>
    <w:rsid w:val="00361AAD"/>
    <w:rsid w:val="003621A5"/>
    <w:rsid w:val="003621E0"/>
    <w:rsid w:val="003622EE"/>
    <w:rsid w:val="00362A34"/>
    <w:rsid w:val="00362A88"/>
    <w:rsid w:val="00362C1F"/>
    <w:rsid w:val="00362EC0"/>
    <w:rsid w:val="00362F16"/>
    <w:rsid w:val="00362FEA"/>
    <w:rsid w:val="00363493"/>
    <w:rsid w:val="003635A7"/>
    <w:rsid w:val="003636C9"/>
    <w:rsid w:val="00363E04"/>
    <w:rsid w:val="00364943"/>
    <w:rsid w:val="00364B56"/>
    <w:rsid w:val="0036544F"/>
    <w:rsid w:val="00365478"/>
    <w:rsid w:val="0036566A"/>
    <w:rsid w:val="00365956"/>
    <w:rsid w:val="003677FA"/>
    <w:rsid w:val="003702A6"/>
    <w:rsid w:val="0037130F"/>
    <w:rsid w:val="00371481"/>
    <w:rsid w:val="00372092"/>
    <w:rsid w:val="00372430"/>
    <w:rsid w:val="00372745"/>
    <w:rsid w:val="00372CA5"/>
    <w:rsid w:val="00372FF8"/>
    <w:rsid w:val="00373755"/>
    <w:rsid w:val="00373A41"/>
    <w:rsid w:val="00375464"/>
    <w:rsid w:val="00375889"/>
    <w:rsid w:val="00375C57"/>
    <w:rsid w:val="00375C88"/>
    <w:rsid w:val="00376843"/>
    <w:rsid w:val="0038015A"/>
    <w:rsid w:val="003805AE"/>
    <w:rsid w:val="00380D0E"/>
    <w:rsid w:val="00380F3E"/>
    <w:rsid w:val="003815C9"/>
    <w:rsid w:val="003818F3"/>
    <w:rsid w:val="00382015"/>
    <w:rsid w:val="00382296"/>
    <w:rsid w:val="003822B8"/>
    <w:rsid w:val="00382507"/>
    <w:rsid w:val="00382B8B"/>
    <w:rsid w:val="00383AE5"/>
    <w:rsid w:val="00383E68"/>
    <w:rsid w:val="00383EF8"/>
    <w:rsid w:val="00385032"/>
    <w:rsid w:val="00386926"/>
    <w:rsid w:val="003869A4"/>
    <w:rsid w:val="00386C54"/>
    <w:rsid w:val="00386E97"/>
    <w:rsid w:val="00387F90"/>
    <w:rsid w:val="0039179A"/>
    <w:rsid w:val="003917F6"/>
    <w:rsid w:val="003921AD"/>
    <w:rsid w:val="00392BAC"/>
    <w:rsid w:val="00392DE7"/>
    <w:rsid w:val="00393068"/>
    <w:rsid w:val="00393E2B"/>
    <w:rsid w:val="0039425F"/>
    <w:rsid w:val="00394262"/>
    <w:rsid w:val="003949DA"/>
    <w:rsid w:val="00396672"/>
    <w:rsid w:val="00396A00"/>
    <w:rsid w:val="00396EDF"/>
    <w:rsid w:val="00397A8A"/>
    <w:rsid w:val="00397DD2"/>
    <w:rsid w:val="003A0578"/>
    <w:rsid w:val="003A0BA3"/>
    <w:rsid w:val="003A1769"/>
    <w:rsid w:val="003A1E2B"/>
    <w:rsid w:val="003A1F3A"/>
    <w:rsid w:val="003A1F80"/>
    <w:rsid w:val="003A275C"/>
    <w:rsid w:val="003A2FC7"/>
    <w:rsid w:val="003A30DF"/>
    <w:rsid w:val="003A3221"/>
    <w:rsid w:val="003A351C"/>
    <w:rsid w:val="003A362B"/>
    <w:rsid w:val="003A379E"/>
    <w:rsid w:val="003A47C0"/>
    <w:rsid w:val="003A4A93"/>
    <w:rsid w:val="003A5355"/>
    <w:rsid w:val="003A5501"/>
    <w:rsid w:val="003A5E60"/>
    <w:rsid w:val="003A613C"/>
    <w:rsid w:val="003A6B5D"/>
    <w:rsid w:val="003A77E2"/>
    <w:rsid w:val="003B040E"/>
    <w:rsid w:val="003B07F3"/>
    <w:rsid w:val="003B0BE1"/>
    <w:rsid w:val="003B2218"/>
    <w:rsid w:val="003B4531"/>
    <w:rsid w:val="003B5053"/>
    <w:rsid w:val="003B56C1"/>
    <w:rsid w:val="003B5F79"/>
    <w:rsid w:val="003B662D"/>
    <w:rsid w:val="003B769D"/>
    <w:rsid w:val="003C039C"/>
    <w:rsid w:val="003C0933"/>
    <w:rsid w:val="003C0C4F"/>
    <w:rsid w:val="003C1380"/>
    <w:rsid w:val="003C1E32"/>
    <w:rsid w:val="003C1F8C"/>
    <w:rsid w:val="003C2085"/>
    <w:rsid w:val="003C20E1"/>
    <w:rsid w:val="003C2463"/>
    <w:rsid w:val="003C29B5"/>
    <w:rsid w:val="003C3990"/>
    <w:rsid w:val="003C40BB"/>
    <w:rsid w:val="003C412F"/>
    <w:rsid w:val="003C477D"/>
    <w:rsid w:val="003C587C"/>
    <w:rsid w:val="003C5881"/>
    <w:rsid w:val="003C79B0"/>
    <w:rsid w:val="003C7EF1"/>
    <w:rsid w:val="003D0469"/>
    <w:rsid w:val="003D069B"/>
    <w:rsid w:val="003D0E1E"/>
    <w:rsid w:val="003D0FBF"/>
    <w:rsid w:val="003D12DF"/>
    <w:rsid w:val="003D18E4"/>
    <w:rsid w:val="003D22DB"/>
    <w:rsid w:val="003D281D"/>
    <w:rsid w:val="003D2DF9"/>
    <w:rsid w:val="003D4767"/>
    <w:rsid w:val="003D47E8"/>
    <w:rsid w:val="003D5325"/>
    <w:rsid w:val="003D59F0"/>
    <w:rsid w:val="003D5AAD"/>
    <w:rsid w:val="003D5DA0"/>
    <w:rsid w:val="003D5F18"/>
    <w:rsid w:val="003D6226"/>
    <w:rsid w:val="003D6381"/>
    <w:rsid w:val="003D7598"/>
    <w:rsid w:val="003E048B"/>
    <w:rsid w:val="003E048F"/>
    <w:rsid w:val="003E0853"/>
    <w:rsid w:val="003E0C82"/>
    <w:rsid w:val="003E1757"/>
    <w:rsid w:val="003E1C6C"/>
    <w:rsid w:val="003E1CAF"/>
    <w:rsid w:val="003E2A75"/>
    <w:rsid w:val="003E2D49"/>
    <w:rsid w:val="003E2DA6"/>
    <w:rsid w:val="003E2FDD"/>
    <w:rsid w:val="003E33F4"/>
    <w:rsid w:val="003E392F"/>
    <w:rsid w:val="003E3DC6"/>
    <w:rsid w:val="003E4247"/>
    <w:rsid w:val="003E46F5"/>
    <w:rsid w:val="003E4858"/>
    <w:rsid w:val="003E4C5F"/>
    <w:rsid w:val="003E506E"/>
    <w:rsid w:val="003E5757"/>
    <w:rsid w:val="003E5AC3"/>
    <w:rsid w:val="003E5D27"/>
    <w:rsid w:val="003E7025"/>
    <w:rsid w:val="003E73AF"/>
    <w:rsid w:val="003E7A4D"/>
    <w:rsid w:val="003F0BB9"/>
    <w:rsid w:val="003F1BD7"/>
    <w:rsid w:val="003F1D24"/>
    <w:rsid w:val="003F23CA"/>
    <w:rsid w:val="003F2A2B"/>
    <w:rsid w:val="003F2D1A"/>
    <w:rsid w:val="003F3629"/>
    <w:rsid w:val="003F3DB5"/>
    <w:rsid w:val="003F40C1"/>
    <w:rsid w:val="003F46EE"/>
    <w:rsid w:val="003F496D"/>
    <w:rsid w:val="003F4F37"/>
    <w:rsid w:val="003F5754"/>
    <w:rsid w:val="003F5E30"/>
    <w:rsid w:val="003F5F14"/>
    <w:rsid w:val="003F6349"/>
    <w:rsid w:val="003F7E5B"/>
    <w:rsid w:val="00400148"/>
    <w:rsid w:val="00400320"/>
    <w:rsid w:val="00400F05"/>
    <w:rsid w:val="00401232"/>
    <w:rsid w:val="004013A9"/>
    <w:rsid w:val="004013BB"/>
    <w:rsid w:val="00401969"/>
    <w:rsid w:val="00401C41"/>
    <w:rsid w:val="00401E1A"/>
    <w:rsid w:val="004023C6"/>
    <w:rsid w:val="00402482"/>
    <w:rsid w:val="0040279E"/>
    <w:rsid w:val="00402BF4"/>
    <w:rsid w:val="00403493"/>
    <w:rsid w:val="0040471C"/>
    <w:rsid w:val="00404920"/>
    <w:rsid w:val="00404DA5"/>
    <w:rsid w:val="00405111"/>
    <w:rsid w:val="00405364"/>
    <w:rsid w:val="00405955"/>
    <w:rsid w:val="00406070"/>
    <w:rsid w:val="004068B0"/>
    <w:rsid w:val="00406C2C"/>
    <w:rsid w:val="004071D8"/>
    <w:rsid w:val="00407588"/>
    <w:rsid w:val="00407A46"/>
    <w:rsid w:val="004102A4"/>
    <w:rsid w:val="0041196B"/>
    <w:rsid w:val="0041200F"/>
    <w:rsid w:val="00412830"/>
    <w:rsid w:val="004128BD"/>
    <w:rsid w:val="0041380C"/>
    <w:rsid w:val="00413ED6"/>
    <w:rsid w:val="00414552"/>
    <w:rsid w:val="004145E8"/>
    <w:rsid w:val="004147F0"/>
    <w:rsid w:val="004156E2"/>
    <w:rsid w:val="004156F8"/>
    <w:rsid w:val="00416550"/>
    <w:rsid w:val="00417B3D"/>
    <w:rsid w:val="00420EF6"/>
    <w:rsid w:val="0042182D"/>
    <w:rsid w:val="00421899"/>
    <w:rsid w:val="004222BD"/>
    <w:rsid w:val="00422338"/>
    <w:rsid w:val="0042296E"/>
    <w:rsid w:val="00423485"/>
    <w:rsid w:val="00423913"/>
    <w:rsid w:val="00423E09"/>
    <w:rsid w:val="00424CE6"/>
    <w:rsid w:val="00426116"/>
    <w:rsid w:val="00426B0F"/>
    <w:rsid w:val="00426C6E"/>
    <w:rsid w:val="00426E9E"/>
    <w:rsid w:val="00427145"/>
    <w:rsid w:val="004275DE"/>
    <w:rsid w:val="004278B5"/>
    <w:rsid w:val="004278C0"/>
    <w:rsid w:val="00427A95"/>
    <w:rsid w:val="004302C8"/>
    <w:rsid w:val="00430A0D"/>
    <w:rsid w:val="00431058"/>
    <w:rsid w:val="00432372"/>
    <w:rsid w:val="004323A2"/>
    <w:rsid w:val="00432864"/>
    <w:rsid w:val="00433BC5"/>
    <w:rsid w:val="00433D3E"/>
    <w:rsid w:val="00434AD1"/>
    <w:rsid w:val="004366E3"/>
    <w:rsid w:val="00436A8A"/>
    <w:rsid w:val="00436E0D"/>
    <w:rsid w:val="0043743D"/>
    <w:rsid w:val="00437C1D"/>
    <w:rsid w:val="00437EBB"/>
    <w:rsid w:val="004404AA"/>
    <w:rsid w:val="00440594"/>
    <w:rsid w:val="0044100F"/>
    <w:rsid w:val="004415D5"/>
    <w:rsid w:val="004425C3"/>
    <w:rsid w:val="0044283B"/>
    <w:rsid w:val="0044381D"/>
    <w:rsid w:val="0044465D"/>
    <w:rsid w:val="00444BAF"/>
    <w:rsid w:val="004451EA"/>
    <w:rsid w:val="00445826"/>
    <w:rsid w:val="00445E80"/>
    <w:rsid w:val="00446906"/>
    <w:rsid w:val="00447AF3"/>
    <w:rsid w:val="0045041C"/>
    <w:rsid w:val="00450A78"/>
    <w:rsid w:val="00451B2B"/>
    <w:rsid w:val="0045309B"/>
    <w:rsid w:val="00453157"/>
    <w:rsid w:val="00453C86"/>
    <w:rsid w:val="00453CAF"/>
    <w:rsid w:val="004540E8"/>
    <w:rsid w:val="0045493A"/>
    <w:rsid w:val="00454F82"/>
    <w:rsid w:val="00455579"/>
    <w:rsid w:val="0045564B"/>
    <w:rsid w:val="00455A27"/>
    <w:rsid w:val="00455CA6"/>
    <w:rsid w:val="00455E99"/>
    <w:rsid w:val="00457B51"/>
    <w:rsid w:val="00457DCB"/>
    <w:rsid w:val="004601C2"/>
    <w:rsid w:val="0046095D"/>
    <w:rsid w:val="004610C6"/>
    <w:rsid w:val="004611D6"/>
    <w:rsid w:val="004619D8"/>
    <w:rsid w:val="00462113"/>
    <w:rsid w:val="0046250E"/>
    <w:rsid w:val="00462571"/>
    <w:rsid w:val="00462672"/>
    <w:rsid w:val="0046291B"/>
    <w:rsid w:val="00463822"/>
    <w:rsid w:val="004649E1"/>
    <w:rsid w:val="004649F2"/>
    <w:rsid w:val="00464B3C"/>
    <w:rsid w:val="00464DCF"/>
    <w:rsid w:val="0046555E"/>
    <w:rsid w:val="00465BF0"/>
    <w:rsid w:val="0046635F"/>
    <w:rsid w:val="004664B0"/>
    <w:rsid w:val="00466C13"/>
    <w:rsid w:val="00466FE2"/>
    <w:rsid w:val="00467B36"/>
    <w:rsid w:val="00467CAB"/>
    <w:rsid w:val="00467F1F"/>
    <w:rsid w:val="00470211"/>
    <w:rsid w:val="00471B32"/>
    <w:rsid w:val="00472BEA"/>
    <w:rsid w:val="0047303C"/>
    <w:rsid w:val="00473BEA"/>
    <w:rsid w:val="00473F36"/>
    <w:rsid w:val="004740BC"/>
    <w:rsid w:val="004744C7"/>
    <w:rsid w:val="004746E0"/>
    <w:rsid w:val="00474711"/>
    <w:rsid w:val="004752C5"/>
    <w:rsid w:val="0047545C"/>
    <w:rsid w:val="0047586F"/>
    <w:rsid w:val="00475D4B"/>
    <w:rsid w:val="00476435"/>
    <w:rsid w:val="004765C7"/>
    <w:rsid w:val="00476E9B"/>
    <w:rsid w:val="00477064"/>
    <w:rsid w:val="00477104"/>
    <w:rsid w:val="004774CE"/>
    <w:rsid w:val="004800B8"/>
    <w:rsid w:val="00481095"/>
    <w:rsid w:val="004819BF"/>
    <w:rsid w:val="00481D4E"/>
    <w:rsid w:val="00481EDE"/>
    <w:rsid w:val="004820B5"/>
    <w:rsid w:val="00482B5A"/>
    <w:rsid w:val="00482C5F"/>
    <w:rsid w:val="0048346C"/>
    <w:rsid w:val="00483600"/>
    <w:rsid w:val="00483F23"/>
    <w:rsid w:val="00484461"/>
    <w:rsid w:val="004852BA"/>
    <w:rsid w:val="00486033"/>
    <w:rsid w:val="00487DA5"/>
    <w:rsid w:val="00490502"/>
    <w:rsid w:val="004908AC"/>
    <w:rsid w:val="00490D68"/>
    <w:rsid w:val="004912C5"/>
    <w:rsid w:val="0049168C"/>
    <w:rsid w:val="004917A6"/>
    <w:rsid w:val="00491BDB"/>
    <w:rsid w:val="00492061"/>
    <w:rsid w:val="004926BB"/>
    <w:rsid w:val="00492AFB"/>
    <w:rsid w:val="00493050"/>
    <w:rsid w:val="00493148"/>
    <w:rsid w:val="004931F9"/>
    <w:rsid w:val="00493585"/>
    <w:rsid w:val="00493748"/>
    <w:rsid w:val="00493B1C"/>
    <w:rsid w:val="00493F84"/>
    <w:rsid w:val="00494122"/>
    <w:rsid w:val="004946E5"/>
    <w:rsid w:val="00495367"/>
    <w:rsid w:val="0049673E"/>
    <w:rsid w:val="004969D7"/>
    <w:rsid w:val="00496D0A"/>
    <w:rsid w:val="0049729D"/>
    <w:rsid w:val="00497453"/>
    <w:rsid w:val="00497899"/>
    <w:rsid w:val="004979F9"/>
    <w:rsid w:val="004A025C"/>
    <w:rsid w:val="004A033F"/>
    <w:rsid w:val="004A03CA"/>
    <w:rsid w:val="004A0F12"/>
    <w:rsid w:val="004A1196"/>
    <w:rsid w:val="004A1C14"/>
    <w:rsid w:val="004A1C85"/>
    <w:rsid w:val="004A1EC6"/>
    <w:rsid w:val="004A2219"/>
    <w:rsid w:val="004A239D"/>
    <w:rsid w:val="004A37D2"/>
    <w:rsid w:val="004A46B4"/>
    <w:rsid w:val="004A4F69"/>
    <w:rsid w:val="004A501C"/>
    <w:rsid w:val="004A63C6"/>
    <w:rsid w:val="004A6864"/>
    <w:rsid w:val="004A7296"/>
    <w:rsid w:val="004B0BE2"/>
    <w:rsid w:val="004B0FA6"/>
    <w:rsid w:val="004B2B48"/>
    <w:rsid w:val="004B2E3A"/>
    <w:rsid w:val="004B3B84"/>
    <w:rsid w:val="004B3EB6"/>
    <w:rsid w:val="004B48A6"/>
    <w:rsid w:val="004B50E4"/>
    <w:rsid w:val="004B519E"/>
    <w:rsid w:val="004B5C13"/>
    <w:rsid w:val="004B5C39"/>
    <w:rsid w:val="004B5D41"/>
    <w:rsid w:val="004B5E82"/>
    <w:rsid w:val="004B6E07"/>
    <w:rsid w:val="004B781A"/>
    <w:rsid w:val="004C0219"/>
    <w:rsid w:val="004C0A97"/>
    <w:rsid w:val="004C0DDC"/>
    <w:rsid w:val="004C0E76"/>
    <w:rsid w:val="004C1142"/>
    <w:rsid w:val="004C11B4"/>
    <w:rsid w:val="004C1535"/>
    <w:rsid w:val="004C2055"/>
    <w:rsid w:val="004C2900"/>
    <w:rsid w:val="004C2F36"/>
    <w:rsid w:val="004C3C2B"/>
    <w:rsid w:val="004C3C2C"/>
    <w:rsid w:val="004C44DC"/>
    <w:rsid w:val="004C4F16"/>
    <w:rsid w:val="004C57DC"/>
    <w:rsid w:val="004C597C"/>
    <w:rsid w:val="004C59F2"/>
    <w:rsid w:val="004C5CC7"/>
    <w:rsid w:val="004C6038"/>
    <w:rsid w:val="004C6314"/>
    <w:rsid w:val="004C68BA"/>
    <w:rsid w:val="004C6904"/>
    <w:rsid w:val="004C6BAD"/>
    <w:rsid w:val="004C745B"/>
    <w:rsid w:val="004C7E9F"/>
    <w:rsid w:val="004D029B"/>
    <w:rsid w:val="004D07B8"/>
    <w:rsid w:val="004D1544"/>
    <w:rsid w:val="004D1560"/>
    <w:rsid w:val="004D176B"/>
    <w:rsid w:val="004D183F"/>
    <w:rsid w:val="004D297A"/>
    <w:rsid w:val="004D2E93"/>
    <w:rsid w:val="004D345A"/>
    <w:rsid w:val="004D356F"/>
    <w:rsid w:val="004D3872"/>
    <w:rsid w:val="004D591F"/>
    <w:rsid w:val="004D7D89"/>
    <w:rsid w:val="004E01D4"/>
    <w:rsid w:val="004E0219"/>
    <w:rsid w:val="004E08F4"/>
    <w:rsid w:val="004E0BB2"/>
    <w:rsid w:val="004E0D2F"/>
    <w:rsid w:val="004E1369"/>
    <w:rsid w:val="004E169F"/>
    <w:rsid w:val="004E16F5"/>
    <w:rsid w:val="004E1DA6"/>
    <w:rsid w:val="004E20C9"/>
    <w:rsid w:val="004E2110"/>
    <w:rsid w:val="004E259C"/>
    <w:rsid w:val="004E2ACA"/>
    <w:rsid w:val="004E39C8"/>
    <w:rsid w:val="004E3BA1"/>
    <w:rsid w:val="004E4016"/>
    <w:rsid w:val="004E4F51"/>
    <w:rsid w:val="004E576F"/>
    <w:rsid w:val="004E5ED3"/>
    <w:rsid w:val="004E63F0"/>
    <w:rsid w:val="004E66EB"/>
    <w:rsid w:val="004E6BD7"/>
    <w:rsid w:val="004E7310"/>
    <w:rsid w:val="004F1098"/>
    <w:rsid w:val="004F1238"/>
    <w:rsid w:val="004F24B9"/>
    <w:rsid w:val="004F2852"/>
    <w:rsid w:val="004F3293"/>
    <w:rsid w:val="004F3437"/>
    <w:rsid w:val="004F48AA"/>
    <w:rsid w:val="004F6284"/>
    <w:rsid w:val="004F6DD7"/>
    <w:rsid w:val="004F7527"/>
    <w:rsid w:val="004F76E4"/>
    <w:rsid w:val="004F7C17"/>
    <w:rsid w:val="004F7FC6"/>
    <w:rsid w:val="00500046"/>
    <w:rsid w:val="005003B8"/>
    <w:rsid w:val="0050062A"/>
    <w:rsid w:val="005008F7"/>
    <w:rsid w:val="00501020"/>
    <w:rsid w:val="00501799"/>
    <w:rsid w:val="0050207F"/>
    <w:rsid w:val="0050239B"/>
    <w:rsid w:val="005025DC"/>
    <w:rsid w:val="005035B9"/>
    <w:rsid w:val="005037DF"/>
    <w:rsid w:val="00503E2D"/>
    <w:rsid w:val="00504676"/>
    <w:rsid w:val="00504F3E"/>
    <w:rsid w:val="005050DE"/>
    <w:rsid w:val="00505A8F"/>
    <w:rsid w:val="005064A1"/>
    <w:rsid w:val="005064A4"/>
    <w:rsid w:val="005071CA"/>
    <w:rsid w:val="00507472"/>
    <w:rsid w:val="00507E20"/>
    <w:rsid w:val="00507EAE"/>
    <w:rsid w:val="005119A8"/>
    <w:rsid w:val="00511B6F"/>
    <w:rsid w:val="00511FC5"/>
    <w:rsid w:val="00512085"/>
    <w:rsid w:val="0051237F"/>
    <w:rsid w:val="0051292D"/>
    <w:rsid w:val="0051345E"/>
    <w:rsid w:val="00513488"/>
    <w:rsid w:val="00513694"/>
    <w:rsid w:val="00513A93"/>
    <w:rsid w:val="00513CD0"/>
    <w:rsid w:val="005146E2"/>
    <w:rsid w:val="00514892"/>
    <w:rsid w:val="00514ED1"/>
    <w:rsid w:val="00515E86"/>
    <w:rsid w:val="0051629A"/>
    <w:rsid w:val="00516E73"/>
    <w:rsid w:val="00516FA1"/>
    <w:rsid w:val="0051798C"/>
    <w:rsid w:val="00517AC9"/>
    <w:rsid w:val="00517BE1"/>
    <w:rsid w:val="00517DEC"/>
    <w:rsid w:val="00520488"/>
    <w:rsid w:val="0052054A"/>
    <w:rsid w:val="00520AC3"/>
    <w:rsid w:val="00520D1D"/>
    <w:rsid w:val="00521A4A"/>
    <w:rsid w:val="00521FE0"/>
    <w:rsid w:val="005227AC"/>
    <w:rsid w:val="0052331D"/>
    <w:rsid w:val="005237FD"/>
    <w:rsid w:val="00523B3D"/>
    <w:rsid w:val="005242D6"/>
    <w:rsid w:val="005247F9"/>
    <w:rsid w:val="005251F1"/>
    <w:rsid w:val="005254B1"/>
    <w:rsid w:val="005254B7"/>
    <w:rsid w:val="00526674"/>
    <w:rsid w:val="00527895"/>
    <w:rsid w:val="005278F5"/>
    <w:rsid w:val="00527EF1"/>
    <w:rsid w:val="005300F0"/>
    <w:rsid w:val="00531714"/>
    <w:rsid w:val="0053172F"/>
    <w:rsid w:val="00531B16"/>
    <w:rsid w:val="00531BDC"/>
    <w:rsid w:val="00531D81"/>
    <w:rsid w:val="0053275E"/>
    <w:rsid w:val="005329C2"/>
    <w:rsid w:val="00532D05"/>
    <w:rsid w:val="00534601"/>
    <w:rsid w:val="005350AF"/>
    <w:rsid w:val="00535CF1"/>
    <w:rsid w:val="0053663B"/>
    <w:rsid w:val="005368A5"/>
    <w:rsid w:val="005368C8"/>
    <w:rsid w:val="00536B4E"/>
    <w:rsid w:val="0053740E"/>
    <w:rsid w:val="00537426"/>
    <w:rsid w:val="00537866"/>
    <w:rsid w:val="00537B53"/>
    <w:rsid w:val="00537C24"/>
    <w:rsid w:val="00537C7F"/>
    <w:rsid w:val="005400DC"/>
    <w:rsid w:val="00540A59"/>
    <w:rsid w:val="005412B9"/>
    <w:rsid w:val="00542107"/>
    <w:rsid w:val="005428A6"/>
    <w:rsid w:val="00543B7C"/>
    <w:rsid w:val="0054439A"/>
    <w:rsid w:val="00544760"/>
    <w:rsid w:val="00545B98"/>
    <w:rsid w:val="00545D32"/>
    <w:rsid w:val="00546271"/>
    <w:rsid w:val="005463D6"/>
    <w:rsid w:val="005473C7"/>
    <w:rsid w:val="00547530"/>
    <w:rsid w:val="00547771"/>
    <w:rsid w:val="00547A02"/>
    <w:rsid w:val="00550637"/>
    <w:rsid w:val="005515E7"/>
    <w:rsid w:val="00551F3A"/>
    <w:rsid w:val="00552B9B"/>
    <w:rsid w:val="00552BCA"/>
    <w:rsid w:val="00552D47"/>
    <w:rsid w:val="005533C8"/>
    <w:rsid w:val="00553542"/>
    <w:rsid w:val="00554261"/>
    <w:rsid w:val="00554312"/>
    <w:rsid w:val="0055510C"/>
    <w:rsid w:val="005551D0"/>
    <w:rsid w:val="005557E1"/>
    <w:rsid w:val="00555D59"/>
    <w:rsid w:val="005565B5"/>
    <w:rsid w:val="00556632"/>
    <w:rsid w:val="005566C0"/>
    <w:rsid w:val="005569FA"/>
    <w:rsid w:val="005570EF"/>
    <w:rsid w:val="00557724"/>
    <w:rsid w:val="00557A02"/>
    <w:rsid w:val="00560504"/>
    <w:rsid w:val="005613C3"/>
    <w:rsid w:val="00562252"/>
    <w:rsid w:val="00562312"/>
    <w:rsid w:val="00562947"/>
    <w:rsid w:val="005635BF"/>
    <w:rsid w:val="00563C7A"/>
    <w:rsid w:val="00564025"/>
    <w:rsid w:val="0056417F"/>
    <w:rsid w:val="00564498"/>
    <w:rsid w:val="00564842"/>
    <w:rsid w:val="0056497C"/>
    <w:rsid w:val="00564C7D"/>
    <w:rsid w:val="005653BB"/>
    <w:rsid w:val="0056583D"/>
    <w:rsid w:val="00566BB8"/>
    <w:rsid w:val="0056706C"/>
    <w:rsid w:val="005675C6"/>
    <w:rsid w:val="0057043D"/>
    <w:rsid w:val="005706C4"/>
    <w:rsid w:val="005706EE"/>
    <w:rsid w:val="0057075C"/>
    <w:rsid w:val="0057095D"/>
    <w:rsid w:val="00570B7E"/>
    <w:rsid w:val="00570F4B"/>
    <w:rsid w:val="00571585"/>
    <w:rsid w:val="00572C06"/>
    <w:rsid w:val="005730F8"/>
    <w:rsid w:val="00573640"/>
    <w:rsid w:val="0057500E"/>
    <w:rsid w:val="00575049"/>
    <w:rsid w:val="005750A3"/>
    <w:rsid w:val="005750BF"/>
    <w:rsid w:val="0057526F"/>
    <w:rsid w:val="005765B8"/>
    <w:rsid w:val="005767C4"/>
    <w:rsid w:val="00576D7E"/>
    <w:rsid w:val="00577741"/>
    <w:rsid w:val="005778F5"/>
    <w:rsid w:val="00580D52"/>
    <w:rsid w:val="00581CB2"/>
    <w:rsid w:val="005823C3"/>
    <w:rsid w:val="005826D9"/>
    <w:rsid w:val="005829F8"/>
    <w:rsid w:val="00582A41"/>
    <w:rsid w:val="00583479"/>
    <w:rsid w:val="005834F0"/>
    <w:rsid w:val="005839D5"/>
    <w:rsid w:val="00583F4D"/>
    <w:rsid w:val="005859A0"/>
    <w:rsid w:val="005860B2"/>
    <w:rsid w:val="00587A56"/>
    <w:rsid w:val="00590A59"/>
    <w:rsid w:val="0059169B"/>
    <w:rsid w:val="00591CB0"/>
    <w:rsid w:val="00591CEE"/>
    <w:rsid w:val="00591D4A"/>
    <w:rsid w:val="00592068"/>
    <w:rsid w:val="0059239F"/>
    <w:rsid w:val="00592A9F"/>
    <w:rsid w:val="00592D08"/>
    <w:rsid w:val="00592F00"/>
    <w:rsid w:val="005931E5"/>
    <w:rsid w:val="005936C8"/>
    <w:rsid w:val="00594246"/>
    <w:rsid w:val="00594764"/>
    <w:rsid w:val="00595752"/>
    <w:rsid w:val="00595B30"/>
    <w:rsid w:val="00595B70"/>
    <w:rsid w:val="0059617F"/>
    <w:rsid w:val="0059619B"/>
    <w:rsid w:val="0059690C"/>
    <w:rsid w:val="00596CF3"/>
    <w:rsid w:val="00597384"/>
    <w:rsid w:val="0059748A"/>
    <w:rsid w:val="005A0056"/>
    <w:rsid w:val="005A0276"/>
    <w:rsid w:val="005A0836"/>
    <w:rsid w:val="005A15FF"/>
    <w:rsid w:val="005A16C5"/>
    <w:rsid w:val="005A2643"/>
    <w:rsid w:val="005A293E"/>
    <w:rsid w:val="005A2C6E"/>
    <w:rsid w:val="005A31B8"/>
    <w:rsid w:val="005A333D"/>
    <w:rsid w:val="005A3959"/>
    <w:rsid w:val="005A5347"/>
    <w:rsid w:val="005A584F"/>
    <w:rsid w:val="005A58FC"/>
    <w:rsid w:val="005A6143"/>
    <w:rsid w:val="005A6480"/>
    <w:rsid w:val="005A64A1"/>
    <w:rsid w:val="005A6523"/>
    <w:rsid w:val="005A73C7"/>
    <w:rsid w:val="005A73F7"/>
    <w:rsid w:val="005A79E8"/>
    <w:rsid w:val="005A7A81"/>
    <w:rsid w:val="005B02EE"/>
    <w:rsid w:val="005B0C72"/>
    <w:rsid w:val="005B14C5"/>
    <w:rsid w:val="005B1876"/>
    <w:rsid w:val="005B1AFA"/>
    <w:rsid w:val="005B2FC6"/>
    <w:rsid w:val="005B30DC"/>
    <w:rsid w:val="005B3AE8"/>
    <w:rsid w:val="005B414D"/>
    <w:rsid w:val="005B4A85"/>
    <w:rsid w:val="005B53EE"/>
    <w:rsid w:val="005B58B8"/>
    <w:rsid w:val="005B6222"/>
    <w:rsid w:val="005B62EC"/>
    <w:rsid w:val="005B67BA"/>
    <w:rsid w:val="005B6AAF"/>
    <w:rsid w:val="005B7018"/>
    <w:rsid w:val="005B7A72"/>
    <w:rsid w:val="005C0690"/>
    <w:rsid w:val="005C10ED"/>
    <w:rsid w:val="005C1BBD"/>
    <w:rsid w:val="005C1E96"/>
    <w:rsid w:val="005C2185"/>
    <w:rsid w:val="005C3D11"/>
    <w:rsid w:val="005C409A"/>
    <w:rsid w:val="005C42DD"/>
    <w:rsid w:val="005C454A"/>
    <w:rsid w:val="005C4730"/>
    <w:rsid w:val="005C48A3"/>
    <w:rsid w:val="005C4A39"/>
    <w:rsid w:val="005C5241"/>
    <w:rsid w:val="005C52B5"/>
    <w:rsid w:val="005C5319"/>
    <w:rsid w:val="005C534B"/>
    <w:rsid w:val="005C5C6B"/>
    <w:rsid w:val="005C6A5E"/>
    <w:rsid w:val="005C6B2D"/>
    <w:rsid w:val="005C6B99"/>
    <w:rsid w:val="005C70C9"/>
    <w:rsid w:val="005C7453"/>
    <w:rsid w:val="005C7789"/>
    <w:rsid w:val="005D0246"/>
    <w:rsid w:val="005D02E2"/>
    <w:rsid w:val="005D125B"/>
    <w:rsid w:val="005D15FE"/>
    <w:rsid w:val="005D2016"/>
    <w:rsid w:val="005D2EC0"/>
    <w:rsid w:val="005D3A22"/>
    <w:rsid w:val="005D3AC0"/>
    <w:rsid w:val="005D501A"/>
    <w:rsid w:val="005D510A"/>
    <w:rsid w:val="005D5CF3"/>
    <w:rsid w:val="005D65A8"/>
    <w:rsid w:val="005D7457"/>
    <w:rsid w:val="005D7B58"/>
    <w:rsid w:val="005D7D7B"/>
    <w:rsid w:val="005D7E83"/>
    <w:rsid w:val="005E0552"/>
    <w:rsid w:val="005E1C57"/>
    <w:rsid w:val="005E22DC"/>
    <w:rsid w:val="005E2987"/>
    <w:rsid w:val="005E2D40"/>
    <w:rsid w:val="005E2F21"/>
    <w:rsid w:val="005E3026"/>
    <w:rsid w:val="005E3E92"/>
    <w:rsid w:val="005E4CAB"/>
    <w:rsid w:val="005E51F1"/>
    <w:rsid w:val="005E5AE8"/>
    <w:rsid w:val="005E5B01"/>
    <w:rsid w:val="005E607D"/>
    <w:rsid w:val="005E6282"/>
    <w:rsid w:val="005E6523"/>
    <w:rsid w:val="005E6728"/>
    <w:rsid w:val="005E760A"/>
    <w:rsid w:val="005E76AA"/>
    <w:rsid w:val="005E7B7D"/>
    <w:rsid w:val="005F027B"/>
    <w:rsid w:val="005F0953"/>
    <w:rsid w:val="005F0D49"/>
    <w:rsid w:val="005F1553"/>
    <w:rsid w:val="005F2037"/>
    <w:rsid w:val="005F204C"/>
    <w:rsid w:val="005F22F6"/>
    <w:rsid w:val="005F25F5"/>
    <w:rsid w:val="005F33DC"/>
    <w:rsid w:val="005F38AC"/>
    <w:rsid w:val="005F46A9"/>
    <w:rsid w:val="005F4CD4"/>
    <w:rsid w:val="005F5449"/>
    <w:rsid w:val="005F59C2"/>
    <w:rsid w:val="005F651B"/>
    <w:rsid w:val="005F6EF5"/>
    <w:rsid w:val="005F70B9"/>
    <w:rsid w:val="005F7496"/>
    <w:rsid w:val="005F7879"/>
    <w:rsid w:val="005F79FB"/>
    <w:rsid w:val="005F7E4F"/>
    <w:rsid w:val="006006F7"/>
    <w:rsid w:val="0060113F"/>
    <w:rsid w:val="0060143A"/>
    <w:rsid w:val="00601BC1"/>
    <w:rsid w:val="00601D23"/>
    <w:rsid w:val="00602246"/>
    <w:rsid w:val="00602262"/>
    <w:rsid w:val="00602416"/>
    <w:rsid w:val="00602A17"/>
    <w:rsid w:val="00603648"/>
    <w:rsid w:val="00603BAF"/>
    <w:rsid w:val="00603DC8"/>
    <w:rsid w:val="00604197"/>
    <w:rsid w:val="006044A2"/>
    <w:rsid w:val="0060519D"/>
    <w:rsid w:val="00605A3C"/>
    <w:rsid w:val="00605A44"/>
    <w:rsid w:val="00605FB3"/>
    <w:rsid w:val="00606D9A"/>
    <w:rsid w:val="00607841"/>
    <w:rsid w:val="00610632"/>
    <w:rsid w:val="00610B77"/>
    <w:rsid w:val="00611236"/>
    <w:rsid w:val="00611A14"/>
    <w:rsid w:val="00612612"/>
    <w:rsid w:val="00613B61"/>
    <w:rsid w:val="00614493"/>
    <w:rsid w:val="006145DA"/>
    <w:rsid w:val="00614CDC"/>
    <w:rsid w:val="0061569F"/>
    <w:rsid w:val="006157D3"/>
    <w:rsid w:val="006159BB"/>
    <w:rsid w:val="00616624"/>
    <w:rsid w:val="00617A47"/>
    <w:rsid w:val="00617EC8"/>
    <w:rsid w:val="006204D0"/>
    <w:rsid w:val="0062096B"/>
    <w:rsid w:val="00620BA7"/>
    <w:rsid w:val="00620FD1"/>
    <w:rsid w:val="0062159B"/>
    <w:rsid w:val="00622057"/>
    <w:rsid w:val="0062306F"/>
    <w:rsid w:val="00623F57"/>
    <w:rsid w:val="0062404E"/>
    <w:rsid w:val="0062427F"/>
    <w:rsid w:val="006242CC"/>
    <w:rsid w:val="00624A85"/>
    <w:rsid w:val="0062536A"/>
    <w:rsid w:val="00626903"/>
    <w:rsid w:val="006269DB"/>
    <w:rsid w:val="00626E7A"/>
    <w:rsid w:val="0062728D"/>
    <w:rsid w:val="0062788F"/>
    <w:rsid w:val="00630F82"/>
    <w:rsid w:val="006311C4"/>
    <w:rsid w:val="00631D0A"/>
    <w:rsid w:val="00631EB0"/>
    <w:rsid w:val="00632294"/>
    <w:rsid w:val="00632ACD"/>
    <w:rsid w:val="00633131"/>
    <w:rsid w:val="006335DF"/>
    <w:rsid w:val="00633AF8"/>
    <w:rsid w:val="00633F09"/>
    <w:rsid w:val="006341B1"/>
    <w:rsid w:val="006342DC"/>
    <w:rsid w:val="006347CD"/>
    <w:rsid w:val="00634EDD"/>
    <w:rsid w:val="00634EF0"/>
    <w:rsid w:val="006356A7"/>
    <w:rsid w:val="00635B2E"/>
    <w:rsid w:val="006361DF"/>
    <w:rsid w:val="00637065"/>
    <w:rsid w:val="00640320"/>
    <w:rsid w:val="00640690"/>
    <w:rsid w:val="00641BDA"/>
    <w:rsid w:val="00642932"/>
    <w:rsid w:val="00642984"/>
    <w:rsid w:val="00642D70"/>
    <w:rsid w:val="00643254"/>
    <w:rsid w:val="006432F1"/>
    <w:rsid w:val="00643ACB"/>
    <w:rsid w:val="00644440"/>
    <w:rsid w:val="00644E75"/>
    <w:rsid w:val="00644FEF"/>
    <w:rsid w:val="00645D82"/>
    <w:rsid w:val="00645D96"/>
    <w:rsid w:val="00646077"/>
    <w:rsid w:val="0064634B"/>
    <w:rsid w:val="00646751"/>
    <w:rsid w:val="006470BC"/>
    <w:rsid w:val="00647224"/>
    <w:rsid w:val="00647C1D"/>
    <w:rsid w:val="0065051D"/>
    <w:rsid w:val="006505CB"/>
    <w:rsid w:val="0065075D"/>
    <w:rsid w:val="006514FD"/>
    <w:rsid w:val="00651C14"/>
    <w:rsid w:val="006523E4"/>
    <w:rsid w:val="00652A33"/>
    <w:rsid w:val="00653960"/>
    <w:rsid w:val="00653AF5"/>
    <w:rsid w:val="00653CCB"/>
    <w:rsid w:val="006541A5"/>
    <w:rsid w:val="0065478C"/>
    <w:rsid w:val="0065553B"/>
    <w:rsid w:val="006558D4"/>
    <w:rsid w:val="0065639D"/>
    <w:rsid w:val="0065645F"/>
    <w:rsid w:val="0065692D"/>
    <w:rsid w:val="00656AED"/>
    <w:rsid w:val="00656EFC"/>
    <w:rsid w:val="00656F8C"/>
    <w:rsid w:val="00657074"/>
    <w:rsid w:val="0065739D"/>
    <w:rsid w:val="006574F1"/>
    <w:rsid w:val="00657525"/>
    <w:rsid w:val="006578F1"/>
    <w:rsid w:val="00657FC7"/>
    <w:rsid w:val="006600B7"/>
    <w:rsid w:val="0066026A"/>
    <w:rsid w:val="00660616"/>
    <w:rsid w:val="00660EA0"/>
    <w:rsid w:val="00660FBD"/>
    <w:rsid w:val="00662656"/>
    <w:rsid w:val="00662801"/>
    <w:rsid w:val="00662BC7"/>
    <w:rsid w:val="00663B8F"/>
    <w:rsid w:val="0066482E"/>
    <w:rsid w:val="00664A21"/>
    <w:rsid w:val="00665794"/>
    <w:rsid w:val="0066614F"/>
    <w:rsid w:val="006668F9"/>
    <w:rsid w:val="006669B2"/>
    <w:rsid w:val="0066725F"/>
    <w:rsid w:val="00667619"/>
    <w:rsid w:val="006706B8"/>
    <w:rsid w:val="006712AE"/>
    <w:rsid w:val="006713F6"/>
    <w:rsid w:val="006716A9"/>
    <w:rsid w:val="0067176A"/>
    <w:rsid w:val="00671C01"/>
    <w:rsid w:val="006722AB"/>
    <w:rsid w:val="006726D3"/>
    <w:rsid w:val="0067290D"/>
    <w:rsid w:val="00672CA4"/>
    <w:rsid w:val="00672DFD"/>
    <w:rsid w:val="00673E06"/>
    <w:rsid w:val="00674CA7"/>
    <w:rsid w:val="00676EA2"/>
    <w:rsid w:val="00677775"/>
    <w:rsid w:val="00680458"/>
    <w:rsid w:val="00680623"/>
    <w:rsid w:val="00680EC8"/>
    <w:rsid w:val="00681CCA"/>
    <w:rsid w:val="00681D38"/>
    <w:rsid w:val="006826FC"/>
    <w:rsid w:val="00682D37"/>
    <w:rsid w:val="00683027"/>
    <w:rsid w:val="0068394C"/>
    <w:rsid w:val="00683D95"/>
    <w:rsid w:val="00684003"/>
    <w:rsid w:val="00684666"/>
    <w:rsid w:val="0068466A"/>
    <w:rsid w:val="0068536B"/>
    <w:rsid w:val="006878AA"/>
    <w:rsid w:val="00690B1E"/>
    <w:rsid w:val="00691223"/>
    <w:rsid w:val="00691DE5"/>
    <w:rsid w:val="006921E6"/>
    <w:rsid w:val="00692B8F"/>
    <w:rsid w:val="00692CAC"/>
    <w:rsid w:val="0069351E"/>
    <w:rsid w:val="006938D6"/>
    <w:rsid w:val="0069466D"/>
    <w:rsid w:val="006949A2"/>
    <w:rsid w:val="00694B2C"/>
    <w:rsid w:val="006954D3"/>
    <w:rsid w:val="00696047"/>
    <w:rsid w:val="00696AA9"/>
    <w:rsid w:val="00697BD6"/>
    <w:rsid w:val="00697D37"/>
    <w:rsid w:val="00697EF9"/>
    <w:rsid w:val="006A0E47"/>
    <w:rsid w:val="006A1A16"/>
    <w:rsid w:val="006A208C"/>
    <w:rsid w:val="006A26F2"/>
    <w:rsid w:val="006A2ADB"/>
    <w:rsid w:val="006A2E97"/>
    <w:rsid w:val="006A3169"/>
    <w:rsid w:val="006A34B2"/>
    <w:rsid w:val="006A3BDC"/>
    <w:rsid w:val="006A3D9A"/>
    <w:rsid w:val="006A40F6"/>
    <w:rsid w:val="006A4620"/>
    <w:rsid w:val="006A462C"/>
    <w:rsid w:val="006A4B78"/>
    <w:rsid w:val="006A4D5C"/>
    <w:rsid w:val="006A4D90"/>
    <w:rsid w:val="006A4FE8"/>
    <w:rsid w:val="006A626F"/>
    <w:rsid w:val="006A68D1"/>
    <w:rsid w:val="006A6B7F"/>
    <w:rsid w:val="006A6D2F"/>
    <w:rsid w:val="006A7630"/>
    <w:rsid w:val="006B0409"/>
    <w:rsid w:val="006B06C4"/>
    <w:rsid w:val="006B12D7"/>
    <w:rsid w:val="006B2098"/>
    <w:rsid w:val="006B242A"/>
    <w:rsid w:val="006B2D28"/>
    <w:rsid w:val="006B2D39"/>
    <w:rsid w:val="006B36E8"/>
    <w:rsid w:val="006B3840"/>
    <w:rsid w:val="006B386E"/>
    <w:rsid w:val="006B3C8F"/>
    <w:rsid w:val="006B4EDD"/>
    <w:rsid w:val="006B5196"/>
    <w:rsid w:val="006B520C"/>
    <w:rsid w:val="006B53A2"/>
    <w:rsid w:val="006B5626"/>
    <w:rsid w:val="006B590B"/>
    <w:rsid w:val="006B59F5"/>
    <w:rsid w:val="006B5B0D"/>
    <w:rsid w:val="006B5FDB"/>
    <w:rsid w:val="006B68FA"/>
    <w:rsid w:val="006B6B2C"/>
    <w:rsid w:val="006B73DF"/>
    <w:rsid w:val="006B7DF4"/>
    <w:rsid w:val="006C0196"/>
    <w:rsid w:val="006C03CB"/>
    <w:rsid w:val="006C07EA"/>
    <w:rsid w:val="006C0A04"/>
    <w:rsid w:val="006C0B28"/>
    <w:rsid w:val="006C0E6D"/>
    <w:rsid w:val="006C1048"/>
    <w:rsid w:val="006C1675"/>
    <w:rsid w:val="006C1DDF"/>
    <w:rsid w:val="006C2A82"/>
    <w:rsid w:val="006C2DE4"/>
    <w:rsid w:val="006C36BD"/>
    <w:rsid w:val="006C45C4"/>
    <w:rsid w:val="006C4899"/>
    <w:rsid w:val="006C4F3F"/>
    <w:rsid w:val="006C5162"/>
    <w:rsid w:val="006C5250"/>
    <w:rsid w:val="006C5656"/>
    <w:rsid w:val="006C611D"/>
    <w:rsid w:val="006C6232"/>
    <w:rsid w:val="006C69FC"/>
    <w:rsid w:val="006D0008"/>
    <w:rsid w:val="006D093D"/>
    <w:rsid w:val="006D0AEC"/>
    <w:rsid w:val="006D0FD4"/>
    <w:rsid w:val="006D1114"/>
    <w:rsid w:val="006D1DE8"/>
    <w:rsid w:val="006D1F9F"/>
    <w:rsid w:val="006D2C26"/>
    <w:rsid w:val="006D2E88"/>
    <w:rsid w:val="006D3D5C"/>
    <w:rsid w:val="006D462A"/>
    <w:rsid w:val="006D509C"/>
    <w:rsid w:val="006D5300"/>
    <w:rsid w:val="006D54CE"/>
    <w:rsid w:val="006D6025"/>
    <w:rsid w:val="006D6BC6"/>
    <w:rsid w:val="006D7CFF"/>
    <w:rsid w:val="006E0085"/>
    <w:rsid w:val="006E07D5"/>
    <w:rsid w:val="006E0D79"/>
    <w:rsid w:val="006E0F5A"/>
    <w:rsid w:val="006E20B3"/>
    <w:rsid w:val="006E2117"/>
    <w:rsid w:val="006E28BD"/>
    <w:rsid w:val="006E3708"/>
    <w:rsid w:val="006E390F"/>
    <w:rsid w:val="006E3FDF"/>
    <w:rsid w:val="006E4088"/>
    <w:rsid w:val="006E4BED"/>
    <w:rsid w:val="006E57DB"/>
    <w:rsid w:val="006E6638"/>
    <w:rsid w:val="006E69F3"/>
    <w:rsid w:val="006E6F8A"/>
    <w:rsid w:val="006E72BB"/>
    <w:rsid w:val="006E75A6"/>
    <w:rsid w:val="006F0486"/>
    <w:rsid w:val="006F1047"/>
    <w:rsid w:val="006F1335"/>
    <w:rsid w:val="006F22ED"/>
    <w:rsid w:val="006F23A1"/>
    <w:rsid w:val="006F23AE"/>
    <w:rsid w:val="006F2795"/>
    <w:rsid w:val="006F3150"/>
    <w:rsid w:val="006F3C7E"/>
    <w:rsid w:val="006F4C09"/>
    <w:rsid w:val="006F4ED3"/>
    <w:rsid w:val="006F5996"/>
    <w:rsid w:val="006F5AE0"/>
    <w:rsid w:val="006F63CA"/>
    <w:rsid w:val="006F65C5"/>
    <w:rsid w:val="006F7D3A"/>
    <w:rsid w:val="006F7F11"/>
    <w:rsid w:val="007002ED"/>
    <w:rsid w:val="00700331"/>
    <w:rsid w:val="0070065D"/>
    <w:rsid w:val="00700CB6"/>
    <w:rsid w:val="0070143D"/>
    <w:rsid w:val="0070159C"/>
    <w:rsid w:val="00701A6C"/>
    <w:rsid w:val="00701C11"/>
    <w:rsid w:val="00702143"/>
    <w:rsid w:val="007022D3"/>
    <w:rsid w:val="00702BA9"/>
    <w:rsid w:val="0070406B"/>
    <w:rsid w:val="00705EDC"/>
    <w:rsid w:val="0070632F"/>
    <w:rsid w:val="00706906"/>
    <w:rsid w:val="0070692E"/>
    <w:rsid w:val="00706B09"/>
    <w:rsid w:val="00707417"/>
    <w:rsid w:val="0070749A"/>
    <w:rsid w:val="00710F96"/>
    <w:rsid w:val="007111C5"/>
    <w:rsid w:val="00711A25"/>
    <w:rsid w:val="00712B26"/>
    <w:rsid w:val="00712B92"/>
    <w:rsid w:val="00713A83"/>
    <w:rsid w:val="007144C2"/>
    <w:rsid w:val="007145B8"/>
    <w:rsid w:val="00714841"/>
    <w:rsid w:val="007150F8"/>
    <w:rsid w:val="00715508"/>
    <w:rsid w:val="00716130"/>
    <w:rsid w:val="007162AC"/>
    <w:rsid w:val="00716A13"/>
    <w:rsid w:val="00717694"/>
    <w:rsid w:val="00717FFC"/>
    <w:rsid w:val="007204E4"/>
    <w:rsid w:val="00720EB2"/>
    <w:rsid w:val="007212A0"/>
    <w:rsid w:val="00721F8A"/>
    <w:rsid w:val="00722F80"/>
    <w:rsid w:val="007231BC"/>
    <w:rsid w:val="00723B77"/>
    <w:rsid w:val="00725005"/>
    <w:rsid w:val="00725183"/>
    <w:rsid w:val="00725AA1"/>
    <w:rsid w:val="00725B28"/>
    <w:rsid w:val="00725C67"/>
    <w:rsid w:val="007266BA"/>
    <w:rsid w:val="00726773"/>
    <w:rsid w:val="007268CD"/>
    <w:rsid w:val="00726CC8"/>
    <w:rsid w:val="00727544"/>
    <w:rsid w:val="0072783D"/>
    <w:rsid w:val="00727EFB"/>
    <w:rsid w:val="007302EA"/>
    <w:rsid w:val="007310F0"/>
    <w:rsid w:val="007311B5"/>
    <w:rsid w:val="00731703"/>
    <w:rsid w:val="00731904"/>
    <w:rsid w:val="00731C80"/>
    <w:rsid w:val="00732437"/>
    <w:rsid w:val="00732FA3"/>
    <w:rsid w:val="00733457"/>
    <w:rsid w:val="007336D7"/>
    <w:rsid w:val="00733C1B"/>
    <w:rsid w:val="00734245"/>
    <w:rsid w:val="00734388"/>
    <w:rsid w:val="00734615"/>
    <w:rsid w:val="0073472F"/>
    <w:rsid w:val="00734CD9"/>
    <w:rsid w:val="00735D9E"/>
    <w:rsid w:val="00736351"/>
    <w:rsid w:val="0073667E"/>
    <w:rsid w:val="007376A3"/>
    <w:rsid w:val="00740799"/>
    <w:rsid w:val="00740D6F"/>
    <w:rsid w:val="00740FC4"/>
    <w:rsid w:val="00741074"/>
    <w:rsid w:val="007425DE"/>
    <w:rsid w:val="00742772"/>
    <w:rsid w:val="00742D36"/>
    <w:rsid w:val="00743585"/>
    <w:rsid w:val="00744283"/>
    <w:rsid w:val="00744352"/>
    <w:rsid w:val="007446A1"/>
    <w:rsid w:val="00744ED0"/>
    <w:rsid w:val="0074548B"/>
    <w:rsid w:val="007455F4"/>
    <w:rsid w:val="00746773"/>
    <w:rsid w:val="00746972"/>
    <w:rsid w:val="00746E6F"/>
    <w:rsid w:val="00746F5A"/>
    <w:rsid w:val="007471A0"/>
    <w:rsid w:val="0075030E"/>
    <w:rsid w:val="007508BE"/>
    <w:rsid w:val="0075170A"/>
    <w:rsid w:val="00751C1F"/>
    <w:rsid w:val="00751F0B"/>
    <w:rsid w:val="00752071"/>
    <w:rsid w:val="00752949"/>
    <w:rsid w:val="00752966"/>
    <w:rsid w:val="00754707"/>
    <w:rsid w:val="007549AC"/>
    <w:rsid w:val="00755839"/>
    <w:rsid w:val="00756BD0"/>
    <w:rsid w:val="00757C36"/>
    <w:rsid w:val="00760616"/>
    <w:rsid w:val="00762859"/>
    <w:rsid w:val="00762CFC"/>
    <w:rsid w:val="00763259"/>
    <w:rsid w:val="00763427"/>
    <w:rsid w:val="007642C5"/>
    <w:rsid w:val="0076455F"/>
    <w:rsid w:val="00764E60"/>
    <w:rsid w:val="00765295"/>
    <w:rsid w:val="00766193"/>
    <w:rsid w:val="00767379"/>
    <w:rsid w:val="00767947"/>
    <w:rsid w:val="00767C49"/>
    <w:rsid w:val="007705AA"/>
    <w:rsid w:val="00770D2B"/>
    <w:rsid w:val="007710CB"/>
    <w:rsid w:val="007718B5"/>
    <w:rsid w:val="00772229"/>
    <w:rsid w:val="00772303"/>
    <w:rsid w:val="00772ABE"/>
    <w:rsid w:val="00773187"/>
    <w:rsid w:val="00774BC4"/>
    <w:rsid w:val="00775153"/>
    <w:rsid w:val="0077535C"/>
    <w:rsid w:val="00775C9B"/>
    <w:rsid w:val="007771E3"/>
    <w:rsid w:val="00777230"/>
    <w:rsid w:val="00780353"/>
    <w:rsid w:val="00780BFC"/>
    <w:rsid w:val="00780C10"/>
    <w:rsid w:val="0078181B"/>
    <w:rsid w:val="0078207C"/>
    <w:rsid w:val="0078299D"/>
    <w:rsid w:val="00782F20"/>
    <w:rsid w:val="00783D9A"/>
    <w:rsid w:val="00784117"/>
    <w:rsid w:val="00784C0E"/>
    <w:rsid w:val="00786984"/>
    <w:rsid w:val="007877C2"/>
    <w:rsid w:val="007903D1"/>
    <w:rsid w:val="00791305"/>
    <w:rsid w:val="00791C50"/>
    <w:rsid w:val="00791E97"/>
    <w:rsid w:val="007921DA"/>
    <w:rsid w:val="007922B0"/>
    <w:rsid w:val="00792C02"/>
    <w:rsid w:val="00793568"/>
    <w:rsid w:val="00793AB0"/>
    <w:rsid w:val="00793E4A"/>
    <w:rsid w:val="0079403C"/>
    <w:rsid w:val="007944EB"/>
    <w:rsid w:val="00794CF4"/>
    <w:rsid w:val="00794E03"/>
    <w:rsid w:val="007952E1"/>
    <w:rsid w:val="00795899"/>
    <w:rsid w:val="007958C4"/>
    <w:rsid w:val="00795C5F"/>
    <w:rsid w:val="00796299"/>
    <w:rsid w:val="00796FFD"/>
    <w:rsid w:val="00797577"/>
    <w:rsid w:val="00797A8C"/>
    <w:rsid w:val="00797FA1"/>
    <w:rsid w:val="007A06AA"/>
    <w:rsid w:val="007A0B93"/>
    <w:rsid w:val="007A0DA0"/>
    <w:rsid w:val="007A11DE"/>
    <w:rsid w:val="007A1211"/>
    <w:rsid w:val="007A14D3"/>
    <w:rsid w:val="007A1516"/>
    <w:rsid w:val="007A1688"/>
    <w:rsid w:val="007A288E"/>
    <w:rsid w:val="007A2D14"/>
    <w:rsid w:val="007A30E0"/>
    <w:rsid w:val="007A3ADF"/>
    <w:rsid w:val="007A462B"/>
    <w:rsid w:val="007A46FD"/>
    <w:rsid w:val="007A485B"/>
    <w:rsid w:val="007A4C2A"/>
    <w:rsid w:val="007A4C45"/>
    <w:rsid w:val="007A5712"/>
    <w:rsid w:val="007A62E4"/>
    <w:rsid w:val="007A657D"/>
    <w:rsid w:val="007A76B3"/>
    <w:rsid w:val="007A79B1"/>
    <w:rsid w:val="007A7BF9"/>
    <w:rsid w:val="007A7C6F"/>
    <w:rsid w:val="007B02BC"/>
    <w:rsid w:val="007B0B76"/>
    <w:rsid w:val="007B1471"/>
    <w:rsid w:val="007B1703"/>
    <w:rsid w:val="007B2AB8"/>
    <w:rsid w:val="007B3187"/>
    <w:rsid w:val="007B357F"/>
    <w:rsid w:val="007B4352"/>
    <w:rsid w:val="007B53D5"/>
    <w:rsid w:val="007B57FB"/>
    <w:rsid w:val="007B5E09"/>
    <w:rsid w:val="007B72EB"/>
    <w:rsid w:val="007B732C"/>
    <w:rsid w:val="007B7B88"/>
    <w:rsid w:val="007B7D84"/>
    <w:rsid w:val="007C0530"/>
    <w:rsid w:val="007C0778"/>
    <w:rsid w:val="007C092B"/>
    <w:rsid w:val="007C2604"/>
    <w:rsid w:val="007C32B9"/>
    <w:rsid w:val="007C416A"/>
    <w:rsid w:val="007C4641"/>
    <w:rsid w:val="007C46FB"/>
    <w:rsid w:val="007C470E"/>
    <w:rsid w:val="007C4E03"/>
    <w:rsid w:val="007C53D2"/>
    <w:rsid w:val="007C567D"/>
    <w:rsid w:val="007C6B06"/>
    <w:rsid w:val="007C6B32"/>
    <w:rsid w:val="007C6FF0"/>
    <w:rsid w:val="007C7856"/>
    <w:rsid w:val="007C7A8E"/>
    <w:rsid w:val="007D0DD9"/>
    <w:rsid w:val="007D193D"/>
    <w:rsid w:val="007D1BFB"/>
    <w:rsid w:val="007D2983"/>
    <w:rsid w:val="007D2BBA"/>
    <w:rsid w:val="007D333B"/>
    <w:rsid w:val="007D3937"/>
    <w:rsid w:val="007D3989"/>
    <w:rsid w:val="007D3DA1"/>
    <w:rsid w:val="007D5C1C"/>
    <w:rsid w:val="007D64BB"/>
    <w:rsid w:val="007D65B5"/>
    <w:rsid w:val="007D6988"/>
    <w:rsid w:val="007E08A7"/>
    <w:rsid w:val="007E0A71"/>
    <w:rsid w:val="007E0A81"/>
    <w:rsid w:val="007E0EFE"/>
    <w:rsid w:val="007E0F20"/>
    <w:rsid w:val="007E10AF"/>
    <w:rsid w:val="007E1D36"/>
    <w:rsid w:val="007E20CB"/>
    <w:rsid w:val="007E26B1"/>
    <w:rsid w:val="007E3C5A"/>
    <w:rsid w:val="007E4378"/>
    <w:rsid w:val="007E4A3F"/>
    <w:rsid w:val="007E4BC1"/>
    <w:rsid w:val="007E518D"/>
    <w:rsid w:val="007E6CA1"/>
    <w:rsid w:val="007E7044"/>
    <w:rsid w:val="007E7198"/>
    <w:rsid w:val="007E74DE"/>
    <w:rsid w:val="007E766B"/>
    <w:rsid w:val="007F004B"/>
    <w:rsid w:val="007F05B6"/>
    <w:rsid w:val="007F1E20"/>
    <w:rsid w:val="007F1F88"/>
    <w:rsid w:val="007F2506"/>
    <w:rsid w:val="007F2624"/>
    <w:rsid w:val="007F2728"/>
    <w:rsid w:val="007F3063"/>
    <w:rsid w:val="007F3941"/>
    <w:rsid w:val="007F3FE2"/>
    <w:rsid w:val="007F4258"/>
    <w:rsid w:val="007F4A49"/>
    <w:rsid w:val="007F5284"/>
    <w:rsid w:val="007F6368"/>
    <w:rsid w:val="007F7116"/>
    <w:rsid w:val="007F736B"/>
    <w:rsid w:val="007F7424"/>
    <w:rsid w:val="007F778A"/>
    <w:rsid w:val="007F797F"/>
    <w:rsid w:val="007F7BBA"/>
    <w:rsid w:val="007F7FB1"/>
    <w:rsid w:val="0080024B"/>
    <w:rsid w:val="008005BF"/>
    <w:rsid w:val="0080083E"/>
    <w:rsid w:val="0080093F"/>
    <w:rsid w:val="00800C5B"/>
    <w:rsid w:val="008016AE"/>
    <w:rsid w:val="0080170B"/>
    <w:rsid w:val="00801811"/>
    <w:rsid w:val="00801D51"/>
    <w:rsid w:val="00801FD8"/>
    <w:rsid w:val="008022A6"/>
    <w:rsid w:val="00802496"/>
    <w:rsid w:val="0080364C"/>
    <w:rsid w:val="00803748"/>
    <w:rsid w:val="00803C2C"/>
    <w:rsid w:val="008043FC"/>
    <w:rsid w:val="0080451D"/>
    <w:rsid w:val="00805F0B"/>
    <w:rsid w:val="0080688E"/>
    <w:rsid w:val="00806B36"/>
    <w:rsid w:val="008070BE"/>
    <w:rsid w:val="008075F5"/>
    <w:rsid w:val="00807644"/>
    <w:rsid w:val="008076A1"/>
    <w:rsid w:val="00807765"/>
    <w:rsid w:val="00807A07"/>
    <w:rsid w:val="0081003A"/>
    <w:rsid w:val="00811BD6"/>
    <w:rsid w:val="0081224E"/>
    <w:rsid w:val="0081291B"/>
    <w:rsid w:val="00812DCE"/>
    <w:rsid w:val="008130CE"/>
    <w:rsid w:val="00813A59"/>
    <w:rsid w:val="0081443D"/>
    <w:rsid w:val="008148A4"/>
    <w:rsid w:val="008150AC"/>
    <w:rsid w:val="008151AD"/>
    <w:rsid w:val="00815562"/>
    <w:rsid w:val="00815F6B"/>
    <w:rsid w:val="0081675A"/>
    <w:rsid w:val="00816B0A"/>
    <w:rsid w:val="00817A3A"/>
    <w:rsid w:val="00820C77"/>
    <w:rsid w:val="00820E9B"/>
    <w:rsid w:val="00821FA7"/>
    <w:rsid w:val="0082236C"/>
    <w:rsid w:val="008226D6"/>
    <w:rsid w:val="00822964"/>
    <w:rsid w:val="00822FB8"/>
    <w:rsid w:val="00823963"/>
    <w:rsid w:val="00824004"/>
    <w:rsid w:val="00824041"/>
    <w:rsid w:val="00824811"/>
    <w:rsid w:val="00826E2F"/>
    <w:rsid w:val="00826F77"/>
    <w:rsid w:val="00826FC1"/>
    <w:rsid w:val="00827058"/>
    <w:rsid w:val="008272F4"/>
    <w:rsid w:val="00827B9B"/>
    <w:rsid w:val="00827D1D"/>
    <w:rsid w:val="00830335"/>
    <w:rsid w:val="008305EC"/>
    <w:rsid w:val="00830E67"/>
    <w:rsid w:val="00832615"/>
    <w:rsid w:val="00832D3B"/>
    <w:rsid w:val="008346AE"/>
    <w:rsid w:val="00834BD2"/>
    <w:rsid w:val="00834F0D"/>
    <w:rsid w:val="008351EF"/>
    <w:rsid w:val="00835676"/>
    <w:rsid w:val="0083598F"/>
    <w:rsid w:val="00837979"/>
    <w:rsid w:val="00837BCF"/>
    <w:rsid w:val="00840797"/>
    <w:rsid w:val="0084088F"/>
    <w:rsid w:val="00840F5E"/>
    <w:rsid w:val="00840F70"/>
    <w:rsid w:val="008410EB"/>
    <w:rsid w:val="00841991"/>
    <w:rsid w:val="008423B9"/>
    <w:rsid w:val="00842BBF"/>
    <w:rsid w:val="00843B35"/>
    <w:rsid w:val="00843C52"/>
    <w:rsid w:val="00843F93"/>
    <w:rsid w:val="0084677F"/>
    <w:rsid w:val="008467F4"/>
    <w:rsid w:val="00846F7B"/>
    <w:rsid w:val="008504F2"/>
    <w:rsid w:val="0085093E"/>
    <w:rsid w:val="00850A11"/>
    <w:rsid w:val="00850DC6"/>
    <w:rsid w:val="00851869"/>
    <w:rsid w:val="00851EB5"/>
    <w:rsid w:val="008520EC"/>
    <w:rsid w:val="00852280"/>
    <w:rsid w:val="0085336D"/>
    <w:rsid w:val="008533CB"/>
    <w:rsid w:val="00853C67"/>
    <w:rsid w:val="008544AC"/>
    <w:rsid w:val="00854931"/>
    <w:rsid w:val="00854976"/>
    <w:rsid w:val="00854B5F"/>
    <w:rsid w:val="00854D78"/>
    <w:rsid w:val="008550F4"/>
    <w:rsid w:val="00855655"/>
    <w:rsid w:val="0085595E"/>
    <w:rsid w:val="008561B5"/>
    <w:rsid w:val="008563F6"/>
    <w:rsid w:val="00856813"/>
    <w:rsid w:val="00856AF4"/>
    <w:rsid w:val="00856D49"/>
    <w:rsid w:val="00856D5E"/>
    <w:rsid w:val="00856F80"/>
    <w:rsid w:val="0085742A"/>
    <w:rsid w:val="0085753B"/>
    <w:rsid w:val="008578FC"/>
    <w:rsid w:val="00860A53"/>
    <w:rsid w:val="008620E5"/>
    <w:rsid w:val="00863031"/>
    <w:rsid w:val="0086330E"/>
    <w:rsid w:val="00863547"/>
    <w:rsid w:val="00863932"/>
    <w:rsid w:val="00863E22"/>
    <w:rsid w:val="00863FA3"/>
    <w:rsid w:val="008649F3"/>
    <w:rsid w:val="008650EF"/>
    <w:rsid w:val="0086581C"/>
    <w:rsid w:val="00865882"/>
    <w:rsid w:val="00865E61"/>
    <w:rsid w:val="0086658D"/>
    <w:rsid w:val="0086706B"/>
    <w:rsid w:val="00867789"/>
    <w:rsid w:val="00867A81"/>
    <w:rsid w:val="00867AA2"/>
    <w:rsid w:val="00867F10"/>
    <w:rsid w:val="00867F4D"/>
    <w:rsid w:val="008706CD"/>
    <w:rsid w:val="00871632"/>
    <w:rsid w:val="00871D1B"/>
    <w:rsid w:val="00871E65"/>
    <w:rsid w:val="00872056"/>
    <w:rsid w:val="00872E6C"/>
    <w:rsid w:val="0087307E"/>
    <w:rsid w:val="0087379E"/>
    <w:rsid w:val="00874611"/>
    <w:rsid w:val="00874859"/>
    <w:rsid w:val="00874D2F"/>
    <w:rsid w:val="008754F5"/>
    <w:rsid w:val="00875B0F"/>
    <w:rsid w:val="00875EC9"/>
    <w:rsid w:val="00876B70"/>
    <w:rsid w:val="00877417"/>
    <w:rsid w:val="00877832"/>
    <w:rsid w:val="00877B49"/>
    <w:rsid w:val="00877FCC"/>
    <w:rsid w:val="008800A2"/>
    <w:rsid w:val="00880524"/>
    <w:rsid w:val="00880645"/>
    <w:rsid w:val="00880724"/>
    <w:rsid w:val="0088085A"/>
    <w:rsid w:val="008808D5"/>
    <w:rsid w:val="00881400"/>
    <w:rsid w:val="008818C1"/>
    <w:rsid w:val="008824BE"/>
    <w:rsid w:val="00882A79"/>
    <w:rsid w:val="00882B03"/>
    <w:rsid w:val="008831DA"/>
    <w:rsid w:val="00883825"/>
    <w:rsid w:val="008842B5"/>
    <w:rsid w:val="0088457D"/>
    <w:rsid w:val="00885E70"/>
    <w:rsid w:val="00885FDA"/>
    <w:rsid w:val="00886722"/>
    <w:rsid w:val="00886839"/>
    <w:rsid w:val="00886CA6"/>
    <w:rsid w:val="00887B05"/>
    <w:rsid w:val="008904A2"/>
    <w:rsid w:val="00891444"/>
    <w:rsid w:val="008916A1"/>
    <w:rsid w:val="008920C8"/>
    <w:rsid w:val="0089236B"/>
    <w:rsid w:val="008924A7"/>
    <w:rsid w:val="00892CA9"/>
    <w:rsid w:val="00892D9B"/>
    <w:rsid w:val="008934CB"/>
    <w:rsid w:val="00893CF3"/>
    <w:rsid w:val="008940AE"/>
    <w:rsid w:val="008940F6"/>
    <w:rsid w:val="0089419D"/>
    <w:rsid w:val="008941F8"/>
    <w:rsid w:val="008941FE"/>
    <w:rsid w:val="008947FE"/>
    <w:rsid w:val="00895441"/>
    <w:rsid w:val="008958E3"/>
    <w:rsid w:val="00895B80"/>
    <w:rsid w:val="00895ED4"/>
    <w:rsid w:val="00896014"/>
    <w:rsid w:val="00896DA8"/>
    <w:rsid w:val="008971D8"/>
    <w:rsid w:val="00897276"/>
    <w:rsid w:val="008973F0"/>
    <w:rsid w:val="008A021F"/>
    <w:rsid w:val="008A0746"/>
    <w:rsid w:val="008A0941"/>
    <w:rsid w:val="008A0C93"/>
    <w:rsid w:val="008A2250"/>
    <w:rsid w:val="008A27E5"/>
    <w:rsid w:val="008A2B84"/>
    <w:rsid w:val="008A35C5"/>
    <w:rsid w:val="008A403B"/>
    <w:rsid w:val="008A420B"/>
    <w:rsid w:val="008A56D9"/>
    <w:rsid w:val="008A58B8"/>
    <w:rsid w:val="008A6111"/>
    <w:rsid w:val="008A62A2"/>
    <w:rsid w:val="008A6D10"/>
    <w:rsid w:val="008A6EF8"/>
    <w:rsid w:val="008A6FB7"/>
    <w:rsid w:val="008A72FA"/>
    <w:rsid w:val="008A795F"/>
    <w:rsid w:val="008B0C77"/>
    <w:rsid w:val="008B135C"/>
    <w:rsid w:val="008B1537"/>
    <w:rsid w:val="008B18C0"/>
    <w:rsid w:val="008B1C62"/>
    <w:rsid w:val="008B2245"/>
    <w:rsid w:val="008B2987"/>
    <w:rsid w:val="008B2BA9"/>
    <w:rsid w:val="008B44B1"/>
    <w:rsid w:val="008B485C"/>
    <w:rsid w:val="008B4DC2"/>
    <w:rsid w:val="008B4FB1"/>
    <w:rsid w:val="008B5C23"/>
    <w:rsid w:val="008B70FA"/>
    <w:rsid w:val="008B76EB"/>
    <w:rsid w:val="008B7CA1"/>
    <w:rsid w:val="008C023B"/>
    <w:rsid w:val="008C0839"/>
    <w:rsid w:val="008C17C1"/>
    <w:rsid w:val="008C19C7"/>
    <w:rsid w:val="008C1E74"/>
    <w:rsid w:val="008C283D"/>
    <w:rsid w:val="008C2976"/>
    <w:rsid w:val="008C2B83"/>
    <w:rsid w:val="008C327C"/>
    <w:rsid w:val="008C40DB"/>
    <w:rsid w:val="008C41EF"/>
    <w:rsid w:val="008C5024"/>
    <w:rsid w:val="008C5A64"/>
    <w:rsid w:val="008C5EA9"/>
    <w:rsid w:val="008C62BA"/>
    <w:rsid w:val="008C7352"/>
    <w:rsid w:val="008C7758"/>
    <w:rsid w:val="008C77C6"/>
    <w:rsid w:val="008C7C41"/>
    <w:rsid w:val="008D03F8"/>
    <w:rsid w:val="008D0409"/>
    <w:rsid w:val="008D09DE"/>
    <w:rsid w:val="008D17A3"/>
    <w:rsid w:val="008D24FE"/>
    <w:rsid w:val="008D35DD"/>
    <w:rsid w:val="008D3A5B"/>
    <w:rsid w:val="008D4504"/>
    <w:rsid w:val="008D49C3"/>
    <w:rsid w:val="008D4C8C"/>
    <w:rsid w:val="008D538F"/>
    <w:rsid w:val="008D5701"/>
    <w:rsid w:val="008D5ED6"/>
    <w:rsid w:val="008D689F"/>
    <w:rsid w:val="008D7634"/>
    <w:rsid w:val="008D79EF"/>
    <w:rsid w:val="008E012B"/>
    <w:rsid w:val="008E1D70"/>
    <w:rsid w:val="008E1E3E"/>
    <w:rsid w:val="008E231A"/>
    <w:rsid w:val="008E2E34"/>
    <w:rsid w:val="008E33D3"/>
    <w:rsid w:val="008E3436"/>
    <w:rsid w:val="008E3FCB"/>
    <w:rsid w:val="008E4899"/>
    <w:rsid w:val="008E4C65"/>
    <w:rsid w:val="008E5727"/>
    <w:rsid w:val="008E58DF"/>
    <w:rsid w:val="008E609A"/>
    <w:rsid w:val="008E6701"/>
    <w:rsid w:val="008E6BA2"/>
    <w:rsid w:val="008E6E27"/>
    <w:rsid w:val="008E7C84"/>
    <w:rsid w:val="008F0FBB"/>
    <w:rsid w:val="008F1078"/>
    <w:rsid w:val="008F15F4"/>
    <w:rsid w:val="008F174B"/>
    <w:rsid w:val="008F1CF8"/>
    <w:rsid w:val="008F1DCE"/>
    <w:rsid w:val="008F1EA5"/>
    <w:rsid w:val="008F23D5"/>
    <w:rsid w:val="008F252F"/>
    <w:rsid w:val="008F2B85"/>
    <w:rsid w:val="008F2C64"/>
    <w:rsid w:val="008F3299"/>
    <w:rsid w:val="008F3303"/>
    <w:rsid w:val="008F353D"/>
    <w:rsid w:val="008F39BA"/>
    <w:rsid w:val="008F44BA"/>
    <w:rsid w:val="008F4780"/>
    <w:rsid w:val="008F689E"/>
    <w:rsid w:val="008F71E0"/>
    <w:rsid w:val="008F757C"/>
    <w:rsid w:val="008F7C00"/>
    <w:rsid w:val="009000DD"/>
    <w:rsid w:val="009006BF"/>
    <w:rsid w:val="00901ADB"/>
    <w:rsid w:val="00901CA6"/>
    <w:rsid w:val="00901D5C"/>
    <w:rsid w:val="00901F68"/>
    <w:rsid w:val="0090274F"/>
    <w:rsid w:val="00902AD7"/>
    <w:rsid w:val="00903E89"/>
    <w:rsid w:val="00903F48"/>
    <w:rsid w:val="009043BF"/>
    <w:rsid w:val="00904E87"/>
    <w:rsid w:val="00905AED"/>
    <w:rsid w:val="009063D3"/>
    <w:rsid w:val="009069B2"/>
    <w:rsid w:val="00906D82"/>
    <w:rsid w:val="009071D4"/>
    <w:rsid w:val="0090753E"/>
    <w:rsid w:val="009077B4"/>
    <w:rsid w:val="0090799D"/>
    <w:rsid w:val="009079DA"/>
    <w:rsid w:val="0091207E"/>
    <w:rsid w:val="00912F95"/>
    <w:rsid w:val="00914061"/>
    <w:rsid w:val="0091408F"/>
    <w:rsid w:val="009140AF"/>
    <w:rsid w:val="0091430D"/>
    <w:rsid w:val="00914867"/>
    <w:rsid w:val="00914A7C"/>
    <w:rsid w:val="00914DF4"/>
    <w:rsid w:val="00915BB7"/>
    <w:rsid w:val="00916DAF"/>
    <w:rsid w:val="00916E4C"/>
    <w:rsid w:val="00916E51"/>
    <w:rsid w:val="00917BB1"/>
    <w:rsid w:val="00917C9C"/>
    <w:rsid w:val="0092055B"/>
    <w:rsid w:val="0092176F"/>
    <w:rsid w:val="00921952"/>
    <w:rsid w:val="00921C3F"/>
    <w:rsid w:val="00921C7E"/>
    <w:rsid w:val="00922230"/>
    <w:rsid w:val="0092231A"/>
    <w:rsid w:val="009226F2"/>
    <w:rsid w:val="009227FA"/>
    <w:rsid w:val="009229C5"/>
    <w:rsid w:val="0092325C"/>
    <w:rsid w:val="00923722"/>
    <w:rsid w:val="0092397E"/>
    <w:rsid w:val="00924556"/>
    <w:rsid w:val="00925631"/>
    <w:rsid w:val="00925FAA"/>
    <w:rsid w:val="00926648"/>
    <w:rsid w:val="00926A60"/>
    <w:rsid w:val="009270FF"/>
    <w:rsid w:val="009273DD"/>
    <w:rsid w:val="00927A8D"/>
    <w:rsid w:val="00927C8A"/>
    <w:rsid w:val="00927FA3"/>
    <w:rsid w:val="00927FB8"/>
    <w:rsid w:val="00930156"/>
    <w:rsid w:val="0093028B"/>
    <w:rsid w:val="00930428"/>
    <w:rsid w:val="00930702"/>
    <w:rsid w:val="00930EFE"/>
    <w:rsid w:val="00931548"/>
    <w:rsid w:val="00931B8A"/>
    <w:rsid w:val="00931F27"/>
    <w:rsid w:val="00932E32"/>
    <w:rsid w:val="00933112"/>
    <w:rsid w:val="0093372E"/>
    <w:rsid w:val="00933B85"/>
    <w:rsid w:val="00933FC8"/>
    <w:rsid w:val="009348C0"/>
    <w:rsid w:val="00934B70"/>
    <w:rsid w:val="00934E3A"/>
    <w:rsid w:val="00934ECC"/>
    <w:rsid w:val="0093520B"/>
    <w:rsid w:val="00935334"/>
    <w:rsid w:val="00936008"/>
    <w:rsid w:val="00936198"/>
    <w:rsid w:val="009367B6"/>
    <w:rsid w:val="00936893"/>
    <w:rsid w:val="00936B05"/>
    <w:rsid w:val="009370D8"/>
    <w:rsid w:val="009378DB"/>
    <w:rsid w:val="0094056E"/>
    <w:rsid w:val="00940832"/>
    <w:rsid w:val="0094099D"/>
    <w:rsid w:val="009410F4"/>
    <w:rsid w:val="0094119E"/>
    <w:rsid w:val="0094144A"/>
    <w:rsid w:val="0094199E"/>
    <w:rsid w:val="00941DEB"/>
    <w:rsid w:val="0094206E"/>
    <w:rsid w:val="00942307"/>
    <w:rsid w:val="009424EB"/>
    <w:rsid w:val="00942B9A"/>
    <w:rsid w:val="009438F1"/>
    <w:rsid w:val="0094394A"/>
    <w:rsid w:val="00943C34"/>
    <w:rsid w:val="009440FF"/>
    <w:rsid w:val="009442A3"/>
    <w:rsid w:val="009442EA"/>
    <w:rsid w:val="0094458B"/>
    <w:rsid w:val="00944CF7"/>
    <w:rsid w:val="00945489"/>
    <w:rsid w:val="009457F9"/>
    <w:rsid w:val="0094581F"/>
    <w:rsid w:val="009465AA"/>
    <w:rsid w:val="00946D09"/>
    <w:rsid w:val="009476C5"/>
    <w:rsid w:val="0094793B"/>
    <w:rsid w:val="00947A99"/>
    <w:rsid w:val="00947BA9"/>
    <w:rsid w:val="00947CA7"/>
    <w:rsid w:val="00947D3A"/>
    <w:rsid w:val="009505FF"/>
    <w:rsid w:val="009508FE"/>
    <w:rsid w:val="00950B4C"/>
    <w:rsid w:val="00950EDB"/>
    <w:rsid w:val="0095121E"/>
    <w:rsid w:val="00951864"/>
    <w:rsid w:val="009524B8"/>
    <w:rsid w:val="009529FE"/>
    <w:rsid w:val="00952B06"/>
    <w:rsid w:val="00952DA8"/>
    <w:rsid w:val="00953160"/>
    <w:rsid w:val="0095354D"/>
    <w:rsid w:val="00953696"/>
    <w:rsid w:val="00953918"/>
    <w:rsid w:val="00954090"/>
    <w:rsid w:val="00954B09"/>
    <w:rsid w:val="00955053"/>
    <w:rsid w:val="009569DE"/>
    <w:rsid w:val="00956B96"/>
    <w:rsid w:val="00960403"/>
    <w:rsid w:val="009608C5"/>
    <w:rsid w:val="009609FA"/>
    <w:rsid w:val="0096102D"/>
    <w:rsid w:val="0096187A"/>
    <w:rsid w:val="00961A2B"/>
    <w:rsid w:val="0096207C"/>
    <w:rsid w:val="00963A80"/>
    <w:rsid w:val="00963BAB"/>
    <w:rsid w:val="00964054"/>
    <w:rsid w:val="00964541"/>
    <w:rsid w:val="009646E0"/>
    <w:rsid w:val="00964F1C"/>
    <w:rsid w:val="0096589B"/>
    <w:rsid w:val="00965C5F"/>
    <w:rsid w:val="00966C7B"/>
    <w:rsid w:val="00967132"/>
    <w:rsid w:val="009671AD"/>
    <w:rsid w:val="009674B9"/>
    <w:rsid w:val="009677EE"/>
    <w:rsid w:val="00967E18"/>
    <w:rsid w:val="00967E34"/>
    <w:rsid w:val="00970186"/>
    <w:rsid w:val="00971958"/>
    <w:rsid w:val="009729BC"/>
    <w:rsid w:val="00972BBF"/>
    <w:rsid w:val="00972DFE"/>
    <w:rsid w:val="00973111"/>
    <w:rsid w:val="0097332C"/>
    <w:rsid w:val="00973C82"/>
    <w:rsid w:val="00974E5C"/>
    <w:rsid w:val="00974EDA"/>
    <w:rsid w:val="0097589D"/>
    <w:rsid w:val="00975E66"/>
    <w:rsid w:val="00976527"/>
    <w:rsid w:val="00977181"/>
    <w:rsid w:val="00977326"/>
    <w:rsid w:val="00977658"/>
    <w:rsid w:val="00977C34"/>
    <w:rsid w:val="00977CF8"/>
    <w:rsid w:val="00977E81"/>
    <w:rsid w:val="00980C22"/>
    <w:rsid w:val="00980FFD"/>
    <w:rsid w:val="0098189C"/>
    <w:rsid w:val="00981ADC"/>
    <w:rsid w:val="00981C45"/>
    <w:rsid w:val="00982E6A"/>
    <w:rsid w:val="00983839"/>
    <w:rsid w:val="00983B44"/>
    <w:rsid w:val="00983C9D"/>
    <w:rsid w:val="00983DCD"/>
    <w:rsid w:val="0098459E"/>
    <w:rsid w:val="0098573C"/>
    <w:rsid w:val="00985900"/>
    <w:rsid w:val="00985CB7"/>
    <w:rsid w:val="0098667A"/>
    <w:rsid w:val="009872C5"/>
    <w:rsid w:val="0098746B"/>
    <w:rsid w:val="00987B1F"/>
    <w:rsid w:val="00990B5F"/>
    <w:rsid w:val="0099239C"/>
    <w:rsid w:val="009927A4"/>
    <w:rsid w:val="009929FD"/>
    <w:rsid w:val="00992BCC"/>
    <w:rsid w:val="009935FF"/>
    <w:rsid w:val="009944A1"/>
    <w:rsid w:val="0099636A"/>
    <w:rsid w:val="009964A1"/>
    <w:rsid w:val="00996ADE"/>
    <w:rsid w:val="00997511"/>
    <w:rsid w:val="00997ADF"/>
    <w:rsid w:val="00997AE1"/>
    <w:rsid w:val="00997EEE"/>
    <w:rsid w:val="009A1662"/>
    <w:rsid w:val="009A19D5"/>
    <w:rsid w:val="009A1E9B"/>
    <w:rsid w:val="009A2814"/>
    <w:rsid w:val="009A2C5D"/>
    <w:rsid w:val="009A3165"/>
    <w:rsid w:val="009A36C9"/>
    <w:rsid w:val="009A3A61"/>
    <w:rsid w:val="009A45E3"/>
    <w:rsid w:val="009A4858"/>
    <w:rsid w:val="009A4A79"/>
    <w:rsid w:val="009A4AC3"/>
    <w:rsid w:val="009A4ED0"/>
    <w:rsid w:val="009A5BD8"/>
    <w:rsid w:val="009A5E04"/>
    <w:rsid w:val="009A602C"/>
    <w:rsid w:val="009A6322"/>
    <w:rsid w:val="009A6731"/>
    <w:rsid w:val="009A6B2A"/>
    <w:rsid w:val="009A6D48"/>
    <w:rsid w:val="009A74D0"/>
    <w:rsid w:val="009A791B"/>
    <w:rsid w:val="009A7991"/>
    <w:rsid w:val="009A7BCA"/>
    <w:rsid w:val="009A7E75"/>
    <w:rsid w:val="009B014F"/>
    <w:rsid w:val="009B0344"/>
    <w:rsid w:val="009B0426"/>
    <w:rsid w:val="009B0676"/>
    <w:rsid w:val="009B16B3"/>
    <w:rsid w:val="009B1791"/>
    <w:rsid w:val="009B194A"/>
    <w:rsid w:val="009B1F0D"/>
    <w:rsid w:val="009B20D9"/>
    <w:rsid w:val="009B23D0"/>
    <w:rsid w:val="009B2705"/>
    <w:rsid w:val="009B29F1"/>
    <w:rsid w:val="009B2F77"/>
    <w:rsid w:val="009B3F5F"/>
    <w:rsid w:val="009B4392"/>
    <w:rsid w:val="009B4A89"/>
    <w:rsid w:val="009B4D70"/>
    <w:rsid w:val="009B6145"/>
    <w:rsid w:val="009B79AC"/>
    <w:rsid w:val="009C0407"/>
    <w:rsid w:val="009C0A1C"/>
    <w:rsid w:val="009C0A97"/>
    <w:rsid w:val="009C0C1B"/>
    <w:rsid w:val="009C1286"/>
    <w:rsid w:val="009C16AD"/>
    <w:rsid w:val="009C1A71"/>
    <w:rsid w:val="009C1F6D"/>
    <w:rsid w:val="009C2F87"/>
    <w:rsid w:val="009C318B"/>
    <w:rsid w:val="009C33FD"/>
    <w:rsid w:val="009C3635"/>
    <w:rsid w:val="009C3A6D"/>
    <w:rsid w:val="009C4547"/>
    <w:rsid w:val="009C488B"/>
    <w:rsid w:val="009C4AE0"/>
    <w:rsid w:val="009C4E91"/>
    <w:rsid w:val="009C5DC3"/>
    <w:rsid w:val="009C61C7"/>
    <w:rsid w:val="009C7970"/>
    <w:rsid w:val="009D0395"/>
    <w:rsid w:val="009D0490"/>
    <w:rsid w:val="009D074D"/>
    <w:rsid w:val="009D176D"/>
    <w:rsid w:val="009D2340"/>
    <w:rsid w:val="009D249E"/>
    <w:rsid w:val="009D2681"/>
    <w:rsid w:val="009D2DD7"/>
    <w:rsid w:val="009D3A17"/>
    <w:rsid w:val="009D3F3D"/>
    <w:rsid w:val="009D4001"/>
    <w:rsid w:val="009D4926"/>
    <w:rsid w:val="009D4C74"/>
    <w:rsid w:val="009D5962"/>
    <w:rsid w:val="009D6CA8"/>
    <w:rsid w:val="009D751C"/>
    <w:rsid w:val="009D7834"/>
    <w:rsid w:val="009E0357"/>
    <w:rsid w:val="009E0BD9"/>
    <w:rsid w:val="009E0BFB"/>
    <w:rsid w:val="009E0DF9"/>
    <w:rsid w:val="009E114E"/>
    <w:rsid w:val="009E1459"/>
    <w:rsid w:val="009E1CA0"/>
    <w:rsid w:val="009E23C0"/>
    <w:rsid w:val="009E2901"/>
    <w:rsid w:val="009E2B7D"/>
    <w:rsid w:val="009E2E79"/>
    <w:rsid w:val="009E3015"/>
    <w:rsid w:val="009E5107"/>
    <w:rsid w:val="009E51D4"/>
    <w:rsid w:val="009E5501"/>
    <w:rsid w:val="009E639E"/>
    <w:rsid w:val="009E673D"/>
    <w:rsid w:val="009E6848"/>
    <w:rsid w:val="009E6884"/>
    <w:rsid w:val="009E7EE4"/>
    <w:rsid w:val="009F0009"/>
    <w:rsid w:val="009F1071"/>
    <w:rsid w:val="009F185E"/>
    <w:rsid w:val="009F291D"/>
    <w:rsid w:val="009F3230"/>
    <w:rsid w:val="009F3829"/>
    <w:rsid w:val="009F3D7E"/>
    <w:rsid w:val="009F4744"/>
    <w:rsid w:val="009F489F"/>
    <w:rsid w:val="009F4B2F"/>
    <w:rsid w:val="009F5B58"/>
    <w:rsid w:val="009F5C27"/>
    <w:rsid w:val="009F5D7F"/>
    <w:rsid w:val="009F650E"/>
    <w:rsid w:val="009F684A"/>
    <w:rsid w:val="009F79AE"/>
    <w:rsid w:val="009F7EA8"/>
    <w:rsid w:val="00A00AF2"/>
    <w:rsid w:val="00A00E5C"/>
    <w:rsid w:val="00A00F28"/>
    <w:rsid w:val="00A01670"/>
    <w:rsid w:val="00A0208E"/>
    <w:rsid w:val="00A020B4"/>
    <w:rsid w:val="00A02165"/>
    <w:rsid w:val="00A0308C"/>
    <w:rsid w:val="00A03A00"/>
    <w:rsid w:val="00A05617"/>
    <w:rsid w:val="00A06175"/>
    <w:rsid w:val="00A0628B"/>
    <w:rsid w:val="00A064C1"/>
    <w:rsid w:val="00A06747"/>
    <w:rsid w:val="00A070E8"/>
    <w:rsid w:val="00A075D1"/>
    <w:rsid w:val="00A0764F"/>
    <w:rsid w:val="00A07652"/>
    <w:rsid w:val="00A10007"/>
    <w:rsid w:val="00A10084"/>
    <w:rsid w:val="00A10B1E"/>
    <w:rsid w:val="00A10B5B"/>
    <w:rsid w:val="00A11B98"/>
    <w:rsid w:val="00A12B4F"/>
    <w:rsid w:val="00A12DF3"/>
    <w:rsid w:val="00A12E38"/>
    <w:rsid w:val="00A13096"/>
    <w:rsid w:val="00A13416"/>
    <w:rsid w:val="00A13493"/>
    <w:rsid w:val="00A13C16"/>
    <w:rsid w:val="00A13FF8"/>
    <w:rsid w:val="00A1471F"/>
    <w:rsid w:val="00A14AA4"/>
    <w:rsid w:val="00A14F57"/>
    <w:rsid w:val="00A15DE8"/>
    <w:rsid w:val="00A15FA1"/>
    <w:rsid w:val="00A16404"/>
    <w:rsid w:val="00A1643C"/>
    <w:rsid w:val="00A16871"/>
    <w:rsid w:val="00A176CE"/>
    <w:rsid w:val="00A17866"/>
    <w:rsid w:val="00A17DA9"/>
    <w:rsid w:val="00A2032D"/>
    <w:rsid w:val="00A2052F"/>
    <w:rsid w:val="00A21691"/>
    <w:rsid w:val="00A21BBD"/>
    <w:rsid w:val="00A2293A"/>
    <w:rsid w:val="00A22FAA"/>
    <w:rsid w:val="00A242E5"/>
    <w:rsid w:val="00A242F9"/>
    <w:rsid w:val="00A24893"/>
    <w:rsid w:val="00A252F5"/>
    <w:rsid w:val="00A256D4"/>
    <w:rsid w:val="00A25F03"/>
    <w:rsid w:val="00A2624A"/>
    <w:rsid w:val="00A2625B"/>
    <w:rsid w:val="00A265C1"/>
    <w:rsid w:val="00A26957"/>
    <w:rsid w:val="00A26A01"/>
    <w:rsid w:val="00A26C8A"/>
    <w:rsid w:val="00A27680"/>
    <w:rsid w:val="00A27812"/>
    <w:rsid w:val="00A27AAF"/>
    <w:rsid w:val="00A30A89"/>
    <w:rsid w:val="00A32E51"/>
    <w:rsid w:val="00A33262"/>
    <w:rsid w:val="00A33790"/>
    <w:rsid w:val="00A33B4A"/>
    <w:rsid w:val="00A353EF"/>
    <w:rsid w:val="00A354D8"/>
    <w:rsid w:val="00A35E07"/>
    <w:rsid w:val="00A3637D"/>
    <w:rsid w:val="00A36B33"/>
    <w:rsid w:val="00A36C9E"/>
    <w:rsid w:val="00A373CC"/>
    <w:rsid w:val="00A376B1"/>
    <w:rsid w:val="00A37B26"/>
    <w:rsid w:val="00A37C69"/>
    <w:rsid w:val="00A40457"/>
    <w:rsid w:val="00A40FB5"/>
    <w:rsid w:val="00A4155E"/>
    <w:rsid w:val="00A416B4"/>
    <w:rsid w:val="00A4187D"/>
    <w:rsid w:val="00A422F6"/>
    <w:rsid w:val="00A423DB"/>
    <w:rsid w:val="00A43A7D"/>
    <w:rsid w:val="00A43B62"/>
    <w:rsid w:val="00A43C8E"/>
    <w:rsid w:val="00A44224"/>
    <w:rsid w:val="00A45611"/>
    <w:rsid w:val="00A4592F"/>
    <w:rsid w:val="00A45EDE"/>
    <w:rsid w:val="00A4709C"/>
    <w:rsid w:val="00A47159"/>
    <w:rsid w:val="00A50817"/>
    <w:rsid w:val="00A5083A"/>
    <w:rsid w:val="00A511E2"/>
    <w:rsid w:val="00A51439"/>
    <w:rsid w:val="00A51940"/>
    <w:rsid w:val="00A528B5"/>
    <w:rsid w:val="00A536E7"/>
    <w:rsid w:val="00A54364"/>
    <w:rsid w:val="00A54404"/>
    <w:rsid w:val="00A5456B"/>
    <w:rsid w:val="00A548A8"/>
    <w:rsid w:val="00A55C62"/>
    <w:rsid w:val="00A55EC0"/>
    <w:rsid w:val="00A56CB2"/>
    <w:rsid w:val="00A57D85"/>
    <w:rsid w:val="00A603D6"/>
    <w:rsid w:val="00A60452"/>
    <w:rsid w:val="00A60993"/>
    <w:rsid w:val="00A61178"/>
    <w:rsid w:val="00A617F1"/>
    <w:rsid w:val="00A61A15"/>
    <w:rsid w:val="00A624F3"/>
    <w:rsid w:val="00A6295E"/>
    <w:rsid w:val="00A63F8C"/>
    <w:rsid w:val="00A649F4"/>
    <w:rsid w:val="00A654ED"/>
    <w:rsid w:val="00A657DA"/>
    <w:rsid w:val="00A65809"/>
    <w:rsid w:val="00A665CB"/>
    <w:rsid w:val="00A66BCC"/>
    <w:rsid w:val="00A67570"/>
    <w:rsid w:val="00A67EB2"/>
    <w:rsid w:val="00A70543"/>
    <w:rsid w:val="00A70B8D"/>
    <w:rsid w:val="00A71185"/>
    <w:rsid w:val="00A7158C"/>
    <w:rsid w:val="00A71E8A"/>
    <w:rsid w:val="00A72700"/>
    <w:rsid w:val="00A72F09"/>
    <w:rsid w:val="00A74271"/>
    <w:rsid w:val="00A74381"/>
    <w:rsid w:val="00A7498E"/>
    <w:rsid w:val="00A753D3"/>
    <w:rsid w:val="00A75916"/>
    <w:rsid w:val="00A7607E"/>
    <w:rsid w:val="00A76111"/>
    <w:rsid w:val="00A767D8"/>
    <w:rsid w:val="00A769C3"/>
    <w:rsid w:val="00A76B07"/>
    <w:rsid w:val="00A76BD2"/>
    <w:rsid w:val="00A772CF"/>
    <w:rsid w:val="00A77700"/>
    <w:rsid w:val="00A77710"/>
    <w:rsid w:val="00A801A9"/>
    <w:rsid w:val="00A80399"/>
    <w:rsid w:val="00A804AE"/>
    <w:rsid w:val="00A804BE"/>
    <w:rsid w:val="00A8108D"/>
    <w:rsid w:val="00A810E4"/>
    <w:rsid w:val="00A81177"/>
    <w:rsid w:val="00A815AF"/>
    <w:rsid w:val="00A81CD9"/>
    <w:rsid w:val="00A823A4"/>
    <w:rsid w:val="00A82479"/>
    <w:rsid w:val="00A8332A"/>
    <w:rsid w:val="00A833D3"/>
    <w:rsid w:val="00A83424"/>
    <w:rsid w:val="00A836C8"/>
    <w:rsid w:val="00A83AA7"/>
    <w:rsid w:val="00A83B61"/>
    <w:rsid w:val="00A83F30"/>
    <w:rsid w:val="00A840A9"/>
    <w:rsid w:val="00A84386"/>
    <w:rsid w:val="00A84464"/>
    <w:rsid w:val="00A852A7"/>
    <w:rsid w:val="00A855E6"/>
    <w:rsid w:val="00A862F6"/>
    <w:rsid w:val="00A8644C"/>
    <w:rsid w:val="00A86D13"/>
    <w:rsid w:val="00A90835"/>
    <w:rsid w:val="00A91352"/>
    <w:rsid w:val="00A92244"/>
    <w:rsid w:val="00A92252"/>
    <w:rsid w:val="00A92F33"/>
    <w:rsid w:val="00A931CE"/>
    <w:rsid w:val="00A93807"/>
    <w:rsid w:val="00A93A26"/>
    <w:rsid w:val="00A949B8"/>
    <w:rsid w:val="00A95012"/>
    <w:rsid w:val="00A95523"/>
    <w:rsid w:val="00A95D3F"/>
    <w:rsid w:val="00A95D8D"/>
    <w:rsid w:val="00A975EF"/>
    <w:rsid w:val="00AA1010"/>
    <w:rsid w:val="00AA13C4"/>
    <w:rsid w:val="00AA2FE0"/>
    <w:rsid w:val="00AA3014"/>
    <w:rsid w:val="00AA34DA"/>
    <w:rsid w:val="00AA368E"/>
    <w:rsid w:val="00AA5110"/>
    <w:rsid w:val="00AA51E9"/>
    <w:rsid w:val="00AA60D8"/>
    <w:rsid w:val="00AA6EC5"/>
    <w:rsid w:val="00AA7237"/>
    <w:rsid w:val="00AB030F"/>
    <w:rsid w:val="00AB0D95"/>
    <w:rsid w:val="00AB1A60"/>
    <w:rsid w:val="00AB1F25"/>
    <w:rsid w:val="00AB2023"/>
    <w:rsid w:val="00AB209C"/>
    <w:rsid w:val="00AB2562"/>
    <w:rsid w:val="00AB2ABE"/>
    <w:rsid w:val="00AB2BFA"/>
    <w:rsid w:val="00AB3746"/>
    <w:rsid w:val="00AB3A66"/>
    <w:rsid w:val="00AB3C23"/>
    <w:rsid w:val="00AB3C2B"/>
    <w:rsid w:val="00AB4E3C"/>
    <w:rsid w:val="00AB51D2"/>
    <w:rsid w:val="00AB53E7"/>
    <w:rsid w:val="00AB54E0"/>
    <w:rsid w:val="00AB5559"/>
    <w:rsid w:val="00AB56A4"/>
    <w:rsid w:val="00AB5FCC"/>
    <w:rsid w:val="00AB67CC"/>
    <w:rsid w:val="00AB6967"/>
    <w:rsid w:val="00AB69E3"/>
    <w:rsid w:val="00AB6A0D"/>
    <w:rsid w:val="00AB6CDA"/>
    <w:rsid w:val="00AB6D67"/>
    <w:rsid w:val="00AB7423"/>
    <w:rsid w:val="00AC0A90"/>
    <w:rsid w:val="00AC10E5"/>
    <w:rsid w:val="00AC11FF"/>
    <w:rsid w:val="00AC164B"/>
    <w:rsid w:val="00AC176D"/>
    <w:rsid w:val="00AC1A1D"/>
    <w:rsid w:val="00AC25CD"/>
    <w:rsid w:val="00AC26E3"/>
    <w:rsid w:val="00AC299D"/>
    <w:rsid w:val="00AC2EB7"/>
    <w:rsid w:val="00AC3225"/>
    <w:rsid w:val="00AC33B1"/>
    <w:rsid w:val="00AC37C4"/>
    <w:rsid w:val="00AC3EC6"/>
    <w:rsid w:val="00AC413A"/>
    <w:rsid w:val="00AC4290"/>
    <w:rsid w:val="00AC452B"/>
    <w:rsid w:val="00AC4689"/>
    <w:rsid w:val="00AC5ABB"/>
    <w:rsid w:val="00AC5E48"/>
    <w:rsid w:val="00AC6C29"/>
    <w:rsid w:val="00AC7816"/>
    <w:rsid w:val="00AC7843"/>
    <w:rsid w:val="00AD064F"/>
    <w:rsid w:val="00AD1226"/>
    <w:rsid w:val="00AD12EA"/>
    <w:rsid w:val="00AD1895"/>
    <w:rsid w:val="00AD258B"/>
    <w:rsid w:val="00AD2CEF"/>
    <w:rsid w:val="00AD2D03"/>
    <w:rsid w:val="00AD2F65"/>
    <w:rsid w:val="00AD30D4"/>
    <w:rsid w:val="00AD3162"/>
    <w:rsid w:val="00AD3A9A"/>
    <w:rsid w:val="00AD3F0D"/>
    <w:rsid w:val="00AD455C"/>
    <w:rsid w:val="00AD4928"/>
    <w:rsid w:val="00AD5199"/>
    <w:rsid w:val="00AD566D"/>
    <w:rsid w:val="00AD632C"/>
    <w:rsid w:val="00AD6644"/>
    <w:rsid w:val="00AD6791"/>
    <w:rsid w:val="00AD6E52"/>
    <w:rsid w:val="00AD768E"/>
    <w:rsid w:val="00AD7D35"/>
    <w:rsid w:val="00AD7D3D"/>
    <w:rsid w:val="00AE055D"/>
    <w:rsid w:val="00AE0A52"/>
    <w:rsid w:val="00AE0EE0"/>
    <w:rsid w:val="00AE12F8"/>
    <w:rsid w:val="00AE15DE"/>
    <w:rsid w:val="00AE161C"/>
    <w:rsid w:val="00AE1BFC"/>
    <w:rsid w:val="00AE25BC"/>
    <w:rsid w:val="00AE2A6C"/>
    <w:rsid w:val="00AE2F14"/>
    <w:rsid w:val="00AE3C76"/>
    <w:rsid w:val="00AE3CE4"/>
    <w:rsid w:val="00AE4D05"/>
    <w:rsid w:val="00AE4F23"/>
    <w:rsid w:val="00AE5802"/>
    <w:rsid w:val="00AE5A76"/>
    <w:rsid w:val="00AE61CD"/>
    <w:rsid w:val="00AE7351"/>
    <w:rsid w:val="00AE7D77"/>
    <w:rsid w:val="00AF0F33"/>
    <w:rsid w:val="00AF0F43"/>
    <w:rsid w:val="00AF186D"/>
    <w:rsid w:val="00AF1ECE"/>
    <w:rsid w:val="00AF211B"/>
    <w:rsid w:val="00AF21DC"/>
    <w:rsid w:val="00AF27FF"/>
    <w:rsid w:val="00AF2EAC"/>
    <w:rsid w:val="00AF2ECA"/>
    <w:rsid w:val="00AF359F"/>
    <w:rsid w:val="00AF3C50"/>
    <w:rsid w:val="00AF4150"/>
    <w:rsid w:val="00AF488D"/>
    <w:rsid w:val="00AF5D96"/>
    <w:rsid w:val="00AF609E"/>
    <w:rsid w:val="00AF60A8"/>
    <w:rsid w:val="00AF6242"/>
    <w:rsid w:val="00AF6EFE"/>
    <w:rsid w:val="00AF7160"/>
    <w:rsid w:val="00AF7285"/>
    <w:rsid w:val="00AF72FF"/>
    <w:rsid w:val="00AF7A45"/>
    <w:rsid w:val="00AF7C18"/>
    <w:rsid w:val="00AF7F61"/>
    <w:rsid w:val="00B0000F"/>
    <w:rsid w:val="00B00707"/>
    <w:rsid w:val="00B00E5E"/>
    <w:rsid w:val="00B00EB7"/>
    <w:rsid w:val="00B0127F"/>
    <w:rsid w:val="00B01D52"/>
    <w:rsid w:val="00B0270C"/>
    <w:rsid w:val="00B02C11"/>
    <w:rsid w:val="00B0328A"/>
    <w:rsid w:val="00B03A57"/>
    <w:rsid w:val="00B044E8"/>
    <w:rsid w:val="00B04625"/>
    <w:rsid w:val="00B047FD"/>
    <w:rsid w:val="00B04C14"/>
    <w:rsid w:val="00B04F0D"/>
    <w:rsid w:val="00B06297"/>
    <w:rsid w:val="00B0698A"/>
    <w:rsid w:val="00B06CC5"/>
    <w:rsid w:val="00B06E47"/>
    <w:rsid w:val="00B0715D"/>
    <w:rsid w:val="00B07538"/>
    <w:rsid w:val="00B0758B"/>
    <w:rsid w:val="00B07787"/>
    <w:rsid w:val="00B0788C"/>
    <w:rsid w:val="00B078F9"/>
    <w:rsid w:val="00B10298"/>
    <w:rsid w:val="00B10348"/>
    <w:rsid w:val="00B10C5D"/>
    <w:rsid w:val="00B10D6F"/>
    <w:rsid w:val="00B10EA7"/>
    <w:rsid w:val="00B11ABF"/>
    <w:rsid w:val="00B11D62"/>
    <w:rsid w:val="00B11D7E"/>
    <w:rsid w:val="00B13504"/>
    <w:rsid w:val="00B13A41"/>
    <w:rsid w:val="00B14493"/>
    <w:rsid w:val="00B14A8D"/>
    <w:rsid w:val="00B163F1"/>
    <w:rsid w:val="00B168F3"/>
    <w:rsid w:val="00B1693B"/>
    <w:rsid w:val="00B16B96"/>
    <w:rsid w:val="00B16FD2"/>
    <w:rsid w:val="00B178C3"/>
    <w:rsid w:val="00B17F61"/>
    <w:rsid w:val="00B2004B"/>
    <w:rsid w:val="00B2083D"/>
    <w:rsid w:val="00B210A4"/>
    <w:rsid w:val="00B2150E"/>
    <w:rsid w:val="00B21BA4"/>
    <w:rsid w:val="00B22234"/>
    <w:rsid w:val="00B22E76"/>
    <w:rsid w:val="00B23997"/>
    <w:rsid w:val="00B24096"/>
    <w:rsid w:val="00B2452E"/>
    <w:rsid w:val="00B24732"/>
    <w:rsid w:val="00B2475A"/>
    <w:rsid w:val="00B2496B"/>
    <w:rsid w:val="00B258D1"/>
    <w:rsid w:val="00B25DAD"/>
    <w:rsid w:val="00B26130"/>
    <w:rsid w:val="00B26646"/>
    <w:rsid w:val="00B267A9"/>
    <w:rsid w:val="00B26915"/>
    <w:rsid w:val="00B26924"/>
    <w:rsid w:val="00B27861"/>
    <w:rsid w:val="00B27B46"/>
    <w:rsid w:val="00B27C01"/>
    <w:rsid w:val="00B3329E"/>
    <w:rsid w:val="00B33556"/>
    <w:rsid w:val="00B33B5E"/>
    <w:rsid w:val="00B34581"/>
    <w:rsid w:val="00B34A5F"/>
    <w:rsid w:val="00B3512C"/>
    <w:rsid w:val="00B35357"/>
    <w:rsid w:val="00B35720"/>
    <w:rsid w:val="00B3664A"/>
    <w:rsid w:val="00B3695F"/>
    <w:rsid w:val="00B36D74"/>
    <w:rsid w:val="00B36DD6"/>
    <w:rsid w:val="00B37A66"/>
    <w:rsid w:val="00B40093"/>
    <w:rsid w:val="00B400D2"/>
    <w:rsid w:val="00B4028B"/>
    <w:rsid w:val="00B403DE"/>
    <w:rsid w:val="00B4115A"/>
    <w:rsid w:val="00B41EF7"/>
    <w:rsid w:val="00B43301"/>
    <w:rsid w:val="00B438F4"/>
    <w:rsid w:val="00B43C75"/>
    <w:rsid w:val="00B4536E"/>
    <w:rsid w:val="00B4579B"/>
    <w:rsid w:val="00B45C86"/>
    <w:rsid w:val="00B464BC"/>
    <w:rsid w:val="00B46A06"/>
    <w:rsid w:val="00B47208"/>
    <w:rsid w:val="00B474BD"/>
    <w:rsid w:val="00B475F5"/>
    <w:rsid w:val="00B476DB"/>
    <w:rsid w:val="00B477A9"/>
    <w:rsid w:val="00B47A0C"/>
    <w:rsid w:val="00B5048C"/>
    <w:rsid w:val="00B50926"/>
    <w:rsid w:val="00B50C5A"/>
    <w:rsid w:val="00B515B4"/>
    <w:rsid w:val="00B51A8F"/>
    <w:rsid w:val="00B523CB"/>
    <w:rsid w:val="00B52419"/>
    <w:rsid w:val="00B53519"/>
    <w:rsid w:val="00B54379"/>
    <w:rsid w:val="00B548F0"/>
    <w:rsid w:val="00B54B9E"/>
    <w:rsid w:val="00B562EB"/>
    <w:rsid w:val="00B56488"/>
    <w:rsid w:val="00B564F5"/>
    <w:rsid w:val="00B56589"/>
    <w:rsid w:val="00B57811"/>
    <w:rsid w:val="00B57BE2"/>
    <w:rsid w:val="00B57F5F"/>
    <w:rsid w:val="00B6035C"/>
    <w:rsid w:val="00B607F0"/>
    <w:rsid w:val="00B60C90"/>
    <w:rsid w:val="00B60EA0"/>
    <w:rsid w:val="00B613A5"/>
    <w:rsid w:val="00B61868"/>
    <w:rsid w:val="00B623A7"/>
    <w:rsid w:val="00B637CF"/>
    <w:rsid w:val="00B63F14"/>
    <w:rsid w:val="00B64797"/>
    <w:rsid w:val="00B64D82"/>
    <w:rsid w:val="00B65B63"/>
    <w:rsid w:val="00B66531"/>
    <w:rsid w:val="00B669CE"/>
    <w:rsid w:val="00B66A9C"/>
    <w:rsid w:val="00B67A07"/>
    <w:rsid w:val="00B70046"/>
    <w:rsid w:val="00B70068"/>
    <w:rsid w:val="00B70886"/>
    <w:rsid w:val="00B709A4"/>
    <w:rsid w:val="00B70E58"/>
    <w:rsid w:val="00B71117"/>
    <w:rsid w:val="00B7245E"/>
    <w:rsid w:val="00B73B1D"/>
    <w:rsid w:val="00B74884"/>
    <w:rsid w:val="00B74AB7"/>
    <w:rsid w:val="00B74B9C"/>
    <w:rsid w:val="00B74BCA"/>
    <w:rsid w:val="00B74F59"/>
    <w:rsid w:val="00B759E9"/>
    <w:rsid w:val="00B75BF5"/>
    <w:rsid w:val="00B7608B"/>
    <w:rsid w:val="00B76116"/>
    <w:rsid w:val="00B77ED2"/>
    <w:rsid w:val="00B80808"/>
    <w:rsid w:val="00B81307"/>
    <w:rsid w:val="00B8179F"/>
    <w:rsid w:val="00B81C97"/>
    <w:rsid w:val="00B8213D"/>
    <w:rsid w:val="00B82925"/>
    <w:rsid w:val="00B829CC"/>
    <w:rsid w:val="00B82B6F"/>
    <w:rsid w:val="00B843C9"/>
    <w:rsid w:val="00B843F0"/>
    <w:rsid w:val="00B84A74"/>
    <w:rsid w:val="00B851C0"/>
    <w:rsid w:val="00B85313"/>
    <w:rsid w:val="00B8566F"/>
    <w:rsid w:val="00B8604D"/>
    <w:rsid w:val="00B866F6"/>
    <w:rsid w:val="00B86BE2"/>
    <w:rsid w:val="00B86BFD"/>
    <w:rsid w:val="00B86F96"/>
    <w:rsid w:val="00B87A76"/>
    <w:rsid w:val="00B87CF6"/>
    <w:rsid w:val="00B914EC"/>
    <w:rsid w:val="00B918A6"/>
    <w:rsid w:val="00B91C2F"/>
    <w:rsid w:val="00B91CE0"/>
    <w:rsid w:val="00B920F3"/>
    <w:rsid w:val="00B92738"/>
    <w:rsid w:val="00B92941"/>
    <w:rsid w:val="00B92FF9"/>
    <w:rsid w:val="00B93DEF"/>
    <w:rsid w:val="00B9424F"/>
    <w:rsid w:val="00B9438F"/>
    <w:rsid w:val="00B9473E"/>
    <w:rsid w:val="00B94912"/>
    <w:rsid w:val="00B95256"/>
    <w:rsid w:val="00B95A02"/>
    <w:rsid w:val="00B95C63"/>
    <w:rsid w:val="00B967CC"/>
    <w:rsid w:val="00B96824"/>
    <w:rsid w:val="00B96888"/>
    <w:rsid w:val="00B96E1A"/>
    <w:rsid w:val="00B96F41"/>
    <w:rsid w:val="00B9758F"/>
    <w:rsid w:val="00BA029A"/>
    <w:rsid w:val="00BA126D"/>
    <w:rsid w:val="00BA140F"/>
    <w:rsid w:val="00BA25CF"/>
    <w:rsid w:val="00BA2918"/>
    <w:rsid w:val="00BA2C6A"/>
    <w:rsid w:val="00BA35D1"/>
    <w:rsid w:val="00BA3AE6"/>
    <w:rsid w:val="00BA3D99"/>
    <w:rsid w:val="00BA51F1"/>
    <w:rsid w:val="00BA52A1"/>
    <w:rsid w:val="00BA548A"/>
    <w:rsid w:val="00BA610D"/>
    <w:rsid w:val="00BA6160"/>
    <w:rsid w:val="00BA6916"/>
    <w:rsid w:val="00BA6946"/>
    <w:rsid w:val="00BA7487"/>
    <w:rsid w:val="00BA7840"/>
    <w:rsid w:val="00BB1603"/>
    <w:rsid w:val="00BB1B40"/>
    <w:rsid w:val="00BB2821"/>
    <w:rsid w:val="00BB2B75"/>
    <w:rsid w:val="00BB2FF2"/>
    <w:rsid w:val="00BB3481"/>
    <w:rsid w:val="00BB3EA2"/>
    <w:rsid w:val="00BB4087"/>
    <w:rsid w:val="00BB4161"/>
    <w:rsid w:val="00BB4683"/>
    <w:rsid w:val="00BB4701"/>
    <w:rsid w:val="00BB539A"/>
    <w:rsid w:val="00BB5935"/>
    <w:rsid w:val="00BB5D71"/>
    <w:rsid w:val="00BB6305"/>
    <w:rsid w:val="00BB65B4"/>
    <w:rsid w:val="00BB775B"/>
    <w:rsid w:val="00BC071B"/>
    <w:rsid w:val="00BC0AC7"/>
    <w:rsid w:val="00BC0D43"/>
    <w:rsid w:val="00BC13E7"/>
    <w:rsid w:val="00BC17B1"/>
    <w:rsid w:val="00BC3464"/>
    <w:rsid w:val="00BC3BE3"/>
    <w:rsid w:val="00BC4895"/>
    <w:rsid w:val="00BC48B9"/>
    <w:rsid w:val="00BC4D2F"/>
    <w:rsid w:val="00BC51BD"/>
    <w:rsid w:val="00BC54A6"/>
    <w:rsid w:val="00BC58E5"/>
    <w:rsid w:val="00BC5AD8"/>
    <w:rsid w:val="00BC5B84"/>
    <w:rsid w:val="00BC5C93"/>
    <w:rsid w:val="00BC5EA9"/>
    <w:rsid w:val="00BC6087"/>
    <w:rsid w:val="00BC6159"/>
    <w:rsid w:val="00BC64BF"/>
    <w:rsid w:val="00BC75D7"/>
    <w:rsid w:val="00BC79D5"/>
    <w:rsid w:val="00BC79F2"/>
    <w:rsid w:val="00BD0633"/>
    <w:rsid w:val="00BD0A29"/>
    <w:rsid w:val="00BD126C"/>
    <w:rsid w:val="00BD2970"/>
    <w:rsid w:val="00BD2AD9"/>
    <w:rsid w:val="00BD2C18"/>
    <w:rsid w:val="00BD2D74"/>
    <w:rsid w:val="00BD31AD"/>
    <w:rsid w:val="00BD33AB"/>
    <w:rsid w:val="00BD3B98"/>
    <w:rsid w:val="00BD74C1"/>
    <w:rsid w:val="00BD7D7E"/>
    <w:rsid w:val="00BE0482"/>
    <w:rsid w:val="00BE08B5"/>
    <w:rsid w:val="00BE0D09"/>
    <w:rsid w:val="00BE0D5A"/>
    <w:rsid w:val="00BE112C"/>
    <w:rsid w:val="00BE11CC"/>
    <w:rsid w:val="00BE1B32"/>
    <w:rsid w:val="00BE1F94"/>
    <w:rsid w:val="00BE1FB1"/>
    <w:rsid w:val="00BE20B2"/>
    <w:rsid w:val="00BE2E1E"/>
    <w:rsid w:val="00BE3154"/>
    <w:rsid w:val="00BE3973"/>
    <w:rsid w:val="00BE45AC"/>
    <w:rsid w:val="00BE46FE"/>
    <w:rsid w:val="00BE5502"/>
    <w:rsid w:val="00BE6215"/>
    <w:rsid w:val="00BE6221"/>
    <w:rsid w:val="00BE62D3"/>
    <w:rsid w:val="00BE6C93"/>
    <w:rsid w:val="00BE6CC9"/>
    <w:rsid w:val="00BF0703"/>
    <w:rsid w:val="00BF0A44"/>
    <w:rsid w:val="00BF0D92"/>
    <w:rsid w:val="00BF1484"/>
    <w:rsid w:val="00BF1924"/>
    <w:rsid w:val="00BF211D"/>
    <w:rsid w:val="00BF25CD"/>
    <w:rsid w:val="00BF28D6"/>
    <w:rsid w:val="00BF295F"/>
    <w:rsid w:val="00BF2B0C"/>
    <w:rsid w:val="00BF3474"/>
    <w:rsid w:val="00BF3674"/>
    <w:rsid w:val="00BF3C50"/>
    <w:rsid w:val="00BF4132"/>
    <w:rsid w:val="00BF4E39"/>
    <w:rsid w:val="00BF5BE2"/>
    <w:rsid w:val="00BF63C3"/>
    <w:rsid w:val="00BF7066"/>
    <w:rsid w:val="00BF775B"/>
    <w:rsid w:val="00BF7A44"/>
    <w:rsid w:val="00BF7AA1"/>
    <w:rsid w:val="00BF7AEF"/>
    <w:rsid w:val="00BF7CF2"/>
    <w:rsid w:val="00BF7DE2"/>
    <w:rsid w:val="00C00460"/>
    <w:rsid w:val="00C00A18"/>
    <w:rsid w:val="00C00B25"/>
    <w:rsid w:val="00C00CCD"/>
    <w:rsid w:val="00C01E1B"/>
    <w:rsid w:val="00C02489"/>
    <w:rsid w:val="00C04410"/>
    <w:rsid w:val="00C04870"/>
    <w:rsid w:val="00C05161"/>
    <w:rsid w:val="00C053F1"/>
    <w:rsid w:val="00C0611F"/>
    <w:rsid w:val="00C06AF6"/>
    <w:rsid w:val="00C06C42"/>
    <w:rsid w:val="00C06FF9"/>
    <w:rsid w:val="00C071AD"/>
    <w:rsid w:val="00C115D9"/>
    <w:rsid w:val="00C12470"/>
    <w:rsid w:val="00C1337D"/>
    <w:rsid w:val="00C13BC3"/>
    <w:rsid w:val="00C14730"/>
    <w:rsid w:val="00C1477F"/>
    <w:rsid w:val="00C14C35"/>
    <w:rsid w:val="00C16603"/>
    <w:rsid w:val="00C16806"/>
    <w:rsid w:val="00C16FBE"/>
    <w:rsid w:val="00C1784C"/>
    <w:rsid w:val="00C178C0"/>
    <w:rsid w:val="00C201C0"/>
    <w:rsid w:val="00C208E6"/>
    <w:rsid w:val="00C20F1B"/>
    <w:rsid w:val="00C21263"/>
    <w:rsid w:val="00C21273"/>
    <w:rsid w:val="00C2164D"/>
    <w:rsid w:val="00C216AE"/>
    <w:rsid w:val="00C2225F"/>
    <w:rsid w:val="00C22B82"/>
    <w:rsid w:val="00C22E2E"/>
    <w:rsid w:val="00C23063"/>
    <w:rsid w:val="00C2396B"/>
    <w:rsid w:val="00C23B13"/>
    <w:rsid w:val="00C23BA3"/>
    <w:rsid w:val="00C243FD"/>
    <w:rsid w:val="00C24D1D"/>
    <w:rsid w:val="00C252C5"/>
    <w:rsid w:val="00C25E30"/>
    <w:rsid w:val="00C27E14"/>
    <w:rsid w:val="00C300A1"/>
    <w:rsid w:val="00C30C2E"/>
    <w:rsid w:val="00C30D0A"/>
    <w:rsid w:val="00C31130"/>
    <w:rsid w:val="00C316BB"/>
    <w:rsid w:val="00C317E3"/>
    <w:rsid w:val="00C318D5"/>
    <w:rsid w:val="00C31ACC"/>
    <w:rsid w:val="00C3287F"/>
    <w:rsid w:val="00C32A47"/>
    <w:rsid w:val="00C338B2"/>
    <w:rsid w:val="00C34508"/>
    <w:rsid w:val="00C34694"/>
    <w:rsid w:val="00C34725"/>
    <w:rsid w:val="00C35052"/>
    <w:rsid w:val="00C3511E"/>
    <w:rsid w:val="00C354D3"/>
    <w:rsid w:val="00C356AB"/>
    <w:rsid w:val="00C3625B"/>
    <w:rsid w:val="00C36933"/>
    <w:rsid w:val="00C369AB"/>
    <w:rsid w:val="00C36A3C"/>
    <w:rsid w:val="00C36F2A"/>
    <w:rsid w:val="00C37360"/>
    <w:rsid w:val="00C3742E"/>
    <w:rsid w:val="00C37B21"/>
    <w:rsid w:val="00C4045E"/>
    <w:rsid w:val="00C40942"/>
    <w:rsid w:val="00C40C93"/>
    <w:rsid w:val="00C40DF1"/>
    <w:rsid w:val="00C40FBB"/>
    <w:rsid w:val="00C4281A"/>
    <w:rsid w:val="00C431A4"/>
    <w:rsid w:val="00C43888"/>
    <w:rsid w:val="00C43A0E"/>
    <w:rsid w:val="00C4474F"/>
    <w:rsid w:val="00C4495D"/>
    <w:rsid w:val="00C4506F"/>
    <w:rsid w:val="00C4550C"/>
    <w:rsid w:val="00C455AC"/>
    <w:rsid w:val="00C461EA"/>
    <w:rsid w:val="00C46A98"/>
    <w:rsid w:val="00C4729A"/>
    <w:rsid w:val="00C47376"/>
    <w:rsid w:val="00C51AB9"/>
    <w:rsid w:val="00C51EC8"/>
    <w:rsid w:val="00C52149"/>
    <w:rsid w:val="00C5309E"/>
    <w:rsid w:val="00C532A9"/>
    <w:rsid w:val="00C5353E"/>
    <w:rsid w:val="00C538D9"/>
    <w:rsid w:val="00C53D31"/>
    <w:rsid w:val="00C54CD2"/>
    <w:rsid w:val="00C55016"/>
    <w:rsid w:val="00C55229"/>
    <w:rsid w:val="00C555DF"/>
    <w:rsid w:val="00C55763"/>
    <w:rsid w:val="00C55EC3"/>
    <w:rsid w:val="00C5647C"/>
    <w:rsid w:val="00C565DF"/>
    <w:rsid w:val="00C56B22"/>
    <w:rsid w:val="00C56B34"/>
    <w:rsid w:val="00C6007B"/>
    <w:rsid w:val="00C60286"/>
    <w:rsid w:val="00C604E3"/>
    <w:rsid w:val="00C606CD"/>
    <w:rsid w:val="00C60E9E"/>
    <w:rsid w:val="00C624D7"/>
    <w:rsid w:val="00C62ADD"/>
    <w:rsid w:val="00C62E00"/>
    <w:rsid w:val="00C62E27"/>
    <w:rsid w:val="00C631B1"/>
    <w:rsid w:val="00C63336"/>
    <w:rsid w:val="00C63E96"/>
    <w:rsid w:val="00C63F8F"/>
    <w:rsid w:val="00C643A8"/>
    <w:rsid w:val="00C64C9D"/>
    <w:rsid w:val="00C660B9"/>
    <w:rsid w:val="00C67259"/>
    <w:rsid w:val="00C67355"/>
    <w:rsid w:val="00C675CA"/>
    <w:rsid w:val="00C678B1"/>
    <w:rsid w:val="00C705DD"/>
    <w:rsid w:val="00C70BD3"/>
    <w:rsid w:val="00C7146D"/>
    <w:rsid w:val="00C71598"/>
    <w:rsid w:val="00C7311A"/>
    <w:rsid w:val="00C731E3"/>
    <w:rsid w:val="00C73C61"/>
    <w:rsid w:val="00C7433D"/>
    <w:rsid w:val="00C74784"/>
    <w:rsid w:val="00C7663B"/>
    <w:rsid w:val="00C76ABA"/>
    <w:rsid w:val="00C77890"/>
    <w:rsid w:val="00C8218E"/>
    <w:rsid w:val="00C823AE"/>
    <w:rsid w:val="00C829DE"/>
    <w:rsid w:val="00C835B4"/>
    <w:rsid w:val="00C83AF8"/>
    <w:rsid w:val="00C83F7F"/>
    <w:rsid w:val="00C84F51"/>
    <w:rsid w:val="00C868A9"/>
    <w:rsid w:val="00C87438"/>
    <w:rsid w:val="00C87D5A"/>
    <w:rsid w:val="00C87D80"/>
    <w:rsid w:val="00C9057D"/>
    <w:rsid w:val="00C908AE"/>
    <w:rsid w:val="00C910C9"/>
    <w:rsid w:val="00C912C0"/>
    <w:rsid w:val="00C917F4"/>
    <w:rsid w:val="00C91DBD"/>
    <w:rsid w:val="00C920BE"/>
    <w:rsid w:val="00C92120"/>
    <w:rsid w:val="00C9255F"/>
    <w:rsid w:val="00C9279C"/>
    <w:rsid w:val="00C929CD"/>
    <w:rsid w:val="00C93169"/>
    <w:rsid w:val="00C93367"/>
    <w:rsid w:val="00C9420F"/>
    <w:rsid w:val="00C94AA2"/>
    <w:rsid w:val="00C94E0B"/>
    <w:rsid w:val="00C94FB2"/>
    <w:rsid w:val="00C95C62"/>
    <w:rsid w:val="00C95CF3"/>
    <w:rsid w:val="00C962DD"/>
    <w:rsid w:val="00C963EF"/>
    <w:rsid w:val="00C97E22"/>
    <w:rsid w:val="00C97F55"/>
    <w:rsid w:val="00CA0974"/>
    <w:rsid w:val="00CA1434"/>
    <w:rsid w:val="00CA1441"/>
    <w:rsid w:val="00CA18AD"/>
    <w:rsid w:val="00CA1CDA"/>
    <w:rsid w:val="00CA225D"/>
    <w:rsid w:val="00CA2596"/>
    <w:rsid w:val="00CA272B"/>
    <w:rsid w:val="00CA2964"/>
    <w:rsid w:val="00CA328F"/>
    <w:rsid w:val="00CA32B9"/>
    <w:rsid w:val="00CA35C2"/>
    <w:rsid w:val="00CA3F3D"/>
    <w:rsid w:val="00CA44F3"/>
    <w:rsid w:val="00CA4721"/>
    <w:rsid w:val="00CA472C"/>
    <w:rsid w:val="00CA4DC0"/>
    <w:rsid w:val="00CA562D"/>
    <w:rsid w:val="00CA57D9"/>
    <w:rsid w:val="00CA59F4"/>
    <w:rsid w:val="00CA5AB7"/>
    <w:rsid w:val="00CA673F"/>
    <w:rsid w:val="00CA6BEC"/>
    <w:rsid w:val="00CA6C6B"/>
    <w:rsid w:val="00CA7068"/>
    <w:rsid w:val="00CA7496"/>
    <w:rsid w:val="00CA77CA"/>
    <w:rsid w:val="00CA7865"/>
    <w:rsid w:val="00CA7C8C"/>
    <w:rsid w:val="00CA7D22"/>
    <w:rsid w:val="00CB05F7"/>
    <w:rsid w:val="00CB12F4"/>
    <w:rsid w:val="00CB1C8F"/>
    <w:rsid w:val="00CB1D7F"/>
    <w:rsid w:val="00CB2166"/>
    <w:rsid w:val="00CB229A"/>
    <w:rsid w:val="00CB2967"/>
    <w:rsid w:val="00CB2DA4"/>
    <w:rsid w:val="00CB314E"/>
    <w:rsid w:val="00CB33FF"/>
    <w:rsid w:val="00CB355B"/>
    <w:rsid w:val="00CB394A"/>
    <w:rsid w:val="00CB3950"/>
    <w:rsid w:val="00CB41AE"/>
    <w:rsid w:val="00CB4685"/>
    <w:rsid w:val="00CB4916"/>
    <w:rsid w:val="00CB4CC5"/>
    <w:rsid w:val="00CB5063"/>
    <w:rsid w:val="00CB571F"/>
    <w:rsid w:val="00CB5720"/>
    <w:rsid w:val="00CB5AC1"/>
    <w:rsid w:val="00CB689B"/>
    <w:rsid w:val="00CB6934"/>
    <w:rsid w:val="00CB6E70"/>
    <w:rsid w:val="00CC0BAA"/>
    <w:rsid w:val="00CC1BF5"/>
    <w:rsid w:val="00CC25C7"/>
    <w:rsid w:val="00CC275D"/>
    <w:rsid w:val="00CC335A"/>
    <w:rsid w:val="00CC37FA"/>
    <w:rsid w:val="00CC3A16"/>
    <w:rsid w:val="00CC3AAC"/>
    <w:rsid w:val="00CC4195"/>
    <w:rsid w:val="00CC4F56"/>
    <w:rsid w:val="00CC554E"/>
    <w:rsid w:val="00CC608D"/>
    <w:rsid w:val="00CC6134"/>
    <w:rsid w:val="00CC6208"/>
    <w:rsid w:val="00CC6ABB"/>
    <w:rsid w:val="00CC6DA4"/>
    <w:rsid w:val="00CC7768"/>
    <w:rsid w:val="00CC7A61"/>
    <w:rsid w:val="00CD05D8"/>
    <w:rsid w:val="00CD12C3"/>
    <w:rsid w:val="00CD1385"/>
    <w:rsid w:val="00CD1477"/>
    <w:rsid w:val="00CD1593"/>
    <w:rsid w:val="00CD1ACA"/>
    <w:rsid w:val="00CD27B7"/>
    <w:rsid w:val="00CD2E7F"/>
    <w:rsid w:val="00CD361A"/>
    <w:rsid w:val="00CD367E"/>
    <w:rsid w:val="00CD36F9"/>
    <w:rsid w:val="00CD374E"/>
    <w:rsid w:val="00CD3AB2"/>
    <w:rsid w:val="00CD3BC8"/>
    <w:rsid w:val="00CD3E44"/>
    <w:rsid w:val="00CD40CB"/>
    <w:rsid w:val="00CD4ED3"/>
    <w:rsid w:val="00CD6744"/>
    <w:rsid w:val="00CD6D66"/>
    <w:rsid w:val="00CD7737"/>
    <w:rsid w:val="00CD7B20"/>
    <w:rsid w:val="00CD7DD6"/>
    <w:rsid w:val="00CD7EF2"/>
    <w:rsid w:val="00CE017B"/>
    <w:rsid w:val="00CE122E"/>
    <w:rsid w:val="00CE1480"/>
    <w:rsid w:val="00CE18C7"/>
    <w:rsid w:val="00CE1D5B"/>
    <w:rsid w:val="00CE1DC2"/>
    <w:rsid w:val="00CE2985"/>
    <w:rsid w:val="00CE2F1F"/>
    <w:rsid w:val="00CE2F85"/>
    <w:rsid w:val="00CE36A9"/>
    <w:rsid w:val="00CE3B78"/>
    <w:rsid w:val="00CE46D0"/>
    <w:rsid w:val="00CE4BC7"/>
    <w:rsid w:val="00CE5566"/>
    <w:rsid w:val="00CE5B2A"/>
    <w:rsid w:val="00CE5C43"/>
    <w:rsid w:val="00CE5F7B"/>
    <w:rsid w:val="00CE66AD"/>
    <w:rsid w:val="00CE6CDF"/>
    <w:rsid w:val="00CE6E1D"/>
    <w:rsid w:val="00CE7141"/>
    <w:rsid w:val="00CF01D9"/>
    <w:rsid w:val="00CF0A71"/>
    <w:rsid w:val="00CF1BE6"/>
    <w:rsid w:val="00CF1CA0"/>
    <w:rsid w:val="00CF2060"/>
    <w:rsid w:val="00CF2425"/>
    <w:rsid w:val="00CF27C3"/>
    <w:rsid w:val="00CF35D8"/>
    <w:rsid w:val="00CF35F4"/>
    <w:rsid w:val="00CF3747"/>
    <w:rsid w:val="00CF3CDD"/>
    <w:rsid w:val="00CF3CF2"/>
    <w:rsid w:val="00CF3F03"/>
    <w:rsid w:val="00CF4562"/>
    <w:rsid w:val="00CF4B7A"/>
    <w:rsid w:val="00CF5E41"/>
    <w:rsid w:val="00CF6120"/>
    <w:rsid w:val="00CF6FD7"/>
    <w:rsid w:val="00CF71B6"/>
    <w:rsid w:val="00D0092F"/>
    <w:rsid w:val="00D0262B"/>
    <w:rsid w:val="00D03197"/>
    <w:rsid w:val="00D0319D"/>
    <w:rsid w:val="00D036D6"/>
    <w:rsid w:val="00D03CBC"/>
    <w:rsid w:val="00D042AB"/>
    <w:rsid w:val="00D058BA"/>
    <w:rsid w:val="00D05D3A"/>
    <w:rsid w:val="00D05EE2"/>
    <w:rsid w:val="00D067FD"/>
    <w:rsid w:val="00D06C35"/>
    <w:rsid w:val="00D07BEE"/>
    <w:rsid w:val="00D10189"/>
    <w:rsid w:val="00D10A7A"/>
    <w:rsid w:val="00D10C2D"/>
    <w:rsid w:val="00D11395"/>
    <w:rsid w:val="00D113E6"/>
    <w:rsid w:val="00D114AC"/>
    <w:rsid w:val="00D11FE1"/>
    <w:rsid w:val="00D12A92"/>
    <w:rsid w:val="00D12F7F"/>
    <w:rsid w:val="00D14311"/>
    <w:rsid w:val="00D14409"/>
    <w:rsid w:val="00D14B79"/>
    <w:rsid w:val="00D14BA7"/>
    <w:rsid w:val="00D15713"/>
    <w:rsid w:val="00D15CF6"/>
    <w:rsid w:val="00D15D1C"/>
    <w:rsid w:val="00D15FB6"/>
    <w:rsid w:val="00D162B5"/>
    <w:rsid w:val="00D17561"/>
    <w:rsid w:val="00D17C31"/>
    <w:rsid w:val="00D17CC0"/>
    <w:rsid w:val="00D17F7F"/>
    <w:rsid w:val="00D2008E"/>
    <w:rsid w:val="00D206DD"/>
    <w:rsid w:val="00D20E21"/>
    <w:rsid w:val="00D22761"/>
    <w:rsid w:val="00D232C3"/>
    <w:rsid w:val="00D235C2"/>
    <w:rsid w:val="00D238AF"/>
    <w:rsid w:val="00D24307"/>
    <w:rsid w:val="00D243B3"/>
    <w:rsid w:val="00D24FB6"/>
    <w:rsid w:val="00D25B03"/>
    <w:rsid w:val="00D262EA"/>
    <w:rsid w:val="00D268D3"/>
    <w:rsid w:val="00D26FD6"/>
    <w:rsid w:val="00D27413"/>
    <w:rsid w:val="00D27AD0"/>
    <w:rsid w:val="00D27CEF"/>
    <w:rsid w:val="00D3066B"/>
    <w:rsid w:val="00D31A24"/>
    <w:rsid w:val="00D32646"/>
    <w:rsid w:val="00D33854"/>
    <w:rsid w:val="00D3416E"/>
    <w:rsid w:val="00D34623"/>
    <w:rsid w:val="00D34636"/>
    <w:rsid w:val="00D34DCB"/>
    <w:rsid w:val="00D3502E"/>
    <w:rsid w:val="00D35050"/>
    <w:rsid w:val="00D350F3"/>
    <w:rsid w:val="00D35B80"/>
    <w:rsid w:val="00D35E1E"/>
    <w:rsid w:val="00D35FC8"/>
    <w:rsid w:val="00D363A7"/>
    <w:rsid w:val="00D36F7C"/>
    <w:rsid w:val="00D37FB1"/>
    <w:rsid w:val="00D40F17"/>
    <w:rsid w:val="00D41181"/>
    <w:rsid w:val="00D415B0"/>
    <w:rsid w:val="00D418CA"/>
    <w:rsid w:val="00D41AB3"/>
    <w:rsid w:val="00D41C14"/>
    <w:rsid w:val="00D4233C"/>
    <w:rsid w:val="00D42807"/>
    <w:rsid w:val="00D44752"/>
    <w:rsid w:val="00D44BEC"/>
    <w:rsid w:val="00D4668F"/>
    <w:rsid w:val="00D467FB"/>
    <w:rsid w:val="00D46CDF"/>
    <w:rsid w:val="00D4732A"/>
    <w:rsid w:val="00D476A9"/>
    <w:rsid w:val="00D478F5"/>
    <w:rsid w:val="00D47A8A"/>
    <w:rsid w:val="00D47ECA"/>
    <w:rsid w:val="00D500BA"/>
    <w:rsid w:val="00D50B6D"/>
    <w:rsid w:val="00D50FB7"/>
    <w:rsid w:val="00D51133"/>
    <w:rsid w:val="00D51162"/>
    <w:rsid w:val="00D5128F"/>
    <w:rsid w:val="00D5165F"/>
    <w:rsid w:val="00D527C2"/>
    <w:rsid w:val="00D52E43"/>
    <w:rsid w:val="00D53765"/>
    <w:rsid w:val="00D538AA"/>
    <w:rsid w:val="00D54419"/>
    <w:rsid w:val="00D5545A"/>
    <w:rsid w:val="00D566FE"/>
    <w:rsid w:val="00D568EC"/>
    <w:rsid w:val="00D56E1F"/>
    <w:rsid w:val="00D5722D"/>
    <w:rsid w:val="00D57406"/>
    <w:rsid w:val="00D57834"/>
    <w:rsid w:val="00D60011"/>
    <w:rsid w:val="00D60287"/>
    <w:rsid w:val="00D6045B"/>
    <w:rsid w:val="00D609FC"/>
    <w:rsid w:val="00D60D45"/>
    <w:rsid w:val="00D61021"/>
    <w:rsid w:val="00D613F5"/>
    <w:rsid w:val="00D62B9B"/>
    <w:rsid w:val="00D62CAE"/>
    <w:rsid w:val="00D63446"/>
    <w:rsid w:val="00D636ED"/>
    <w:rsid w:val="00D638F4"/>
    <w:rsid w:val="00D64479"/>
    <w:rsid w:val="00D6486E"/>
    <w:rsid w:val="00D64B42"/>
    <w:rsid w:val="00D64D9A"/>
    <w:rsid w:val="00D658DD"/>
    <w:rsid w:val="00D65972"/>
    <w:rsid w:val="00D6694B"/>
    <w:rsid w:val="00D67294"/>
    <w:rsid w:val="00D67719"/>
    <w:rsid w:val="00D677B1"/>
    <w:rsid w:val="00D70017"/>
    <w:rsid w:val="00D70D22"/>
    <w:rsid w:val="00D711C8"/>
    <w:rsid w:val="00D71B49"/>
    <w:rsid w:val="00D72384"/>
    <w:rsid w:val="00D72485"/>
    <w:rsid w:val="00D729C5"/>
    <w:rsid w:val="00D72C31"/>
    <w:rsid w:val="00D741BC"/>
    <w:rsid w:val="00D74DEF"/>
    <w:rsid w:val="00D75EE5"/>
    <w:rsid w:val="00D763BF"/>
    <w:rsid w:val="00D76782"/>
    <w:rsid w:val="00D769BD"/>
    <w:rsid w:val="00D774B0"/>
    <w:rsid w:val="00D77C09"/>
    <w:rsid w:val="00D80DF9"/>
    <w:rsid w:val="00D813FD"/>
    <w:rsid w:val="00D81686"/>
    <w:rsid w:val="00D81FC0"/>
    <w:rsid w:val="00D8271C"/>
    <w:rsid w:val="00D82A7A"/>
    <w:rsid w:val="00D82D48"/>
    <w:rsid w:val="00D8355C"/>
    <w:rsid w:val="00D83682"/>
    <w:rsid w:val="00D837B6"/>
    <w:rsid w:val="00D83D1D"/>
    <w:rsid w:val="00D84595"/>
    <w:rsid w:val="00D84782"/>
    <w:rsid w:val="00D84E02"/>
    <w:rsid w:val="00D84F02"/>
    <w:rsid w:val="00D8599E"/>
    <w:rsid w:val="00D861A7"/>
    <w:rsid w:val="00D865A8"/>
    <w:rsid w:val="00D86A84"/>
    <w:rsid w:val="00D86B90"/>
    <w:rsid w:val="00D873C9"/>
    <w:rsid w:val="00D8762D"/>
    <w:rsid w:val="00D900CC"/>
    <w:rsid w:val="00D901A2"/>
    <w:rsid w:val="00D90287"/>
    <w:rsid w:val="00D903DC"/>
    <w:rsid w:val="00D919AC"/>
    <w:rsid w:val="00D9390D"/>
    <w:rsid w:val="00D93F87"/>
    <w:rsid w:val="00D9432D"/>
    <w:rsid w:val="00D94FDB"/>
    <w:rsid w:val="00D95CAE"/>
    <w:rsid w:val="00D9664D"/>
    <w:rsid w:val="00D9725E"/>
    <w:rsid w:val="00D978B8"/>
    <w:rsid w:val="00D97F7D"/>
    <w:rsid w:val="00DA06F7"/>
    <w:rsid w:val="00DA1735"/>
    <w:rsid w:val="00DA187B"/>
    <w:rsid w:val="00DA1F4F"/>
    <w:rsid w:val="00DA1FF1"/>
    <w:rsid w:val="00DA2254"/>
    <w:rsid w:val="00DA33B8"/>
    <w:rsid w:val="00DA35DA"/>
    <w:rsid w:val="00DA3681"/>
    <w:rsid w:val="00DA3B6C"/>
    <w:rsid w:val="00DA3EA4"/>
    <w:rsid w:val="00DA4075"/>
    <w:rsid w:val="00DA4801"/>
    <w:rsid w:val="00DA5333"/>
    <w:rsid w:val="00DA5515"/>
    <w:rsid w:val="00DA58F6"/>
    <w:rsid w:val="00DA59DE"/>
    <w:rsid w:val="00DA5A93"/>
    <w:rsid w:val="00DA6519"/>
    <w:rsid w:val="00DA690F"/>
    <w:rsid w:val="00DB014A"/>
    <w:rsid w:val="00DB03A3"/>
    <w:rsid w:val="00DB0C41"/>
    <w:rsid w:val="00DB0FAF"/>
    <w:rsid w:val="00DB101E"/>
    <w:rsid w:val="00DB14CE"/>
    <w:rsid w:val="00DB162B"/>
    <w:rsid w:val="00DB1A6F"/>
    <w:rsid w:val="00DB22FC"/>
    <w:rsid w:val="00DB4938"/>
    <w:rsid w:val="00DB53A8"/>
    <w:rsid w:val="00DB54BC"/>
    <w:rsid w:val="00DB5BE9"/>
    <w:rsid w:val="00DB697F"/>
    <w:rsid w:val="00DB6998"/>
    <w:rsid w:val="00DB7811"/>
    <w:rsid w:val="00DB7F50"/>
    <w:rsid w:val="00DC097D"/>
    <w:rsid w:val="00DC0F6B"/>
    <w:rsid w:val="00DC0FEE"/>
    <w:rsid w:val="00DC18FB"/>
    <w:rsid w:val="00DC29DC"/>
    <w:rsid w:val="00DC3DAF"/>
    <w:rsid w:val="00DC4BE1"/>
    <w:rsid w:val="00DC56B1"/>
    <w:rsid w:val="00DC598D"/>
    <w:rsid w:val="00DC5F7B"/>
    <w:rsid w:val="00DC6062"/>
    <w:rsid w:val="00DC665F"/>
    <w:rsid w:val="00DC6712"/>
    <w:rsid w:val="00DC68FD"/>
    <w:rsid w:val="00DC69AD"/>
    <w:rsid w:val="00DC70FB"/>
    <w:rsid w:val="00DC7E21"/>
    <w:rsid w:val="00DD01B5"/>
    <w:rsid w:val="00DD121F"/>
    <w:rsid w:val="00DD153B"/>
    <w:rsid w:val="00DD18F2"/>
    <w:rsid w:val="00DD2A5D"/>
    <w:rsid w:val="00DD350A"/>
    <w:rsid w:val="00DD38AA"/>
    <w:rsid w:val="00DD3C45"/>
    <w:rsid w:val="00DD45E3"/>
    <w:rsid w:val="00DD4CD2"/>
    <w:rsid w:val="00DD5AE1"/>
    <w:rsid w:val="00DD5CC7"/>
    <w:rsid w:val="00DD68E7"/>
    <w:rsid w:val="00DD6BD4"/>
    <w:rsid w:val="00DD6C59"/>
    <w:rsid w:val="00DD74F1"/>
    <w:rsid w:val="00DE0CD6"/>
    <w:rsid w:val="00DE0E19"/>
    <w:rsid w:val="00DE163B"/>
    <w:rsid w:val="00DE1B98"/>
    <w:rsid w:val="00DE1D08"/>
    <w:rsid w:val="00DE1E2B"/>
    <w:rsid w:val="00DE288C"/>
    <w:rsid w:val="00DE2C74"/>
    <w:rsid w:val="00DE32B1"/>
    <w:rsid w:val="00DE3AE0"/>
    <w:rsid w:val="00DE3C4C"/>
    <w:rsid w:val="00DE4046"/>
    <w:rsid w:val="00DE4273"/>
    <w:rsid w:val="00DE4561"/>
    <w:rsid w:val="00DE4665"/>
    <w:rsid w:val="00DE49F5"/>
    <w:rsid w:val="00DE5278"/>
    <w:rsid w:val="00DE5549"/>
    <w:rsid w:val="00DE57E5"/>
    <w:rsid w:val="00DE59D3"/>
    <w:rsid w:val="00DE5B17"/>
    <w:rsid w:val="00DE5B3A"/>
    <w:rsid w:val="00DE5DBF"/>
    <w:rsid w:val="00DE65D4"/>
    <w:rsid w:val="00DE7024"/>
    <w:rsid w:val="00DE75CB"/>
    <w:rsid w:val="00DE7668"/>
    <w:rsid w:val="00DE7828"/>
    <w:rsid w:val="00DF032D"/>
    <w:rsid w:val="00DF0F22"/>
    <w:rsid w:val="00DF2093"/>
    <w:rsid w:val="00DF21FB"/>
    <w:rsid w:val="00DF2641"/>
    <w:rsid w:val="00DF28C5"/>
    <w:rsid w:val="00DF2F1E"/>
    <w:rsid w:val="00DF3281"/>
    <w:rsid w:val="00DF34E3"/>
    <w:rsid w:val="00DF3650"/>
    <w:rsid w:val="00DF37F9"/>
    <w:rsid w:val="00DF4C6C"/>
    <w:rsid w:val="00DF4DCE"/>
    <w:rsid w:val="00DF51B5"/>
    <w:rsid w:val="00DF5984"/>
    <w:rsid w:val="00DF6185"/>
    <w:rsid w:val="00DF7DD6"/>
    <w:rsid w:val="00E00997"/>
    <w:rsid w:val="00E0196B"/>
    <w:rsid w:val="00E01F42"/>
    <w:rsid w:val="00E02181"/>
    <w:rsid w:val="00E0223F"/>
    <w:rsid w:val="00E023E0"/>
    <w:rsid w:val="00E0258E"/>
    <w:rsid w:val="00E03773"/>
    <w:rsid w:val="00E03FD3"/>
    <w:rsid w:val="00E04517"/>
    <w:rsid w:val="00E051BA"/>
    <w:rsid w:val="00E06340"/>
    <w:rsid w:val="00E0641E"/>
    <w:rsid w:val="00E06707"/>
    <w:rsid w:val="00E069BB"/>
    <w:rsid w:val="00E0704C"/>
    <w:rsid w:val="00E0727C"/>
    <w:rsid w:val="00E07BD3"/>
    <w:rsid w:val="00E07BD7"/>
    <w:rsid w:val="00E07CA1"/>
    <w:rsid w:val="00E10131"/>
    <w:rsid w:val="00E10143"/>
    <w:rsid w:val="00E10315"/>
    <w:rsid w:val="00E1125C"/>
    <w:rsid w:val="00E128FC"/>
    <w:rsid w:val="00E12B85"/>
    <w:rsid w:val="00E13B0A"/>
    <w:rsid w:val="00E13B29"/>
    <w:rsid w:val="00E13F22"/>
    <w:rsid w:val="00E1409A"/>
    <w:rsid w:val="00E14C95"/>
    <w:rsid w:val="00E14EC5"/>
    <w:rsid w:val="00E155BC"/>
    <w:rsid w:val="00E16A4B"/>
    <w:rsid w:val="00E16A78"/>
    <w:rsid w:val="00E16AB4"/>
    <w:rsid w:val="00E170FA"/>
    <w:rsid w:val="00E174FB"/>
    <w:rsid w:val="00E20948"/>
    <w:rsid w:val="00E20A51"/>
    <w:rsid w:val="00E20CFB"/>
    <w:rsid w:val="00E20E4F"/>
    <w:rsid w:val="00E21060"/>
    <w:rsid w:val="00E21196"/>
    <w:rsid w:val="00E21334"/>
    <w:rsid w:val="00E2187F"/>
    <w:rsid w:val="00E22179"/>
    <w:rsid w:val="00E22A13"/>
    <w:rsid w:val="00E23611"/>
    <w:rsid w:val="00E23C81"/>
    <w:rsid w:val="00E2438B"/>
    <w:rsid w:val="00E24424"/>
    <w:rsid w:val="00E24DE7"/>
    <w:rsid w:val="00E25483"/>
    <w:rsid w:val="00E25620"/>
    <w:rsid w:val="00E25896"/>
    <w:rsid w:val="00E25D1E"/>
    <w:rsid w:val="00E301E0"/>
    <w:rsid w:val="00E30EF6"/>
    <w:rsid w:val="00E3151F"/>
    <w:rsid w:val="00E31B7D"/>
    <w:rsid w:val="00E31F1D"/>
    <w:rsid w:val="00E33541"/>
    <w:rsid w:val="00E33EE3"/>
    <w:rsid w:val="00E34293"/>
    <w:rsid w:val="00E34AD6"/>
    <w:rsid w:val="00E34C7D"/>
    <w:rsid w:val="00E34CBE"/>
    <w:rsid w:val="00E3506D"/>
    <w:rsid w:val="00E35397"/>
    <w:rsid w:val="00E35825"/>
    <w:rsid w:val="00E35ABD"/>
    <w:rsid w:val="00E35CF0"/>
    <w:rsid w:val="00E35E90"/>
    <w:rsid w:val="00E36ABC"/>
    <w:rsid w:val="00E37008"/>
    <w:rsid w:val="00E37142"/>
    <w:rsid w:val="00E371D3"/>
    <w:rsid w:val="00E375E1"/>
    <w:rsid w:val="00E37A92"/>
    <w:rsid w:val="00E37B77"/>
    <w:rsid w:val="00E401C5"/>
    <w:rsid w:val="00E416CA"/>
    <w:rsid w:val="00E42361"/>
    <w:rsid w:val="00E42B78"/>
    <w:rsid w:val="00E43003"/>
    <w:rsid w:val="00E434E0"/>
    <w:rsid w:val="00E43AB5"/>
    <w:rsid w:val="00E46AA8"/>
    <w:rsid w:val="00E46C2D"/>
    <w:rsid w:val="00E47681"/>
    <w:rsid w:val="00E4773E"/>
    <w:rsid w:val="00E47AE7"/>
    <w:rsid w:val="00E50378"/>
    <w:rsid w:val="00E5053A"/>
    <w:rsid w:val="00E505DF"/>
    <w:rsid w:val="00E50D29"/>
    <w:rsid w:val="00E50FDC"/>
    <w:rsid w:val="00E51072"/>
    <w:rsid w:val="00E51206"/>
    <w:rsid w:val="00E5195A"/>
    <w:rsid w:val="00E51A98"/>
    <w:rsid w:val="00E52AB6"/>
    <w:rsid w:val="00E530C6"/>
    <w:rsid w:val="00E532FC"/>
    <w:rsid w:val="00E54114"/>
    <w:rsid w:val="00E5422B"/>
    <w:rsid w:val="00E5437B"/>
    <w:rsid w:val="00E549FA"/>
    <w:rsid w:val="00E54B1F"/>
    <w:rsid w:val="00E554D2"/>
    <w:rsid w:val="00E554F1"/>
    <w:rsid w:val="00E55CE7"/>
    <w:rsid w:val="00E56420"/>
    <w:rsid w:val="00E56816"/>
    <w:rsid w:val="00E56CCE"/>
    <w:rsid w:val="00E5729F"/>
    <w:rsid w:val="00E5744F"/>
    <w:rsid w:val="00E57A27"/>
    <w:rsid w:val="00E57E6A"/>
    <w:rsid w:val="00E57ECE"/>
    <w:rsid w:val="00E60882"/>
    <w:rsid w:val="00E60CBA"/>
    <w:rsid w:val="00E60CD5"/>
    <w:rsid w:val="00E60EFE"/>
    <w:rsid w:val="00E6217D"/>
    <w:rsid w:val="00E63151"/>
    <w:rsid w:val="00E63A08"/>
    <w:rsid w:val="00E63C70"/>
    <w:rsid w:val="00E6450F"/>
    <w:rsid w:val="00E6452F"/>
    <w:rsid w:val="00E64548"/>
    <w:rsid w:val="00E6545E"/>
    <w:rsid w:val="00E66610"/>
    <w:rsid w:val="00E66DEC"/>
    <w:rsid w:val="00E66E6E"/>
    <w:rsid w:val="00E672C5"/>
    <w:rsid w:val="00E676DF"/>
    <w:rsid w:val="00E711B8"/>
    <w:rsid w:val="00E711C9"/>
    <w:rsid w:val="00E722E3"/>
    <w:rsid w:val="00E725EA"/>
    <w:rsid w:val="00E7285F"/>
    <w:rsid w:val="00E72B29"/>
    <w:rsid w:val="00E7391B"/>
    <w:rsid w:val="00E73B97"/>
    <w:rsid w:val="00E74909"/>
    <w:rsid w:val="00E74C4E"/>
    <w:rsid w:val="00E74C67"/>
    <w:rsid w:val="00E75506"/>
    <w:rsid w:val="00E75619"/>
    <w:rsid w:val="00E7596A"/>
    <w:rsid w:val="00E76733"/>
    <w:rsid w:val="00E76C8C"/>
    <w:rsid w:val="00E76D19"/>
    <w:rsid w:val="00E76DD7"/>
    <w:rsid w:val="00E76DDE"/>
    <w:rsid w:val="00E775FE"/>
    <w:rsid w:val="00E77675"/>
    <w:rsid w:val="00E77C31"/>
    <w:rsid w:val="00E8010E"/>
    <w:rsid w:val="00E80FFB"/>
    <w:rsid w:val="00E81066"/>
    <w:rsid w:val="00E8170B"/>
    <w:rsid w:val="00E81D89"/>
    <w:rsid w:val="00E82208"/>
    <w:rsid w:val="00E82862"/>
    <w:rsid w:val="00E83218"/>
    <w:rsid w:val="00E83405"/>
    <w:rsid w:val="00E83F67"/>
    <w:rsid w:val="00E8480C"/>
    <w:rsid w:val="00E84D7E"/>
    <w:rsid w:val="00E8574F"/>
    <w:rsid w:val="00E85D4B"/>
    <w:rsid w:val="00E87992"/>
    <w:rsid w:val="00E906A1"/>
    <w:rsid w:val="00E9116B"/>
    <w:rsid w:val="00E9120B"/>
    <w:rsid w:val="00E917E9"/>
    <w:rsid w:val="00E924CA"/>
    <w:rsid w:val="00E927FF"/>
    <w:rsid w:val="00E93246"/>
    <w:rsid w:val="00E93618"/>
    <w:rsid w:val="00E93A49"/>
    <w:rsid w:val="00E93A79"/>
    <w:rsid w:val="00E93DF8"/>
    <w:rsid w:val="00E93F5B"/>
    <w:rsid w:val="00E94A58"/>
    <w:rsid w:val="00E951B9"/>
    <w:rsid w:val="00E9746B"/>
    <w:rsid w:val="00E9774D"/>
    <w:rsid w:val="00EA01E8"/>
    <w:rsid w:val="00EA03A8"/>
    <w:rsid w:val="00EA0AF5"/>
    <w:rsid w:val="00EA14BF"/>
    <w:rsid w:val="00EA1766"/>
    <w:rsid w:val="00EA1782"/>
    <w:rsid w:val="00EA1B0A"/>
    <w:rsid w:val="00EA1E2F"/>
    <w:rsid w:val="00EA2101"/>
    <w:rsid w:val="00EA21A4"/>
    <w:rsid w:val="00EA2921"/>
    <w:rsid w:val="00EA2988"/>
    <w:rsid w:val="00EA2B64"/>
    <w:rsid w:val="00EA2DD2"/>
    <w:rsid w:val="00EA2E2F"/>
    <w:rsid w:val="00EA3045"/>
    <w:rsid w:val="00EA4EB1"/>
    <w:rsid w:val="00EA5A56"/>
    <w:rsid w:val="00EA62A2"/>
    <w:rsid w:val="00EA6764"/>
    <w:rsid w:val="00EA680C"/>
    <w:rsid w:val="00EA680E"/>
    <w:rsid w:val="00EB0C13"/>
    <w:rsid w:val="00EB0D04"/>
    <w:rsid w:val="00EB0D80"/>
    <w:rsid w:val="00EB102A"/>
    <w:rsid w:val="00EB1599"/>
    <w:rsid w:val="00EB352B"/>
    <w:rsid w:val="00EB3951"/>
    <w:rsid w:val="00EB3D6C"/>
    <w:rsid w:val="00EB3D9B"/>
    <w:rsid w:val="00EB437B"/>
    <w:rsid w:val="00EB4460"/>
    <w:rsid w:val="00EB47C4"/>
    <w:rsid w:val="00EB4DDF"/>
    <w:rsid w:val="00EB5A03"/>
    <w:rsid w:val="00EB7149"/>
    <w:rsid w:val="00EB7907"/>
    <w:rsid w:val="00EB7AC6"/>
    <w:rsid w:val="00EC00F2"/>
    <w:rsid w:val="00EC03A9"/>
    <w:rsid w:val="00EC03BC"/>
    <w:rsid w:val="00EC0932"/>
    <w:rsid w:val="00EC1003"/>
    <w:rsid w:val="00EC17E1"/>
    <w:rsid w:val="00EC21E1"/>
    <w:rsid w:val="00EC3B04"/>
    <w:rsid w:val="00EC4285"/>
    <w:rsid w:val="00EC4AD9"/>
    <w:rsid w:val="00EC6A9F"/>
    <w:rsid w:val="00EC6B69"/>
    <w:rsid w:val="00EC6D34"/>
    <w:rsid w:val="00EC786B"/>
    <w:rsid w:val="00EC79FC"/>
    <w:rsid w:val="00EC7C04"/>
    <w:rsid w:val="00EC7D39"/>
    <w:rsid w:val="00ED06D8"/>
    <w:rsid w:val="00ED0A19"/>
    <w:rsid w:val="00ED0E4E"/>
    <w:rsid w:val="00ED1357"/>
    <w:rsid w:val="00ED2267"/>
    <w:rsid w:val="00ED23B8"/>
    <w:rsid w:val="00ED26DF"/>
    <w:rsid w:val="00ED2A68"/>
    <w:rsid w:val="00ED2DBA"/>
    <w:rsid w:val="00ED3744"/>
    <w:rsid w:val="00ED3F6C"/>
    <w:rsid w:val="00ED4048"/>
    <w:rsid w:val="00ED54E5"/>
    <w:rsid w:val="00ED576E"/>
    <w:rsid w:val="00ED5ECA"/>
    <w:rsid w:val="00ED6132"/>
    <w:rsid w:val="00ED6E4A"/>
    <w:rsid w:val="00ED7649"/>
    <w:rsid w:val="00ED7BB3"/>
    <w:rsid w:val="00ED7FC0"/>
    <w:rsid w:val="00EE015F"/>
    <w:rsid w:val="00EE0816"/>
    <w:rsid w:val="00EE0859"/>
    <w:rsid w:val="00EE13FE"/>
    <w:rsid w:val="00EE1530"/>
    <w:rsid w:val="00EE1C01"/>
    <w:rsid w:val="00EE249F"/>
    <w:rsid w:val="00EE2561"/>
    <w:rsid w:val="00EE2AB5"/>
    <w:rsid w:val="00EE2F12"/>
    <w:rsid w:val="00EE2F75"/>
    <w:rsid w:val="00EE2FB8"/>
    <w:rsid w:val="00EE36B1"/>
    <w:rsid w:val="00EE38A2"/>
    <w:rsid w:val="00EE392B"/>
    <w:rsid w:val="00EE3EAC"/>
    <w:rsid w:val="00EE3F99"/>
    <w:rsid w:val="00EE4439"/>
    <w:rsid w:val="00EE4F39"/>
    <w:rsid w:val="00EE5427"/>
    <w:rsid w:val="00EE5D44"/>
    <w:rsid w:val="00EE5D9A"/>
    <w:rsid w:val="00EE63D0"/>
    <w:rsid w:val="00EE6773"/>
    <w:rsid w:val="00EE721A"/>
    <w:rsid w:val="00EE7890"/>
    <w:rsid w:val="00EF00B6"/>
    <w:rsid w:val="00EF0B61"/>
    <w:rsid w:val="00EF0D20"/>
    <w:rsid w:val="00EF1275"/>
    <w:rsid w:val="00EF133F"/>
    <w:rsid w:val="00EF18D0"/>
    <w:rsid w:val="00EF1D7D"/>
    <w:rsid w:val="00EF1E15"/>
    <w:rsid w:val="00EF2411"/>
    <w:rsid w:val="00EF289A"/>
    <w:rsid w:val="00EF33AE"/>
    <w:rsid w:val="00EF3784"/>
    <w:rsid w:val="00EF441F"/>
    <w:rsid w:val="00EF456C"/>
    <w:rsid w:val="00EF49C5"/>
    <w:rsid w:val="00EF4CA1"/>
    <w:rsid w:val="00EF61CF"/>
    <w:rsid w:val="00EF656C"/>
    <w:rsid w:val="00EF6F35"/>
    <w:rsid w:val="00EF73E8"/>
    <w:rsid w:val="00EF7BF2"/>
    <w:rsid w:val="00EF7CAA"/>
    <w:rsid w:val="00F002CB"/>
    <w:rsid w:val="00F00341"/>
    <w:rsid w:val="00F008E3"/>
    <w:rsid w:val="00F01042"/>
    <w:rsid w:val="00F01119"/>
    <w:rsid w:val="00F013D5"/>
    <w:rsid w:val="00F01417"/>
    <w:rsid w:val="00F01F76"/>
    <w:rsid w:val="00F025B7"/>
    <w:rsid w:val="00F03743"/>
    <w:rsid w:val="00F03CBE"/>
    <w:rsid w:val="00F03E64"/>
    <w:rsid w:val="00F0418C"/>
    <w:rsid w:val="00F0497D"/>
    <w:rsid w:val="00F05215"/>
    <w:rsid w:val="00F0522B"/>
    <w:rsid w:val="00F05AE5"/>
    <w:rsid w:val="00F05EDE"/>
    <w:rsid w:val="00F0624F"/>
    <w:rsid w:val="00F066A5"/>
    <w:rsid w:val="00F069F5"/>
    <w:rsid w:val="00F06BE5"/>
    <w:rsid w:val="00F06F72"/>
    <w:rsid w:val="00F07B24"/>
    <w:rsid w:val="00F109B3"/>
    <w:rsid w:val="00F11371"/>
    <w:rsid w:val="00F1151E"/>
    <w:rsid w:val="00F123BA"/>
    <w:rsid w:val="00F1287D"/>
    <w:rsid w:val="00F12E14"/>
    <w:rsid w:val="00F1361C"/>
    <w:rsid w:val="00F13D28"/>
    <w:rsid w:val="00F13F8F"/>
    <w:rsid w:val="00F14146"/>
    <w:rsid w:val="00F149C5"/>
    <w:rsid w:val="00F14DAF"/>
    <w:rsid w:val="00F1584C"/>
    <w:rsid w:val="00F166D0"/>
    <w:rsid w:val="00F166F8"/>
    <w:rsid w:val="00F16C7B"/>
    <w:rsid w:val="00F17181"/>
    <w:rsid w:val="00F2121A"/>
    <w:rsid w:val="00F2147A"/>
    <w:rsid w:val="00F215DE"/>
    <w:rsid w:val="00F21DBC"/>
    <w:rsid w:val="00F21F95"/>
    <w:rsid w:val="00F2211A"/>
    <w:rsid w:val="00F226DD"/>
    <w:rsid w:val="00F22996"/>
    <w:rsid w:val="00F23431"/>
    <w:rsid w:val="00F23A18"/>
    <w:rsid w:val="00F247AF"/>
    <w:rsid w:val="00F24F32"/>
    <w:rsid w:val="00F26334"/>
    <w:rsid w:val="00F26949"/>
    <w:rsid w:val="00F303D7"/>
    <w:rsid w:val="00F30EEC"/>
    <w:rsid w:val="00F31728"/>
    <w:rsid w:val="00F31800"/>
    <w:rsid w:val="00F31D5B"/>
    <w:rsid w:val="00F32A96"/>
    <w:rsid w:val="00F33567"/>
    <w:rsid w:val="00F340D9"/>
    <w:rsid w:val="00F340F2"/>
    <w:rsid w:val="00F34B01"/>
    <w:rsid w:val="00F34FF8"/>
    <w:rsid w:val="00F3632D"/>
    <w:rsid w:val="00F36414"/>
    <w:rsid w:val="00F375E9"/>
    <w:rsid w:val="00F37DB0"/>
    <w:rsid w:val="00F40132"/>
    <w:rsid w:val="00F41061"/>
    <w:rsid w:val="00F41186"/>
    <w:rsid w:val="00F41244"/>
    <w:rsid w:val="00F41878"/>
    <w:rsid w:val="00F41C32"/>
    <w:rsid w:val="00F42000"/>
    <w:rsid w:val="00F42A8D"/>
    <w:rsid w:val="00F42AE2"/>
    <w:rsid w:val="00F42DC7"/>
    <w:rsid w:val="00F43364"/>
    <w:rsid w:val="00F4342C"/>
    <w:rsid w:val="00F439DF"/>
    <w:rsid w:val="00F43DF4"/>
    <w:rsid w:val="00F456CC"/>
    <w:rsid w:val="00F45EFC"/>
    <w:rsid w:val="00F5041F"/>
    <w:rsid w:val="00F50BF3"/>
    <w:rsid w:val="00F52372"/>
    <w:rsid w:val="00F52DA1"/>
    <w:rsid w:val="00F53C05"/>
    <w:rsid w:val="00F53CFF"/>
    <w:rsid w:val="00F548A8"/>
    <w:rsid w:val="00F54900"/>
    <w:rsid w:val="00F54C0F"/>
    <w:rsid w:val="00F54D0F"/>
    <w:rsid w:val="00F54DB1"/>
    <w:rsid w:val="00F550EE"/>
    <w:rsid w:val="00F55C58"/>
    <w:rsid w:val="00F55CF4"/>
    <w:rsid w:val="00F5653C"/>
    <w:rsid w:val="00F56B1A"/>
    <w:rsid w:val="00F57181"/>
    <w:rsid w:val="00F573DC"/>
    <w:rsid w:val="00F60623"/>
    <w:rsid w:val="00F6073D"/>
    <w:rsid w:val="00F60A2C"/>
    <w:rsid w:val="00F61E4E"/>
    <w:rsid w:val="00F62654"/>
    <w:rsid w:val="00F62737"/>
    <w:rsid w:val="00F638BB"/>
    <w:rsid w:val="00F63FD9"/>
    <w:rsid w:val="00F64688"/>
    <w:rsid w:val="00F64931"/>
    <w:rsid w:val="00F6498B"/>
    <w:rsid w:val="00F64BA5"/>
    <w:rsid w:val="00F653D4"/>
    <w:rsid w:val="00F65B96"/>
    <w:rsid w:val="00F65C51"/>
    <w:rsid w:val="00F66696"/>
    <w:rsid w:val="00F668AA"/>
    <w:rsid w:val="00F66E91"/>
    <w:rsid w:val="00F66F4C"/>
    <w:rsid w:val="00F672AD"/>
    <w:rsid w:val="00F676C6"/>
    <w:rsid w:val="00F7017A"/>
    <w:rsid w:val="00F70F6F"/>
    <w:rsid w:val="00F71195"/>
    <w:rsid w:val="00F71760"/>
    <w:rsid w:val="00F7180D"/>
    <w:rsid w:val="00F7206B"/>
    <w:rsid w:val="00F72108"/>
    <w:rsid w:val="00F72ECA"/>
    <w:rsid w:val="00F7384B"/>
    <w:rsid w:val="00F739F9"/>
    <w:rsid w:val="00F74827"/>
    <w:rsid w:val="00F75182"/>
    <w:rsid w:val="00F757A6"/>
    <w:rsid w:val="00F77445"/>
    <w:rsid w:val="00F80508"/>
    <w:rsid w:val="00F8061A"/>
    <w:rsid w:val="00F828CC"/>
    <w:rsid w:val="00F842BB"/>
    <w:rsid w:val="00F847FA"/>
    <w:rsid w:val="00F84C02"/>
    <w:rsid w:val="00F85056"/>
    <w:rsid w:val="00F850A1"/>
    <w:rsid w:val="00F8522A"/>
    <w:rsid w:val="00F8676A"/>
    <w:rsid w:val="00F86DDB"/>
    <w:rsid w:val="00F86FDF"/>
    <w:rsid w:val="00F875F8"/>
    <w:rsid w:val="00F87906"/>
    <w:rsid w:val="00F909AB"/>
    <w:rsid w:val="00F90F1A"/>
    <w:rsid w:val="00F910F0"/>
    <w:rsid w:val="00F9142F"/>
    <w:rsid w:val="00F91F7D"/>
    <w:rsid w:val="00F927F3"/>
    <w:rsid w:val="00F92940"/>
    <w:rsid w:val="00F92A53"/>
    <w:rsid w:val="00F92FDF"/>
    <w:rsid w:val="00F930DF"/>
    <w:rsid w:val="00F93F74"/>
    <w:rsid w:val="00F94A2E"/>
    <w:rsid w:val="00F94A7A"/>
    <w:rsid w:val="00F94FF2"/>
    <w:rsid w:val="00F95D14"/>
    <w:rsid w:val="00F96B6E"/>
    <w:rsid w:val="00F9787E"/>
    <w:rsid w:val="00F97A59"/>
    <w:rsid w:val="00FA0096"/>
    <w:rsid w:val="00FA02E2"/>
    <w:rsid w:val="00FA0A61"/>
    <w:rsid w:val="00FA0A9B"/>
    <w:rsid w:val="00FA160A"/>
    <w:rsid w:val="00FA2009"/>
    <w:rsid w:val="00FA27FD"/>
    <w:rsid w:val="00FA2AA6"/>
    <w:rsid w:val="00FA328E"/>
    <w:rsid w:val="00FA4052"/>
    <w:rsid w:val="00FA49A1"/>
    <w:rsid w:val="00FA50AF"/>
    <w:rsid w:val="00FA570D"/>
    <w:rsid w:val="00FA69B0"/>
    <w:rsid w:val="00FA74A9"/>
    <w:rsid w:val="00FA74F1"/>
    <w:rsid w:val="00FA7808"/>
    <w:rsid w:val="00FA7BF2"/>
    <w:rsid w:val="00FB0A66"/>
    <w:rsid w:val="00FB0E99"/>
    <w:rsid w:val="00FB16A5"/>
    <w:rsid w:val="00FB2396"/>
    <w:rsid w:val="00FB2B1A"/>
    <w:rsid w:val="00FB30F1"/>
    <w:rsid w:val="00FB32AB"/>
    <w:rsid w:val="00FB3538"/>
    <w:rsid w:val="00FB3CED"/>
    <w:rsid w:val="00FB3FF8"/>
    <w:rsid w:val="00FB43EF"/>
    <w:rsid w:val="00FB4918"/>
    <w:rsid w:val="00FB4A23"/>
    <w:rsid w:val="00FB569C"/>
    <w:rsid w:val="00FB692F"/>
    <w:rsid w:val="00FB6B5B"/>
    <w:rsid w:val="00FC0211"/>
    <w:rsid w:val="00FC0885"/>
    <w:rsid w:val="00FC095D"/>
    <w:rsid w:val="00FC09DC"/>
    <w:rsid w:val="00FC0DED"/>
    <w:rsid w:val="00FC1519"/>
    <w:rsid w:val="00FC2131"/>
    <w:rsid w:val="00FC2591"/>
    <w:rsid w:val="00FC2A15"/>
    <w:rsid w:val="00FC30C2"/>
    <w:rsid w:val="00FC40DD"/>
    <w:rsid w:val="00FC4831"/>
    <w:rsid w:val="00FC4E80"/>
    <w:rsid w:val="00FC4F90"/>
    <w:rsid w:val="00FC512A"/>
    <w:rsid w:val="00FC52E1"/>
    <w:rsid w:val="00FC7B1E"/>
    <w:rsid w:val="00FD0643"/>
    <w:rsid w:val="00FD0B8A"/>
    <w:rsid w:val="00FD2A2A"/>
    <w:rsid w:val="00FD3886"/>
    <w:rsid w:val="00FD4241"/>
    <w:rsid w:val="00FD439A"/>
    <w:rsid w:val="00FD442B"/>
    <w:rsid w:val="00FD486E"/>
    <w:rsid w:val="00FD4B51"/>
    <w:rsid w:val="00FD4B74"/>
    <w:rsid w:val="00FD4C4C"/>
    <w:rsid w:val="00FD51BD"/>
    <w:rsid w:val="00FD53F9"/>
    <w:rsid w:val="00FD546E"/>
    <w:rsid w:val="00FD5B12"/>
    <w:rsid w:val="00FD5C02"/>
    <w:rsid w:val="00FD6163"/>
    <w:rsid w:val="00FD68ED"/>
    <w:rsid w:val="00FD6BDC"/>
    <w:rsid w:val="00FD6F74"/>
    <w:rsid w:val="00FD7578"/>
    <w:rsid w:val="00FE1A96"/>
    <w:rsid w:val="00FE1DBD"/>
    <w:rsid w:val="00FE253B"/>
    <w:rsid w:val="00FE398C"/>
    <w:rsid w:val="00FE4507"/>
    <w:rsid w:val="00FE4898"/>
    <w:rsid w:val="00FE4E6E"/>
    <w:rsid w:val="00FE4F2C"/>
    <w:rsid w:val="00FE60D2"/>
    <w:rsid w:val="00FE61D7"/>
    <w:rsid w:val="00FE6405"/>
    <w:rsid w:val="00FE6624"/>
    <w:rsid w:val="00FE6C29"/>
    <w:rsid w:val="00FE6FF7"/>
    <w:rsid w:val="00FE7167"/>
    <w:rsid w:val="00FE71CE"/>
    <w:rsid w:val="00FE744F"/>
    <w:rsid w:val="00FE7E4C"/>
    <w:rsid w:val="00FF0530"/>
    <w:rsid w:val="00FF085E"/>
    <w:rsid w:val="00FF0B77"/>
    <w:rsid w:val="00FF0FEE"/>
    <w:rsid w:val="00FF10CD"/>
    <w:rsid w:val="00FF120D"/>
    <w:rsid w:val="00FF1D32"/>
    <w:rsid w:val="00FF3587"/>
    <w:rsid w:val="00FF4B18"/>
    <w:rsid w:val="00FF4F6F"/>
    <w:rsid w:val="00FF4FCD"/>
    <w:rsid w:val="00FF4FF3"/>
    <w:rsid w:val="00FF5150"/>
    <w:rsid w:val="00FF59BA"/>
    <w:rsid w:val="00FF6233"/>
    <w:rsid w:val="00FF7CD2"/>
    <w:rsid w:val="00FF7DE6"/>
    <w:rsid w:val="014D2C56"/>
    <w:rsid w:val="0324E5E6"/>
    <w:rsid w:val="03575116"/>
    <w:rsid w:val="03AFA33D"/>
    <w:rsid w:val="0437A35C"/>
    <w:rsid w:val="0440F6D1"/>
    <w:rsid w:val="047C3541"/>
    <w:rsid w:val="0500D6C5"/>
    <w:rsid w:val="06306942"/>
    <w:rsid w:val="06730B00"/>
    <w:rsid w:val="07E62D69"/>
    <w:rsid w:val="080EDB61"/>
    <w:rsid w:val="08EC4D0F"/>
    <w:rsid w:val="0CCDA467"/>
    <w:rsid w:val="0DBC5EB6"/>
    <w:rsid w:val="0DE0BF39"/>
    <w:rsid w:val="0DFE513D"/>
    <w:rsid w:val="0E0CC8F2"/>
    <w:rsid w:val="0F02915D"/>
    <w:rsid w:val="0F5FC00F"/>
    <w:rsid w:val="11B40EBB"/>
    <w:rsid w:val="126D09D4"/>
    <w:rsid w:val="127A319E"/>
    <w:rsid w:val="194AF12E"/>
    <w:rsid w:val="1AE7F8A5"/>
    <w:rsid w:val="1B5D4C3B"/>
    <w:rsid w:val="1C43C62A"/>
    <w:rsid w:val="1C6A30AE"/>
    <w:rsid w:val="1D58C06C"/>
    <w:rsid w:val="1DD5D99B"/>
    <w:rsid w:val="20C8047F"/>
    <w:rsid w:val="20F47566"/>
    <w:rsid w:val="2146398A"/>
    <w:rsid w:val="2170EE6B"/>
    <w:rsid w:val="21AB2DDC"/>
    <w:rsid w:val="2212A10F"/>
    <w:rsid w:val="22C365AE"/>
    <w:rsid w:val="22D149A6"/>
    <w:rsid w:val="23B355E3"/>
    <w:rsid w:val="24F6C79C"/>
    <w:rsid w:val="25BBD034"/>
    <w:rsid w:val="269297FD"/>
    <w:rsid w:val="281A6039"/>
    <w:rsid w:val="2995BA25"/>
    <w:rsid w:val="299D2B2B"/>
    <w:rsid w:val="2BADECCC"/>
    <w:rsid w:val="2C5475A0"/>
    <w:rsid w:val="2D04AA7A"/>
    <w:rsid w:val="2F34D781"/>
    <w:rsid w:val="3024A7C7"/>
    <w:rsid w:val="31046113"/>
    <w:rsid w:val="31A7C41C"/>
    <w:rsid w:val="31B4C4DF"/>
    <w:rsid w:val="323C6B7A"/>
    <w:rsid w:val="331A35B6"/>
    <w:rsid w:val="337D3E24"/>
    <w:rsid w:val="339AA096"/>
    <w:rsid w:val="33A0C09D"/>
    <w:rsid w:val="343B19A0"/>
    <w:rsid w:val="359D1B16"/>
    <w:rsid w:val="35B1FE9E"/>
    <w:rsid w:val="36B32472"/>
    <w:rsid w:val="37F5E242"/>
    <w:rsid w:val="39E1B744"/>
    <w:rsid w:val="3BCC9CF3"/>
    <w:rsid w:val="3C1719CF"/>
    <w:rsid w:val="3CC892CC"/>
    <w:rsid w:val="3D325469"/>
    <w:rsid w:val="3D8B2DE8"/>
    <w:rsid w:val="3DA48BFA"/>
    <w:rsid w:val="3E2E94A6"/>
    <w:rsid w:val="3FF785A2"/>
    <w:rsid w:val="4048250A"/>
    <w:rsid w:val="4127AA91"/>
    <w:rsid w:val="43C22382"/>
    <w:rsid w:val="44715C6D"/>
    <w:rsid w:val="44AB95B1"/>
    <w:rsid w:val="450F60C2"/>
    <w:rsid w:val="4748961E"/>
    <w:rsid w:val="478051CA"/>
    <w:rsid w:val="49EF6972"/>
    <w:rsid w:val="4B8A3857"/>
    <w:rsid w:val="4CE1E385"/>
    <w:rsid w:val="4E0B8412"/>
    <w:rsid w:val="50D538DE"/>
    <w:rsid w:val="512A8909"/>
    <w:rsid w:val="5178A572"/>
    <w:rsid w:val="530B6907"/>
    <w:rsid w:val="532D1B81"/>
    <w:rsid w:val="55A8CA03"/>
    <w:rsid w:val="560F50BA"/>
    <w:rsid w:val="57B1962F"/>
    <w:rsid w:val="593A337B"/>
    <w:rsid w:val="5A3B264D"/>
    <w:rsid w:val="6126E028"/>
    <w:rsid w:val="6248545F"/>
    <w:rsid w:val="63C0C088"/>
    <w:rsid w:val="64898AC0"/>
    <w:rsid w:val="64C2238A"/>
    <w:rsid w:val="65628239"/>
    <w:rsid w:val="66540339"/>
    <w:rsid w:val="66A86E8C"/>
    <w:rsid w:val="671222F2"/>
    <w:rsid w:val="68191170"/>
    <w:rsid w:val="696B77E0"/>
    <w:rsid w:val="6A342ED0"/>
    <w:rsid w:val="6AE5EE50"/>
    <w:rsid w:val="6B074841"/>
    <w:rsid w:val="6B56AF04"/>
    <w:rsid w:val="6F6A529B"/>
    <w:rsid w:val="713EDC36"/>
    <w:rsid w:val="71CCA436"/>
    <w:rsid w:val="76B0EE58"/>
    <w:rsid w:val="76F9B5E6"/>
    <w:rsid w:val="78181246"/>
    <w:rsid w:val="79C0ECCB"/>
    <w:rsid w:val="7A3ECCA4"/>
    <w:rsid w:val="7BC443C3"/>
    <w:rsid w:val="7CE67003"/>
    <w:rsid w:val="7D047C19"/>
    <w:rsid w:val="7E4F7DEA"/>
    <w:rsid w:val="7E8FB73D"/>
    <w:rsid w:val="7E9157AD"/>
    <w:rsid w:val="7EE0F29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EB5DEDB"/>
  <w15:docId w15:val="{C1E3466E-1865-4F31-99F1-D24CF1FD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637"/>
    <w:pPr>
      <w:spacing w:after="0" w:line="240" w:lineRule="auto"/>
    </w:pPr>
    <w:rPr>
      <w:rFonts w:ascii="Calibri" w:hAnsi="Calibri" w:cs="Times New Roman"/>
      <w:lang w:val="en-US"/>
    </w:rPr>
  </w:style>
  <w:style w:type="paragraph" w:styleId="Heading1">
    <w:name w:val="heading 1"/>
    <w:basedOn w:val="Normal"/>
    <w:link w:val="Heading1Char"/>
    <w:uiPriority w:val="9"/>
    <w:qFormat/>
    <w:rsid w:val="00760616"/>
    <w:pPr>
      <w:spacing w:before="100" w:beforeAutospacing="1" w:after="100" w:afterAutospacing="1"/>
      <w:outlineLvl w:val="0"/>
    </w:pPr>
    <w:rPr>
      <w:rFonts w:ascii="Times New Roman" w:eastAsia="Times New Roman" w:hAnsi="Times New Roman"/>
      <w:b/>
      <w:bCs/>
      <w:kern w:val="36"/>
      <w:sz w:val="48"/>
      <w:szCs w:val="48"/>
      <w:lang w:val="nl-BE" w:eastAsia="nl-BE"/>
    </w:rPr>
  </w:style>
  <w:style w:type="paragraph" w:styleId="Heading2">
    <w:name w:val="heading 2"/>
    <w:basedOn w:val="Normal"/>
    <w:next w:val="Normal"/>
    <w:link w:val="Heading2Char"/>
    <w:uiPriority w:val="9"/>
    <w:semiHidden/>
    <w:unhideWhenUsed/>
    <w:qFormat/>
    <w:rsid w:val="000074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760616"/>
    <w:pPr>
      <w:spacing w:before="100" w:beforeAutospacing="1" w:after="100" w:afterAutospacing="1"/>
      <w:outlineLvl w:val="2"/>
    </w:pPr>
    <w:rPr>
      <w:rFonts w:ascii="Times New Roman" w:eastAsia="Times New Roman" w:hAnsi="Times New Roman"/>
      <w:b/>
      <w:bCs/>
      <w:sz w:val="27"/>
      <w:szCs w:val="27"/>
      <w:lang w:val="nl-BE" w:eastAsia="nl-BE"/>
    </w:rPr>
  </w:style>
  <w:style w:type="paragraph" w:styleId="Heading5">
    <w:name w:val="heading 5"/>
    <w:basedOn w:val="Normal"/>
    <w:next w:val="Normal"/>
    <w:link w:val="Heading5Char"/>
    <w:uiPriority w:val="9"/>
    <w:semiHidden/>
    <w:unhideWhenUsed/>
    <w:qFormat/>
    <w:rsid w:val="005400D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7355"/>
    <w:pPr>
      <w:spacing w:after="180" w:line="255" w:lineRule="atLeast"/>
    </w:pPr>
    <w:rPr>
      <w:rFonts w:ascii="Verdana" w:hAnsi="Verdana"/>
      <w:color w:val="333333"/>
      <w:sz w:val="20"/>
      <w:szCs w:val="20"/>
      <w:lang w:eastAsia="en-GB"/>
    </w:rPr>
  </w:style>
  <w:style w:type="paragraph" w:styleId="ListParagraph">
    <w:name w:val="List Paragraph"/>
    <w:basedOn w:val="Normal"/>
    <w:uiPriority w:val="34"/>
    <w:qFormat/>
    <w:rsid w:val="00C67355"/>
    <w:pPr>
      <w:ind w:left="720"/>
    </w:pPr>
  </w:style>
  <w:style w:type="character" w:styleId="Emphasis">
    <w:name w:val="Emphasis"/>
    <w:basedOn w:val="DefaultParagraphFont"/>
    <w:uiPriority w:val="20"/>
    <w:qFormat/>
    <w:rsid w:val="00C67355"/>
    <w:rPr>
      <w:i/>
      <w:iCs/>
    </w:rPr>
  </w:style>
  <w:style w:type="character" w:styleId="CommentReference">
    <w:name w:val="annotation reference"/>
    <w:basedOn w:val="DefaultParagraphFont"/>
    <w:uiPriority w:val="99"/>
    <w:semiHidden/>
    <w:unhideWhenUsed/>
    <w:rsid w:val="00594764"/>
    <w:rPr>
      <w:sz w:val="16"/>
      <w:szCs w:val="16"/>
    </w:rPr>
  </w:style>
  <w:style w:type="paragraph" w:styleId="CommentText">
    <w:name w:val="annotation text"/>
    <w:basedOn w:val="Normal"/>
    <w:link w:val="CommentTextChar"/>
    <w:uiPriority w:val="99"/>
    <w:unhideWhenUsed/>
    <w:rsid w:val="00594764"/>
    <w:rPr>
      <w:sz w:val="20"/>
      <w:szCs w:val="20"/>
    </w:rPr>
  </w:style>
  <w:style w:type="character" w:customStyle="1" w:styleId="CommentTextChar">
    <w:name w:val="Comment Text Char"/>
    <w:basedOn w:val="DefaultParagraphFont"/>
    <w:link w:val="CommentText"/>
    <w:uiPriority w:val="99"/>
    <w:rsid w:val="005947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94764"/>
    <w:rPr>
      <w:b/>
      <w:bCs/>
    </w:rPr>
  </w:style>
  <w:style w:type="character" w:customStyle="1" w:styleId="CommentSubjectChar">
    <w:name w:val="Comment Subject Char"/>
    <w:basedOn w:val="CommentTextChar"/>
    <w:link w:val="CommentSubject"/>
    <w:uiPriority w:val="99"/>
    <w:semiHidden/>
    <w:rsid w:val="00594764"/>
    <w:rPr>
      <w:rFonts w:ascii="Calibri" w:hAnsi="Calibri" w:cs="Times New Roman"/>
      <w:b/>
      <w:bCs/>
      <w:sz w:val="20"/>
      <w:szCs w:val="20"/>
    </w:rPr>
  </w:style>
  <w:style w:type="paragraph" w:styleId="BalloonText">
    <w:name w:val="Balloon Text"/>
    <w:basedOn w:val="Normal"/>
    <w:link w:val="BalloonTextChar"/>
    <w:uiPriority w:val="99"/>
    <w:semiHidden/>
    <w:unhideWhenUsed/>
    <w:rsid w:val="00594764"/>
    <w:rPr>
      <w:rFonts w:ascii="Tahoma" w:hAnsi="Tahoma" w:cs="Tahoma"/>
      <w:sz w:val="16"/>
      <w:szCs w:val="16"/>
    </w:rPr>
  </w:style>
  <w:style w:type="character" w:customStyle="1" w:styleId="BalloonTextChar">
    <w:name w:val="Balloon Text Char"/>
    <w:basedOn w:val="DefaultParagraphFont"/>
    <w:link w:val="BalloonText"/>
    <w:uiPriority w:val="99"/>
    <w:semiHidden/>
    <w:rsid w:val="00594764"/>
    <w:rPr>
      <w:rFonts w:ascii="Tahoma" w:hAnsi="Tahoma" w:cs="Tahoma"/>
      <w:sz w:val="16"/>
      <w:szCs w:val="16"/>
    </w:rPr>
  </w:style>
  <w:style w:type="character" w:styleId="Hyperlink">
    <w:name w:val="Hyperlink"/>
    <w:basedOn w:val="DefaultParagraphFont"/>
    <w:uiPriority w:val="99"/>
    <w:unhideWhenUsed/>
    <w:rsid w:val="00EB3951"/>
    <w:rPr>
      <w:color w:val="0000FF" w:themeColor="hyperlink"/>
      <w:u w:val="single"/>
    </w:rPr>
  </w:style>
  <w:style w:type="paragraph" w:styleId="Header">
    <w:name w:val="header"/>
    <w:basedOn w:val="Normal"/>
    <w:link w:val="HeaderChar"/>
    <w:uiPriority w:val="99"/>
    <w:unhideWhenUsed/>
    <w:rsid w:val="003A4A93"/>
    <w:pPr>
      <w:tabs>
        <w:tab w:val="center" w:pos="4513"/>
        <w:tab w:val="right" w:pos="9026"/>
      </w:tabs>
    </w:pPr>
  </w:style>
  <w:style w:type="character" w:customStyle="1" w:styleId="HeaderChar">
    <w:name w:val="Header Char"/>
    <w:basedOn w:val="DefaultParagraphFont"/>
    <w:link w:val="Header"/>
    <w:uiPriority w:val="99"/>
    <w:rsid w:val="003A4A93"/>
    <w:rPr>
      <w:rFonts w:ascii="Calibri" w:hAnsi="Calibri" w:cs="Times New Roman"/>
    </w:rPr>
  </w:style>
  <w:style w:type="paragraph" w:styleId="Footer">
    <w:name w:val="footer"/>
    <w:basedOn w:val="Normal"/>
    <w:link w:val="FooterChar"/>
    <w:uiPriority w:val="99"/>
    <w:unhideWhenUsed/>
    <w:rsid w:val="003A4A93"/>
    <w:pPr>
      <w:tabs>
        <w:tab w:val="center" w:pos="4513"/>
        <w:tab w:val="right" w:pos="9026"/>
      </w:tabs>
    </w:pPr>
  </w:style>
  <w:style w:type="character" w:customStyle="1" w:styleId="FooterChar">
    <w:name w:val="Footer Char"/>
    <w:basedOn w:val="DefaultParagraphFont"/>
    <w:link w:val="Footer"/>
    <w:uiPriority w:val="99"/>
    <w:rsid w:val="003A4A93"/>
    <w:rPr>
      <w:rFonts w:ascii="Calibri" w:hAnsi="Calibri" w:cs="Times New Roman"/>
    </w:rPr>
  </w:style>
  <w:style w:type="table" w:styleId="TableGrid">
    <w:name w:val="Table Grid"/>
    <w:basedOn w:val="TableNormal"/>
    <w:uiPriority w:val="59"/>
    <w:rsid w:val="0035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B6D"/>
    <w:rPr>
      <w:color w:val="800080" w:themeColor="followedHyperlink"/>
      <w:u w:val="single"/>
    </w:rPr>
  </w:style>
  <w:style w:type="character" w:customStyle="1" w:styleId="Heading1Char">
    <w:name w:val="Heading 1 Char"/>
    <w:basedOn w:val="DefaultParagraphFont"/>
    <w:link w:val="Heading1"/>
    <w:uiPriority w:val="9"/>
    <w:rsid w:val="00760616"/>
    <w:rPr>
      <w:rFonts w:ascii="Times New Roman" w:eastAsia="Times New Roman" w:hAnsi="Times New Roman" w:cs="Times New Roman"/>
      <w:b/>
      <w:bCs/>
      <w:kern w:val="36"/>
      <w:sz w:val="48"/>
      <w:szCs w:val="48"/>
      <w:lang w:val="nl-BE" w:eastAsia="nl-BE"/>
    </w:rPr>
  </w:style>
  <w:style w:type="character" w:customStyle="1" w:styleId="Heading3Char">
    <w:name w:val="Heading 3 Char"/>
    <w:basedOn w:val="DefaultParagraphFont"/>
    <w:link w:val="Heading3"/>
    <w:uiPriority w:val="9"/>
    <w:rsid w:val="00760616"/>
    <w:rPr>
      <w:rFonts w:ascii="Times New Roman" w:eastAsia="Times New Roman" w:hAnsi="Times New Roman" w:cs="Times New Roman"/>
      <w:b/>
      <w:bCs/>
      <w:sz w:val="27"/>
      <w:szCs w:val="27"/>
      <w:lang w:val="nl-BE" w:eastAsia="nl-BE"/>
    </w:rPr>
  </w:style>
  <w:style w:type="character" w:customStyle="1" w:styleId="date-display-single">
    <w:name w:val="date-display-single"/>
    <w:basedOn w:val="DefaultParagraphFont"/>
    <w:rsid w:val="00760616"/>
  </w:style>
  <w:style w:type="character" w:customStyle="1" w:styleId="apple-converted-space">
    <w:name w:val="apple-converted-space"/>
    <w:basedOn w:val="DefaultParagraphFont"/>
    <w:rsid w:val="00760616"/>
  </w:style>
  <w:style w:type="paragraph" w:customStyle="1" w:styleId="xmsolistparagraph">
    <w:name w:val="x_msolistparagraph"/>
    <w:basedOn w:val="Normal"/>
    <w:rsid w:val="007C092B"/>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175D9B"/>
    <w:rPr>
      <w:b/>
      <w:bCs/>
    </w:rPr>
  </w:style>
  <w:style w:type="character" w:customStyle="1" w:styleId="Heading2Char">
    <w:name w:val="Heading 2 Char"/>
    <w:basedOn w:val="DefaultParagraphFont"/>
    <w:link w:val="Heading2"/>
    <w:uiPriority w:val="9"/>
    <w:semiHidden/>
    <w:rsid w:val="000074D2"/>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074D2"/>
    <w:pPr>
      <w:spacing w:before="100" w:after="0" w:line="240" w:lineRule="auto"/>
    </w:pPr>
    <w:rPr>
      <w:rFonts w:eastAsiaTheme="minorEastAsia"/>
      <w:sz w:val="20"/>
      <w:szCs w:val="20"/>
    </w:rPr>
  </w:style>
  <w:style w:type="paragraph" w:customStyle="1" w:styleId="Default">
    <w:name w:val="Default"/>
    <w:rsid w:val="000074D2"/>
    <w:pPr>
      <w:autoSpaceDE w:val="0"/>
      <w:autoSpaceDN w:val="0"/>
      <w:adjustRightInd w:val="0"/>
      <w:spacing w:before="100" w:after="0" w:line="240" w:lineRule="auto"/>
    </w:pPr>
    <w:rPr>
      <w:rFonts w:ascii="Times New Roman" w:eastAsiaTheme="minorEastAsia" w:hAnsi="Times New Roman" w:cs="Times New Roman"/>
      <w:color w:val="000000"/>
      <w:sz w:val="24"/>
      <w:szCs w:val="24"/>
      <w:lang w:val="nl-NL"/>
    </w:rPr>
  </w:style>
  <w:style w:type="paragraph" w:styleId="Revision">
    <w:name w:val="Revision"/>
    <w:hidden/>
    <w:uiPriority w:val="99"/>
    <w:semiHidden/>
    <w:rsid w:val="00850A11"/>
    <w:pPr>
      <w:spacing w:after="0" w:line="240" w:lineRule="auto"/>
    </w:pPr>
    <w:rPr>
      <w:rFonts w:ascii="Calibri" w:hAnsi="Calibri" w:cs="Times New Roman"/>
    </w:rPr>
  </w:style>
  <w:style w:type="character" w:customStyle="1" w:styleId="h41">
    <w:name w:val="h41"/>
    <w:basedOn w:val="DefaultParagraphFont"/>
    <w:rsid w:val="00383EF8"/>
    <w:rPr>
      <w:b/>
      <w:bCs/>
      <w:color w:val="333333"/>
    </w:rPr>
  </w:style>
  <w:style w:type="character" w:styleId="UnresolvedMention">
    <w:name w:val="Unresolved Mention"/>
    <w:basedOn w:val="DefaultParagraphFont"/>
    <w:uiPriority w:val="99"/>
    <w:semiHidden/>
    <w:unhideWhenUsed/>
    <w:rsid w:val="00F95D14"/>
    <w:rPr>
      <w:color w:val="605E5C"/>
      <w:shd w:val="clear" w:color="auto" w:fill="E1DFDD"/>
    </w:rPr>
  </w:style>
  <w:style w:type="character" w:customStyle="1" w:styleId="Heading5Char">
    <w:name w:val="Heading 5 Char"/>
    <w:basedOn w:val="DefaultParagraphFont"/>
    <w:link w:val="Heading5"/>
    <w:uiPriority w:val="9"/>
    <w:semiHidden/>
    <w:rsid w:val="005400DC"/>
    <w:rPr>
      <w:rFonts w:asciiTheme="majorHAnsi" w:eastAsiaTheme="majorEastAsia" w:hAnsiTheme="majorHAnsi" w:cstheme="majorBidi"/>
      <w:color w:val="365F91" w:themeColor="accent1" w:themeShade="BF"/>
      <w:lang w:val="en-US"/>
    </w:rPr>
  </w:style>
  <w:style w:type="character" w:customStyle="1" w:styleId="normaltextrun">
    <w:name w:val="normaltextrun"/>
    <w:basedOn w:val="DefaultParagraphFont"/>
    <w:rsid w:val="00EE2561"/>
  </w:style>
  <w:style w:type="character" w:customStyle="1" w:styleId="eop">
    <w:name w:val="eop"/>
    <w:basedOn w:val="DefaultParagraphFont"/>
    <w:rsid w:val="00EE2561"/>
  </w:style>
  <w:style w:type="paragraph" w:customStyle="1" w:styleId="MacPacTrailer">
    <w:name w:val="MacPac Trailer"/>
    <w:basedOn w:val="Normal"/>
    <w:rsid w:val="0021015B"/>
    <w:pPr>
      <w:widowControl w:val="0"/>
    </w:pPr>
    <w:rPr>
      <w:sz w:val="16"/>
    </w:rPr>
  </w:style>
  <w:style w:type="character" w:styleId="PlaceholderText">
    <w:name w:val="Placeholder Text"/>
    <w:basedOn w:val="DefaultParagraphFont"/>
    <w:uiPriority w:val="99"/>
    <w:semiHidden/>
    <w:rsid w:val="0021015B"/>
    <w:rPr>
      <w:color w:val="80808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3314">
      <w:bodyDiv w:val="1"/>
      <w:marLeft w:val="0"/>
      <w:marRight w:val="0"/>
      <w:marTop w:val="0"/>
      <w:marBottom w:val="0"/>
      <w:divBdr>
        <w:top w:val="none" w:sz="0" w:space="0" w:color="auto"/>
        <w:left w:val="none" w:sz="0" w:space="0" w:color="auto"/>
        <w:bottom w:val="none" w:sz="0" w:space="0" w:color="auto"/>
        <w:right w:val="none" w:sz="0" w:space="0" w:color="auto"/>
      </w:divBdr>
      <w:divsChild>
        <w:div w:id="1931499086">
          <w:marLeft w:val="0"/>
          <w:marRight w:val="0"/>
          <w:marTop w:val="0"/>
          <w:marBottom w:val="0"/>
          <w:divBdr>
            <w:top w:val="none" w:sz="0" w:space="0" w:color="auto"/>
            <w:left w:val="none" w:sz="0" w:space="0" w:color="auto"/>
            <w:bottom w:val="none" w:sz="0" w:space="0" w:color="auto"/>
            <w:right w:val="none" w:sz="0" w:space="0" w:color="auto"/>
          </w:divBdr>
          <w:divsChild>
            <w:div w:id="1413357093">
              <w:marLeft w:val="0"/>
              <w:marRight w:val="0"/>
              <w:marTop w:val="0"/>
              <w:marBottom w:val="0"/>
              <w:divBdr>
                <w:top w:val="none" w:sz="0" w:space="0" w:color="auto"/>
                <w:left w:val="none" w:sz="0" w:space="0" w:color="auto"/>
                <w:bottom w:val="none" w:sz="0" w:space="0" w:color="auto"/>
                <w:right w:val="none" w:sz="0" w:space="0" w:color="auto"/>
              </w:divBdr>
              <w:divsChild>
                <w:div w:id="1755739833">
                  <w:marLeft w:val="450"/>
                  <w:marRight w:val="420"/>
                  <w:marTop w:val="300"/>
                  <w:marBottom w:val="0"/>
                  <w:divBdr>
                    <w:top w:val="none" w:sz="0" w:space="0" w:color="auto"/>
                    <w:left w:val="none" w:sz="0" w:space="0" w:color="auto"/>
                    <w:bottom w:val="none" w:sz="0" w:space="0" w:color="auto"/>
                    <w:right w:val="none" w:sz="0" w:space="0" w:color="auto"/>
                  </w:divBdr>
                  <w:divsChild>
                    <w:div w:id="20610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6888">
      <w:bodyDiv w:val="1"/>
      <w:marLeft w:val="0"/>
      <w:marRight w:val="0"/>
      <w:marTop w:val="0"/>
      <w:marBottom w:val="0"/>
      <w:divBdr>
        <w:top w:val="none" w:sz="0" w:space="0" w:color="auto"/>
        <w:left w:val="none" w:sz="0" w:space="0" w:color="auto"/>
        <w:bottom w:val="none" w:sz="0" w:space="0" w:color="auto"/>
        <w:right w:val="none" w:sz="0" w:space="0" w:color="auto"/>
      </w:divBdr>
    </w:div>
    <w:div w:id="48767683">
      <w:bodyDiv w:val="1"/>
      <w:marLeft w:val="0"/>
      <w:marRight w:val="0"/>
      <w:marTop w:val="0"/>
      <w:marBottom w:val="0"/>
      <w:divBdr>
        <w:top w:val="none" w:sz="0" w:space="0" w:color="auto"/>
        <w:left w:val="none" w:sz="0" w:space="0" w:color="auto"/>
        <w:bottom w:val="none" w:sz="0" w:space="0" w:color="auto"/>
        <w:right w:val="none" w:sz="0" w:space="0" w:color="auto"/>
      </w:divBdr>
    </w:div>
    <w:div w:id="126751943">
      <w:bodyDiv w:val="1"/>
      <w:marLeft w:val="0"/>
      <w:marRight w:val="0"/>
      <w:marTop w:val="0"/>
      <w:marBottom w:val="0"/>
      <w:divBdr>
        <w:top w:val="none" w:sz="0" w:space="0" w:color="auto"/>
        <w:left w:val="none" w:sz="0" w:space="0" w:color="auto"/>
        <w:bottom w:val="none" w:sz="0" w:space="0" w:color="auto"/>
        <w:right w:val="none" w:sz="0" w:space="0" w:color="auto"/>
      </w:divBdr>
    </w:div>
    <w:div w:id="151800912">
      <w:bodyDiv w:val="1"/>
      <w:marLeft w:val="0"/>
      <w:marRight w:val="0"/>
      <w:marTop w:val="0"/>
      <w:marBottom w:val="0"/>
      <w:divBdr>
        <w:top w:val="none" w:sz="0" w:space="0" w:color="auto"/>
        <w:left w:val="none" w:sz="0" w:space="0" w:color="auto"/>
        <w:bottom w:val="none" w:sz="0" w:space="0" w:color="auto"/>
        <w:right w:val="none" w:sz="0" w:space="0" w:color="auto"/>
      </w:divBdr>
    </w:div>
    <w:div w:id="162009898">
      <w:bodyDiv w:val="1"/>
      <w:marLeft w:val="0"/>
      <w:marRight w:val="0"/>
      <w:marTop w:val="0"/>
      <w:marBottom w:val="0"/>
      <w:divBdr>
        <w:top w:val="none" w:sz="0" w:space="0" w:color="auto"/>
        <w:left w:val="none" w:sz="0" w:space="0" w:color="auto"/>
        <w:bottom w:val="none" w:sz="0" w:space="0" w:color="auto"/>
        <w:right w:val="none" w:sz="0" w:space="0" w:color="auto"/>
      </w:divBdr>
    </w:div>
    <w:div w:id="211163621">
      <w:bodyDiv w:val="1"/>
      <w:marLeft w:val="0"/>
      <w:marRight w:val="0"/>
      <w:marTop w:val="0"/>
      <w:marBottom w:val="0"/>
      <w:divBdr>
        <w:top w:val="none" w:sz="0" w:space="0" w:color="auto"/>
        <w:left w:val="none" w:sz="0" w:space="0" w:color="auto"/>
        <w:bottom w:val="none" w:sz="0" w:space="0" w:color="auto"/>
        <w:right w:val="none" w:sz="0" w:space="0" w:color="auto"/>
      </w:divBdr>
    </w:div>
    <w:div w:id="282929204">
      <w:bodyDiv w:val="1"/>
      <w:marLeft w:val="0"/>
      <w:marRight w:val="0"/>
      <w:marTop w:val="0"/>
      <w:marBottom w:val="0"/>
      <w:divBdr>
        <w:top w:val="none" w:sz="0" w:space="0" w:color="auto"/>
        <w:left w:val="none" w:sz="0" w:space="0" w:color="auto"/>
        <w:bottom w:val="none" w:sz="0" w:space="0" w:color="auto"/>
        <w:right w:val="none" w:sz="0" w:space="0" w:color="auto"/>
      </w:divBdr>
    </w:div>
    <w:div w:id="295064362">
      <w:bodyDiv w:val="1"/>
      <w:marLeft w:val="0"/>
      <w:marRight w:val="0"/>
      <w:marTop w:val="0"/>
      <w:marBottom w:val="0"/>
      <w:divBdr>
        <w:top w:val="none" w:sz="0" w:space="0" w:color="auto"/>
        <w:left w:val="none" w:sz="0" w:space="0" w:color="auto"/>
        <w:bottom w:val="none" w:sz="0" w:space="0" w:color="auto"/>
        <w:right w:val="none" w:sz="0" w:space="0" w:color="auto"/>
      </w:divBdr>
    </w:div>
    <w:div w:id="301497320">
      <w:bodyDiv w:val="1"/>
      <w:marLeft w:val="0"/>
      <w:marRight w:val="0"/>
      <w:marTop w:val="0"/>
      <w:marBottom w:val="0"/>
      <w:divBdr>
        <w:top w:val="none" w:sz="0" w:space="0" w:color="auto"/>
        <w:left w:val="none" w:sz="0" w:space="0" w:color="auto"/>
        <w:bottom w:val="none" w:sz="0" w:space="0" w:color="auto"/>
        <w:right w:val="none" w:sz="0" w:space="0" w:color="auto"/>
      </w:divBdr>
    </w:div>
    <w:div w:id="332953507">
      <w:bodyDiv w:val="1"/>
      <w:marLeft w:val="0"/>
      <w:marRight w:val="0"/>
      <w:marTop w:val="0"/>
      <w:marBottom w:val="0"/>
      <w:divBdr>
        <w:top w:val="none" w:sz="0" w:space="0" w:color="auto"/>
        <w:left w:val="none" w:sz="0" w:space="0" w:color="auto"/>
        <w:bottom w:val="none" w:sz="0" w:space="0" w:color="auto"/>
        <w:right w:val="none" w:sz="0" w:space="0" w:color="auto"/>
      </w:divBdr>
    </w:div>
    <w:div w:id="339042759">
      <w:bodyDiv w:val="1"/>
      <w:marLeft w:val="0"/>
      <w:marRight w:val="0"/>
      <w:marTop w:val="0"/>
      <w:marBottom w:val="0"/>
      <w:divBdr>
        <w:top w:val="none" w:sz="0" w:space="0" w:color="auto"/>
        <w:left w:val="none" w:sz="0" w:space="0" w:color="auto"/>
        <w:bottom w:val="none" w:sz="0" w:space="0" w:color="auto"/>
        <w:right w:val="none" w:sz="0" w:space="0" w:color="auto"/>
      </w:divBdr>
    </w:div>
    <w:div w:id="374813272">
      <w:bodyDiv w:val="1"/>
      <w:marLeft w:val="0"/>
      <w:marRight w:val="0"/>
      <w:marTop w:val="0"/>
      <w:marBottom w:val="0"/>
      <w:divBdr>
        <w:top w:val="none" w:sz="0" w:space="0" w:color="auto"/>
        <w:left w:val="none" w:sz="0" w:space="0" w:color="auto"/>
        <w:bottom w:val="none" w:sz="0" w:space="0" w:color="auto"/>
        <w:right w:val="none" w:sz="0" w:space="0" w:color="auto"/>
      </w:divBdr>
      <w:divsChild>
        <w:div w:id="301082787">
          <w:marLeft w:val="0"/>
          <w:marRight w:val="0"/>
          <w:marTop w:val="0"/>
          <w:marBottom w:val="0"/>
          <w:divBdr>
            <w:top w:val="none" w:sz="0" w:space="0" w:color="auto"/>
            <w:left w:val="none" w:sz="0" w:space="0" w:color="auto"/>
            <w:bottom w:val="none" w:sz="0" w:space="0" w:color="auto"/>
            <w:right w:val="none" w:sz="0" w:space="0" w:color="auto"/>
          </w:divBdr>
          <w:divsChild>
            <w:div w:id="2144543009">
              <w:marLeft w:val="0"/>
              <w:marRight w:val="0"/>
              <w:marTop w:val="0"/>
              <w:marBottom w:val="0"/>
              <w:divBdr>
                <w:top w:val="none" w:sz="0" w:space="0" w:color="auto"/>
                <w:left w:val="none" w:sz="0" w:space="0" w:color="auto"/>
                <w:bottom w:val="none" w:sz="0" w:space="0" w:color="auto"/>
                <w:right w:val="none" w:sz="0" w:space="0" w:color="auto"/>
              </w:divBdr>
              <w:divsChild>
                <w:div w:id="629674332">
                  <w:marLeft w:val="0"/>
                  <w:marRight w:val="0"/>
                  <w:marTop w:val="0"/>
                  <w:marBottom w:val="0"/>
                  <w:divBdr>
                    <w:top w:val="none" w:sz="0" w:space="0" w:color="auto"/>
                    <w:left w:val="none" w:sz="0" w:space="0" w:color="auto"/>
                    <w:bottom w:val="none" w:sz="0" w:space="0" w:color="auto"/>
                    <w:right w:val="none" w:sz="0" w:space="0" w:color="auto"/>
                  </w:divBdr>
                  <w:divsChild>
                    <w:div w:id="1546091656">
                      <w:marLeft w:val="0"/>
                      <w:marRight w:val="0"/>
                      <w:marTop w:val="0"/>
                      <w:marBottom w:val="0"/>
                      <w:divBdr>
                        <w:top w:val="none" w:sz="0" w:space="0" w:color="auto"/>
                        <w:left w:val="none" w:sz="0" w:space="0" w:color="auto"/>
                        <w:bottom w:val="none" w:sz="0" w:space="0" w:color="auto"/>
                        <w:right w:val="none" w:sz="0" w:space="0" w:color="auto"/>
                      </w:divBdr>
                      <w:divsChild>
                        <w:div w:id="526022286">
                          <w:marLeft w:val="0"/>
                          <w:marRight w:val="0"/>
                          <w:marTop w:val="0"/>
                          <w:marBottom w:val="0"/>
                          <w:divBdr>
                            <w:top w:val="none" w:sz="0" w:space="0" w:color="auto"/>
                            <w:left w:val="none" w:sz="0" w:space="0" w:color="auto"/>
                            <w:bottom w:val="none" w:sz="0" w:space="0" w:color="auto"/>
                            <w:right w:val="none" w:sz="0" w:space="0" w:color="auto"/>
                          </w:divBdr>
                          <w:divsChild>
                            <w:div w:id="448284841">
                              <w:marLeft w:val="0"/>
                              <w:marRight w:val="0"/>
                              <w:marTop w:val="0"/>
                              <w:marBottom w:val="0"/>
                              <w:divBdr>
                                <w:top w:val="none" w:sz="0" w:space="0" w:color="auto"/>
                                <w:left w:val="none" w:sz="0" w:space="0" w:color="auto"/>
                                <w:bottom w:val="none" w:sz="0" w:space="0" w:color="auto"/>
                                <w:right w:val="none" w:sz="0" w:space="0" w:color="auto"/>
                              </w:divBdr>
                              <w:divsChild>
                                <w:div w:id="1389065882">
                                  <w:marLeft w:val="0"/>
                                  <w:marRight w:val="0"/>
                                  <w:marTop w:val="0"/>
                                  <w:marBottom w:val="0"/>
                                  <w:divBdr>
                                    <w:top w:val="none" w:sz="0" w:space="0" w:color="auto"/>
                                    <w:left w:val="none" w:sz="0" w:space="0" w:color="auto"/>
                                    <w:bottom w:val="none" w:sz="0" w:space="0" w:color="auto"/>
                                    <w:right w:val="none" w:sz="0" w:space="0" w:color="auto"/>
                                  </w:divBdr>
                                  <w:divsChild>
                                    <w:div w:id="181480750">
                                      <w:marLeft w:val="0"/>
                                      <w:marRight w:val="0"/>
                                      <w:marTop w:val="0"/>
                                      <w:marBottom w:val="0"/>
                                      <w:divBdr>
                                        <w:top w:val="none" w:sz="0" w:space="0" w:color="auto"/>
                                        <w:left w:val="none" w:sz="0" w:space="0" w:color="auto"/>
                                        <w:bottom w:val="none" w:sz="0" w:space="0" w:color="auto"/>
                                        <w:right w:val="none" w:sz="0" w:space="0" w:color="auto"/>
                                      </w:divBdr>
                                      <w:divsChild>
                                        <w:div w:id="557084136">
                                          <w:marLeft w:val="0"/>
                                          <w:marRight w:val="0"/>
                                          <w:marTop w:val="0"/>
                                          <w:marBottom w:val="0"/>
                                          <w:divBdr>
                                            <w:top w:val="none" w:sz="0" w:space="0" w:color="auto"/>
                                            <w:left w:val="none" w:sz="0" w:space="0" w:color="auto"/>
                                            <w:bottom w:val="none" w:sz="0" w:space="0" w:color="auto"/>
                                            <w:right w:val="none" w:sz="0" w:space="0" w:color="auto"/>
                                          </w:divBdr>
                                          <w:divsChild>
                                            <w:div w:id="1639992636">
                                              <w:marLeft w:val="0"/>
                                              <w:marRight w:val="0"/>
                                              <w:marTop w:val="0"/>
                                              <w:marBottom w:val="0"/>
                                              <w:divBdr>
                                                <w:top w:val="none" w:sz="0" w:space="0" w:color="auto"/>
                                                <w:left w:val="none" w:sz="0" w:space="0" w:color="auto"/>
                                                <w:bottom w:val="none" w:sz="0" w:space="0" w:color="auto"/>
                                                <w:right w:val="none" w:sz="0" w:space="0" w:color="auto"/>
                                              </w:divBdr>
                                              <w:divsChild>
                                                <w:div w:id="510071421">
                                                  <w:marLeft w:val="0"/>
                                                  <w:marRight w:val="0"/>
                                                  <w:marTop w:val="0"/>
                                                  <w:marBottom w:val="0"/>
                                                  <w:divBdr>
                                                    <w:top w:val="none" w:sz="0" w:space="0" w:color="auto"/>
                                                    <w:left w:val="none" w:sz="0" w:space="0" w:color="auto"/>
                                                    <w:bottom w:val="none" w:sz="0" w:space="0" w:color="auto"/>
                                                    <w:right w:val="none" w:sz="0" w:space="0" w:color="auto"/>
                                                  </w:divBdr>
                                                  <w:divsChild>
                                                    <w:div w:id="613095697">
                                                      <w:marLeft w:val="0"/>
                                                      <w:marRight w:val="0"/>
                                                      <w:marTop w:val="0"/>
                                                      <w:marBottom w:val="0"/>
                                                      <w:divBdr>
                                                        <w:top w:val="none" w:sz="0" w:space="0" w:color="auto"/>
                                                        <w:left w:val="none" w:sz="0" w:space="0" w:color="auto"/>
                                                        <w:bottom w:val="none" w:sz="0" w:space="0" w:color="auto"/>
                                                        <w:right w:val="none" w:sz="0" w:space="0" w:color="auto"/>
                                                      </w:divBdr>
                                                      <w:divsChild>
                                                        <w:div w:id="1921408271">
                                                          <w:marLeft w:val="0"/>
                                                          <w:marRight w:val="0"/>
                                                          <w:marTop w:val="0"/>
                                                          <w:marBottom w:val="0"/>
                                                          <w:divBdr>
                                                            <w:top w:val="none" w:sz="0" w:space="0" w:color="auto"/>
                                                            <w:left w:val="none" w:sz="0" w:space="0" w:color="auto"/>
                                                            <w:bottom w:val="none" w:sz="0" w:space="0" w:color="auto"/>
                                                            <w:right w:val="none" w:sz="0" w:space="0" w:color="auto"/>
                                                          </w:divBdr>
                                                          <w:divsChild>
                                                            <w:div w:id="789586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903311">
                                                      <w:marLeft w:val="0"/>
                                                      <w:marRight w:val="0"/>
                                                      <w:marTop w:val="0"/>
                                                      <w:marBottom w:val="0"/>
                                                      <w:divBdr>
                                                        <w:top w:val="none" w:sz="0" w:space="0" w:color="auto"/>
                                                        <w:left w:val="none" w:sz="0" w:space="0" w:color="auto"/>
                                                        <w:bottom w:val="none" w:sz="0" w:space="0" w:color="auto"/>
                                                        <w:right w:val="none" w:sz="0" w:space="0" w:color="auto"/>
                                                      </w:divBdr>
                                                      <w:divsChild>
                                                        <w:div w:id="1909001642">
                                                          <w:marLeft w:val="0"/>
                                                          <w:marRight w:val="0"/>
                                                          <w:marTop w:val="0"/>
                                                          <w:marBottom w:val="0"/>
                                                          <w:divBdr>
                                                            <w:top w:val="none" w:sz="0" w:space="0" w:color="auto"/>
                                                            <w:left w:val="none" w:sz="0" w:space="0" w:color="auto"/>
                                                            <w:bottom w:val="none" w:sz="0" w:space="0" w:color="auto"/>
                                                            <w:right w:val="none" w:sz="0" w:space="0" w:color="auto"/>
                                                          </w:divBdr>
                                                          <w:divsChild>
                                                            <w:div w:id="7233378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471357">
      <w:bodyDiv w:val="1"/>
      <w:marLeft w:val="0"/>
      <w:marRight w:val="0"/>
      <w:marTop w:val="0"/>
      <w:marBottom w:val="0"/>
      <w:divBdr>
        <w:top w:val="none" w:sz="0" w:space="0" w:color="auto"/>
        <w:left w:val="none" w:sz="0" w:space="0" w:color="auto"/>
        <w:bottom w:val="none" w:sz="0" w:space="0" w:color="auto"/>
        <w:right w:val="none" w:sz="0" w:space="0" w:color="auto"/>
      </w:divBdr>
    </w:div>
    <w:div w:id="416244685">
      <w:bodyDiv w:val="1"/>
      <w:marLeft w:val="0"/>
      <w:marRight w:val="0"/>
      <w:marTop w:val="0"/>
      <w:marBottom w:val="0"/>
      <w:divBdr>
        <w:top w:val="none" w:sz="0" w:space="0" w:color="auto"/>
        <w:left w:val="none" w:sz="0" w:space="0" w:color="auto"/>
        <w:bottom w:val="none" w:sz="0" w:space="0" w:color="auto"/>
        <w:right w:val="none" w:sz="0" w:space="0" w:color="auto"/>
      </w:divBdr>
    </w:div>
    <w:div w:id="438139004">
      <w:bodyDiv w:val="1"/>
      <w:marLeft w:val="0"/>
      <w:marRight w:val="0"/>
      <w:marTop w:val="0"/>
      <w:marBottom w:val="0"/>
      <w:divBdr>
        <w:top w:val="none" w:sz="0" w:space="0" w:color="auto"/>
        <w:left w:val="none" w:sz="0" w:space="0" w:color="auto"/>
        <w:bottom w:val="none" w:sz="0" w:space="0" w:color="auto"/>
        <w:right w:val="none" w:sz="0" w:space="0" w:color="auto"/>
      </w:divBdr>
    </w:div>
    <w:div w:id="440995333">
      <w:bodyDiv w:val="1"/>
      <w:marLeft w:val="0"/>
      <w:marRight w:val="0"/>
      <w:marTop w:val="0"/>
      <w:marBottom w:val="0"/>
      <w:divBdr>
        <w:top w:val="none" w:sz="0" w:space="0" w:color="auto"/>
        <w:left w:val="none" w:sz="0" w:space="0" w:color="auto"/>
        <w:bottom w:val="none" w:sz="0" w:space="0" w:color="auto"/>
        <w:right w:val="none" w:sz="0" w:space="0" w:color="auto"/>
      </w:divBdr>
    </w:div>
    <w:div w:id="467406262">
      <w:bodyDiv w:val="1"/>
      <w:marLeft w:val="0"/>
      <w:marRight w:val="0"/>
      <w:marTop w:val="0"/>
      <w:marBottom w:val="0"/>
      <w:divBdr>
        <w:top w:val="none" w:sz="0" w:space="0" w:color="auto"/>
        <w:left w:val="none" w:sz="0" w:space="0" w:color="auto"/>
        <w:bottom w:val="none" w:sz="0" w:space="0" w:color="auto"/>
        <w:right w:val="none" w:sz="0" w:space="0" w:color="auto"/>
      </w:divBdr>
    </w:div>
    <w:div w:id="531654092">
      <w:bodyDiv w:val="1"/>
      <w:marLeft w:val="0"/>
      <w:marRight w:val="0"/>
      <w:marTop w:val="0"/>
      <w:marBottom w:val="0"/>
      <w:divBdr>
        <w:top w:val="none" w:sz="0" w:space="0" w:color="auto"/>
        <w:left w:val="none" w:sz="0" w:space="0" w:color="auto"/>
        <w:bottom w:val="none" w:sz="0" w:space="0" w:color="auto"/>
        <w:right w:val="none" w:sz="0" w:space="0" w:color="auto"/>
      </w:divBdr>
    </w:div>
    <w:div w:id="533932942">
      <w:bodyDiv w:val="1"/>
      <w:marLeft w:val="0"/>
      <w:marRight w:val="0"/>
      <w:marTop w:val="0"/>
      <w:marBottom w:val="0"/>
      <w:divBdr>
        <w:top w:val="none" w:sz="0" w:space="0" w:color="auto"/>
        <w:left w:val="none" w:sz="0" w:space="0" w:color="auto"/>
        <w:bottom w:val="none" w:sz="0" w:space="0" w:color="auto"/>
        <w:right w:val="none" w:sz="0" w:space="0" w:color="auto"/>
      </w:divBdr>
    </w:div>
    <w:div w:id="625161242">
      <w:bodyDiv w:val="1"/>
      <w:marLeft w:val="0"/>
      <w:marRight w:val="0"/>
      <w:marTop w:val="0"/>
      <w:marBottom w:val="0"/>
      <w:divBdr>
        <w:top w:val="none" w:sz="0" w:space="0" w:color="auto"/>
        <w:left w:val="none" w:sz="0" w:space="0" w:color="auto"/>
        <w:bottom w:val="none" w:sz="0" w:space="0" w:color="auto"/>
        <w:right w:val="none" w:sz="0" w:space="0" w:color="auto"/>
      </w:divBdr>
    </w:div>
    <w:div w:id="629094063">
      <w:bodyDiv w:val="1"/>
      <w:marLeft w:val="0"/>
      <w:marRight w:val="0"/>
      <w:marTop w:val="0"/>
      <w:marBottom w:val="0"/>
      <w:divBdr>
        <w:top w:val="none" w:sz="0" w:space="0" w:color="auto"/>
        <w:left w:val="none" w:sz="0" w:space="0" w:color="auto"/>
        <w:bottom w:val="none" w:sz="0" w:space="0" w:color="auto"/>
        <w:right w:val="none" w:sz="0" w:space="0" w:color="auto"/>
      </w:divBdr>
    </w:div>
    <w:div w:id="722605825">
      <w:bodyDiv w:val="1"/>
      <w:marLeft w:val="0"/>
      <w:marRight w:val="0"/>
      <w:marTop w:val="0"/>
      <w:marBottom w:val="0"/>
      <w:divBdr>
        <w:top w:val="none" w:sz="0" w:space="0" w:color="auto"/>
        <w:left w:val="none" w:sz="0" w:space="0" w:color="auto"/>
        <w:bottom w:val="none" w:sz="0" w:space="0" w:color="auto"/>
        <w:right w:val="none" w:sz="0" w:space="0" w:color="auto"/>
      </w:divBdr>
    </w:div>
    <w:div w:id="833452775">
      <w:bodyDiv w:val="1"/>
      <w:marLeft w:val="0"/>
      <w:marRight w:val="0"/>
      <w:marTop w:val="0"/>
      <w:marBottom w:val="0"/>
      <w:divBdr>
        <w:top w:val="none" w:sz="0" w:space="0" w:color="auto"/>
        <w:left w:val="none" w:sz="0" w:space="0" w:color="auto"/>
        <w:bottom w:val="none" w:sz="0" w:space="0" w:color="auto"/>
        <w:right w:val="none" w:sz="0" w:space="0" w:color="auto"/>
      </w:divBdr>
      <w:divsChild>
        <w:div w:id="5791939">
          <w:marLeft w:val="446"/>
          <w:marRight w:val="0"/>
          <w:marTop w:val="0"/>
          <w:marBottom w:val="0"/>
          <w:divBdr>
            <w:top w:val="none" w:sz="0" w:space="0" w:color="auto"/>
            <w:left w:val="none" w:sz="0" w:space="0" w:color="auto"/>
            <w:bottom w:val="none" w:sz="0" w:space="0" w:color="auto"/>
            <w:right w:val="none" w:sz="0" w:space="0" w:color="auto"/>
          </w:divBdr>
        </w:div>
        <w:div w:id="68235375">
          <w:marLeft w:val="446"/>
          <w:marRight w:val="0"/>
          <w:marTop w:val="0"/>
          <w:marBottom w:val="0"/>
          <w:divBdr>
            <w:top w:val="none" w:sz="0" w:space="0" w:color="auto"/>
            <w:left w:val="none" w:sz="0" w:space="0" w:color="auto"/>
            <w:bottom w:val="none" w:sz="0" w:space="0" w:color="auto"/>
            <w:right w:val="none" w:sz="0" w:space="0" w:color="auto"/>
          </w:divBdr>
        </w:div>
        <w:div w:id="1208908044">
          <w:marLeft w:val="446"/>
          <w:marRight w:val="0"/>
          <w:marTop w:val="0"/>
          <w:marBottom w:val="0"/>
          <w:divBdr>
            <w:top w:val="none" w:sz="0" w:space="0" w:color="auto"/>
            <w:left w:val="none" w:sz="0" w:space="0" w:color="auto"/>
            <w:bottom w:val="none" w:sz="0" w:space="0" w:color="auto"/>
            <w:right w:val="none" w:sz="0" w:space="0" w:color="auto"/>
          </w:divBdr>
        </w:div>
        <w:div w:id="1478912039">
          <w:marLeft w:val="446"/>
          <w:marRight w:val="0"/>
          <w:marTop w:val="0"/>
          <w:marBottom w:val="0"/>
          <w:divBdr>
            <w:top w:val="none" w:sz="0" w:space="0" w:color="auto"/>
            <w:left w:val="none" w:sz="0" w:space="0" w:color="auto"/>
            <w:bottom w:val="none" w:sz="0" w:space="0" w:color="auto"/>
            <w:right w:val="none" w:sz="0" w:space="0" w:color="auto"/>
          </w:divBdr>
        </w:div>
      </w:divsChild>
    </w:div>
    <w:div w:id="850727353">
      <w:bodyDiv w:val="1"/>
      <w:marLeft w:val="0"/>
      <w:marRight w:val="0"/>
      <w:marTop w:val="0"/>
      <w:marBottom w:val="0"/>
      <w:divBdr>
        <w:top w:val="none" w:sz="0" w:space="0" w:color="auto"/>
        <w:left w:val="none" w:sz="0" w:space="0" w:color="auto"/>
        <w:bottom w:val="none" w:sz="0" w:space="0" w:color="auto"/>
        <w:right w:val="none" w:sz="0" w:space="0" w:color="auto"/>
      </w:divBdr>
    </w:div>
    <w:div w:id="949242677">
      <w:bodyDiv w:val="1"/>
      <w:marLeft w:val="0"/>
      <w:marRight w:val="0"/>
      <w:marTop w:val="0"/>
      <w:marBottom w:val="0"/>
      <w:divBdr>
        <w:top w:val="none" w:sz="0" w:space="0" w:color="auto"/>
        <w:left w:val="none" w:sz="0" w:space="0" w:color="auto"/>
        <w:bottom w:val="none" w:sz="0" w:space="0" w:color="auto"/>
        <w:right w:val="none" w:sz="0" w:space="0" w:color="auto"/>
      </w:divBdr>
    </w:div>
    <w:div w:id="972716385">
      <w:bodyDiv w:val="1"/>
      <w:marLeft w:val="0"/>
      <w:marRight w:val="0"/>
      <w:marTop w:val="0"/>
      <w:marBottom w:val="0"/>
      <w:divBdr>
        <w:top w:val="none" w:sz="0" w:space="0" w:color="auto"/>
        <w:left w:val="none" w:sz="0" w:space="0" w:color="auto"/>
        <w:bottom w:val="none" w:sz="0" w:space="0" w:color="auto"/>
        <w:right w:val="none" w:sz="0" w:space="0" w:color="auto"/>
      </w:divBdr>
    </w:div>
    <w:div w:id="1036661091">
      <w:bodyDiv w:val="1"/>
      <w:marLeft w:val="0"/>
      <w:marRight w:val="0"/>
      <w:marTop w:val="0"/>
      <w:marBottom w:val="0"/>
      <w:divBdr>
        <w:top w:val="none" w:sz="0" w:space="0" w:color="auto"/>
        <w:left w:val="none" w:sz="0" w:space="0" w:color="auto"/>
        <w:bottom w:val="none" w:sz="0" w:space="0" w:color="auto"/>
        <w:right w:val="none" w:sz="0" w:space="0" w:color="auto"/>
      </w:divBdr>
    </w:div>
    <w:div w:id="1072847599">
      <w:bodyDiv w:val="1"/>
      <w:marLeft w:val="0"/>
      <w:marRight w:val="0"/>
      <w:marTop w:val="0"/>
      <w:marBottom w:val="0"/>
      <w:divBdr>
        <w:top w:val="none" w:sz="0" w:space="0" w:color="auto"/>
        <w:left w:val="none" w:sz="0" w:space="0" w:color="auto"/>
        <w:bottom w:val="none" w:sz="0" w:space="0" w:color="auto"/>
        <w:right w:val="none" w:sz="0" w:space="0" w:color="auto"/>
      </w:divBdr>
    </w:div>
    <w:div w:id="1088691018">
      <w:bodyDiv w:val="1"/>
      <w:marLeft w:val="0"/>
      <w:marRight w:val="0"/>
      <w:marTop w:val="0"/>
      <w:marBottom w:val="0"/>
      <w:divBdr>
        <w:top w:val="none" w:sz="0" w:space="0" w:color="auto"/>
        <w:left w:val="none" w:sz="0" w:space="0" w:color="auto"/>
        <w:bottom w:val="none" w:sz="0" w:space="0" w:color="auto"/>
        <w:right w:val="none" w:sz="0" w:space="0" w:color="auto"/>
      </w:divBdr>
      <w:divsChild>
        <w:div w:id="2055423626">
          <w:marLeft w:val="547"/>
          <w:marRight w:val="0"/>
          <w:marTop w:val="100"/>
          <w:marBottom w:val="0"/>
          <w:divBdr>
            <w:top w:val="none" w:sz="0" w:space="0" w:color="auto"/>
            <w:left w:val="none" w:sz="0" w:space="0" w:color="auto"/>
            <w:bottom w:val="none" w:sz="0" w:space="0" w:color="auto"/>
            <w:right w:val="none" w:sz="0" w:space="0" w:color="auto"/>
          </w:divBdr>
        </w:div>
      </w:divsChild>
    </w:div>
    <w:div w:id="1092123788">
      <w:bodyDiv w:val="1"/>
      <w:marLeft w:val="0"/>
      <w:marRight w:val="0"/>
      <w:marTop w:val="0"/>
      <w:marBottom w:val="0"/>
      <w:divBdr>
        <w:top w:val="none" w:sz="0" w:space="0" w:color="auto"/>
        <w:left w:val="none" w:sz="0" w:space="0" w:color="auto"/>
        <w:bottom w:val="none" w:sz="0" w:space="0" w:color="auto"/>
        <w:right w:val="none" w:sz="0" w:space="0" w:color="auto"/>
      </w:divBdr>
    </w:div>
    <w:div w:id="1123768271">
      <w:bodyDiv w:val="1"/>
      <w:marLeft w:val="0"/>
      <w:marRight w:val="0"/>
      <w:marTop w:val="0"/>
      <w:marBottom w:val="0"/>
      <w:divBdr>
        <w:top w:val="none" w:sz="0" w:space="0" w:color="auto"/>
        <w:left w:val="none" w:sz="0" w:space="0" w:color="auto"/>
        <w:bottom w:val="none" w:sz="0" w:space="0" w:color="auto"/>
        <w:right w:val="none" w:sz="0" w:space="0" w:color="auto"/>
      </w:divBdr>
      <w:divsChild>
        <w:div w:id="1254586134">
          <w:marLeft w:val="0"/>
          <w:marRight w:val="0"/>
          <w:marTop w:val="34"/>
          <w:marBottom w:val="34"/>
          <w:divBdr>
            <w:top w:val="none" w:sz="0" w:space="0" w:color="auto"/>
            <w:left w:val="none" w:sz="0" w:space="0" w:color="auto"/>
            <w:bottom w:val="none" w:sz="0" w:space="0" w:color="auto"/>
            <w:right w:val="none" w:sz="0" w:space="0" w:color="auto"/>
          </w:divBdr>
        </w:div>
      </w:divsChild>
    </w:div>
    <w:div w:id="1201014612">
      <w:bodyDiv w:val="1"/>
      <w:marLeft w:val="0"/>
      <w:marRight w:val="0"/>
      <w:marTop w:val="0"/>
      <w:marBottom w:val="0"/>
      <w:divBdr>
        <w:top w:val="none" w:sz="0" w:space="0" w:color="auto"/>
        <w:left w:val="none" w:sz="0" w:space="0" w:color="auto"/>
        <w:bottom w:val="none" w:sz="0" w:space="0" w:color="auto"/>
        <w:right w:val="none" w:sz="0" w:space="0" w:color="auto"/>
      </w:divBdr>
    </w:div>
    <w:div w:id="1211652856">
      <w:bodyDiv w:val="1"/>
      <w:marLeft w:val="0"/>
      <w:marRight w:val="0"/>
      <w:marTop w:val="0"/>
      <w:marBottom w:val="0"/>
      <w:divBdr>
        <w:top w:val="none" w:sz="0" w:space="0" w:color="auto"/>
        <w:left w:val="none" w:sz="0" w:space="0" w:color="auto"/>
        <w:bottom w:val="none" w:sz="0" w:space="0" w:color="auto"/>
        <w:right w:val="none" w:sz="0" w:space="0" w:color="auto"/>
      </w:divBdr>
    </w:div>
    <w:div w:id="1221019119">
      <w:bodyDiv w:val="1"/>
      <w:marLeft w:val="0"/>
      <w:marRight w:val="0"/>
      <w:marTop w:val="0"/>
      <w:marBottom w:val="0"/>
      <w:divBdr>
        <w:top w:val="none" w:sz="0" w:space="0" w:color="auto"/>
        <w:left w:val="none" w:sz="0" w:space="0" w:color="auto"/>
        <w:bottom w:val="none" w:sz="0" w:space="0" w:color="auto"/>
        <w:right w:val="none" w:sz="0" w:space="0" w:color="auto"/>
      </w:divBdr>
    </w:div>
    <w:div w:id="1231693740">
      <w:bodyDiv w:val="1"/>
      <w:marLeft w:val="0"/>
      <w:marRight w:val="0"/>
      <w:marTop w:val="0"/>
      <w:marBottom w:val="0"/>
      <w:divBdr>
        <w:top w:val="none" w:sz="0" w:space="0" w:color="auto"/>
        <w:left w:val="none" w:sz="0" w:space="0" w:color="auto"/>
        <w:bottom w:val="none" w:sz="0" w:space="0" w:color="auto"/>
        <w:right w:val="none" w:sz="0" w:space="0" w:color="auto"/>
      </w:divBdr>
    </w:div>
    <w:div w:id="1242715142">
      <w:bodyDiv w:val="1"/>
      <w:marLeft w:val="0"/>
      <w:marRight w:val="0"/>
      <w:marTop w:val="0"/>
      <w:marBottom w:val="0"/>
      <w:divBdr>
        <w:top w:val="none" w:sz="0" w:space="0" w:color="auto"/>
        <w:left w:val="none" w:sz="0" w:space="0" w:color="auto"/>
        <w:bottom w:val="none" w:sz="0" w:space="0" w:color="auto"/>
        <w:right w:val="none" w:sz="0" w:space="0" w:color="auto"/>
      </w:divBdr>
      <w:divsChild>
        <w:div w:id="2054498789">
          <w:marLeft w:val="0"/>
          <w:marRight w:val="0"/>
          <w:marTop w:val="0"/>
          <w:marBottom w:val="0"/>
          <w:divBdr>
            <w:top w:val="none" w:sz="0" w:space="0" w:color="auto"/>
            <w:left w:val="none" w:sz="0" w:space="0" w:color="auto"/>
            <w:bottom w:val="none" w:sz="0" w:space="0" w:color="auto"/>
            <w:right w:val="none" w:sz="0" w:space="0" w:color="auto"/>
          </w:divBdr>
          <w:divsChild>
            <w:div w:id="1569000122">
              <w:marLeft w:val="0"/>
              <w:marRight w:val="0"/>
              <w:marTop w:val="0"/>
              <w:marBottom w:val="0"/>
              <w:divBdr>
                <w:top w:val="none" w:sz="0" w:space="0" w:color="auto"/>
                <w:left w:val="none" w:sz="0" w:space="0" w:color="auto"/>
                <w:bottom w:val="none" w:sz="0" w:space="0" w:color="auto"/>
                <w:right w:val="none" w:sz="0" w:space="0" w:color="auto"/>
              </w:divBdr>
              <w:divsChild>
                <w:div w:id="437913733">
                  <w:marLeft w:val="450"/>
                  <w:marRight w:val="420"/>
                  <w:marTop w:val="300"/>
                  <w:marBottom w:val="0"/>
                  <w:divBdr>
                    <w:top w:val="none" w:sz="0" w:space="0" w:color="auto"/>
                    <w:left w:val="none" w:sz="0" w:space="0" w:color="auto"/>
                    <w:bottom w:val="none" w:sz="0" w:space="0" w:color="auto"/>
                    <w:right w:val="none" w:sz="0" w:space="0" w:color="auto"/>
                  </w:divBdr>
                  <w:divsChild>
                    <w:div w:id="1155225608">
                      <w:marLeft w:val="0"/>
                      <w:marRight w:val="0"/>
                      <w:marTop w:val="0"/>
                      <w:marBottom w:val="0"/>
                      <w:divBdr>
                        <w:top w:val="none" w:sz="0" w:space="0" w:color="auto"/>
                        <w:left w:val="none" w:sz="0" w:space="0" w:color="auto"/>
                        <w:bottom w:val="none" w:sz="0" w:space="0" w:color="auto"/>
                        <w:right w:val="none" w:sz="0" w:space="0" w:color="auto"/>
                      </w:divBdr>
                    </w:div>
                    <w:div w:id="13077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402594">
      <w:bodyDiv w:val="1"/>
      <w:marLeft w:val="0"/>
      <w:marRight w:val="0"/>
      <w:marTop w:val="0"/>
      <w:marBottom w:val="0"/>
      <w:divBdr>
        <w:top w:val="none" w:sz="0" w:space="0" w:color="auto"/>
        <w:left w:val="none" w:sz="0" w:space="0" w:color="auto"/>
        <w:bottom w:val="none" w:sz="0" w:space="0" w:color="auto"/>
        <w:right w:val="none" w:sz="0" w:space="0" w:color="auto"/>
      </w:divBdr>
    </w:div>
    <w:div w:id="1315794088">
      <w:bodyDiv w:val="1"/>
      <w:marLeft w:val="0"/>
      <w:marRight w:val="0"/>
      <w:marTop w:val="0"/>
      <w:marBottom w:val="0"/>
      <w:divBdr>
        <w:top w:val="none" w:sz="0" w:space="0" w:color="auto"/>
        <w:left w:val="none" w:sz="0" w:space="0" w:color="auto"/>
        <w:bottom w:val="none" w:sz="0" w:space="0" w:color="auto"/>
        <w:right w:val="none" w:sz="0" w:space="0" w:color="auto"/>
      </w:divBdr>
    </w:div>
    <w:div w:id="1325090525">
      <w:bodyDiv w:val="1"/>
      <w:marLeft w:val="0"/>
      <w:marRight w:val="0"/>
      <w:marTop w:val="0"/>
      <w:marBottom w:val="0"/>
      <w:divBdr>
        <w:top w:val="none" w:sz="0" w:space="0" w:color="auto"/>
        <w:left w:val="none" w:sz="0" w:space="0" w:color="auto"/>
        <w:bottom w:val="none" w:sz="0" w:space="0" w:color="auto"/>
        <w:right w:val="none" w:sz="0" w:space="0" w:color="auto"/>
      </w:divBdr>
    </w:div>
    <w:div w:id="1380326102">
      <w:bodyDiv w:val="1"/>
      <w:marLeft w:val="0"/>
      <w:marRight w:val="0"/>
      <w:marTop w:val="0"/>
      <w:marBottom w:val="0"/>
      <w:divBdr>
        <w:top w:val="none" w:sz="0" w:space="0" w:color="auto"/>
        <w:left w:val="none" w:sz="0" w:space="0" w:color="auto"/>
        <w:bottom w:val="none" w:sz="0" w:space="0" w:color="auto"/>
        <w:right w:val="none" w:sz="0" w:space="0" w:color="auto"/>
      </w:divBdr>
    </w:div>
    <w:div w:id="1431244777">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57791456">
      <w:bodyDiv w:val="1"/>
      <w:marLeft w:val="0"/>
      <w:marRight w:val="0"/>
      <w:marTop w:val="0"/>
      <w:marBottom w:val="0"/>
      <w:divBdr>
        <w:top w:val="none" w:sz="0" w:space="0" w:color="auto"/>
        <w:left w:val="none" w:sz="0" w:space="0" w:color="auto"/>
        <w:bottom w:val="none" w:sz="0" w:space="0" w:color="auto"/>
        <w:right w:val="none" w:sz="0" w:space="0" w:color="auto"/>
      </w:divBdr>
    </w:div>
    <w:div w:id="1493136930">
      <w:bodyDiv w:val="1"/>
      <w:marLeft w:val="0"/>
      <w:marRight w:val="0"/>
      <w:marTop w:val="0"/>
      <w:marBottom w:val="0"/>
      <w:divBdr>
        <w:top w:val="none" w:sz="0" w:space="0" w:color="auto"/>
        <w:left w:val="none" w:sz="0" w:space="0" w:color="auto"/>
        <w:bottom w:val="none" w:sz="0" w:space="0" w:color="auto"/>
        <w:right w:val="none" w:sz="0" w:space="0" w:color="auto"/>
      </w:divBdr>
    </w:div>
    <w:div w:id="1495300835">
      <w:bodyDiv w:val="1"/>
      <w:marLeft w:val="0"/>
      <w:marRight w:val="0"/>
      <w:marTop w:val="0"/>
      <w:marBottom w:val="0"/>
      <w:divBdr>
        <w:top w:val="none" w:sz="0" w:space="0" w:color="auto"/>
        <w:left w:val="none" w:sz="0" w:space="0" w:color="auto"/>
        <w:bottom w:val="none" w:sz="0" w:space="0" w:color="auto"/>
        <w:right w:val="none" w:sz="0" w:space="0" w:color="auto"/>
      </w:divBdr>
    </w:div>
    <w:div w:id="1516535690">
      <w:bodyDiv w:val="1"/>
      <w:marLeft w:val="0"/>
      <w:marRight w:val="0"/>
      <w:marTop w:val="0"/>
      <w:marBottom w:val="0"/>
      <w:divBdr>
        <w:top w:val="none" w:sz="0" w:space="0" w:color="auto"/>
        <w:left w:val="none" w:sz="0" w:space="0" w:color="auto"/>
        <w:bottom w:val="none" w:sz="0" w:space="0" w:color="auto"/>
        <w:right w:val="none" w:sz="0" w:space="0" w:color="auto"/>
      </w:divBdr>
      <w:divsChild>
        <w:div w:id="869759951">
          <w:marLeft w:val="0"/>
          <w:marRight w:val="0"/>
          <w:marTop w:val="0"/>
          <w:marBottom w:val="0"/>
          <w:divBdr>
            <w:top w:val="none" w:sz="0" w:space="0" w:color="auto"/>
            <w:left w:val="none" w:sz="0" w:space="0" w:color="auto"/>
            <w:bottom w:val="none" w:sz="0" w:space="0" w:color="auto"/>
            <w:right w:val="none" w:sz="0" w:space="0" w:color="auto"/>
          </w:divBdr>
          <w:divsChild>
            <w:div w:id="161552690">
              <w:marLeft w:val="0"/>
              <w:marRight w:val="0"/>
              <w:marTop w:val="0"/>
              <w:marBottom w:val="0"/>
              <w:divBdr>
                <w:top w:val="none" w:sz="0" w:space="0" w:color="auto"/>
                <w:left w:val="none" w:sz="0" w:space="0" w:color="auto"/>
                <w:bottom w:val="none" w:sz="0" w:space="0" w:color="auto"/>
                <w:right w:val="none" w:sz="0" w:space="0" w:color="auto"/>
              </w:divBdr>
              <w:divsChild>
                <w:div w:id="286393738">
                  <w:marLeft w:val="0"/>
                  <w:marRight w:val="0"/>
                  <w:marTop w:val="0"/>
                  <w:marBottom w:val="0"/>
                  <w:divBdr>
                    <w:top w:val="none" w:sz="0" w:space="0" w:color="auto"/>
                    <w:left w:val="none" w:sz="0" w:space="0" w:color="auto"/>
                    <w:bottom w:val="none" w:sz="0" w:space="0" w:color="auto"/>
                    <w:right w:val="none" w:sz="0" w:space="0" w:color="auto"/>
                  </w:divBdr>
                  <w:divsChild>
                    <w:div w:id="563686257">
                      <w:marLeft w:val="0"/>
                      <w:marRight w:val="0"/>
                      <w:marTop w:val="0"/>
                      <w:marBottom w:val="0"/>
                      <w:divBdr>
                        <w:top w:val="none" w:sz="0" w:space="0" w:color="auto"/>
                        <w:left w:val="none" w:sz="0" w:space="0" w:color="auto"/>
                        <w:bottom w:val="none" w:sz="0" w:space="0" w:color="auto"/>
                        <w:right w:val="none" w:sz="0" w:space="0" w:color="auto"/>
                      </w:divBdr>
                      <w:divsChild>
                        <w:div w:id="1167743276">
                          <w:marLeft w:val="0"/>
                          <w:marRight w:val="0"/>
                          <w:marTop w:val="0"/>
                          <w:marBottom w:val="0"/>
                          <w:divBdr>
                            <w:top w:val="none" w:sz="0" w:space="0" w:color="auto"/>
                            <w:left w:val="none" w:sz="0" w:space="0" w:color="auto"/>
                            <w:bottom w:val="none" w:sz="0" w:space="0" w:color="auto"/>
                            <w:right w:val="none" w:sz="0" w:space="0" w:color="auto"/>
                          </w:divBdr>
                          <w:divsChild>
                            <w:div w:id="24646252">
                              <w:marLeft w:val="0"/>
                              <w:marRight w:val="0"/>
                              <w:marTop w:val="0"/>
                              <w:marBottom w:val="0"/>
                              <w:divBdr>
                                <w:top w:val="none" w:sz="0" w:space="0" w:color="auto"/>
                                <w:left w:val="none" w:sz="0" w:space="0" w:color="auto"/>
                                <w:bottom w:val="none" w:sz="0" w:space="0" w:color="auto"/>
                                <w:right w:val="none" w:sz="0" w:space="0" w:color="auto"/>
                              </w:divBdr>
                              <w:divsChild>
                                <w:div w:id="1115438605">
                                  <w:marLeft w:val="0"/>
                                  <w:marRight w:val="0"/>
                                  <w:marTop w:val="0"/>
                                  <w:marBottom w:val="0"/>
                                  <w:divBdr>
                                    <w:top w:val="none" w:sz="0" w:space="0" w:color="auto"/>
                                    <w:left w:val="none" w:sz="0" w:space="0" w:color="auto"/>
                                    <w:bottom w:val="none" w:sz="0" w:space="0" w:color="auto"/>
                                    <w:right w:val="none" w:sz="0" w:space="0" w:color="auto"/>
                                  </w:divBdr>
                                  <w:divsChild>
                                    <w:div w:id="1196768085">
                                      <w:blockQuote w:val="1"/>
                                      <w:marLeft w:val="186"/>
                                      <w:marRight w:val="0"/>
                                      <w:marTop w:val="0"/>
                                      <w:marBottom w:val="18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618129">
      <w:bodyDiv w:val="1"/>
      <w:marLeft w:val="0"/>
      <w:marRight w:val="0"/>
      <w:marTop w:val="0"/>
      <w:marBottom w:val="0"/>
      <w:divBdr>
        <w:top w:val="none" w:sz="0" w:space="0" w:color="auto"/>
        <w:left w:val="none" w:sz="0" w:space="0" w:color="auto"/>
        <w:bottom w:val="none" w:sz="0" w:space="0" w:color="auto"/>
        <w:right w:val="none" w:sz="0" w:space="0" w:color="auto"/>
      </w:divBdr>
    </w:div>
    <w:div w:id="1555003724">
      <w:bodyDiv w:val="1"/>
      <w:marLeft w:val="0"/>
      <w:marRight w:val="0"/>
      <w:marTop w:val="0"/>
      <w:marBottom w:val="0"/>
      <w:divBdr>
        <w:top w:val="none" w:sz="0" w:space="0" w:color="auto"/>
        <w:left w:val="none" w:sz="0" w:space="0" w:color="auto"/>
        <w:bottom w:val="none" w:sz="0" w:space="0" w:color="auto"/>
        <w:right w:val="none" w:sz="0" w:space="0" w:color="auto"/>
      </w:divBdr>
    </w:div>
    <w:div w:id="1569533524">
      <w:bodyDiv w:val="1"/>
      <w:marLeft w:val="0"/>
      <w:marRight w:val="0"/>
      <w:marTop w:val="0"/>
      <w:marBottom w:val="0"/>
      <w:divBdr>
        <w:top w:val="none" w:sz="0" w:space="0" w:color="auto"/>
        <w:left w:val="none" w:sz="0" w:space="0" w:color="auto"/>
        <w:bottom w:val="none" w:sz="0" w:space="0" w:color="auto"/>
        <w:right w:val="none" w:sz="0" w:space="0" w:color="auto"/>
      </w:divBdr>
    </w:div>
    <w:div w:id="1580207889">
      <w:bodyDiv w:val="1"/>
      <w:marLeft w:val="0"/>
      <w:marRight w:val="0"/>
      <w:marTop w:val="0"/>
      <w:marBottom w:val="0"/>
      <w:divBdr>
        <w:top w:val="none" w:sz="0" w:space="0" w:color="auto"/>
        <w:left w:val="none" w:sz="0" w:space="0" w:color="auto"/>
        <w:bottom w:val="none" w:sz="0" w:space="0" w:color="auto"/>
        <w:right w:val="none" w:sz="0" w:space="0" w:color="auto"/>
      </w:divBdr>
    </w:div>
    <w:div w:id="1630819807">
      <w:bodyDiv w:val="1"/>
      <w:marLeft w:val="0"/>
      <w:marRight w:val="0"/>
      <w:marTop w:val="0"/>
      <w:marBottom w:val="0"/>
      <w:divBdr>
        <w:top w:val="none" w:sz="0" w:space="0" w:color="auto"/>
        <w:left w:val="none" w:sz="0" w:space="0" w:color="auto"/>
        <w:bottom w:val="none" w:sz="0" w:space="0" w:color="auto"/>
        <w:right w:val="none" w:sz="0" w:space="0" w:color="auto"/>
      </w:divBdr>
    </w:div>
    <w:div w:id="1644966480">
      <w:bodyDiv w:val="1"/>
      <w:marLeft w:val="0"/>
      <w:marRight w:val="0"/>
      <w:marTop w:val="0"/>
      <w:marBottom w:val="0"/>
      <w:divBdr>
        <w:top w:val="none" w:sz="0" w:space="0" w:color="auto"/>
        <w:left w:val="none" w:sz="0" w:space="0" w:color="auto"/>
        <w:bottom w:val="none" w:sz="0" w:space="0" w:color="auto"/>
        <w:right w:val="none" w:sz="0" w:space="0" w:color="auto"/>
      </w:divBdr>
    </w:div>
    <w:div w:id="1662074707">
      <w:bodyDiv w:val="1"/>
      <w:marLeft w:val="0"/>
      <w:marRight w:val="0"/>
      <w:marTop w:val="0"/>
      <w:marBottom w:val="0"/>
      <w:divBdr>
        <w:top w:val="none" w:sz="0" w:space="0" w:color="auto"/>
        <w:left w:val="none" w:sz="0" w:space="0" w:color="auto"/>
        <w:bottom w:val="none" w:sz="0" w:space="0" w:color="auto"/>
        <w:right w:val="none" w:sz="0" w:space="0" w:color="auto"/>
      </w:divBdr>
    </w:div>
    <w:div w:id="1705058593">
      <w:bodyDiv w:val="1"/>
      <w:marLeft w:val="0"/>
      <w:marRight w:val="0"/>
      <w:marTop w:val="0"/>
      <w:marBottom w:val="0"/>
      <w:divBdr>
        <w:top w:val="none" w:sz="0" w:space="0" w:color="auto"/>
        <w:left w:val="none" w:sz="0" w:space="0" w:color="auto"/>
        <w:bottom w:val="none" w:sz="0" w:space="0" w:color="auto"/>
        <w:right w:val="none" w:sz="0" w:space="0" w:color="auto"/>
      </w:divBdr>
    </w:div>
    <w:div w:id="1707483014">
      <w:bodyDiv w:val="1"/>
      <w:marLeft w:val="0"/>
      <w:marRight w:val="0"/>
      <w:marTop w:val="0"/>
      <w:marBottom w:val="0"/>
      <w:divBdr>
        <w:top w:val="none" w:sz="0" w:space="0" w:color="auto"/>
        <w:left w:val="none" w:sz="0" w:space="0" w:color="auto"/>
        <w:bottom w:val="none" w:sz="0" w:space="0" w:color="auto"/>
        <w:right w:val="none" w:sz="0" w:space="0" w:color="auto"/>
      </w:divBdr>
    </w:div>
    <w:div w:id="1752777183">
      <w:bodyDiv w:val="1"/>
      <w:marLeft w:val="0"/>
      <w:marRight w:val="0"/>
      <w:marTop w:val="0"/>
      <w:marBottom w:val="0"/>
      <w:divBdr>
        <w:top w:val="none" w:sz="0" w:space="0" w:color="auto"/>
        <w:left w:val="none" w:sz="0" w:space="0" w:color="auto"/>
        <w:bottom w:val="none" w:sz="0" w:space="0" w:color="auto"/>
        <w:right w:val="none" w:sz="0" w:space="0" w:color="auto"/>
      </w:divBdr>
    </w:div>
    <w:div w:id="1821802139">
      <w:bodyDiv w:val="1"/>
      <w:marLeft w:val="0"/>
      <w:marRight w:val="0"/>
      <w:marTop w:val="0"/>
      <w:marBottom w:val="0"/>
      <w:divBdr>
        <w:top w:val="none" w:sz="0" w:space="0" w:color="auto"/>
        <w:left w:val="none" w:sz="0" w:space="0" w:color="auto"/>
        <w:bottom w:val="none" w:sz="0" w:space="0" w:color="auto"/>
        <w:right w:val="none" w:sz="0" w:space="0" w:color="auto"/>
      </w:divBdr>
      <w:divsChild>
        <w:div w:id="1148209587">
          <w:marLeft w:val="0"/>
          <w:marRight w:val="0"/>
          <w:marTop w:val="100"/>
          <w:marBottom w:val="100"/>
          <w:divBdr>
            <w:top w:val="none" w:sz="0" w:space="0" w:color="auto"/>
            <w:left w:val="none" w:sz="0" w:space="0" w:color="auto"/>
            <w:bottom w:val="none" w:sz="0" w:space="0" w:color="auto"/>
            <w:right w:val="none" w:sz="0" w:space="0" w:color="auto"/>
          </w:divBdr>
          <w:divsChild>
            <w:div w:id="1141194188">
              <w:marLeft w:val="0"/>
              <w:marRight w:val="0"/>
              <w:marTop w:val="0"/>
              <w:marBottom w:val="0"/>
              <w:divBdr>
                <w:top w:val="none" w:sz="0" w:space="0" w:color="auto"/>
                <w:left w:val="none" w:sz="0" w:space="0" w:color="auto"/>
                <w:bottom w:val="none" w:sz="0" w:space="0" w:color="auto"/>
                <w:right w:val="none" w:sz="0" w:space="0" w:color="auto"/>
              </w:divBdr>
              <w:divsChild>
                <w:div w:id="154691616">
                  <w:marLeft w:val="0"/>
                  <w:marRight w:val="0"/>
                  <w:marTop w:val="100"/>
                  <w:marBottom w:val="100"/>
                  <w:divBdr>
                    <w:top w:val="none" w:sz="0" w:space="0" w:color="auto"/>
                    <w:left w:val="none" w:sz="0" w:space="0" w:color="auto"/>
                    <w:bottom w:val="none" w:sz="0" w:space="0" w:color="auto"/>
                    <w:right w:val="none" w:sz="0" w:space="0" w:color="auto"/>
                  </w:divBdr>
                  <w:divsChild>
                    <w:div w:id="1700814891">
                      <w:marLeft w:val="1"/>
                      <w:marRight w:val="2"/>
                      <w:marTop w:val="0"/>
                      <w:marBottom w:val="0"/>
                      <w:divBdr>
                        <w:top w:val="none" w:sz="0" w:space="0" w:color="auto"/>
                        <w:left w:val="none" w:sz="0" w:space="0" w:color="auto"/>
                        <w:bottom w:val="none" w:sz="0" w:space="0" w:color="auto"/>
                        <w:right w:val="none" w:sz="0" w:space="0" w:color="auto"/>
                      </w:divBdr>
                      <w:divsChild>
                        <w:div w:id="22645315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65415">
      <w:bodyDiv w:val="1"/>
      <w:marLeft w:val="0"/>
      <w:marRight w:val="0"/>
      <w:marTop w:val="0"/>
      <w:marBottom w:val="0"/>
      <w:divBdr>
        <w:top w:val="none" w:sz="0" w:space="0" w:color="auto"/>
        <w:left w:val="none" w:sz="0" w:space="0" w:color="auto"/>
        <w:bottom w:val="none" w:sz="0" w:space="0" w:color="auto"/>
        <w:right w:val="none" w:sz="0" w:space="0" w:color="auto"/>
      </w:divBdr>
    </w:div>
    <w:div w:id="1859806677">
      <w:bodyDiv w:val="1"/>
      <w:marLeft w:val="0"/>
      <w:marRight w:val="0"/>
      <w:marTop w:val="0"/>
      <w:marBottom w:val="0"/>
      <w:divBdr>
        <w:top w:val="none" w:sz="0" w:space="0" w:color="auto"/>
        <w:left w:val="none" w:sz="0" w:space="0" w:color="auto"/>
        <w:bottom w:val="none" w:sz="0" w:space="0" w:color="auto"/>
        <w:right w:val="none" w:sz="0" w:space="0" w:color="auto"/>
      </w:divBdr>
      <w:divsChild>
        <w:div w:id="1204170288">
          <w:marLeft w:val="0"/>
          <w:marRight w:val="0"/>
          <w:marTop w:val="100"/>
          <w:marBottom w:val="100"/>
          <w:divBdr>
            <w:top w:val="none" w:sz="0" w:space="0" w:color="auto"/>
            <w:left w:val="none" w:sz="0" w:space="0" w:color="auto"/>
            <w:bottom w:val="none" w:sz="0" w:space="0" w:color="auto"/>
            <w:right w:val="none" w:sz="0" w:space="0" w:color="auto"/>
          </w:divBdr>
          <w:divsChild>
            <w:div w:id="1440906394">
              <w:marLeft w:val="0"/>
              <w:marRight w:val="0"/>
              <w:marTop w:val="0"/>
              <w:marBottom w:val="0"/>
              <w:divBdr>
                <w:top w:val="none" w:sz="0" w:space="0" w:color="auto"/>
                <w:left w:val="none" w:sz="0" w:space="0" w:color="auto"/>
                <w:bottom w:val="none" w:sz="0" w:space="0" w:color="auto"/>
                <w:right w:val="none" w:sz="0" w:space="0" w:color="auto"/>
              </w:divBdr>
              <w:divsChild>
                <w:div w:id="878007724">
                  <w:marLeft w:val="0"/>
                  <w:marRight w:val="0"/>
                  <w:marTop w:val="100"/>
                  <w:marBottom w:val="100"/>
                  <w:divBdr>
                    <w:top w:val="none" w:sz="0" w:space="0" w:color="auto"/>
                    <w:left w:val="none" w:sz="0" w:space="0" w:color="auto"/>
                    <w:bottom w:val="none" w:sz="0" w:space="0" w:color="auto"/>
                    <w:right w:val="none" w:sz="0" w:space="0" w:color="auto"/>
                  </w:divBdr>
                  <w:divsChild>
                    <w:div w:id="349569452">
                      <w:marLeft w:val="1"/>
                      <w:marRight w:val="2"/>
                      <w:marTop w:val="0"/>
                      <w:marBottom w:val="0"/>
                      <w:divBdr>
                        <w:top w:val="none" w:sz="0" w:space="0" w:color="auto"/>
                        <w:left w:val="none" w:sz="0" w:space="0" w:color="auto"/>
                        <w:bottom w:val="none" w:sz="0" w:space="0" w:color="auto"/>
                        <w:right w:val="none" w:sz="0" w:space="0" w:color="auto"/>
                      </w:divBdr>
                      <w:divsChild>
                        <w:div w:id="144476441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3930">
      <w:bodyDiv w:val="1"/>
      <w:marLeft w:val="0"/>
      <w:marRight w:val="0"/>
      <w:marTop w:val="0"/>
      <w:marBottom w:val="0"/>
      <w:divBdr>
        <w:top w:val="none" w:sz="0" w:space="0" w:color="auto"/>
        <w:left w:val="none" w:sz="0" w:space="0" w:color="auto"/>
        <w:bottom w:val="none" w:sz="0" w:space="0" w:color="auto"/>
        <w:right w:val="none" w:sz="0" w:space="0" w:color="auto"/>
      </w:divBdr>
    </w:div>
    <w:div w:id="1876235743">
      <w:bodyDiv w:val="1"/>
      <w:marLeft w:val="0"/>
      <w:marRight w:val="0"/>
      <w:marTop w:val="0"/>
      <w:marBottom w:val="0"/>
      <w:divBdr>
        <w:top w:val="none" w:sz="0" w:space="0" w:color="auto"/>
        <w:left w:val="none" w:sz="0" w:space="0" w:color="auto"/>
        <w:bottom w:val="none" w:sz="0" w:space="0" w:color="auto"/>
        <w:right w:val="none" w:sz="0" w:space="0" w:color="auto"/>
      </w:divBdr>
    </w:div>
    <w:div w:id="1888444644">
      <w:bodyDiv w:val="1"/>
      <w:marLeft w:val="0"/>
      <w:marRight w:val="0"/>
      <w:marTop w:val="0"/>
      <w:marBottom w:val="0"/>
      <w:divBdr>
        <w:top w:val="none" w:sz="0" w:space="0" w:color="auto"/>
        <w:left w:val="none" w:sz="0" w:space="0" w:color="auto"/>
        <w:bottom w:val="none" w:sz="0" w:space="0" w:color="auto"/>
        <w:right w:val="none" w:sz="0" w:space="0" w:color="auto"/>
      </w:divBdr>
    </w:div>
    <w:div w:id="1951694180">
      <w:bodyDiv w:val="1"/>
      <w:marLeft w:val="0"/>
      <w:marRight w:val="0"/>
      <w:marTop w:val="0"/>
      <w:marBottom w:val="0"/>
      <w:divBdr>
        <w:top w:val="none" w:sz="0" w:space="0" w:color="auto"/>
        <w:left w:val="none" w:sz="0" w:space="0" w:color="auto"/>
        <w:bottom w:val="none" w:sz="0" w:space="0" w:color="auto"/>
        <w:right w:val="none" w:sz="0" w:space="0" w:color="auto"/>
      </w:divBdr>
    </w:div>
    <w:div w:id="2001617937">
      <w:bodyDiv w:val="1"/>
      <w:marLeft w:val="0"/>
      <w:marRight w:val="0"/>
      <w:marTop w:val="0"/>
      <w:marBottom w:val="0"/>
      <w:divBdr>
        <w:top w:val="none" w:sz="0" w:space="0" w:color="auto"/>
        <w:left w:val="none" w:sz="0" w:space="0" w:color="auto"/>
        <w:bottom w:val="none" w:sz="0" w:space="0" w:color="auto"/>
        <w:right w:val="none" w:sz="0" w:space="0" w:color="auto"/>
      </w:divBdr>
    </w:div>
    <w:div w:id="2017540318">
      <w:bodyDiv w:val="1"/>
      <w:marLeft w:val="0"/>
      <w:marRight w:val="0"/>
      <w:marTop w:val="0"/>
      <w:marBottom w:val="0"/>
      <w:divBdr>
        <w:top w:val="none" w:sz="0" w:space="0" w:color="auto"/>
        <w:left w:val="none" w:sz="0" w:space="0" w:color="auto"/>
        <w:bottom w:val="none" w:sz="0" w:space="0" w:color="auto"/>
        <w:right w:val="none" w:sz="0" w:space="0" w:color="auto"/>
      </w:divBdr>
    </w:div>
    <w:div w:id="2084599067">
      <w:bodyDiv w:val="1"/>
      <w:marLeft w:val="0"/>
      <w:marRight w:val="0"/>
      <w:marTop w:val="0"/>
      <w:marBottom w:val="0"/>
      <w:divBdr>
        <w:top w:val="none" w:sz="0" w:space="0" w:color="auto"/>
        <w:left w:val="none" w:sz="0" w:space="0" w:color="auto"/>
        <w:bottom w:val="none" w:sz="0" w:space="0" w:color="auto"/>
        <w:right w:val="none" w:sz="0" w:space="0" w:color="auto"/>
      </w:divBdr>
    </w:div>
    <w:div w:id="2104451001">
      <w:bodyDiv w:val="1"/>
      <w:marLeft w:val="0"/>
      <w:marRight w:val="0"/>
      <w:marTop w:val="0"/>
      <w:marBottom w:val="0"/>
      <w:divBdr>
        <w:top w:val="none" w:sz="0" w:space="0" w:color="auto"/>
        <w:left w:val="none" w:sz="0" w:space="0" w:color="auto"/>
        <w:bottom w:val="none" w:sz="0" w:space="0" w:color="auto"/>
        <w:right w:val="none" w:sz="0" w:space="0" w:color="auto"/>
      </w:divBdr>
    </w:div>
    <w:div w:id="2126803651">
      <w:bodyDiv w:val="1"/>
      <w:marLeft w:val="0"/>
      <w:marRight w:val="0"/>
      <w:marTop w:val="0"/>
      <w:marBottom w:val="0"/>
      <w:divBdr>
        <w:top w:val="none" w:sz="0" w:space="0" w:color="auto"/>
        <w:left w:val="none" w:sz="0" w:space="0" w:color="auto"/>
        <w:bottom w:val="none" w:sz="0" w:space="0" w:color="auto"/>
        <w:right w:val="none" w:sz="0" w:space="0" w:color="auto"/>
      </w:divBdr>
    </w:div>
    <w:div w:id="2133280040">
      <w:bodyDiv w:val="1"/>
      <w:marLeft w:val="0"/>
      <w:marRight w:val="0"/>
      <w:marTop w:val="0"/>
      <w:marBottom w:val="0"/>
      <w:divBdr>
        <w:top w:val="none" w:sz="0" w:space="0" w:color="auto"/>
        <w:left w:val="none" w:sz="0" w:space="0" w:color="auto"/>
        <w:bottom w:val="none" w:sz="0" w:space="0" w:color="auto"/>
        <w:right w:val="none" w:sz="0" w:space="0" w:color="auto"/>
      </w:divBdr>
    </w:div>
    <w:div w:id="2133328842">
      <w:bodyDiv w:val="1"/>
      <w:marLeft w:val="0"/>
      <w:marRight w:val="0"/>
      <w:marTop w:val="0"/>
      <w:marBottom w:val="0"/>
      <w:divBdr>
        <w:top w:val="none" w:sz="0" w:space="0" w:color="auto"/>
        <w:left w:val="none" w:sz="0" w:space="0" w:color="auto"/>
        <w:bottom w:val="none" w:sz="0" w:space="0" w:color="auto"/>
        <w:right w:val="none" w:sz="0" w:space="0" w:color="auto"/>
      </w:divBdr>
    </w:div>
    <w:div w:id="2135712386">
      <w:bodyDiv w:val="1"/>
      <w:marLeft w:val="0"/>
      <w:marRight w:val="0"/>
      <w:marTop w:val="0"/>
      <w:marBottom w:val="0"/>
      <w:divBdr>
        <w:top w:val="none" w:sz="0" w:space="0" w:color="auto"/>
        <w:left w:val="none" w:sz="0" w:space="0" w:color="auto"/>
        <w:bottom w:val="none" w:sz="0" w:space="0" w:color="auto"/>
        <w:right w:val="none" w:sz="0" w:space="0" w:color="auto"/>
      </w:divBdr>
      <w:divsChild>
        <w:div w:id="69272700">
          <w:marLeft w:val="0"/>
          <w:marRight w:val="0"/>
          <w:marTop w:val="0"/>
          <w:marBottom w:val="0"/>
          <w:divBdr>
            <w:top w:val="none" w:sz="0" w:space="0" w:color="auto"/>
            <w:left w:val="none" w:sz="0" w:space="0" w:color="auto"/>
            <w:bottom w:val="none" w:sz="0" w:space="0" w:color="auto"/>
            <w:right w:val="none" w:sz="0" w:space="0" w:color="auto"/>
          </w:divBdr>
          <w:divsChild>
            <w:div w:id="673412228">
              <w:marLeft w:val="0"/>
              <w:marRight w:val="0"/>
              <w:marTop w:val="0"/>
              <w:marBottom w:val="0"/>
              <w:divBdr>
                <w:top w:val="none" w:sz="0" w:space="0" w:color="auto"/>
                <w:left w:val="none" w:sz="0" w:space="0" w:color="auto"/>
                <w:bottom w:val="none" w:sz="0" w:space="0" w:color="auto"/>
                <w:right w:val="none" w:sz="0" w:space="0" w:color="auto"/>
              </w:divBdr>
              <w:divsChild>
                <w:div w:id="1358236694">
                  <w:marLeft w:val="450"/>
                  <w:marRight w:val="420"/>
                  <w:marTop w:val="300"/>
                  <w:marBottom w:val="0"/>
                  <w:divBdr>
                    <w:top w:val="none" w:sz="0" w:space="0" w:color="auto"/>
                    <w:left w:val="none" w:sz="0" w:space="0" w:color="auto"/>
                    <w:bottom w:val="none" w:sz="0" w:space="0" w:color="auto"/>
                    <w:right w:val="none" w:sz="0" w:space="0" w:color="auto"/>
                  </w:divBdr>
                  <w:divsChild>
                    <w:div w:id="20959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argenxglobal"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rgenxglobal" TargetMode="External"/><Relationship Id="rId17" Type="http://schemas.openxmlformats.org/officeDocument/2006/relationships/theme" Target="theme/theme1.xml"/><Relationship Id="R98125c31f4dc48b6"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argen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rgen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35A1AF2166F4C80CAE2ADE7CCC60C" ma:contentTypeVersion="4" ma:contentTypeDescription="Create a new document." ma:contentTypeScope="" ma:versionID="a393142df70512db645429fdee3b8a4a">
  <xsd:schema xmlns:xsd="http://www.w3.org/2001/XMLSchema" xmlns:xs="http://www.w3.org/2001/XMLSchema" xmlns:p="http://schemas.microsoft.com/office/2006/metadata/properties" xmlns:ns2="0451ed6b-e5f6-4368-bce8-7c37ea2240a2" targetNamespace="http://schemas.microsoft.com/office/2006/metadata/properties" ma:root="true" ma:fieldsID="4ecd482c2605d3624b855a5917596a14" ns2:_="">
    <xsd:import namespace="0451ed6b-e5f6-4368-bce8-7c37ea224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ed6b-e5f6-4368-bce8-7c37ea224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E7D33-0863-4F45-A515-5CB019FB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ed6b-e5f6-4368-bce8-7c37ea224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A7DA8-F387-4AEA-9D48-D5ADE85B1175}">
  <ds:schemaRefs>
    <ds:schemaRef ds:uri="http://schemas.microsoft.com/sharepoint/v3/contenttype/forms"/>
  </ds:schemaRefs>
</ds:datastoreItem>
</file>

<file path=customXml/itemProps3.xml><?xml version="1.0" encoding="utf-8"?>
<ds:datastoreItem xmlns:ds="http://schemas.openxmlformats.org/officeDocument/2006/customXml" ds:itemID="{4F98A9FF-8691-48B0-83D4-2406CC6336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Kirk</dc:creator>
  <cp:lastModifiedBy>Beth DelGiacco</cp:lastModifiedBy>
  <cp:revision>3</cp:revision>
  <cp:lastPrinted>2022-01-06T21:11:00Z</cp:lastPrinted>
  <dcterms:created xsi:type="dcterms:W3CDTF">2022-01-06T20:47:00Z</dcterms:created>
  <dcterms:modified xsi:type="dcterms:W3CDTF">2022-01-06T23:01:00Z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0x0101007FC35A1AF2166F4C80CAE2ADE7CCC60C</vt:lpwstr>
  </property>
</Properties>
</file>