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Style w:val="be"/>
          <w:rFonts w:ascii="Arial" w:hAnsi="Arial" w:cs="Arial"/>
          <w:color w:val="000000"/>
          <w:sz w:val="21"/>
          <w:szCs w:val="21"/>
        </w:rPr>
      </w:pP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Style w:val="be"/>
          <w:rFonts w:ascii="Arial" w:hAnsi="Arial" w:cs="Arial"/>
          <w:color w:val="000000"/>
          <w:sz w:val="21"/>
          <w:szCs w:val="21"/>
        </w:rPr>
      </w:pP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C&amp;C GROUP PLC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ANNUAL REPORT FOR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e"/>
          <w:rFonts w:ascii="Arial" w:hAnsi="Arial" w:cs="Arial"/>
          <w:color w:val="000000"/>
          <w:sz w:val="21"/>
          <w:szCs w:val="21"/>
        </w:rPr>
        <w:t>28 FEBRUARY 201</w:t>
      </w:r>
      <w:r w:rsidR="0030250F">
        <w:rPr>
          <w:rStyle w:val="be"/>
          <w:rFonts w:ascii="Arial" w:hAnsi="Arial" w:cs="Arial"/>
          <w:color w:val="000000"/>
          <w:sz w:val="21"/>
          <w:szCs w:val="21"/>
        </w:rPr>
        <w:t>8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AND</w:t>
      </w:r>
    </w:p>
    <w:p w:rsidR="00E06D07" w:rsidRDefault="00E06D07" w:rsidP="00E06D07">
      <w:pPr>
        <w:pStyle w:val="bd"/>
        <w:shd w:val="clear" w:color="auto" w:fill="FFFFFF"/>
        <w:spacing w:before="0" w:beforeAutospacing="0" w:after="200" w:afterAutospacing="0" w:line="253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be"/>
          <w:rFonts w:ascii="Arial" w:hAnsi="Arial" w:cs="Arial"/>
          <w:color w:val="000000"/>
          <w:sz w:val="21"/>
          <w:szCs w:val="21"/>
        </w:rPr>
        <w:t>NOTICE OF AGM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g"/>
          <w:rFonts w:ascii="Arial" w:hAnsi="Arial" w:cs="Arial"/>
          <w:color w:val="000000"/>
          <w:sz w:val="21"/>
          <w:szCs w:val="21"/>
        </w:rPr>
        <w:t>The Annual Report of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C&amp;C Group plc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for the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28 February 201</w:t>
      </w:r>
      <w:r w:rsidR="0030250F">
        <w:rPr>
          <w:rStyle w:val="bg"/>
          <w:rFonts w:ascii="Arial" w:hAnsi="Arial" w:cs="Arial"/>
          <w:color w:val="000000"/>
          <w:sz w:val="21"/>
          <w:szCs w:val="21"/>
        </w:rPr>
        <w:t>8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and the Annual General Meeting circular (including Notice of the Annual General Meeting) have been posted to shareholders. Copies of these documents have been submitted to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Irish Stock Exchange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and, in accordance with Rule 9.6.1 of the Listing Rules of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UK Listing Authority, to the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g"/>
          <w:rFonts w:ascii="Arial" w:hAnsi="Arial" w:cs="Arial"/>
          <w:color w:val="000000"/>
          <w:sz w:val="21"/>
          <w:szCs w:val="21"/>
        </w:rPr>
        <w:t>UK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 w:rsidR="00854C0F">
        <w:rPr>
          <w:rStyle w:val="bg"/>
          <w:rFonts w:ascii="Arial" w:hAnsi="Arial" w:cs="Arial"/>
          <w:color w:val="000000"/>
          <w:sz w:val="21"/>
          <w:szCs w:val="21"/>
        </w:rPr>
        <w:t>National Storage Mechanism.</w:t>
      </w:r>
      <w:r>
        <w:rPr>
          <w:rStyle w:val="bg"/>
          <w:rFonts w:ascii="Arial" w:hAnsi="Arial" w:cs="Arial"/>
          <w:color w:val="000000"/>
          <w:sz w:val="21"/>
          <w:szCs w:val="21"/>
        </w:rPr>
        <w:t xml:space="preserve"> The documents will shortly be available for inspection at: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Companies Announcements Office</w:t>
      </w:r>
      <w:bookmarkStart w:id="0" w:name="_GoBack"/>
      <w:bookmarkEnd w:id="0"/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The Irish Stock Exchange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 xml:space="preserve">28 </w:t>
      </w:r>
      <w:proofErr w:type="spellStart"/>
      <w:r>
        <w:rPr>
          <w:rStyle w:val="ax"/>
          <w:rFonts w:ascii="Arial" w:hAnsi="Arial" w:cs="Arial"/>
          <w:color w:val="000000"/>
          <w:sz w:val="21"/>
          <w:szCs w:val="21"/>
        </w:rPr>
        <w:t>Anglesea</w:t>
      </w:r>
      <w:proofErr w:type="spellEnd"/>
      <w:r>
        <w:rPr>
          <w:rStyle w:val="ax"/>
          <w:rFonts w:ascii="Arial" w:hAnsi="Arial" w:cs="Arial"/>
          <w:color w:val="000000"/>
          <w:sz w:val="21"/>
          <w:szCs w:val="21"/>
        </w:rPr>
        <w:t xml:space="preserve"> Street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Dublin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ax"/>
          <w:rFonts w:ascii="Arial" w:hAnsi="Arial" w:cs="Arial"/>
          <w:color w:val="000000"/>
          <w:sz w:val="21"/>
          <w:szCs w:val="21"/>
        </w:rPr>
        <w:t>2</w:t>
      </w:r>
    </w:p>
    <w:p w:rsidR="00E06D07" w:rsidRDefault="00E06D07" w:rsidP="00E06D07">
      <w:pPr>
        <w:pStyle w:val="af"/>
        <w:shd w:val="clear" w:color="auto" w:fill="FFFFFF"/>
        <w:rPr>
          <w:color w:val="000000"/>
          <w:sz w:val="27"/>
          <w:szCs w:val="27"/>
        </w:rPr>
      </w:pPr>
      <w:r>
        <w:rPr>
          <w:rStyle w:val="ax"/>
          <w:rFonts w:ascii="Arial" w:hAnsi="Arial" w:cs="Arial"/>
          <w:color w:val="000000"/>
          <w:sz w:val="21"/>
          <w:szCs w:val="21"/>
        </w:rPr>
        <w:t>+ 353 1 677 8808</w:t>
      </w:r>
    </w:p>
    <w:p w:rsidR="00E06D07" w:rsidRDefault="00E06D07" w:rsidP="00E06D07">
      <w:pPr>
        <w:pStyle w:val="ag"/>
        <w:shd w:val="clear" w:color="auto" w:fill="FFFFFF"/>
        <w:rPr>
          <w:color w:val="000000"/>
          <w:sz w:val="27"/>
          <w:szCs w:val="27"/>
        </w:rPr>
      </w:pPr>
      <w:proofErr w:type="gramStart"/>
      <w:r>
        <w:rPr>
          <w:rStyle w:val="ax"/>
          <w:rFonts w:ascii="Arial" w:hAnsi="Arial" w:cs="Arial"/>
          <w:color w:val="000000"/>
          <w:sz w:val="21"/>
          <w:szCs w:val="21"/>
        </w:rPr>
        <w:t>and</w:t>
      </w:r>
      <w:proofErr w:type="gramEnd"/>
      <w:r>
        <w:rPr>
          <w:rStyle w:val="ax"/>
          <w:rFonts w:ascii="Arial" w:hAnsi="Arial" w:cs="Arial"/>
          <w:color w:val="000000"/>
          <w:sz w:val="21"/>
          <w:szCs w:val="21"/>
        </w:rPr>
        <w:t xml:space="preserve"> at:</w:t>
      </w:r>
    </w:p>
    <w:p w:rsidR="00854C0F" w:rsidRPr="00854C0F" w:rsidRDefault="00854C0F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Arial" w:hAnsi="Arial" w:cs="Arial"/>
          <w:sz w:val="21"/>
          <w:szCs w:val="21"/>
        </w:rPr>
      </w:pPr>
      <w:hyperlink r:id="rId5" w:history="1">
        <w:r w:rsidRPr="00854C0F">
          <w:rPr>
            <w:rStyle w:val="Hyperlink"/>
            <w:rFonts w:ascii="Arial" w:hAnsi="Arial" w:cs="Arial"/>
            <w:sz w:val="21"/>
            <w:szCs w:val="21"/>
          </w:rPr>
          <w:t>http://www.morningstar.co.uk/uk/NSM</w:t>
        </w:r>
      </w:hyperlink>
      <w:r w:rsidRPr="00854C0F">
        <w:rPr>
          <w:rFonts w:ascii="Arial" w:hAnsi="Arial" w:cs="Arial"/>
          <w:sz w:val="21"/>
          <w:szCs w:val="21"/>
        </w:rPr>
        <w:t xml:space="preserve"> 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i"/>
          <w:rFonts w:ascii="Arial" w:hAnsi="Arial" w:cs="Arial"/>
          <w:color w:val="000000"/>
          <w:sz w:val="21"/>
          <w:szCs w:val="21"/>
        </w:rPr>
        <w:t>The Annual Report for the year ended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i"/>
          <w:rFonts w:ascii="Arial" w:hAnsi="Arial" w:cs="Arial"/>
          <w:color w:val="000000"/>
          <w:sz w:val="21"/>
          <w:szCs w:val="21"/>
        </w:rPr>
        <w:t>28 February 201</w:t>
      </w:r>
      <w:r w:rsidR="0030250F">
        <w:rPr>
          <w:rStyle w:val="bi"/>
          <w:rFonts w:ascii="Arial" w:hAnsi="Arial" w:cs="Arial"/>
          <w:color w:val="000000"/>
          <w:sz w:val="21"/>
          <w:szCs w:val="21"/>
        </w:rPr>
        <w:t>8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i"/>
          <w:rFonts w:ascii="Arial" w:hAnsi="Arial" w:cs="Arial"/>
          <w:color w:val="000000"/>
          <w:sz w:val="21"/>
          <w:szCs w:val="21"/>
        </w:rPr>
        <w:t>is also available in the pdf attachment below:</w:t>
      </w:r>
    </w:p>
    <w:p w:rsidR="00E06D07" w:rsidRPr="00854C0F" w:rsidRDefault="00854C0F" w:rsidP="00854C0F">
      <w:pPr>
        <w:jc w:val="both"/>
        <w:rPr>
          <w:rFonts w:ascii="Arial" w:hAnsi="Arial" w:cs="Arial"/>
          <w:color w:val="000000"/>
          <w:lang w:val="en-IE" w:eastAsia="en-IE"/>
        </w:rPr>
      </w:pPr>
      <w:r>
        <w:rPr>
          <w:rFonts w:ascii="Arial" w:hAnsi="Arial" w:cs="Arial"/>
          <w:color w:val="000000"/>
          <w:lang w:val="en-IE" w:eastAsia="en-IE"/>
        </w:rPr>
        <w:t>[</w:t>
      </w:r>
      <w:r w:rsidRPr="00305AF5">
        <w:rPr>
          <w:rFonts w:ascii="Arial" w:hAnsi="Arial" w:cs="Arial"/>
          <w:color w:val="FF0000"/>
          <w:highlight w:val="yellow"/>
          <w:lang w:val="en-IE" w:eastAsia="en-IE"/>
        </w:rPr>
        <w:t>MESSAGE TO RNS: INSERT HYPERLINK TO THE PDF HERE</w:t>
      </w:r>
      <w:r>
        <w:rPr>
          <w:rFonts w:ascii="Arial" w:hAnsi="Arial" w:cs="Arial"/>
          <w:color w:val="000000"/>
          <w:lang w:val="en-IE" w:eastAsia="en-IE"/>
        </w:rPr>
        <w:t>]</w:t>
      </w:r>
      <w:r w:rsidR="00E06D07" w:rsidRPr="0030250F">
        <w:rPr>
          <w:rFonts w:ascii="Calibri" w:hAnsi="Calibri"/>
          <w:i/>
          <w:color w:val="FF0000"/>
        </w:rPr>
        <w:t> </w:t>
      </w:r>
    </w:p>
    <w:p w:rsidR="00E06D07" w:rsidRDefault="00E06D07" w:rsidP="00E06D07">
      <w:pPr>
        <w:pStyle w:val="bf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i"/>
          <w:rFonts w:ascii="Arial" w:hAnsi="Arial" w:cs="Arial"/>
          <w:color w:val="000000"/>
          <w:sz w:val="21"/>
          <w:szCs w:val="21"/>
        </w:rPr>
        <w:t>The documents are also available for viewing on the Company's website,</w:t>
      </w:r>
      <w:r>
        <w:rPr>
          <w:rStyle w:val="bl"/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Hyperlink"/>
            <w:rFonts w:ascii="Arial" w:hAnsi="Arial" w:cs="Arial"/>
            <w:sz w:val="21"/>
            <w:szCs w:val="21"/>
          </w:rPr>
          <w:t>www.candcgroupplc.com</w:t>
        </w:r>
      </w:hyperlink>
      <w:r>
        <w:rPr>
          <w:rStyle w:val="bm"/>
          <w:rFonts w:ascii="Arial" w:hAnsi="Arial" w:cs="Arial"/>
          <w:color w:val="0000FF"/>
          <w:sz w:val="21"/>
          <w:szCs w:val="21"/>
          <w:u w:val="single"/>
        </w:rPr>
        <w:t>.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Enquiries Contact: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David Johnston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Company Secretary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Phone: +353 (0) 1 5063900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 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Investors &amp; Analysts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Mark Kenny/Jonathan Neilan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Style w:val="bo"/>
          <w:rFonts w:ascii="Arial" w:hAnsi="Arial" w:cs="Arial"/>
          <w:color w:val="000000"/>
          <w:sz w:val="21"/>
          <w:szCs w:val="21"/>
        </w:rPr>
        <w:t>| FTI Consulting</w:t>
      </w:r>
    </w:p>
    <w:p w:rsidR="00E06D07" w:rsidRDefault="00E06D07" w:rsidP="00E06D07">
      <w:pPr>
        <w:pStyle w:val="bn"/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bo"/>
          <w:rFonts w:ascii="Arial" w:hAnsi="Arial" w:cs="Arial"/>
          <w:color w:val="000000"/>
          <w:sz w:val="21"/>
          <w:szCs w:val="21"/>
        </w:rPr>
        <w:t>Tel: +353 1 663 3686</w:t>
      </w:r>
    </w:p>
    <w:p w:rsidR="00E06D07" w:rsidRDefault="00E06D07" w:rsidP="00E06D07">
      <w:pPr>
        <w:pStyle w:val="ae"/>
        <w:shd w:val="clear" w:color="auto" w:fill="FFFFFF"/>
        <w:rPr>
          <w:color w:val="000000"/>
          <w:sz w:val="27"/>
          <w:szCs w:val="27"/>
        </w:rPr>
      </w:pPr>
      <w:r>
        <w:rPr>
          <w:rStyle w:val="bp"/>
          <w:rFonts w:ascii="Arial" w:hAnsi="Arial" w:cs="Arial"/>
          <w:color w:val="000000"/>
          <w:sz w:val="21"/>
          <w:szCs w:val="21"/>
        </w:rPr>
        <w:t>Email:</w:t>
      </w:r>
      <w:r>
        <w:rPr>
          <w:rStyle w:val="bq"/>
          <w:rFonts w:ascii="Arial" w:hAnsi="Arial" w:cs="Arial"/>
          <w:color w:val="000000"/>
          <w:sz w:val="21"/>
          <w:szCs w:val="21"/>
        </w:rPr>
        <w:t> </w:t>
      </w:r>
      <w:hyperlink r:id="rId7" w:history="1">
        <w:r>
          <w:rPr>
            <w:rStyle w:val="Hyperlink"/>
            <w:rFonts w:ascii="Arial" w:hAnsi="Arial" w:cs="Arial"/>
            <w:sz w:val="21"/>
            <w:szCs w:val="21"/>
          </w:rPr>
          <w:t>CandCGroup.SC@fticonsulting.com</w:t>
        </w:r>
      </w:hyperlink>
    </w:p>
    <w:p w:rsidR="00365F43" w:rsidRDefault="00365F43"/>
    <w:sectPr w:rsidR="00365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7"/>
    <w:rsid w:val="0030250F"/>
    <w:rsid w:val="00365F43"/>
    <w:rsid w:val="00854C0F"/>
    <w:rsid w:val="00C17842"/>
    <w:rsid w:val="00E06D07"/>
    <w:rsid w:val="00F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">
    <w:name w:val="bd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">
    <w:name w:val="be"/>
    <w:basedOn w:val="DefaultParagraphFont"/>
    <w:rsid w:val="00E06D07"/>
  </w:style>
  <w:style w:type="character" w:customStyle="1" w:styleId="apple-converted-space">
    <w:name w:val="apple-converted-space"/>
    <w:basedOn w:val="DefaultParagraphFont"/>
    <w:rsid w:val="00E06D07"/>
  </w:style>
  <w:style w:type="paragraph" w:customStyle="1" w:styleId="bf">
    <w:name w:val="b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g">
    <w:name w:val="bg"/>
    <w:basedOn w:val="DefaultParagraphFont"/>
    <w:rsid w:val="00E06D07"/>
  </w:style>
  <w:style w:type="paragraph" w:customStyle="1" w:styleId="ae">
    <w:name w:val="ae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x">
    <w:name w:val="ax"/>
    <w:basedOn w:val="DefaultParagraphFont"/>
    <w:rsid w:val="00E06D07"/>
  </w:style>
  <w:style w:type="paragraph" w:customStyle="1" w:styleId="af">
    <w:name w:val="a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g">
    <w:name w:val="ag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">
    <w:name w:val="aw"/>
    <w:basedOn w:val="DefaultParagraphFont"/>
    <w:rsid w:val="00E06D07"/>
  </w:style>
  <w:style w:type="character" w:styleId="Hyperlink">
    <w:name w:val="Hyperlink"/>
    <w:basedOn w:val="DefaultParagraphFont"/>
    <w:uiPriority w:val="99"/>
    <w:unhideWhenUsed/>
    <w:rsid w:val="00E06D07"/>
    <w:rPr>
      <w:color w:val="0000FF"/>
      <w:u w:val="single"/>
    </w:rPr>
  </w:style>
  <w:style w:type="character" w:customStyle="1" w:styleId="bh">
    <w:name w:val="bh"/>
    <w:basedOn w:val="DefaultParagraphFont"/>
    <w:rsid w:val="00E06D07"/>
  </w:style>
  <w:style w:type="character" w:customStyle="1" w:styleId="bi">
    <w:name w:val="bi"/>
    <w:basedOn w:val="DefaultParagraphFont"/>
    <w:rsid w:val="00E06D07"/>
  </w:style>
  <w:style w:type="character" w:customStyle="1" w:styleId="bl">
    <w:name w:val="bl"/>
    <w:basedOn w:val="DefaultParagraphFont"/>
    <w:rsid w:val="00E06D07"/>
  </w:style>
  <w:style w:type="character" w:customStyle="1" w:styleId="au">
    <w:name w:val="au"/>
    <w:basedOn w:val="DefaultParagraphFont"/>
    <w:rsid w:val="00E06D07"/>
  </w:style>
  <w:style w:type="character" w:customStyle="1" w:styleId="bm">
    <w:name w:val="bm"/>
    <w:basedOn w:val="DefaultParagraphFont"/>
    <w:rsid w:val="00E06D07"/>
  </w:style>
  <w:style w:type="paragraph" w:customStyle="1" w:styleId="bn">
    <w:name w:val="bn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E06D07"/>
  </w:style>
  <w:style w:type="character" w:customStyle="1" w:styleId="bp">
    <w:name w:val="bp"/>
    <w:basedOn w:val="DefaultParagraphFont"/>
    <w:rsid w:val="00E06D07"/>
  </w:style>
  <w:style w:type="character" w:customStyle="1" w:styleId="bq">
    <w:name w:val="bq"/>
    <w:basedOn w:val="DefaultParagraphFont"/>
    <w:rsid w:val="00E06D07"/>
  </w:style>
  <w:style w:type="character" w:customStyle="1" w:styleId="aq">
    <w:name w:val="aq"/>
    <w:basedOn w:val="DefaultParagraphFont"/>
    <w:rsid w:val="00E06D07"/>
  </w:style>
  <w:style w:type="character" w:styleId="FollowedHyperlink">
    <w:name w:val="FollowedHyperlink"/>
    <w:basedOn w:val="DefaultParagraphFont"/>
    <w:uiPriority w:val="99"/>
    <w:semiHidden/>
    <w:unhideWhenUsed/>
    <w:rsid w:val="00854C0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">
    <w:name w:val="bd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e">
    <w:name w:val="be"/>
    <w:basedOn w:val="DefaultParagraphFont"/>
    <w:rsid w:val="00E06D07"/>
  </w:style>
  <w:style w:type="character" w:customStyle="1" w:styleId="apple-converted-space">
    <w:name w:val="apple-converted-space"/>
    <w:basedOn w:val="DefaultParagraphFont"/>
    <w:rsid w:val="00E06D07"/>
  </w:style>
  <w:style w:type="paragraph" w:customStyle="1" w:styleId="bf">
    <w:name w:val="b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g">
    <w:name w:val="bg"/>
    <w:basedOn w:val="DefaultParagraphFont"/>
    <w:rsid w:val="00E06D07"/>
  </w:style>
  <w:style w:type="paragraph" w:customStyle="1" w:styleId="ae">
    <w:name w:val="ae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x">
    <w:name w:val="ax"/>
    <w:basedOn w:val="DefaultParagraphFont"/>
    <w:rsid w:val="00E06D07"/>
  </w:style>
  <w:style w:type="paragraph" w:customStyle="1" w:styleId="af">
    <w:name w:val="af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g">
    <w:name w:val="ag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h">
    <w:name w:val="ah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">
    <w:name w:val="aw"/>
    <w:basedOn w:val="DefaultParagraphFont"/>
    <w:rsid w:val="00E06D07"/>
  </w:style>
  <w:style w:type="character" w:styleId="Hyperlink">
    <w:name w:val="Hyperlink"/>
    <w:basedOn w:val="DefaultParagraphFont"/>
    <w:uiPriority w:val="99"/>
    <w:unhideWhenUsed/>
    <w:rsid w:val="00E06D07"/>
    <w:rPr>
      <w:color w:val="0000FF"/>
      <w:u w:val="single"/>
    </w:rPr>
  </w:style>
  <w:style w:type="character" w:customStyle="1" w:styleId="bh">
    <w:name w:val="bh"/>
    <w:basedOn w:val="DefaultParagraphFont"/>
    <w:rsid w:val="00E06D07"/>
  </w:style>
  <w:style w:type="character" w:customStyle="1" w:styleId="bi">
    <w:name w:val="bi"/>
    <w:basedOn w:val="DefaultParagraphFont"/>
    <w:rsid w:val="00E06D07"/>
  </w:style>
  <w:style w:type="character" w:customStyle="1" w:styleId="bl">
    <w:name w:val="bl"/>
    <w:basedOn w:val="DefaultParagraphFont"/>
    <w:rsid w:val="00E06D07"/>
  </w:style>
  <w:style w:type="character" w:customStyle="1" w:styleId="au">
    <w:name w:val="au"/>
    <w:basedOn w:val="DefaultParagraphFont"/>
    <w:rsid w:val="00E06D07"/>
  </w:style>
  <w:style w:type="character" w:customStyle="1" w:styleId="bm">
    <w:name w:val="bm"/>
    <w:basedOn w:val="DefaultParagraphFont"/>
    <w:rsid w:val="00E06D07"/>
  </w:style>
  <w:style w:type="paragraph" w:customStyle="1" w:styleId="bn">
    <w:name w:val="bn"/>
    <w:basedOn w:val="Normal"/>
    <w:rsid w:val="00E0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">
    <w:name w:val="bo"/>
    <w:basedOn w:val="DefaultParagraphFont"/>
    <w:rsid w:val="00E06D07"/>
  </w:style>
  <w:style w:type="character" w:customStyle="1" w:styleId="bp">
    <w:name w:val="bp"/>
    <w:basedOn w:val="DefaultParagraphFont"/>
    <w:rsid w:val="00E06D07"/>
  </w:style>
  <w:style w:type="character" w:customStyle="1" w:styleId="bq">
    <w:name w:val="bq"/>
    <w:basedOn w:val="DefaultParagraphFont"/>
    <w:rsid w:val="00E06D07"/>
  </w:style>
  <w:style w:type="character" w:customStyle="1" w:styleId="aq">
    <w:name w:val="aq"/>
    <w:basedOn w:val="DefaultParagraphFont"/>
    <w:rsid w:val="00E06D07"/>
  </w:style>
  <w:style w:type="character" w:styleId="FollowedHyperlink">
    <w:name w:val="FollowedHyperlink"/>
    <w:basedOn w:val="DefaultParagraphFont"/>
    <w:uiPriority w:val="99"/>
    <w:semiHidden/>
    <w:unhideWhenUsed/>
    <w:rsid w:val="00854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ndCGroup.SC@fticonsulting.com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dcgroupplc.com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orningstar.co.uk/uk/NS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2018-06-06T15:06:22+00:00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E9C265D-6E1A-4461-BB2D-4A0E88F40E38}"/>
</file>

<file path=customXml/itemProps2.xml><?xml version="1.0" encoding="utf-8"?>
<ds:datastoreItem xmlns:ds="http://schemas.openxmlformats.org/officeDocument/2006/customXml" ds:itemID="{CDFB3004-ABF7-42FB-8F55-1CD996CB23C9}"/>
</file>

<file path=customXml/itemProps3.xml><?xml version="1.0" encoding="utf-8"?>
<ds:datastoreItem xmlns:ds="http://schemas.openxmlformats.org/officeDocument/2006/customXml" ds:itemID="{1779DA8F-CF2A-491C-8508-451E7FB245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C&amp;C Group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Byrne, Catriona</dc:creator>
  <cp:lastModifiedBy>Tadhg McTiernan</cp:lastModifiedBy>
  <cp:revision>2</cp:revision>
  <dcterms:created xsi:type="dcterms:W3CDTF">2018-06-06T12:43:00Z</dcterms:created>
  <dcterms:modified xsi:type="dcterms:W3CDTF">2018-06-06T12:43:00Z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