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54AD4" w14:textId="69AD431B" w:rsidR="00BB7A91" w:rsidRPr="006752E3" w:rsidRDefault="00E9305F" w:rsidP="000E157C">
      <w:pPr>
        <w:pStyle w:val="PlainText"/>
        <w:tabs>
          <w:tab w:val="left" w:pos="1418"/>
        </w:tabs>
        <w:jc w:val="both"/>
        <w:rPr>
          <w:rFonts w:ascii="Roboto Light" w:hAnsi="Roboto Light" w:cs="Arial"/>
          <w:b/>
          <w:sz w:val="24"/>
          <w:szCs w:val="24"/>
          <w:lang w:val="en-IE"/>
        </w:rPr>
      </w:pPr>
      <w:r>
        <w:rPr>
          <w:rFonts w:ascii="Roboto Light" w:hAnsi="Roboto Light" w:cs="Arial"/>
          <w:b/>
          <w:sz w:val="24"/>
          <w:szCs w:val="24"/>
          <w:lang w:val="en-IE"/>
        </w:rPr>
        <w:t>31 December</w:t>
      </w:r>
      <w:r w:rsidR="001C07B0">
        <w:rPr>
          <w:rFonts w:ascii="Roboto Light" w:hAnsi="Roboto Light" w:cs="Arial"/>
          <w:b/>
          <w:sz w:val="24"/>
          <w:szCs w:val="24"/>
          <w:lang w:val="en-IE"/>
        </w:rPr>
        <w:t xml:space="preserve"> </w:t>
      </w:r>
      <w:r w:rsidR="000E157C" w:rsidRPr="006752E3">
        <w:rPr>
          <w:rFonts w:ascii="Roboto Light" w:hAnsi="Roboto Light" w:cs="Arial"/>
          <w:b/>
          <w:sz w:val="24"/>
          <w:szCs w:val="24"/>
          <w:lang w:val="en-IE"/>
        </w:rPr>
        <w:t>2020</w:t>
      </w:r>
      <w:r w:rsidR="004858B4" w:rsidRPr="006752E3">
        <w:rPr>
          <w:rFonts w:ascii="Roboto Light" w:hAnsi="Roboto Light" w:cs="Arial"/>
          <w:b/>
          <w:sz w:val="24"/>
          <w:szCs w:val="24"/>
          <w:lang w:val="en-IE"/>
        </w:rPr>
        <w:t xml:space="preserve"> </w:t>
      </w:r>
    </w:p>
    <w:p w14:paraId="5A818B91" w14:textId="77777777" w:rsidR="000E157C" w:rsidRPr="006752E3" w:rsidRDefault="000E157C" w:rsidP="000E157C">
      <w:pPr>
        <w:pStyle w:val="PlainText"/>
        <w:tabs>
          <w:tab w:val="left" w:pos="1418"/>
        </w:tabs>
        <w:jc w:val="both"/>
        <w:rPr>
          <w:rFonts w:ascii="Roboto Light" w:hAnsi="Roboto Light" w:cs="Arial"/>
          <w:b/>
          <w:sz w:val="24"/>
          <w:szCs w:val="24"/>
        </w:rPr>
      </w:pPr>
    </w:p>
    <w:p w14:paraId="4AE4661B" w14:textId="77777777" w:rsidR="00BB7A91" w:rsidRPr="006752E3" w:rsidRDefault="00BB7A91" w:rsidP="00BB7A91">
      <w:pPr>
        <w:pStyle w:val="PlainText"/>
        <w:jc w:val="both"/>
        <w:rPr>
          <w:rFonts w:ascii="Roboto Light" w:hAnsi="Roboto Light" w:cs="Arial"/>
          <w:b/>
          <w:sz w:val="24"/>
          <w:szCs w:val="24"/>
        </w:rPr>
      </w:pPr>
      <w:r w:rsidRPr="006752E3">
        <w:rPr>
          <w:rFonts w:ascii="Roboto Light" w:hAnsi="Roboto Light" w:cs="Arial"/>
          <w:b/>
          <w:sz w:val="24"/>
          <w:szCs w:val="24"/>
        </w:rPr>
        <w:t xml:space="preserve">Grafton Group plc (the 'Company') </w:t>
      </w:r>
      <w:r w:rsidR="00AF0E77" w:rsidRPr="006752E3">
        <w:rPr>
          <w:rFonts w:ascii="Roboto Light" w:hAnsi="Roboto Light" w:cs="Arial"/>
          <w:b/>
          <w:sz w:val="24"/>
          <w:szCs w:val="24"/>
          <w:lang w:val="en-IE"/>
        </w:rPr>
        <w:t>-</w:t>
      </w:r>
      <w:r w:rsidR="00AF7133" w:rsidRPr="006752E3">
        <w:rPr>
          <w:rFonts w:ascii="Roboto Light" w:hAnsi="Roboto Light" w:cs="Arial"/>
          <w:b/>
          <w:sz w:val="24"/>
          <w:szCs w:val="24"/>
          <w:lang w:val="en-IE"/>
        </w:rPr>
        <w:t xml:space="preserve"> </w:t>
      </w:r>
      <w:r w:rsidRPr="006752E3">
        <w:rPr>
          <w:rFonts w:ascii="Roboto Light" w:hAnsi="Roboto Light" w:cs="Arial"/>
          <w:b/>
          <w:sz w:val="24"/>
          <w:szCs w:val="24"/>
        </w:rPr>
        <w:t>Voting Rights and Capital</w:t>
      </w:r>
    </w:p>
    <w:p w14:paraId="372DF167" w14:textId="77777777" w:rsidR="00BB7A91" w:rsidRPr="006752E3" w:rsidRDefault="00BB7A91" w:rsidP="00BB7A91">
      <w:pPr>
        <w:pStyle w:val="PlainText"/>
        <w:jc w:val="both"/>
        <w:rPr>
          <w:rFonts w:ascii="Roboto Light" w:hAnsi="Roboto Light" w:cs="Arial"/>
          <w:b/>
          <w:sz w:val="23"/>
          <w:szCs w:val="23"/>
        </w:rPr>
      </w:pPr>
      <w:r w:rsidRPr="006752E3">
        <w:rPr>
          <w:rFonts w:ascii="Roboto Light" w:hAnsi="Roboto Light" w:cs="Arial"/>
          <w:b/>
          <w:sz w:val="23"/>
          <w:szCs w:val="23"/>
        </w:rPr>
        <w:t xml:space="preserve"> </w:t>
      </w:r>
    </w:p>
    <w:p w14:paraId="7892BCDA" w14:textId="77777777" w:rsidR="00530ACE" w:rsidRPr="006752E3" w:rsidRDefault="00BB7A91" w:rsidP="00BB7A91">
      <w:pPr>
        <w:pStyle w:val="PlainText"/>
        <w:jc w:val="both"/>
        <w:rPr>
          <w:rFonts w:ascii="Roboto Light" w:hAnsi="Roboto Light" w:cs="Arial"/>
          <w:sz w:val="24"/>
          <w:szCs w:val="24"/>
        </w:rPr>
      </w:pPr>
      <w:r w:rsidRPr="006752E3">
        <w:rPr>
          <w:rFonts w:ascii="Roboto Light" w:hAnsi="Roboto Light" w:cs="Arial"/>
          <w:sz w:val="24"/>
          <w:szCs w:val="24"/>
        </w:rPr>
        <w:t>In conformity with Regulation 20 of the Transparency (Directive 2004/109/EC) Regulations 2007, the Company announces that</w:t>
      </w:r>
      <w:r w:rsidR="00530ACE" w:rsidRPr="006752E3">
        <w:rPr>
          <w:rFonts w:ascii="Roboto Light" w:hAnsi="Roboto Light" w:cs="Arial"/>
          <w:sz w:val="24"/>
          <w:szCs w:val="24"/>
        </w:rPr>
        <w:t>:</w:t>
      </w:r>
    </w:p>
    <w:p w14:paraId="3063FF7E" w14:textId="77777777" w:rsidR="00530ACE" w:rsidRPr="006752E3" w:rsidRDefault="00530ACE" w:rsidP="00BB7A91">
      <w:pPr>
        <w:pStyle w:val="PlainText"/>
        <w:jc w:val="both"/>
        <w:rPr>
          <w:rFonts w:ascii="Roboto Light" w:hAnsi="Roboto Light" w:cs="Arial"/>
          <w:sz w:val="24"/>
          <w:szCs w:val="24"/>
        </w:rPr>
      </w:pPr>
    </w:p>
    <w:p w14:paraId="074D47D7" w14:textId="4DE048FD" w:rsidR="00520B61" w:rsidRPr="006752E3" w:rsidRDefault="00530ACE" w:rsidP="00520B61">
      <w:pPr>
        <w:spacing w:after="0" w:line="240" w:lineRule="auto"/>
        <w:jc w:val="both"/>
        <w:rPr>
          <w:rFonts w:ascii="Roboto Light" w:eastAsia="Times New Roman" w:hAnsi="Roboto Light" w:cs="Arial"/>
          <w:sz w:val="24"/>
          <w:szCs w:val="24"/>
          <w:lang w:val="x-none" w:eastAsia="x-none"/>
        </w:rPr>
      </w:pPr>
      <w:r w:rsidRPr="006752E3">
        <w:rPr>
          <w:rFonts w:ascii="Roboto Light" w:eastAsia="Times New Roman" w:hAnsi="Roboto Light" w:cs="Arial"/>
          <w:sz w:val="24"/>
          <w:szCs w:val="24"/>
          <w:lang w:val="x-none" w:eastAsia="x-none"/>
        </w:rPr>
        <w:t>The</w:t>
      </w:r>
      <w:r w:rsidR="00BB7A91" w:rsidRPr="006752E3">
        <w:rPr>
          <w:rFonts w:ascii="Roboto Light" w:eastAsia="Times New Roman" w:hAnsi="Roboto Light" w:cs="Arial"/>
          <w:sz w:val="24"/>
          <w:szCs w:val="24"/>
          <w:lang w:val="x-none" w:eastAsia="x-none"/>
        </w:rPr>
        <w:t xml:space="preserve"> total number of Ordinary Shares of €0.05 each in issue</w:t>
      </w:r>
      <w:r w:rsidRPr="006752E3">
        <w:rPr>
          <w:rFonts w:ascii="Roboto Light" w:eastAsia="Times New Roman" w:hAnsi="Roboto Light" w:cs="Arial"/>
          <w:sz w:val="24"/>
          <w:szCs w:val="24"/>
          <w:lang w:val="x-none" w:eastAsia="x-none"/>
        </w:rPr>
        <w:t xml:space="preserve"> as at </w:t>
      </w:r>
      <w:r w:rsidR="00E9305F">
        <w:rPr>
          <w:rFonts w:ascii="Roboto Light" w:eastAsia="Times New Roman" w:hAnsi="Roboto Light" w:cs="Arial"/>
          <w:sz w:val="24"/>
          <w:szCs w:val="24"/>
          <w:lang w:val="en-GB" w:eastAsia="x-none"/>
        </w:rPr>
        <w:t>31 December</w:t>
      </w:r>
      <w:r w:rsidR="00DD2CA6">
        <w:rPr>
          <w:rFonts w:ascii="Roboto Light" w:eastAsia="Times New Roman" w:hAnsi="Roboto Light" w:cs="Arial"/>
          <w:sz w:val="24"/>
          <w:szCs w:val="24"/>
          <w:lang w:val="en-GB" w:eastAsia="x-none"/>
        </w:rPr>
        <w:t xml:space="preserve"> </w:t>
      </w:r>
      <w:r w:rsidR="000E157C" w:rsidRPr="006752E3">
        <w:rPr>
          <w:rFonts w:ascii="Roboto Light" w:eastAsia="Times New Roman" w:hAnsi="Roboto Light" w:cs="Arial"/>
          <w:sz w:val="24"/>
          <w:szCs w:val="24"/>
          <w:lang w:val="en-GB" w:eastAsia="x-none"/>
        </w:rPr>
        <w:t>2020</w:t>
      </w:r>
      <w:r w:rsidR="00BB7A91" w:rsidRPr="006752E3">
        <w:rPr>
          <w:rFonts w:ascii="Roboto Light" w:eastAsia="Times New Roman" w:hAnsi="Roboto Light" w:cs="Arial"/>
          <w:sz w:val="24"/>
          <w:szCs w:val="24"/>
          <w:lang w:val="x-none" w:eastAsia="x-none"/>
        </w:rPr>
        <w:t xml:space="preserve"> </w:t>
      </w:r>
      <w:r w:rsidR="00063035" w:rsidRPr="006752E3">
        <w:rPr>
          <w:rFonts w:ascii="Roboto Light" w:eastAsia="Times New Roman" w:hAnsi="Roboto Light" w:cs="Arial"/>
          <w:sz w:val="24"/>
          <w:szCs w:val="24"/>
          <w:lang w:val="x-none" w:eastAsia="x-none"/>
        </w:rPr>
        <w:t>i</w:t>
      </w:r>
      <w:r w:rsidR="006777B1" w:rsidRPr="006752E3">
        <w:rPr>
          <w:rFonts w:ascii="Roboto Light" w:eastAsia="Times New Roman" w:hAnsi="Roboto Light" w:cs="Arial"/>
          <w:sz w:val="24"/>
          <w:szCs w:val="24"/>
          <w:lang w:val="x-none" w:eastAsia="x-none"/>
        </w:rPr>
        <w:t>s</w:t>
      </w:r>
      <w:r w:rsidR="00587701" w:rsidRPr="006752E3">
        <w:rPr>
          <w:rFonts w:ascii="Roboto Light" w:eastAsia="Times New Roman" w:hAnsi="Roboto Light" w:cs="Arial"/>
          <w:sz w:val="24"/>
          <w:szCs w:val="24"/>
          <w:lang w:val="x-none" w:eastAsia="x-none"/>
        </w:rPr>
        <w:t xml:space="preserve"> </w:t>
      </w:r>
      <w:r w:rsidR="0088143A" w:rsidRPr="0088143A">
        <w:rPr>
          <w:rFonts w:ascii="Roboto Light" w:eastAsia="Times New Roman" w:hAnsi="Roboto Light" w:cs="Arial"/>
          <w:sz w:val="24"/>
          <w:szCs w:val="24"/>
          <w:lang w:val="en-GB" w:eastAsia="x-none"/>
        </w:rPr>
        <w:t>239,</w:t>
      </w:r>
      <w:r w:rsidR="00AC65C5">
        <w:rPr>
          <w:rFonts w:ascii="Roboto Light" w:eastAsia="Times New Roman" w:hAnsi="Roboto Light" w:cs="Arial"/>
          <w:sz w:val="24"/>
          <w:szCs w:val="24"/>
          <w:lang w:val="en-GB" w:eastAsia="x-none"/>
        </w:rPr>
        <w:t>535,567</w:t>
      </w:r>
      <w:r w:rsidR="00697135" w:rsidRPr="006752E3">
        <w:rPr>
          <w:rFonts w:ascii="Roboto Light" w:eastAsia="Times New Roman" w:hAnsi="Roboto Light" w:cs="Arial"/>
          <w:sz w:val="24"/>
          <w:szCs w:val="24"/>
          <w:lang w:val="en-GB" w:eastAsia="x-none"/>
        </w:rPr>
        <w:t>.</w:t>
      </w:r>
      <w:r w:rsidR="00684BF4" w:rsidRPr="006752E3">
        <w:rPr>
          <w:rFonts w:ascii="Roboto Light" w:eastAsia="Times New Roman" w:hAnsi="Roboto Light" w:cs="Arial"/>
          <w:sz w:val="24"/>
          <w:szCs w:val="24"/>
          <w:lang w:val="x-none" w:eastAsia="x-none"/>
        </w:rPr>
        <w:t xml:space="preserve">  </w:t>
      </w:r>
      <w:r w:rsidR="00BB7A91" w:rsidRPr="006752E3">
        <w:rPr>
          <w:rFonts w:ascii="Roboto Light" w:eastAsia="Times New Roman" w:hAnsi="Roboto Light" w:cs="Arial"/>
          <w:sz w:val="24"/>
          <w:szCs w:val="24"/>
          <w:lang w:val="x-none" w:eastAsia="x-none"/>
        </w:rPr>
        <w:t>Each Or</w:t>
      </w:r>
      <w:r w:rsidR="00D150EF" w:rsidRPr="006752E3">
        <w:rPr>
          <w:rFonts w:ascii="Roboto Light" w:eastAsia="Times New Roman" w:hAnsi="Roboto Light" w:cs="Arial"/>
          <w:sz w:val="24"/>
          <w:szCs w:val="24"/>
          <w:lang w:val="x-none" w:eastAsia="x-none"/>
        </w:rPr>
        <w:t xml:space="preserve">dinary Share carries one vote. </w:t>
      </w:r>
      <w:r w:rsidR="00BB7A91" w:rsidRPr="006752E3">
        <w:rPr>
          <w:rFonts w:ascii="Roboto Light" w:eastAsia="Times New Roman" w:hAnsi="Roboto Light" w:cs="Arial"/>
          <w:sz w:val="24"/>
          <w:szCs w:val="24"/>
          <w:lang w:val="x-none" w:eastAsia="x-none"/>
        </w:rPr>
        <w:t>The Company holds 500,00</w:t>
      </w:r>
      <w:r w:rsidR="00D150EF" w:rsidRPr="006752E3">
        <w:rPr>
          <w:rFonts w:ascii="Roboto Light" w:eastAsia="Times New Roman" w:hAnsi="Roboto Light" w:cs="Arial"/>
          <w:sz w:val="24"/>
          <w:szCs w:val="24"/>
          <w:lang w:val="x-none" w:eastAsia="x-none"/>
        </w:rPr>
        <w:t xml:space="preserve">0 Ordinary Shares in treasury. </w:t>
      </w:r>
      <w:r w:rsidR="00282025" w:rsidRPr="006752E3">
        <w:rPr>
          <w:rFonts w:ascii="Roboto Light" w:eastAsia="Times New Roman" w:hAnsi="Roboto Light" w:cs="Arial"/>
          <w:sz w:val="24"/>
          <w:szCs w:val="24"/>
          <w:lang w:eastAsia="x-none"/>
        </w:rPr>
        <w:t xml:space="preserve"> </w:t>
      </w:r>
      <w:r w:rsidR="00BB7A91" w:rsidRPr="006752E3">
        <w:rPr>
          <w:rFonts w:ascii="Roboto Light" w:eastAsia="Times New Roman" w:hAnsi="Roboto Light" w:cs="Arial"/>
          <w:sz w:val="24"/>
          <w:szCs w:val="24"/>
          <w:lang w:val="x-none" w:eastAsia="x-none"/>
        </w:rPr>
        <w:t>Therefore, the total number of voting rights is</w:t>
      </w:r>
      <w:r w:rsidR="00145DCD" w:rsidRPr="006752E3">
        <w:rPr>
          <w:rFonts w:ascii="Roboto Light" w:eastAsia="Times New Roman" w:hAnsi="Roboto Light" w:cs="Arial"/>
          <w:sz w:val="24"/>
          <w:szCs w:val="24"/>
          <w:lang w:val="x-none" w:eastAsia="x-none"/>
        </w:rPr>
        <w:t xml:space="preserve"> </w:t>
      </w:r>
      <w:r w:rsidR="00E9305F">
        <w:rPr>
          <w:rFonts w:ascii="Roboto Light" w:eastAsia="Times New Roman" w:hAnsi="Roboto Light" w:cs="Arial"/>
          <w:sz w:val="24"/>
          <w:szCs w:val="24"/>
          <w:lang w:val="en-GB" w:eastAsia="x-none"/>
        </w:rPr>
        <w:t>239,03</w:t>
      </w:r>
      <w:r w:rsidR="00AC65C5">
        <w:rPr>
          <w:rFonts w:ascii="Roboto Light" w:eastAsia="Times New Roman" w:hAnsi="Roboto Light" w:cs="Arial"/>
          <w:sz w:val="24"/>
          <w:szCs w:val="24"/>
          <w:lang w:val="en-GB" w:eastAsia="x-none"/>
        </w:rPr>
        <w:t>5</w:t>
      </w:r>
      <w:r w:rsidR="00E9305F">
        <w:rPr>
          <w:rFonts w:ascii="Roboto Light" w:eastAsia="Times New Roman" w:hAnsi="Roboto Light" w:cs="Arial"/>
          <w:sz w:val="24"/>
          <w:szCs w:val="24"/>
          <w:lang w:val="en-GB" w:eastAsia="x-none"/>
        </w:rPr>
        <w:t>,</w:t>
      </w:r>
      <w:r w:rsidR="00AC65C5">
        <w:rPr>
          <w:rFonts w:ascii="Roboto Light" w:eastAsia="Times New Roman" w:hAnsi="Roboto Light" w:cs="Arial"/>
          <w:sz w:val="24"/>
          <w:szCs w:val="24"/>
          <w:lang w:val="en-GB" w:eastAsia="x-none"/>
        </w:rPr>
        <w:t>567</w:t>
      </w:r>
      <w:r w:rsidR="00684BF4" w:rsidRPr="006752E3">
        <w:rPr>
          <w:rFonts w:ascii="Roboto Light" w:eastAsia="Times New Roman" w:hAnsi="Roboto Light" w:cs="Arial"/>
          <w:sz w:val="24"/>
          <w:szCs w:val="24"/>
          <w:lang w:val="x-none" w:eastAsia="x-none"/>
        </w:rPr>
        <w:t xml:space="preserve">.  </w:t>
      </w:r>
    </w:p>
    <w:p w14:paraId="3AC9A606" w14:textId="77777777" w:rsidR="00BB7A91" w:rsidRPr="006752E3" w:rsidRDefault="00BB7A91" w:rsidP="00BB7A91">
      <w:pPr>
        <w:pStyle w:val="PlainText"/>
        <w:jc w:val="both"/>
        <w:rPr>
          <w:rFonts w:ascii="Roboto Light" w:hAnsi="Roboto Light" w:cs="Arial"/>
          <w:sz w:val="24"/>
          <w:szCs w:val="24"/>
        </w:rPr>
      </w:pPr>
    </w:p>
    <w:p w14:paraId="64F30061" w14:textId="774B0294" w:rsidR="00BB7A91" w:rsidRPr="006752E3" w:rsidRDefault="00BB7A91" w:rsidP="00520B61">
      <w:pPr>
        <w:spacing w:after="0" w:line="240" w:lineRule="auto"/>
        <w:jc w:val="both"/>
        <w:rPr>
          <w:rFonts w:ascii="Roboto Light" w:eastAsia="Times New Roman" w:hAnsi="Roboto Light" w:cs="Arial"/>
          <w:sz w:val="24"/>
          <w:szCs w:val="24"/>
          <w:lang w:val="x-none" w:eastAsia="x-none"/>
        </w:rPr>
      </w:pPr>
      <w:r w:rsidRPr="006752E3">
        <w:rPr>
          <w:rFonts w:ascii="Roboto Light" w:eastAsia="Times New Roman" w:hAnsi="Roboto Light" w:cs="Arial"/>
          <w:sz w:val="24"/>
          <w:szCs w:val="24"/>
          <w:lang w:val="x-none" w:eastAsia="x-none"/>
        </w:rPr>
        <w:t>The above figure of</w:t>
      </w:r>
      <w:r w:rsidR="0088143A">
        <w:rPr>
          <w:rFonts w:ascii="Roboto Light" w:eastAsia="Times New Roman" w:hAnsi="Roboto Light" w:cs="Arial"/>
          <w:sz w:val="24"/>
          <w:szCs w:val="24"/>
          <w:lang w:val="en-US" w:eastAsia="x-none"/>
        </w:rPr>
        <w:t xml:space="preserve"> </w:t>
      </w:r>
      <w:r w:rsidR="00E82657">
        <w:rPr>
          <w:rFonts w:ascii="Roboto Light" w:eastAsia="Times New Roman" w:hAnsi="Roboto Light" w:cs="Arial"/>
          <w:sz w:val="24"/>
          <w:szCs w:val="24"/>
          <w:lang w:val="en-GB" w:eastAsia="x-none"/>
        </w:rPr>
        <w:t>239,03</w:t>
      </w:r>
      <w:r w:rsidR="00AC65C5">
        <w:rPr>
          <w:rFonts w:ascii="Roboto Light" w:eastAsia="Times New Roman" w:hAnsi="Roboto Light" w:cs="Arial"/>
          <w:sz w:val="24"/>
          <w:szCs w:val="24"/>
          <w:lang w:val="en-GB" w:eastAsia="x-none"/>
        </w:rPr>
        <w:t>5</w:t>
      </w:r>
      <w:r w:rsidR="00E82657">
        <w:rPr>
          <w:rFonts w:ascii="Roboto Light" w:eastAsia="Times New Roman" w:hAnsi="Roboto Light" w:cs="Arial"/>
          <w:sz w:val="24"/>
          <w:szCs w:val="24"/>
          <w:lang w:val="en-GB" w:eastAsia="x-none"/>
        </w:rPr>
        <w:t>,</w:t>
      </w:r>
      <w:r w:rsidR="00AC65C5">
        <w:rPr>
          <w:rFonts w:ascii="Roboto Light" w:eastAsia="Times New Roman" w:hAnsi="Roboto Light" w:cs="Arial"/>
          <w:sz w:val="24"/>
          <w:szCs w:val="24"/>
          <w:lang w:val="en-GB" w:eastAsia="x-none"/>
        </w:rPr>
        <w:t>567</w:t>
      </w:r>
      <w:bookmarkStart w:id="0" w:name="_GoBack"/>
      <w:bookmarkEnd w:id="0"/>
      <w:r w:rsidR="00E82657">
        <w:rPr>
          <w:rFonts w:ascii="Roboto Light" w:eastAsia="Times New Roman" w:hAnsi="Roboto Light" w:cs="Arial"/>
          <w:sz w:val="24"/>
          <w:szCs w:val="24"/>
          <w:lang w:val="en-GB" w:eastAsia="x-none"/>
        </w:rPr>
        <w:t xml:space="preserve"> </w:t>
      </w:r>
      <w:r w:rsidRPr="006752E3">
        <w:rPr>
          <w:rFonts w:ascii="Roboto Light" w:eastAsia="Times New Roman" w:hAnsi="Roboto Light" w:cs="Arial"/>
          <w:sz w:val="24"/>
          <w:szCs w:val="24"/>
          <w:lang w:val="x-none" w:eastAsia="x-none"/>
        </w:rPr>
        <w:t>may be used by shareholders as the denominator for the calculations by which they will determine if they are required to notify their interest in, or a change to their interest in the Company under the Transparency (Directive 2004/109/EC) Regulations 2007 and the Transparency Rules.</w:t>
      </w:r>
    </w:p>
    <w:p w14:paraId="59627F06" w14:textId="77777777" w:rsidR="008F79AA" w:rsidRPr="006752E3" w:rsidRDefault="008F79AA" w:rsidP="00BB7A91">
      <w:pPr>
        <w:pStyle w:val="PlainText"/>
        <w:jc w:val="both"/>
        <w:rPr>
          <w:rFonts w:ascii="Roboto Light" w:hAnsi="Roboto Light" w:cs="Arial"/>
          <w:sz w:val="23"/>
          <w:szCs w:val="23"/>
        </w:rPr>
      </w:pPr>
    </w:p>
    <w:p w14:paraId="32AFF7B3" w14:textId="77777777" w:rsidR="00BB7A91" w:rsidRPr="006752E3" w:rsidRDefault="00BB7A91" w:rsidP="00BB7A91">
      <w:pPr>
        <w:pStyle w:val="PlainText"/>
        <w:jc w:val="both"/>
        <w:rPr>
          <w:rFonts w:ascii="Roboto Light" w:hAnsi="Roboto Light" w:cs="Arial"/>
          <w:b/>
          <w:sz w:val="23"/>
          <w:szCs w:val="23"/>
        </w:rPr>
      </w:pPr>
    </w:p>
    <w:p w14:paraId="23BE64CC" w14:textId="49D1F1EA" w:rsidR="006D7F9A" w:rsidRPr="006752E3" w:rsidRDefault="001A108A" w:rsidP="00BB7A91">
      <w:pPr>
        <w:pStyle w:val="PlainText"/>
        <w:jc w:val="both"/>
        <w:rPr>
          <w:rFonts w:ascii="Roboto Light" w:hAnsi="Roboto Light" w:cs="Arial"/>
          <w:b/>
          <w:sz w:val="24"/>
          <w:szCs w:val="24"/>
          <w:lang w:val="en-IE"/>
        </w:rPr>
      </w:pPr>
      <w:r>
        <w:rPr>
          <w:rFonts w:ascii="Roboto Light" w:hAnsi="Roboto Light" w:cs="Arial"/>
          <w:b/>
          <w:sz w:val="24"/>
          <w:szCs w:val="24"/>
          <w:lang w:val="en-IE"/>
        </w:rPr>
        <w:t>Susan Lannigan</w:t>
      </w:r>
    </w:p>
    <w:p w14:paraId="5A2DA69F" w14:textId="1843EC1A" w:rsidR="007B3FEE" w:rsidRPr="006752E3" w:rsidRDefault="001A108A" w:rsidP="00BB7A91">
      <w:pPr>
        <w:pStyle w:val="PlainText"/>
        <w:jc w:val="both"/>
        <w:rPr>
          <w:rFonts w:ascii="Roboto Light" w:hAnsi="Roboto Light" w:cs="Arial"/>
          <w:b/>
          <w:sz w:val="24"/>
          <w:szCs w:val="24"/>
          <w:lang w:val="en-IE"/>
        </w:rPr>
      </w:pPr>
      <w:r>
        <w:rPr>
          <w:rFonts w:ascii="Roboto Light" w:hAnsi="Roboto Light" w:cs="Arial"/>
          <w:b/>
          <w:sz w:val="24"/>
          <w:szCs w:val="24"/>
          <w:lang w:val="en-IE"/>
        </w:rPr>
        <w:t>Deputy</w:t>
      </w:r>
      <w:r w:rsidR="002D7887">
        <w:rPr>
          <w:rFonts w:ascii="Roboto Light" w:hAnsi="Roboto Light" w:cs="Arial"/>
          <w:b/>
          <w:sz w:val="24"/>
          <w:szCs w:val="24"/>
          <w:lang w:val="en-IE"/>
        </w:rPr>
        <w:t xml:space="preserve"> </w:t>
      </w:r>
      <w:r w:rsidR="00E62E62" w:rsidRPr="006752E3">
        <w:rPr>
          <w:rFonts w:ascii="Roboto Light" w:hAnsi="Roboto Light" w:cs="Arial"/>
          <w:b/>
          <w:sz w:val="24"/>
          <w:szCs w:val="24"/>
          <w:lang w:val="en-IE"/>
        </w:rPr>
        <w:t xml:space="preserve">Company </w:t>
      </w:r>
      <w:r w:rsidR="00B732D2" w:rsidRPr="006752E3">
        <w:rPr>
          <w:rFonts w:ascii="Roboto Light" w:hAnsi="Roboto Light" w:cs="Arial"/>
          <w:b/>
          <w:sz w:val="24"/>
          <w:szCs w:val="24"/>
          <w:lang w:val="en-IE"/>
        </w:rPr>
        <w:t>Secretary</w:t>
      </w:r>
    </w:p>
    <w:p w14:paraId="245E0AAA" w14:textId="77777777" w:rsidR="00BB7A91" w:rsidRPr="006752E3" w:rsidRDefault="00BB7A91" w:rsidP="00BB7A91">
      <w:pPr>
        <w:pStyle w:val="PlainText"/>
        <w:jc w:val="both"/>
        <w:rPr>
          <w:rFonts w:ascii="Roboto Light" w:hAnsi="Roboto Light" w:cs="Arial"/>
          <w:b/>
          <w:sz w:val="24"/>
          <w:szCs w:val="24"/>
        </w:rPr>
      </w:pPr>
      <w:r w:rsidRPr="006752E3">
        <w:rPr>
          <w:rFonts w:ascii="Roboto Light" w:hAnsi="Roboto Light" w:cs="Arial"/>
          <w:b/>
          <w:sz w:val="24"/>
          <w:szCs w:val="24"/>
        </w:rPr>
        <w:t>Grafton Group plc</w:t>
      </w:r>
    </w:p>
    <w:p w14:paraId="46CBDA9F" w14:textId="4FDD017E" w:rsidR="00240E1A" w:rsidRPr="006752E3" w:rsidRDefault="00BB7A91" w:rsidP="00895D99">
      <w:pPr>
        <w:pStyle w:val="PlainText"/>
        <w:jc w:val="both"/>
        <w:rPr>
          <w:rFonts w:ascii="Roboto Light" w:hAnsi="Roboto Light" w:cs="Arial"/>
          <w:b/>
          <w:sz w:val="24"/>
          <w:szCs w:val="24"/>
        </w:rPr>
      </w:pPr>
      <w:r w:rsidRPr="006752E3">
        <w:rPr>
          <w:rFonts w:ascii="Roboto Light" w:hAnsi="Roboto Light" w:cs="Arial"/>
          <w:b/>
          <w:sz w:val="24"/>
          <w:szCs w:val="24"/>
        </w:rPr>
        <w:t>Ph: +353 1 216 0600</w:t>
      </w:r>
    </w:p>
    <w:p w14:paraId="6C8F2772" w14:textId="4AE9371A" w:rsidR="0054332F" w:rsidRPr="006752E3" w:rsidRDefault="0054332F" w:rsidP="00895D99">
      <w:pPr>
        <w:pStyle w:val="PlainText"/>
        <w:jc w:val="both"/>
        <w:rPr>
          <w:rFonts w:ascii="Roboto Light" w:hAnsi="Roboto Light" w:cs="Arial"/>
          <w:b/>
          <w:sz w:val="24"/>
          <w:szCs w:val="24"/>
        </w:rPr>
      </w:pPr>
    </w:p>
    <w:p w14:paraId="0E952517" w14:textId="0478C3D1" w:rsidR="0054332F" w:rsidRPr="006752E3" w:rsidRDefault="0054332F" w:rsidP="00895D99">
      <w:pPr>
        <w:pStyle w:val="PlainText"/>
        <w:jc w:val="both"/>
        <w:rPr>
          <w:rFonts w:ascii="Roboto Light" w:hAnsi="Roboto Light" w:cs="Arial"/>
          <w:b/>
          <w:sz w:val="24"/>
          <w:szCs w:val="24"/>
          <w:lang w:val="en-GB"/>
        </w:rPr>
      </w:pPr>
    </w:p>
    <w:sectPr w:rsidR="0054332F" w:rsidRPr="006752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4A3DA" w14:textId="77777777" w:rsidR="00ED2EEE" w:rsidRDefault="00ED2EEE" w:rsidP="000E157C">
      <w:pPr>
        <w:spacing w:after="0" w:line="240" w:lineRule="auto"/>
      </w:pPr>
      <w:r>
        <w:separator/>
      </w:r>
    </w:p>
  </w:endnote>
  <w:endnote w:type="continuationSeparator" w:id="0">
    <w:p w14:paraId="51E8F598" w14:textId="77777777" w:rsidR="00ED2EEE" w:rsidRDefault="00ED2EEE" w:rsidP="000E1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 Light">
    <w:altName w:val="Arial"/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760CA" w14:textId="77777777" w:rsidR="000E157C" w:rsidRDefault="000E15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45C8E" w14:textId="77777777" w:rsidR="000E157C" w:rsidRDefault="000E15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A7A2E" w14:textId="77777777" w:rsidR="000E157C" w:rsidRDefault="000E15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783E0" w14:textId="77777777" w:rsidR="00ED2EEE" w:rsidRDefault="00ED2EEE" w:rsidP="000E157C">
      <w:pPr>
        <w:spacing w:after="0" w:line="240" w:lineRule="auto"/>
      </w:pPr>
      <w:r>
        <w:separator/>
      </w:r>
    </w:p>
  </w:footnote>
  <w:footnote w:type="continuationSeparator" w:id="0">
    <w:p w14:paraId="28FC1960" w14:textId="77777777" w:rsidR="00ED2EEE" w:rsidRDefault="00ED2EEE" w:rsidP="000E1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2DFBB" w14:textId="77777777" w:rsidR="000E157C" w:rsidRDefault="000E15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C28BA" w14:textId="441FDA84" w:rsidR="000E157C" w:rsidRDefault="000E15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98FCD" w14:textId="77777777" w:rsidR="000E157C" w:rsidRDefault="000E15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A91"/>
    <w:rsid w:val="00010D69"/>
    <w:rsid w:val="00040F3A"/>
    <w:rsid w:val="00063035"/>
    <w:rsid w:val="000B6443"/>
    <w:rsid w:val="000C3968"/>
    <w:rsid w:val="000E157C"/>
    <w:rsid w:val="0014085B"/>
    <w:rsid w:val="00142D78"/>
    <w:rsid w:val="001431D1"/>
    <w:rsid w:val="00145DCD"/>
    <w:rsid w:val="00152228"/>
    <w:rsid w:val="00187B85"/>
    <w:rsid w:val="00190960"/>
    <w:rsid w:val="0019490D"/>
    <w:rsid w:val="001A108A"/>
    <w:rsid w:val="001B5759"/>
    <w:rsid w:val="001B5FA4"/>
    <w:rsid w:val="001C07B0"/>
    <w:rsid w:val="001C4DE8"/>
    <w:rsid w:val="00203D54"/>
    <w:rsid w:val="00221487"/>
    <w:rsid w:val="0022230C"/>
    <w:rsid w:val="00240E1A"/>
    <w:rsid w:val="00267C47"/>
    <w:rsid w:val="00282025"/>
    <w:rsid w:val="00283907"/>
    <w:rsid w:val="00285E25"/>
    <w:rsid w:val="002B7670"/>
    <w:rsid w:val="002D1E1F"/>
    <w:rsid w:val="002D7887"/>
    <w:rsid w:val="002E5440"/>
    <w:rsid w:val="00320B75"/>
    <w:rsid w:val="003236DF"/>
    <w:rsid w:val="00334C66"/>
    <w:rsid w:val="00382A04"/>
    <w:rsid w:val="003926D4"/>
    <w:rsid w:val="00395E36"/>
    <w:rsid w:val="00397717"/>
    <w:rsid w:val="004301BE"/>
    <w:rsid w:val="004331D5"/>
    <w:rsid w:val="00445CB0"/>
    <w:rsid w:val="0045476F"/>
    <w:rsid w:val="004858B4"/>
    <w:rsid w:val="004F6398"/>
    <w:rsid w:val="005100E1"/>
    <w:rsid w:val="00510DF2"/>
    <w:rsid w:val="005116F6"/>
    <w:rsid w:val="00520B61"/>
    <w:rsid w:val="00530ACE"/>
    <w:rsid w:val="00533BEB"/>
    <w:rsid w:val="0054332F"/>
    <w:rsid w:val="005602DF"/>
    <w:rsid w:val="00587701"/>
    <w:rsid w:val="005A62CA"/>
    <w:rsid w:val="005C0143"/>
    <w:rsid w:val="005C4378"/>
    <w:rsid w:val="006043B1"/>
    <w:rsid w:val="00611980"/>
    <w:rsid w:val="00615EEF"/>
    <w:rsid w:val="006402FA"/>
    <w:rsid w:val="006752E3"/>
    <w:rsid w:val="006777B1"/>
    <w:rsid w:val="006816FD"/>
    <w:rsid w:val="00684BF4"/>
    <w:rsid w:val="00697135"/>
    <w:rsid w:val="006C22C6"/>
    <w:rsid w:val="006D7F9A"/>
    <w:rsid w:val="006F3D4F"/>
    <w:rsid w:val="006F7A7D"/>
    <w:rsid w:val="00727C9A"/>
    <w:rsid w:val="007B3FEE"/>
    <w:rsid w:val="007E13AC"/>
    <w:rsid w:val="00850A6F"/>
    <w:rsid w:val="0086372F"/>
    <w:rsid w:val="0086683C"/>
    <w:rsid w:val="0088143A"/>
    <w:rsid w:val="00885392"/>
    <w:rsid w:val="00895177"/>
    <w:rsid w:val="00895D99"/>
    <w:rsid w:val="008D147E"/>
    <w:rsid w:val="008D787F"/>
    <w:rsid w:val="008E253E"/>
    <w:rsid w:val="008F79AA"/>
    <w:rsid w:val="009130C4"/>
    <w:rsid w:val="009417D0"/>
    <w:rsid w:val="009B17D7"/>
    <w:rsid w:val="00A12056"/>
    <w:rsid w:val="00AA0E51"/>
    <w:rsid w:val="00AA5450"/>
    <w:rsid w:val="00AC4229"/>
    <w:rsid w:val="00AC54D6"/>
    <w:rsid w:val="00AC65C5"/>
    <w:rsid w:val="00AF0E77"/>
    <w:rsid w:val="00AF2A16"/>
    <w:rsid w:val="00AF7133"/>
    <w:rsid w:val="00B732D2"/>
    <w:rsid w:val="00B81CC3"/>
    <w:rsid w:val="00BA4E4F"/>
    <w:rsid w:val="00BB47E4"/>
    <w:rsid w:val="00BB7A91"/>
    <w:rsid w:val="00BF59B4"/>
    <w:rsid w:val="00C035FC"/>
    <w:rsid w:val="00C24ECF"/>
    <w:rsid w:val="00C44A66"/>
    <w:rsid w:val="00C94495"/>
    <w:rsid w:val="00D150EF"/>
    <w:rsid w:val="00D20B3B"/>
    <w:rsid w:val="00D21ACB"/>
    <w:rsid w:val="00D234B6"/>
    <w:rsid w:val="00D31817"/>
    <w:rsid w:val="00D47AA5"/>
    <w:rsid w:val="00D61E9B"/>
    <w:rsid w:val="00D67C3D"/>
    <w:rsid w:val="00D76BFE"/>
    <w:rsid w:val="00D9472F"/>
    <w:rsid w:val="00DA5938"/>
    <w:rsid w:val="00DD2CA6"/>
    <w:rsid w:val="00DE583A"/>
    <w:rsid w:val="00E1583A"/>
    <w:rsid w:val="00E62E62"/>
    <w:rsid w:val="00E74B0A"/>
    <w:rsid w:val="00E82657"/>
    <w:rsid w:val="00E84C00"/>
    <w:rsid w:val="00E92968"/>
    <w:rsid w:val="00E9305F"/>
    <w:rsid w:val="00EB0948"/>
    <w:rsid w:val="00ED2EEE"/>
    <w:rsid w:val="00EF05FE"/>
    <w:rsid w:val="00F36CCB"/>
    <w:rsid w:val="00F804CF"/>
    <w:rsid w:val="00F929A8"/>
    <w:rsid w:val="00FA2E95"/>
    <w:rsid w:val="00FC7CC1"/>
    <w:rsid w:val="00FF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76C6E5E"/>
  <w15:chartTrackingRefBased/>
  <w15:docId w15:val="{A5AED9D5-4069-47A3-BA8D-E22F19BE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BB7A91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rsid w:val="00BB7A91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E15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57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E15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57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2020-12-31T11:33:04+00:00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DB0CFFFA-A512-43B2-9DFE-655C2E32D0CE}"/>
</file>

<file path=customXml/itemProps2.xml><?xml version="1.0" encoding="utf-8"?>
<ds:datastoreItem xmlns:ds="http://schemas.openxmlformats.org/officeDocument/2006/customXml" ds:itemID="{7B0F77D2-B66A-41CE-BA5B-91819560D057}"/>
</file>

<file path=customXml/itemProps3.xml><?xml version="1.0" encoding="utf-8"?>
<ds:datastoreItem xmlns:ds="http://schemas.openxmlformats.org/officeDocument/2006/customXml" ds:itemID="{E724A4F2-4939-45CE-A787-29DB4FA14853}"/>
</file>

<file path=customXml/itemProps4.xml><?xml version="1.0" encoding="utf-8"?>
<ds:datastoreItem xmlns:ds="http://schemas.openxmlformats.org/officeDocument/2006/customXml" ds:itemID="{D4929FC2-D27B-4597-9055-70FA23F5C8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727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Lannigan</dc:creator>
  <cp:keywords/>
  <cp:lastModifiedBy>Susan Lannigan</cp:lastModifiedBy>
  <cp:revision>5</cp:revision>
  <dcterms:created xsi:type="dcterms:W3CDTF">2020-12-31T09:03:00Z</dcterms:created>
  <dcterms:modified xsi:type="dcterms:W3CDTF">2020-12-31T10:54:00Z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169948100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