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400" w:rsidRPr="00446400" w:rsidRDefault="00446400" w:rsidP="00446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287AF9F" wp14:editId="7ED2F07D">
                <wp:extent cx="8255" cy="8255"/>
                <wp:effectExtent l="0" t="0" r="0" b="0"/>
                <wp:docPr id="1" name="AutoShape 1" descr="https://tracker.live.rns-distribution.com/track.live-rns/5018266_abef74e1e81917cf8d441a20d8c6f0a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9BF14C" id="AutoShape 1" o:spid="_x0000_s1026" alt="https://tracker.live.rns-distribution.com/track.live-rns/5018266_abef74e1e81917cf8d441a20d8c6f0ac.png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446400" w:rsidRPr="00446400" w:rsidRDefault="00446400" w:rsidP="004464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PJSC </w:t>
      </w:r>
      <w:proofErr w:type="spellStart"/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Tatneft</w:t>
      </w:r>
      <w:proofErr w:type="spellEnd"/>
    </w:p>
    <w:p w:rsidR="00446400" w:rsidRPr="00446400" w:rsidRDefault="00BD5448" w:rsidP="00446400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D54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December </w:t>
      </w:r>
      <w:r w:rsidR="00446400" w:rsidRPr="00446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26, 202</w:t>
      </w:r>
      <w:r w:rsidR="00746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5</w:t>
      </w:r>
      <w:r w:rsidR="00446400" w:rsidRPr="00446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446400" w:rsidRPr="00446400" w:rsidRDefault="00446400" w:rsidP="00446400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446400" w:rsidRPr="00446400" w:rsidRDefault="00446400" w:rsidP="00446400">
      <w:pPr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446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Tatneft</w:t>
      </w:r>
      <w:proofErr w:type="spellEnd"/>
      <w:r w:rsidRPr="00446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Shareholders </w:t>
      </w:r>
      <w:r w:rsidR="00BD54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Meeting Approves Dividends for 9</w:t>
      </w:r>
      <w:r w:rsidRPr="00446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 202</w:t>
      </w:r>
      <w:r w:rsidR="00746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5</w:t>
      </w:r>
    </w:p>
    <w:p w:rsidR="00446400" w:rsidRPr="00446400" w:rsidRDefault="00446400" w:rsidP="00446400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446400" w:rsidRPr="00446400" w:rsidRDefault="00446400" w:rsidP="00446400">
      <w:pPr>
        <w:spacing w:before="100" w:beforeAutospacing="1" w:after="100" w:afterAutospacing="1" w:line="3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 2</w:t>
      </w:r>
      <w:r w:rsidR="007460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</w:t>
      </w: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 </w:t>
      </w:r>
      <w:r w:rsidR="00BD5448" w:rsidRPr="00BD54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December </w:t>
      </w:r>
      <w:proofErr w:type="gramStart"/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202</w:t>
      </w:r>
      <w:r w:rsidR="00746023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5</w:t>
      </w:r>
      <w:proofErr w:type="gramEnd"/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PJSC </w:t>
      </w:r>
      <w:proofErr w:type="spellStart"/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Tatneft</w:t>
      </w:r>
      <w:proofErr w:type="spellEnd"/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held </w:t>
      </w: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an extraordinary general shareholders meeting</w:t>
      </w:r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by absentee voting </w:t>
      </w: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(the "EGM") with the agenda of payment of dividends </w:t>
      </w:r>
      <w:r w:rsidR="00746023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for the </w:t>
      </w:r>
      <w:r w:rsidR="00BD5448" w:rsidRPr="00BD5448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9 </w:t>
      </w:r>
      <w:r w:rsidR="00746023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months of 2025</w:t>
      </w: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.</w:t>
      </w:r>
    </w:p>
    <w:p w:rsidR="00446400" w:rsidRPr="00446400" w:rsidRDefault="00446400" w:rsidP="00446400">
      <w:pPr>
        <w:spacing w:before="100" w:beforeAutospacing="1" w:after="100" w:afterAutospacing="1" w:line="3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The EGM approved the dividends for the </w:t>
      </w:r>
      <w:r w:rsidR="00BD5448" w:rsidRPr="00BD5448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9</w:t>
      </w: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 months of 202</w:t>
      </w:r>
      <w:r w:rsidR="00746023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5</w:t>
      </w: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 as follows: </w:t>
      </w:r>
    </w:p>
    <w:p w:rsidR="00446400" w:rsidRPr="00446400" w:rsidRDefault="00446400" w:rsidP="00446400">
      <w:pPr>
        <w:spacing w:before="100" w:beforeAutospacing="1" w:after="100" w:afterAutospacing="1" w:line="336" w:lineRule="atLeast"/>
        <w:ind w:left="197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-       </w:t>
      </w:r>
      <w:proofErr w:type="gramStart"/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preferred</w:t>
      </w:r>
      <w:proofErr w:type="gramEnd"/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 shares: </w:t>
      </w:r>
      <w:r w:rsidR="00746023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14</w:t>
      </w: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 Rubles </w:t>
      </w:r>
      <w:r w:rsidR="00746023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35</w:t>
      </w: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 Kopecks, per share;</w:t>
      </w:r>
    </w:p>
    <w:p w:rsidR="00446400" w:rsidRPr="00446400" w:rsidRDefault="00446400" w:rsidP="00446400">
      <w:pPr>
        <w:spacing w:before="100" w:beforeAutospacing="1" w:after="100" w:afterAutospacing="1" w:line="336" w:lineRule="atLeast"/>
        <w:ind w:left="197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-       </w:t>
      </w:r>
      <w:proofErr w:type="gramStart"/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ordinary</w:t>
      </w:r>
      <w:proofErr w:type="gramEnd"/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 shares: </w:t>
      </w:r>
      <w:r w:rsidR="00746023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14</w:t>
      </w: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 Rubles </w:t>
      </w:r>
      <w:r w:rsidR="00746023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>35</w:t>
      </w:r>
      <w:r w:rsidRPr="00446400">
        <w:rPr>
          <w:rFonts w:ascii="Times New Roman" w:eastAsia="Times New Roman" w:hAnsi="Times New Roman" w:cs="Times New Roman"/>
          <w:color w:val="16202C"/>
          <w:sz w:val="24"/>
          <w:szCs w:val="24"/>
          <w:lang w:val="en-US" w:eastAsia="ru-RU"/>
        </w:rPr>
        <w:t xml:space="preserve"> Kopecks, per share. </w:t>
      </w:r>
    </w:p>
    <w:p w:rsidR="00BD5448" w:rsidRPr="004D4121" w:rsidRDefault="00BD5448" w:rsidP="00BD54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D41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EGM approved the dividends for the 9 months of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</w:t>
      </w:r>
      <w:r w:rsidRPr="004D41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as follows: </w:t>
      </w:r>
    </w:p>
    <w:p w:rsidR="00BD5448" w:rsidRPr="004D4121" w:rsidRDefault="00BD5448" w:rsidP="00BD54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5448" w:rsidRPr="004D4121" w:rsidRDefault="00BD5448" w:rsidP="00BD54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D41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      preferred shares: </w:t>
      </w:r>
      <w:r w:rsidRPr="00BD54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22</w:t>
      </w:r>
      <w:r w:rsidRPr="004D41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Rubles </w:t>
      </w:r>
      <w:r w:rsidRPr="00BD54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48</w:t>
      </w:r>
      <w:r w:rsidRPr="004D41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Kopecks, per share, including the dividend in the amount of </w:t>
      </w:r>
      <w:r w:rsidRPr="00BD54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14</w:t>
      </w:r>
      <w:r w:rsidRPr="004D41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Rubles </w:t>
      </w:r>
      <w:r w:rsidRPr="00BD54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35</w:t>
      </w:r>
      <w:r w:rsidRPr="004D41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Kopecks, per share already declared based on the results for the 6 months of 202</w:t>
      </w:r>
      <w:r w:rsidRPr="00BD54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</w:t>
      </w:r>
      <w:r w:rsidRPr="004D41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BD5448" w:rsidRPr="004D4121" w:rsidRDefault="00BD5448" w:rsidP="00BD54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5448" w:rsidRPr="004D4121" w:rsidRDefault="00BD5448" w:rsidP="00BD54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D41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      ordinary shares: </w:t>
      </w:r>
      <w:r w:rsidRPr="00BD54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22</w:t>
      </w:r>
      <w:r w:rsidRPr="004D41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Rubles </w:t>
      </w:r>
      <w:r w:rsidRPr="00BD54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48</w:t>
      </w:r>
      <w:r w:rsidRPr="004D41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Kopecks, per share, including the dividend in the amount of </w:t>
      </w:r>
      <w:r w:rsidRPr="00BD54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14</w:t>
      </w:r>
      <w:r w:rsidRPr="004D41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Rubles </w:t>
      </w:r>
      <w:r w:rsidRPr="00BD54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35</w:t>
      </w:r>
      <w:r w:rsidRPr="004D41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Kopecks, per share already declared based on the results for the 6 months of 202</w:t>
      </w:r>
      <w:r w:rsidRPr="00BD54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</w:t>
      </w:r>
      <w:r w:rsidRPr="004D41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</w:p>
    <w:p w:rsidR="00BD5448" w:rsidRPr="004D4121" w:rsidRDefault="00BD5448" w:rsidP="00BD54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5448" w:rsidRPr="004D4121" w:rsidRDefault="00BD5448" w:rsidP="00BD54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D41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EGM resolved to pay the dividends in cash within the timeframe set out in the legislation of the Russian Federation in the amount </w:t>
      </w:r>
      <w:r w:rsidRPr="00BD54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</w:t>
      </w:r>
      <w:r w:rsidRPr="004D41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Rubles </w:t>
      </w:r>
      <w:r w:rsidRPr="00BD54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13</w:t>
      </w:r>
      <w:r w:rsidRPr="004D41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Kopecks, per each preferred and ordinary share.</w:t>
      </w:r>
    </w:p>
    <w:p w:rsidR="00BD5448" w:rsidRPr="004D4121" w:rsidRDefault="00BD5448" w:rsidP="00BD5448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46400" w:rsidRPr="00446400" w:rsidRDefault="00BD5448" w:rsidP="00BD5448">
      <w:pPr>
        <w:spacing w:before="100" w:beforeAutospacing="1" w:after="100" w:afterAutospacing="1" w:line="3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D41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EGM approved </w:t>
      </w:r>
      <w:r w:rsidRPr="00BD54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11</w:t>
      </w:r>
      <w:r w:rsidRPr="004D41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January 202</w:t>
      </w:r>
      <w:r w:rsidRPr="00BD54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</w:t>
      </w:r>
      <w:r w:rsidRPr="004D41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as the date for determining the persons entitled to receive the dividends.</w:t>
      </w:r>
    </w:p>
    <w:p w:rsidR="00446400" w:rsidRPr="00446400" w:rsidRDefault="00446400" w:rsidP="00446400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This announcement contains inside information.</w:t>
      </w:r>
    </w:p>
    <w:p w:rsidR="00446400" w:rsidRPr="00446400" w:rsidRDefault="00446400" w:rsidP="00446400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bookmarkStart w:id="0" w:name="_GoBack"/>
      <w:bookmarkEnd w:id="0"/>
    </w:p>
    <w:p w:rsidR="00446400" w:rsidRPr="00446400" w:rsidRDefault="00446400" w:rsidP="00446400">
      <w:pPr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464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n-US" w:eastAsia="ru-RU"/>
        </w:rPr>
        <w:t>Forward-looking statements:</w:t>
      </w:r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This announcement contains statements about future events and expectations that are forward-looking in nature. Any statement in this announcement that is not a statement of historical fact is a forward-looking statement that involves known and unknown risks, uncertainties and other </w:t>
      </w:r>
      <w:proofErr w:type="gramStart"/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factors which may cause actual results, performance or achievements</w:t>
      </w:r>
      <w:proofErr w:type="gramEnd"/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expressed or implied by such forward-looking statements to differ. PJSC </w:t>
      </w:r>
      <w:proofErr w:type="spellStart"/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Tatneft</w:t>
      </w:r>
      <w:proofErr w:type="spellEnd"/>
      <w:r w:rsidRPr="004464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assumes no obligations to update the forward-looking statements contained herein to reflect actual results, changes in assumptions or changes in factors affecting these statements.</w:t>
      </w:r>
    </w:p>
    <w:p w:rsidR="00BA4F0A" w:rsidRPr="00446400" w:rsidRDefault="00BA4F0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A4F0A" w:rsidRPr="00446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32"/>
    <w:rsid w:val="00446400"/>
    <w:rsid w:val="00746023"/>
    <w:rsid w:val="00BA4F0A"/>
    <w:rsid w:val="00BD5448"/>
    <w:rsid w:val="00D57A25"/>
    <w:rsid w:val="00F2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0463"/>
  <w15:chartTrackingRefBased/>
  <w15:docId w15:val="{FE725F21-C373-4EB9-A1D5-F2734D85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7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2344">
              <w:marLeft w:val="907"/>
              <w:marRight w:val="907"/>
              <w:marTop w:val="1276"/>
              <w:marBottom w:val="1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Татьяна Геннадьевна</dc:creator>
  <cp:keywords/>
  <dc:description/>
  <cp:lastModifiedBy>Малахова Татьяна Геннадьевна</cp:lastModifiedBy>
  <cp:revision>5</cp:revision>
  <dcterms:created xsi:type="dcterms:W3CDTF">2024-09-26T06:03:00Z</dcterms:created>
  <dcterms:modified xsi:type="dcterms:W3CDTF">2025-12-29T05:06:00Z</dcterms:modified>
</cp:coreProperties>
</file>