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10F8" w14:textId="7B24E6BD" w:rsidR="00004F59" w:rsidRDefault="00004F59" w:rsidP="00FC10B4">
      <w:pPr>
        <w:pStyle w:val="P68B1DB1-Normal1"/>
        <w:jc w:val="center"/>
        <w:rPr>
          <w:lang w:val="en-GB"/>
        </w:rPr>
      </w:pPr>
      <w:r w:rsidRPr="002D6889">
        <w:rPr>
          <w:rFonts w:asciiTheme="minorHAnsi" w:hAnsiTheme="minorHAnsi" w:cstheme="minorHAnsi"/>
          <w:noProof/>
          <w:szCs w:val="22"/>
          <w:lang w:val="ru-RU" w:eastAsia="ru-RU"/>
        </w:rPr>
        <w:drawing>
          <wp:inline distT="0" distB="0" distL="0" distR="0" wp14:anchorId="2474BDEB" wp14:editId="2DA6A6A8">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10052353" w14:textId="77777777" w:rsidR="00FC10B4" w:rsidRDefault="00FC10B4" w:rsidP="00FC10B4">
      <w:pPr>
        <w:spacing w:before="120"/>
        <w:jc w:val="center"/>
        <w:rPr>
          <w:rFonts w:asciiTheme="minorHAnsi" w:hAnsiTheme="minorHAnsi" w:cstheme="minorHAnsi"/>
          <w:b/>
          <w:bCs/>
          <w:sz w:val="22"/>
          <w:szCs w:val="22"/>
          <w:lang w:val="en-GB"/>
        </w:rPr>
      </w:pPr>
    </w:p>
    <w:p w14:paraId="35FF439E" w14:textId="767A2E5F" w:rsidR="00004F59" w:rsidRPr="00004F59" w:rsidRDefault="00FE545C" w:rsidP="00FC10B4">
      <w:pPr>
        <w:spacing w:before="120"/>
        <w:jc w:val="center"/>
        <w:rPr>
          <w:rFonts w:asciiTheme="minorHAnsi" w:hAnsiTheme="minorHAnsi" w:cstheme="minorHAnsi"/>
          <w:b/>
          <w:bCs/>
          <w:sz w:val="22"/>
          <w:szCs w:val="22"/>
          <w:lang w:val="en-GB"/>
        </w:rPr>
      </w:pPr>
      <w:proofErr w:type="spellStart"/>
      <w:r w:rsidRPr="00004F59">
        <w:rPr>
          <w:rFonts w:asciiTheme="minorHAnsi" w:hAnsiTheme="minorHAnsi" w:cstheme="minorHAnsi"/>
          <w:b/>
          <w:bCs/>
          <w:sz w:val="22"/>
          <w:szCs w:val="22"/>
          <w:lang w:val="en-GB"/>
        </w:rPr>
        <w:t>PhosAgro</w:t>
      </w:r>
      <w:proofErr w:type="spellEnd"/>
      <w:r w:rsidRPr="00004F59">
        <w:rPr>
          <w:rFonts w:asciiTheme="minorHAnsi" w:hAnsiTheme="minorHAnsi" w:cstheme="minorHAnsi"/>
          <w:b/>
          <w:bCs/>
          <w:sz w:val="22"/>
          <w:szCs w:val="22"/>
          <w:lang w:val="en-GB"/>
        </w:rPr>
        <w:t xml:space="preserve"> </w:t>
      </w:r>
      <w:r w:rsidR="00897483" w:rsidRPr="00004F59">
        <w:rPr>
          <w:rFonts w:asciiTheme="minorHAnsi" w:hAnsiTheme="minorHAnsi" w:cstheme="minorHAnsi"/>
          <w:b/>
          <w:bCs/>
          <w:sz w:val="22"/>
          <w:szCs w:val="22"/>
          <w:lang w:val="en-GB"/>
        </w:rPr>
        <w:t>P</w:t>
      </w:r>
      <w:r w:rsidRPr="00004F59">
        <w:rPr>
          <w:rFonts w:asciiTheme="minorHAnsi" w:hAnsiTheme="minorHAnsi" w:cstheme="minorHAnsi"/>
          <w:b/>
          <w:bCs/>
          <w:sz w:val="22"/>
          <w:szCs w:val="22"/>
          <w:lang w:val="en-GB"/>
        </w:rPr>
        <w:t>ublishes</w:t>
      </w:r>
      <w:r w:rsidR="00897483" w:rsidRPr="00004F59">
        <w:rPr>
          <w:rFonts w:asciiTheme="minorHAnsi" w:hAnsiTheme="minorHAnsi" w:cstheme="minorHAnsi"/>
          <w:b/>
          <w:bCs/>
          <w:sz w:val="22"/>
          <w:szCs w:val="22"/>
          <w:lang w:val="en-GB"/>
        </w:rPr>
        <w:t xml:space="preserve"> 202</w:t>
      </w:r>
      <w:r w:rsidR="0025685F">
        <w:rPr>
          <w:rFonts w:asciiTheme="minorHAnsi" w:hAnsiTheme="minorHAnsi" w:cstheme="minorHAnsi"/>
          <w:b/>
          <w:bCs/>
          <w:sz w:val="22"/>
          <w:szCs w:val="22"/>
          <w:lang w:val="en-GB"/>
        </w:rPr>
        <w:t>2</w:t>
      </w:r>
      <w:r w:rsidRPr="00004F59">
        <w:rPr>
          <w:rFonts w:asciiTheme="minorHAnsi" w:hAnsiTheme="minorHAnsi" w:cstheme="minorHAnsi"/>
          <w:b/>
          <w:bCs/>
          <w:sz w:val="22"/>
          <w:szCs w:val="22"/>
          <w:lang w:val="en-GB"/>
        </w:rPr>
        <w:t xml:space="preserve"> </w:t>
      </w:r>
      <w:r w:rsidR="00897483" w:rsidRPr="00004F59">
        <w:rPr>
          <w:rFonts w:asciiTheme="minorHAnsi" w:hAnsiTheme="minorHAnsi" w:cstheme="minorHAnsi"/>
          <w:b/>
          <w:bCs/>
          <w:sz w:val="22"/>
          <w:szCs w:val="22"/>
          <w:lang w:val="en-GB"/>
        </w:rPr>
        <w:t>I</w:t>
      </w:r>
      <w:r w:rsidRPr="00004F59">
        <w:rPr>
          <w:rFonts w:asciiTheme="minorHAnsi" w:hAnsiTheme="minorHAnsi" w:cstheme="minorHAnsi"/>
          <w:b/>
          <w:bCs/>
          <w:sz w:val="22"/>
          <w:szCs w:val="22"/>
          <w:lang w:val="en-GB"/>
        </w:rPr>
        <w:t xml:space="preserve">ntegrated </w:t>
      </w:r>
      <w:r w:rsidR="00897483" w:rsidRPr="00004F59">
        <w:rPr>
          <w:rFonts w:asciiTheme="minorHAnsi" w:hAnsiTheme="minorHAnsi" w:cstheme="minorHAnsi"/>
          <w:b/>
          <w:bCs/>
          <w:sz w:val="22"/>
          <w:szCs w:val="22"/>
          <w:lang w:val="en-GB"/>
        </w:rPr>
        <w:t>Re</w:t>
      </w:r>
      <w:r w:rsidRPr="00004F59">
        <w:rPr>
          <w:rFonts w:asciiTheme="minorHAnsi" w:hAnsiTheme="minorHAnsi" w:cstheme="minorHAnsi"/>
          <w:b/>
          <w:bCs/>
          <w:sz w:val="22"/>
          <w:szCs w:val="22"/>
          <w:lang w:val="en-GB"/>
        </w:rPr>
        <w:t>port</w:t>
      </w:r>
    </w:p>
    <w:p w14:paraId="0EC34D06" w14:textId="4851F09E" w:rsidR="00A242CA" w:rsidRPr="00004F59" w:rsidRDefault="00FE545C" w:rsidP="009D63F6">
      <w:pPr>
        <w:spacing w:before="120"/>
        <w:jc w:val="both"/>
        <w:rPr>
          <w:rFonts w:asciiTheme="minorHAnsi" w:hAnsiTheme="minorHAnsi" w:cstheme="minorHAnsi"/>
          <w:b/>
          <w:bCs/>
          <w:sz w:val="22"/>
          <w:szCs w:val="22"/>
        </w:rPr>
      </w:pPr>
      <w:r w:rsidRPr="00004F59">
        <w:rPr>
          <w:rFonts w:asciiTheme="minorHAnsi" w:hAnsiTheme="minorHAnsi" w:cstheme="minorHAnsi"/>
          <w:b/>
          <w:bCs/>
          <w:sz w:val="22"/>
          <w:szCs w:val="22"/>
          <w:lang w:val="en-GB"/>
        </w:rPr>
        <w:t>Moscow</w:t>
      </w:r>
      <w:r w:rsidR="009D63F6" w:rsidRPr="00004F59">
        <w:rPr>
          <w:rFonts w:asciiTheme="minorHAnsi" w:hAnsiTheme="minorHAnsi" w:cstheme="minorHAnsi"/>
          <w:b/>
          <w:bCs/>
          <w:sz w:val="22"/>
          <w:szCs w:val="22"/>
        </w:rPr>
        <w:t xml:space="preserve"> </w:t>
      </w:r>
      <w:r w:rsidR="009D63F6" w:rsidRPr="00004F59">
        <w:rPr>
          <w:rFonts w:asciiTheme="minorHAnsi" w:hAnsiTheme="minorHAnsi" w:cstheme="minorHAnsi"/>
          <w:sz w:val="22"/>
          <w:szCs w:val="22"/>
        </w:rPr>
        <w:t>–</w:t>
      </w:r>
      <w:r w:rsidR="009D63F6" w:rsidRPr="00004F59">
        <w:rPr>
          <w:rFonts w:asciiTheme="minorHAnsi" w:hAnsiTheme="minorHAnsi" w:cstheme="minorHAnsi"/>
          <w:b/>
          <w:bCs/>
          <w:sz w:val="22"/>
          <w:szCs w:val="22"/>
        </w:rPr>
        <w:t xml:space="preserve"> </w:t>
      </w:r>
      <w:r w:rsidR="00897483" w:rsidRPr="00004F59">
        <w:rPr>
          <w:rFonts w:asciiTheme="minorHAnsi" w:hAnsiTheme="minorHAnsi" w:cstheme="minorHAnsi"/>
          <w:sz w:val="22"/>
          <w:szCs w:val="22"/>
          <w:lang w:val="en-GB"/>
        </w:rPr>
        <w:t>PhosAgro (</w:t>
      </w:r>
      <w:r w:rsidR="00004F59" w:rsidRPr="00004F59">
        <w:rPr>
          <w:rFonts w:asciiTheme="minorHAnsi" w:hAnsiTheme="minorHAnsi" w:cstheme="minorHAnsi"/>
          <w:sz w:val="22"/>
          <w:szCs w:val="22"/>
          <w:lang w:val="en-GB"/>
        </w:rPr>
        <w:t>Moscow Exchange, LSE: PHOR</w:t>
      </w:r>
      <w:r w:rsidR="00897483" w:rsidRPr="00004F59">
        <w:rPr>
          <w:rFonts w:asciiTheme="minorHAnsi" w:hAnsiTheme="minorHAnsi" w:cstheme="minorHAnsi"/>
          <w:sz w:val="22"/>
          <w:szCs w:val="22"/>
          <w:lang w:val="en-GB"/>
        </w:rPr>
        <w:t>), one of the world’s leading vertically integrated phosphate-based fertilizer producers</w:t>
      </w:r>
      <w:r w:rsidRPr="00004F59">
        <w:rPr>
          <w:rFonts w:asciiTheme="minorHAnsi" w:hAnsiTheme="minorHAnsi" w:cstheme="minorHAnsi"/>
          <w:sz w:val="22"/>
          <w:szCs w:val="22"/>
          <w:lang w:val="en-GB"/>
        </w:rPr>
        <w:t xml:space="preserve">, </w:t>
      </w:r>
      <w:r w:rsidR="00A242CA" w:rsidRPr="00004F59">
        <w:rPr>
          <w:rFonts w:asciiTheme="minorHAnsi" w:hAnsiTheme="minorHAnsi" w:cstheme="minorHAnsi"/>
          <w:sz w:val="22"/>
          <w:szCs w:val="22"/>
          <w:lang w:val="en-GB"/>
        </w:rPr>
        <w:t>announces that it has published its Integrated Report for 202</w:t>
      </w:r>
      <w:r w:rsidR="0025685F">
        <w:rPr>
          <w:rFonts w:asciiTheme="minorHAnsi" w:hAnsiTheme="minorHAnsi" w:cstheme="minorHAnsi"/>
          <w:sz w:val="22"/>
          <w:szCs w:val="22"/>
          <w:lang w:val="en-GB"/>
        </w:rPr>
        <w:t>2</w:t>
      </w:r>
      <w:r w:rsidR="00A242CA" w:rsidRPr="00004F59">
        <w:rPr>
          <w:rFonts w:asciiTheme="minorHAnsi" w:hAnsiTheme="minorHAnsi" w:cstheme="minorHAnsi"/>
          <w:sz w:val="22"/>
          <w:szCs w:val="22"/>
          <w:lang w:val="en-GB"/>
        </w:rPr>
        <w:t>.</w:t>
      </w:r>
    </w:p>
    <w:p w14:paraId="1B1FFCD1" w14:textId="08AE0886" w:rsidR="009E5755" w:rsidRPr="00004F59" w:rsidRDefault="009E5755" w:rsidP="009D63F6">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inorHAnsi" w:hAnsiTheme="minorHAnsi" w:cstheme="minorHAnsi"/>
          <w:sz w:val="22"/>
          <w:szCs w:val="22"/>
          <w:lang w:val="en-GB"/>
        </w:rPr>
      </w:pPr>
      <w:r w:rsidRPr="00004F59">
        <w:rPr>
          <w:rFonts w:asciiTheme="minorHAnsi" w:hAnsiTheme="minorHAnsi" w:cstheme="minorHAnsi"/>
          <w:sz w:val="22"/>
          <w:szCs w:val="22"/>
          <w:lang w:val="en-GB"/>
        </w:rPr>
        <w:t>PhosAgro</w:t>
      </w:r>
      <w:r w:rsidR="0025685F">
        <w:rPr>
          <w:rFonts w:asciiTheme="minorHAnsi" w:hAnsiTheme="minorHAnsi" w:cstheme="minorHAnsi"/>
          <w:sz w:val="22"/>
          <w:szCs w:val="22"/>
          <w:lang w:val="en-GB"/>
        </w:rPr>
        <w:t>’s</w:t>
      </w:r>
      <w:r w:rsidRPr="00004F59">
        <w:rPr>
          <w:rFonts w:asciiTheme="minorHAnsi" w:hAnsiTheme="minorHAnsi" w:cstheme="minorHAnsi"/>
          <w:sz w:val="22"/>
          <w:szCs w:val="22"/>
          <w:lang w:val="en-GB"/>
        </w:rPr>
        <w:t xml:space="preserve"> Board of Directors approv</w:t>
      </w:r>
      <w:r w:rsidR="0025685F">
        <w:rPr>
          <w:rFonts w:asciiTheme="minorHAnsi" w:hAnsiTheme="minorHAnsi" w:cstheme="minorHAnsi"/>
          <w:sz w:val="22"/>
          <w:szCs w:val="22"/>
          <w:lang w:val="en-GB"/>
        </w:rPr>
        <w:t>ed</w:t>
      </w:r>
      <w:r w:rsidRPr="00004F59">
        <w:rPr>
          <w:rFonts w:asciiTheme="minorHAnsi" w:hAnsiTheme="minorHAnsi" w:cstheme="minorHAnsi"/>
          <w:sz w:val="22"/>
          <w:szCs w:val="22"/>
          <w:lang w:val="en-GB"/>
        </w:rPr>
        <w:t xml:space="preserve"> the 202</w:t>
      </w:r>
      <w:r w:rsidR="0025685F">
        <w:rPr>
          <w:rFonts w:asciiTheme="minorHAnsi" w:hAnsiTheme="minorHAnsi" w:cstheme="minorHAnsi"/>
          <w:sz w:val="22"/>
          <w:szCs w:val="22"/>
          <w:lang w:val="en-GB"/>
        </w:rPr>
        <w:t>2</w:t>
      </w:r>
      <w:r w:rsidRPr="00004F59">
        <w:rPr>
          <w:rFonts w:asciiTheme="minorHAnsi" w:hAnsiTheme="minorHAnsi" w:cstheme="minorHAnsi"/>
          <w:sz w:val="22"/>
          <w:szCs w:val="22"/>
          <w:lang w:val="en-GB"/>
        </w:rPr>
        <w:t xml:space="preserve"> Integrated Report on </w:t>
      </w:r>
      <w:r w:rsidR="0025685F">
        <w:rPr>
          <w:rFonts w:asciiTheme="minorHAnsi" w:hAnsiTheme="minorHAnsi" w:cstheme="minorHAnsi"/>
          <w:sz w:val="22"/>
          <w:szCs w:val="22"/>
          <w:lang w:val="en-GB"/>
        </w:rPr>
        <w:t xml:space="preserve">20 April </w:t>
      </w:r>
      <w:r w:rsidRPr="00004F59">
        <w:rPr>
          <w:rFonts w:asciiTheme="minorHAnsi" w:hAnsiTheme="minorHAnsi" w:cstheme="minorHAnsi"/>
          <w:sz w:val="22"/>
          <w:szCs w:val="22"/>
          <w:lang w:val="en-GB"/>
        </w:rPr>
        <w:t>202</w:t>
      </w:r>
      <w:r w:rsidR="0025685F">
        <w:rPr>
          <w:rFonts w:asciiTheme="minorHAnsi" w:hAnsiTheme="minorHAnsi" w:cstheme="minorHAnsi"/>
          <w:sz w:val="22"/>
          <w:szCs w:val="22"/>
          <w:lang w:val="en-GB"/>
        </w:rPr>
        <w:t>3.</w:t>
      </w:r>
    </w:p>
    <w:p w14:paraId="748F64B0" w14:textId="753F5D5C" w:rsidR="0057604B" w:rsidRPr="00D31463" w:rsidRDefault="009E5755" w:rsidP="009D63F6">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inorHAnsi" w:hAnsiTheme="minorHAnsi" w:cstheme="minorHAnsi"/>
          <w:sz w:val="22"/>
          <w:szCs w:val="22"/>
          <w:lang w:val="en-GB"/>
        </w:rPr>
      </w:pPr>
      <w:r w:rsidRPr="00004F59">
        <w:rPr>
          <w:rFonts w:asciiTheme="minorHAnsi" w:hAnsiTheme="minorHAnsi" w:cstheme="minorHAnsi"/>
          <w:sz w:val="22"/>
          <w:szCs w:val="22"/>
          <w:lang w:val="en-GB"/>
        </w:rPr>
        <w:t>The 202</w:t>
      </w:r>
      <w:r w:rsidR="0025685F">
        <w:rPr>
          <w:rFonts w:asciiTheme="minorHAnsi" w:hAnsiTheme="minorHAnsi" w:cstheme="minorHAnsi"/>
          <w:sz w:val="22"/>
          <w:szCs w:val="22"/>
          <w:lang w:val="en-GB"/>
        </w:rPr>
        <w:t>2</w:t>
      </w:r>
      <w:r w:rsidRPr="00004F59">
        <w:rPr>
          <w:rFonts w:asciiTheme="minorHAnsi" w:hAnsiTheme="minorHAnsi" w:cstheme="minorHAnsi"/>
          <w:sz w:val="22"/>
          <w:szCs w:val="22"/>
          <w:lang w:val="en-GB"/>
        </w:rPr>
        <w:t xml:space="preserve"> Integrated Report is now available to view or download in PDF format from the Company</w:t>
      </w:r>
      <w:r w:rsidR="0025685F">
        <w:rPr>
          <w:rFonts w:asciiTheme="minorHAnsi" w:hAnsiTheme="minorHAnsi" w:cstheme="minorHAnsi"/>
          <w:sz w:val="22"/>
          <w:szCs w:val="22"/>
          <w:lang w:val="en-GB"/>
        </w:rPr>
        <w:t>’</w:t>
      </w:r>
      <w:r w:rsidRPr="00004F59">
        <w:rPr>
          <w:rFonts w:asciiTheme="minorHAnsi" w:hAnsiTheme="minorHAnsi" w:cstheme="minorHAnsi"/>
          <w:sz w:val="22"/>
          <w:szCs w:val="22"/>
          <w:lang w:val="en-GB"/>
        </w:rPr>
        <w:t>s website at </w:t>
      </w:r>
      <w:hyperlink r:id="rId12" w:history="1">
        <w:r w:rsidRPr="00004F59">
          <w:rPr>
            <w:rStyle w:val="ab"/>
            <w:rFonts w:asciiTheme="minorHAnsi" w:hAnsiTheme="minorHAnsi" w:cstheme="minorHAnsi"/>
            <w:b/>
            <w:bCs/>
            <w:color w:val="2DAA55"/>
            <w:sz w:val="22"/>
            <w:szCs w:val="22"/>
            <w:lang w:val="en-GB"/>
          </w:rPr>
          <w:t>www.phosagro.com</w:t>
        </w:r>
      </w:hyperlink>
      <w:r w:rsidRPr="00004F59">
        <w:rPr>
          <w:rFonts w:asciiTheme="minorHAnsi" w:hAnsiTheme="minorHAnsi" w:cstheme="minorHAnsi"/>
          <w:sz w:val="22"/>
          <w:szCs w:val="22"/>
          <w:lang w:val="en-GB"/>
        </w:rPr>
        <w:t xml:space="preserve">. An English </w:t>
      </w:r>
      <w:r w:rsidR="0025685F">
        <w:rPr>
          <w:rFonts w:asciiTheme="minorHAnsi" w:hAnsiTheme="minorHAnsi" w:cstheme="minorHAnsi"/>
          <w:sz w:val="22"/>
          <w:szCs w:val="22"/>
          <w:lang w:val="en-GB"/>
        </w:rPr>
        <w:t>version</w:t>
      </w:r>
      <w:r w:rsidR="0025685F" w:rsidRPr="00004F59">
        <w:rPr>
          <w:rFonts w:asciiTheme="minorHAnsi" w:hAnsiTheme="minorHAnsi" w:cstheme="minorHAnsi"/>
          <w:sz w:val="22"/>
          <w:szCs w:val="22"/>
          <w:lang w:val="en-GB"/>
        </w:rPr>
        <w:t xml:space="preserve"> </w:t>
      </w:r>
      <w:r w:rsidRPr="00004F59">
        <w:rPr>
          <w:rFonts w:asciiTheme="minorHAnsi" w:hAnsiTheme="minorHAnsi" w:cstheme="minorHAnsi"/>
          <w:sz w:val="22"/>
          <w:szCs w:val="22"/>
          <w:lang w:val="en-GB"/>
        </w:rPr>
        <w:t xml:space="preserve">of the report will soon be available </w:t>
      </w:r>
      <w:r w:rsidR="0025685F">
        <w:rPr>
          <w:rFonts w:asciiTheme="minorHAnsi" w:hAnsiTheme="minorHAnsi" w:cstheme="minorHAnsi"/>
          <w:sz w:val="22"/>
          <w:szCs w:val="22"/>
          <w:lang w:val="en-GB"/>
        </w:rPr>
        <w:t>through</w:t>
      </w:r>
      <w:r w:rsidR="0025685F" w:rsidRPr="00004F59">
        <w:rPr>
          <w:rFonts w:asciiTheme="minorHAnsi" w:hAnsiTheme="minorHAnsi" w:cstheme="minorHAnsi"/>
          <w:sz w:val="22"/>
          <w:szCs w:val="22"/>
          <w:lang w:val="en-GB"/>
        </w:rPr>
        <w:t xml:space="preserve"> </w:t>
      </w:r>
      <w:r w:rsidRPr="00004F59">
        <w:rPr>
          <w:rFonts w:asciiTheme="minorHAnsi" w:hAnsiTheme="minorHAnsi" w:cstheme="minorHAnsi"/>
          <w:sz w:val="22"/>
          <w:szCs w:val="22"/>
          <w:lang w:val="en-GB"/>
        </w:rPr>
        <w:t>the National Storage Mechanism (NSM) at </w:t>
      </w:r>
      <w:hyperlink r:id="rId13" w:anchor="/nsm/nationalstoragemechanism" w:history="1">
        <w:r w:rsidRPr="00004F59">
          <w:rPr>
            <w:rStyle w:val="ab"/>
            <w:rFonts w:asciiTheme="minorHAnsi" w:hAnsiTheme="minorHAnsi" w:cstheme="minorHAnsi"/>
            <w:b/>
            <w:bCs/>
            <w:sz w:val="22"/>
            <w:szCs w:val="22"/>
            <w:lang w:val="en-GB"/>
          </w:rPr>
          <w:t>https://data.fca.org.uk/#/nsm/nationalstoragemechanism</w:t>
        </w:r>
      </w:hyperlink>
      <w:r w:rsidRPr="00004F59">
        <w:rPr>
          <w:rFonts w:asciiTheme="minorHAnsi" w:hAnsiTheme="minorHAnsi" w:cstheme="minorHAnsi"/>
          <w:sz w:val="22"/>
          <w:szCs w:val="22"/>
          <w:lang w:val="en-GB"/>
        </w:rPr>
        <w:t xml:space="preserve">. </w:t>
      </w:r>
    </w:p>
    <w:p w14:paraId="1631F1E8" w14:textId="77777777" w:rsidR="00D31463" w:rsidRPr="002E6D21" w:rsidRDefault="00D31463" w:rsidP="00D31463">
      <w:pPr>
        <w:pStyle w:val="P68B1DB1-Normal22"/>
        <w:snapToGrid w:val="0"/>
        <w:spacing w:before="240"/>
        <w:rPr>
          <w:rFonts w:cs="Calibri"/>
          <w:sz w:val="22"/>
          <w:szCs w:val="22"/>
          <w:lang w:val="en-GB"/>
        </w:rPr>
      </w:pPr>
      <w:r w:rsidRPr="002E6D21">
        <w:rPr>
          <w:rFonts w:cs="Calibri"/>
          <w:sz w:val="22"/>
          <w:szCs w:val="22"/>
          <w:lang w:val="en-GB"/>
        </w:rPr>
        <w:t>About the Company</w:t>
      </w:r>
    </w:p>
    <w:p w14:paraId="151A0B47" w14:textId="77777777" w:rsidR="00D31463" w:rsidRPr="002E6D21" w:rsidRDefault="00D31463" w:rsidP="00D31463">
      <w:pPr>
        <w:pStyle w:val="P68B1DB1-Normal4"/>
        <w:spacing w:after="120"/>
        <w:jc w:val="both"/>
        <w:rPr>
          <w:rFonts w:ascii="Calibri" w:hAnsi="Calibri"/>
          <w:b/>
          <w:i/>
          <w:iCs/>
          <w:sz w:val="22"/>
          <w:szCs w:val="22"/>
          <w:lang w:val="en-GB"/>
        </w:rPr>
      </w:pPr>
      <w:proofErr w:type="spellStart"/>
      <w:r w:rsidRPr="002E6D21">
        <w:rPr>
          <w:rFonts w:ascii="Calibri" w:hAnsi="Calibri"/>
          <w:i/>
          <w:iCs/>
          <w:sz w:val="22"/>
          <w:szCs w:val="22"/>
          <w:lang w:val="en-GB"/>
        </w:rPr>
        <w:t>PhosAgro</w:t>
      </w:r>
      <w:proofErr w:type="spellEnd"/>
      <w:r w:rsidRPr="002E6D21">
        <w:rPr>
          <w:rFonts w:ascii="Calibri" w:hAnsi="Calibri"/>
          <w:i/>
          <w:iCs/>
          <w:sz w:val="22"/>
          <w:szCs w:val="22"/>
          <w:lang w:val="en-GB"/>
        </w:rPr>
        <w:t xml:space="preserve"> (www.phosagro.ru) is a vertically integrated Russian company and one of the world’s leading producers of mineral phosphorous fertilizers and of high-grade apatite concentrate grading 39% P2O5 and higher. </w:t>
      </w:r>
      <w:proofErr w:type="spellStart"/>
      <w:r w:rsidRPr="002E6D21">
        <w:rPr>
          <w:rFonts w:ascii="Calibri" w:hAnsi="Calibri"/>
          <w:i/>
          <w:iCs/>
          <w:sz w:val="22"/>
          <w:szCs w:val="22"/>
          <w:lang w:val="en-GB"/>
        </w:rPr>
        <w:t>PhosAgro’s</w:t>
      </w:r>
      <w:proofErr w:type="spellEnd"/>
      <w:r w:rsidRPr="002E6D21">
        <w:rPr>
          <w:rFonts w:ascii="Calibri" w:hAnsi="Calibri"/>
          <w:i/>
          <w:iCs/>
          <w:sz w:val="22"/>
          <w:szCs w:val="22"/>
          <w:lang w:val="en-GB"/>
        </w:rPr>
        <w:t xml:space="preserve"> fertilizers are highly effective, ensuring the improved quality of agricultural produce.</w:t>
      </w:r>
    </w:p>
    <w:p w14:paraId="232F6CE6" w14:textId="77777777" w:rsidR="00D31463" w:rsidRPr="002E6D21" w:rsidRDefault="00D31463" w:rsidP="00D31463">
      <w:pPr>
        <w:pStyle w:val="P68B1DB1-Normal4"/>
        <w:spacing w:after="120"/>
        <w:jc w:val="both"/>
        <w:rPr>
          <w:rFonts w:ascii="Calibri" w:hAnsi="Calibri"/>
          <w:b/>
          <w:i/>
          <w:iCs/>
          <w:sz w:val="22"/>
          <w:szCs w:val="22"/>
          <w:lang w:val="en-GB"/>
        </w:rPr>
      </w:pPr>
      <w:proofErr w:type="spellStart"/>
      <w:r w:rsidRPr="002E6D21">
        <w:rPr>
          <w:rFonts w:ascii="Calibri" w:hAnsi="Calibri"/>
          <w:i/>
          <w:iCs/>
          <w:sz w:val="22"/>
          <w:szCs w:val="22"/>
          <w:lang w:val="en-GB"/>
        </w:rPr>
        <w:t>PhosAgro</w:t>
      </w:r>
      <w:proofErr w:type="spellEnd"/>
      <w:r w:rsidRPr="002E6D21">
        <w:rPr>
          <w:rFonts w:ascii="Calibri" w:hAnsi="Calibri"/>
          <w:i/>
          <w:iCs/>
          <w:sz w:val="22"/>
          <w:szCs w:val="22"/>
          <w:lang w:val="en-GB"/>
        </w:rPr>
        <w:t xml:space="preserve">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6D717FAE" w14:textId="77777777" w:rsidR="00D31463" w:rsidRPr="002E6D21" w:rsidRDefault="00D31463" w:rsidP="00D31463">
      <w:pPr>
        <w:pStyle w:val="P68B1DB1-Normal4"/>
        <w:spacing w:after="120"/>
        <w:jc w:val="both"/>
        <w:rPr>
          <w:rFonts w:ascii="Calibri" w:hAnsi="Calibri"/>
          <w:b/>
          <w:i/>
          <w:iCs/>
          <w:sz w:val="22"/>
          <w:szCs w:val="22"/>
          <w:lang w:val="en-GB"/>
        </w:rPr>
      </w:pPr>
      <w:r w:rsidRPr="002E6D21">
        <w:rPr>
          <w:rFonts w:ascii="Calibri" w:hAnsi="Calibri"/>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363C2508" w14:textId="77777777" w:rsidR="00D31463" w:rsidRPr="002E6D21" w:rsidRDefault="00D31463" w:rsidP="00D31463">
      <w:pPr>
        <w:pStyle w:val="P68B1DB1-Normal4"/>
        <w:spacing w:after="120"/>
        <w:jc w:val="both"/>
        <w:rPr>
          <w:rFonts w:ascii="Calibri" w:hAnsi="Calibri"/>
          <w:b/>
          <w:i/>
          <w:iCs/>
          <w:sz w:val="22"/>
          <w:szCs w:val="22"/>
          <w:lang w:val="en-GB"/>
        </w:rPr>
      </w:pPr>
      <w:r w:rsidRPr="002E6D21">
        <w:rPr>
          <w:rFonts w:ascii="Calibri" w:hAnsi="Calibri"/>
          <w:i/>
          <w:iCs/>
          <w:sz w:val="22"/>
          <w:szCs w:val="22"/>
          <w:lang w:val="en-GB"/>
        </w:rPr>
        <w:t xml:space="preserve">The company's shares are listed on the Moscow Exchange and its Global Depositary Receipts (GDRs) are listed on the London Stock Exchange (MOEX and LSE ticker: PHOR).    </w:t>
      </w:r>
    </w:p>
    <w:p w14:paraId="3C657042" w14:textId="77777777" w:rsidR="00D31463" w:rsidRPr="002E6D21" w:rsidRDefault="00D31463" w:rsidP="00D31463">
      <w:pPr>
        <w:pStyle w:val="P68B1DB1-Normal4"/>
        <w:spacing w:after="144"/>
        <w:jc w:val="both"/>
        <w:rPr>
          <w:rFonts w:ascii="Calibri" w:hAnsi="Calibri"/>
          <w:b/>
          <w:sz w:val="22"/>
          <w:szCs w:val="22"/>
          <w:lang w:val="en-GB"/>
        </w:rPr>
      </w:pPr>
      <w:r w:rsidRPr="002E6D21">
        <w:rPr>
          <w:rFonts w:ascii="Calibri" w:hAnsi="Calibri"/>
          <w:i/>
          <w:iCs/>
          <w:sz w:val="22"/>
          <w:szCs w:val="22"/>
          <w:lang w:val="en-GB"/>
        </w:rPr>
        <w:t xml:space="preserve">More information about </w:t>
      </w:r>
      <w:proofErr w:type="spellStart"/>
      <w:r w:rsidRPr="002E6D21">
        <w:rPr>
          <w:rFonts w:ascii="Calibri" w:hAnsi="Calibri"/>
          <w:i/>
          <w:iCs/>
          <w:sz w:val="22"/>
          <w:szCs w:val="22"/>
          <w:lang w:val="en-GB"/>
        </w:rPr>
        <w:t>PhosAgro</w:t>
      </w:r>
      <w:proofErr w:type="spellEnd"/>
      <w:r w:rsidRPr="002E6D21">
        <w:rPr>
          <w:rFonts w:ascii="Calibri" w:hAnsi="Calibri"/>
          <w:i/>
          <w:iCs/>
          <w:sz w:val="22"/>
          <w:szCs w:val="22"/>
          <w:lang w:val="en-GB"/>
        </w:rPr>
        <w:t xml:space="preserve"> PJSC can be found on our site: </w:t>
      </w:r>
      <w:hyperlink r:id="rId14" w:history="1">
        <w:r w:rsidRPr="002E6D21">
          <w:rPr>
            <w:rFonts w:ascii="Calibri" w:hAnsi="Calibri"/>
            <w:i/>
            <w:iCs/>
            <w:sz w:val="22"/>
            <w:szCs w:val="22"/>
            <w:lang w:val="en-GB"/>
          </w:rPr>
          <w:t>www.phosagro.ru</w:t>
        </w:r>
      </w:hyperlink>
      <w:r w:rsidRPr="002E6D21">
        <w:rPr>
          <w:rFonts w:ascii="Calibri" w:hAnsi="Calibri"/>
          <w:i/>
          <w:iCs/>
          <w:sz w:val="22"/>
          <w:szCs w:val="22"/>
          <w:lang w:val="en-GB"/>
        </w:rPr>
        <w:t xml:space="preserve">   </w:t>
      </w:r>
    </w:p>
    <w:p w14:paraId="5AE07327" w14:textId="58E39DC7" w:rsidR="00A242CA" w:rsidRPr="00D31463" w:rsidRDefault="00A242CA" w:rsidP="009D63F6">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Helvetica" w:hAnsi="Helvetica"/>
        </w:rPr>
      </w:pPr>
    </w:p>
    <w:p w14:paraId="3C9B4103" w14:textId="77777777" w:rsidR="00A242CA" w:rsidRPr="006C2A39" w:rsidRDefault="00A242CA" w:rsidP="009E5755">
      <w:pPr>
        <w:spacing w:before="120"/>
        <w:ind w:firstLine="709"/>
        <w:jc w:val="both"/>
        <w:rPr>
          <w:rFonts w:ascii="Helvetica" w:hAnsi="Helvetica"/>
          <w:lang w:val="en-GB"/>
        </w:rPr>
      </w:pPr>
    </w:p>
    <w:sectPr w:rsidR="00A242CA" w:rsidRPr="006C2A39" w:rsidSect="00C0182C">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8905" w14:textId="77777777" w:rsidR="00875CD0" w:rsidRDefault="00875CD0" w:rsidP="00672430">
      <w:r>
        <w:separator/>
      </w:r>
    </w:p>
  </w:endnote>
  <w:endnote w:type="continuationSeparator" w:id="0">
    <w:p w14:paraId="4645DA0B" w14:textId="77777777" w:rsidR="00875CD0" w:rsidRDefault="00875CD0" w:rsidP="00672430">
      <w:r>
        <w:continuationSeparator/>
      </w:r>
    </w:p>
  </w:endnote>
  <w:endnote w:type="continuationNotice" w:id="1">
    <w:p w14:paraId="796EA36C" w14:textId="77777777" w:rsidR="00875CD0" w:rsidRDefault="00875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1CF9" w14:textId="77777777" w:rsidR="00875CD0" w:rsidRDefault="00875CD0" w:rsidP="00672430">
      <w:r>
        <w:separator/>
      </w:r>
    </w:p>
  </w:footnote>
  <w:footnote w:type="continuationSeparator" w:id="0">
    <w:p w14:paraId="5FC9FB18" w14:textId="77777777" w:rsidR="00875CD0" w:rsidRDefault="00875CD0" w:rsidP="00672430">
      <w:r>
        <w:continuationSeparator/>
      </w:r>
    </w:p>
  </w:footnote>
  <w:footnote w:type="continuationNotice" w:id="1">
    <w:p w14:paraId="7F19E100" w14:textId="77777777" w:rsidR="00875CD0" w:rsidRDefault="00875C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180C"/>
    <w:multiLevelType w:val="hybridMultilevel"/>
    <w:tmpl w:val="78DE7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784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ctiveWritingStyle w:appName="MSWord" w:lang="en-US" w:vendorID="64" w:dllVersion="0" w:nlCheck="1" w:checkStyle="0"/>
  <w:activeWritingStyle w:appName="MSWord" w:lang="ru-RU" w:vendorID="64" w:dllVersion="0" w:nlCheck="1" w:checkStyle="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A4"/>
    <w:rsid w:val="00004F59"/>
    <w:rsid w:val="0008052C"/>
    <w:rsid w:val="00083ED2"/>
    <w:rsid w:val="000B4389"/>
    <w:rsid w:val="00140135"/>
    <w:rsid w:val="00145D5A"/>
    <w:rsid w:val="00162DF1"/>
    <w:rsid w:val="00196E0C"/>
    <w:rsid w:val="001C4F7B"/>
    <w:rsid w:val="001D377A"/>
    <w:rsid w:val="001F0F01"/>
    <w:rsid w:val="00254418"/>
    <w:rsid w:val="0025685F"/>
    <w:rsid w:val="002578C5"/>
    <w:rsid w:val="0026418C"/>
    <w:rsid w:val="0026522A"/>
    <w:rsid w:val="00266FE8"/>
    <w:rsid w:val="00277BE6"/>
    <w:rsid w:val="0028065D"/>
    <w:rsid w:val="002B054C"/>
    <w:rsid w:val="002C7FA2"/>
    <w:rsid w:val="002E011A"/>
    <w:rsid w:val="002E6660"/>
    <w:rsid w:val="00317AB7"/>
    <w:rsid w:val="00344C72"/>
    <w:rsid w:val="003942EF"/>
    <w:rsid w:val="003B75D4"/>
    <w:rsid w:val="003B7959"/>
    <w:rsid w:val="003C2FC3"/>
    <w:rsid w:val="003E2870"/>
    <w:rsid w:val="003F5E4A"/>
    <w:rsid w:val="004106E3"/>
    <w:rsid w:val="00427067"/>
    <w:rsid w:val="00476672"/>
    <w:rsid w:val="004B37FB"/>
    <w:rsid w:val="004B4446"/>
    <w:rsid w:val="004C08B8"/>
    <w:rsid w:val="004D1847"/>
    <w:rsid w:val="00514E36"/>
    <w:rsid w:val="00522831"/>
    <w:rsid w:val="00526BB4"/>
    <w:rsid w:val="0057604B"/>
    <w:rsid w:val="005A0727"/>
    <w:rsid w:val="006155CB"/>
    <w:rsid w:val="00656AD2"/>
    <w:rsid w:val="006670C4"/>
    <w:rsid w:val="00671320"/>
    <w:rsid w:val="00672430"/>
    <w:rsid w:val="00680437"/>
    <w:rsid w:val="00697B1D"/>
    <w:rsid w:val="006C1E5D"/>
    <w:rsid w:val="006C2A39"/>
    <w:rsid w:val="00734679"/>
    <w:rsid w:val="00755B4B"/>
    <w:rsid w:val="00760212"/>
    <w:rsid w:val="00773FC3"/>
    <w:rsid w:val="007B1A9C"/>
    <w:rsid w:val="007E23DB"/>
    <w:rsid w:val="007E2F84"/>
    <w:rsid w:val="00814195"/>
    <w:rsid w:val="00834279"/>
    <w:rsid w:val="00854761"/>
    <w:rsid w:val="0085597B"/>
    <w:rsid w:val="00857670"/>
    <w:rsid w:val="00875CD0"/>
    <w:rsid w:val="00897483"/>
    <w:rsid w:val="008A70EA"/>
    <w:rsid w:val="008D6F69"/>
    <w:rsid w:val="00925AE2"/>
    <w:rsid w:val="009270B7"/>
    <w:rsid w:val="00955892"/>
    <w:rsid w:val="00972372"/>
    <w:rsid w:val="009D5525"/>
    <w:rsid w:val="009D63F6"/>
    <w:rsid w:val="009E5755"/>
    <w:rsid w:val="00A23DC5"/>
    <w:rsid w:val="00A242CA"/>
    <w:rsid w:val="00A37B04"/>
    <w:rsid w:val="00A52978"/>
    <w:rsid w:val="00A54468"/>
    <w:rsid w:val="00AA23AF"/>
    <w:rsid w:val="00AE1132"/>
    <w:rsid w:val="00AF7E3E"/>
    <w:rsid w:val="00B20CC6"/>
    <w:rsid w:val="00B44E3F"/>
    <w:rsid w:val="00BD6A74"/>
    <w:rsid w:val="00C0182C"/>
    <w:rsid w:val="00C21432"/>
    <w:rsid w:val="00C523FB"/>
    <w:rsid w:val="00C64FA1"/>
    <w:rsid w:val="00C661A1"/>
    <w:rsid w:val="00C825AC"/>
    <w:rsid w:val="00C91609"/>
    <w:rsid w:val="00D00C79"/>
    <w:rsid w:val="00D10C0B"/>
    <w:rsid w:val="00D31463"/>
    <w:rsid w:val="00D56868"/>
    <w:rsid w:val="00D66E0C"/>
    <w:rsid w:val="00DC2027"/>
    <w:rsid w:val="00DE1033"/>
    <w:rsid w:val="00DF59AE"/>
    <w:rsid w:val="00E00F43"/>
    <w:rsid w:val="00E070CF"/>
    <w:rsid w:val="00E323D8"/>
    <w:rsid w:val="00E60AB9"/>
    <w:rsid w:val="00E733F4"/>
    <w:rsid w:val="00E83FC9"/>
    <w:rsid w:val="00EA3D71"/>
    <w:rsid w:val="00EB2D99"/>
    <w:rsid w:val="00EC5F54"/>
    <w:rsid w:val="00ED3176"/>
    <w:rsid w:val="00ED3795"/>
    <w:rsid w:val="00ED5050"/>
    <w:rsid w:val="00EE13A4"/>
    <w:rsid w:val="00EE1B36"/>
    <w:rsid w:val="00F31ECA"/>
    <w:rsid w:val="00F41426"/>
    <w:rsid w:val="00FA05EA"/>
    <w:rsid w:val="00FC10B4"/>
    <w:rsid w:val="00FC565E"/>
    <w:rsid w:val="00FD2A0F"/>
    <w:rsid w:val="00FD78AC"/>
    <w:rsid w:val="00FE1F7B"/>
    <w:rsid w:val="00FE545C"/>
    <w:rsid w:val="250A53F7"/>
    <w:rsid w:val="2E980DE0"/>
    <w:rsid w:val="5AE99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984F"/>
  <w15:docId w15:val="{45D1D6B7-9992-45D9-97A6-1779BEC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13A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ru-RU"/>
    </w:rPr>
  </w:style>
  <w:style w:type="paragraph" w:styleId="3">
    <w:name w:val="heading 3"/>
    <w:basedOn w:val="a"/>
    <w:link w:val="30"/>
    <w:uiPriority w:val="9"/>
    <w:qFormat/>
    <w:rsid w:val="006724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3A4"/>
    <w:rPr>
      <w:rFonts w:ascii="Tahoma" w:hAnsi="Tahoma" w:cs="Tahoma"/>
      <w:sz w:val="16"/>
      <w:szCs w:val="16"/>
    </w:rPr>
  </w:style>
  <w:style w:type="character" w:customStyle="1" w:styleId="a4">
    <w:name w:val="Текст выноски Знак"/>
    <w:basedOn w:val="a0"/>
    <w:link w:val="a3"/>
    <w:uiPriority w:val="99"/>
    <w:semiHidden/>
    <w:rsid w:val="00EE13A4"/>
    <w:rPr>
      <w:rFonts w:ascii="Tahoma" w:eastAsia="Calibri" w:hAnsi="Tahoma" w:cs="Tahoma"/>
      <w:color w:val="000000"/>
      <w:sz w:val="16"/>
      <w:szCs w:val="16"/>
      <w:u w:color="000000"/>
      <w:bdr w:val="nil"/>
      <w:lang w:val="en-US" w:eastAsia="ru-RU"/>
    </w:rPr>
  </w:style>
  <w:style w:type="character" w:customStyle="1" w:styleId="Hyperlink0">
    <w:name w:val="Hyperlink.0"/>
    <w:basedOn w:val="a0"/>
    <w:rsid w:val="00EE13A4"/>
    <w:rPr>
      <w:rFonts w:ascii="Times New Roman" w:eastAsia="Times New Roman" w:hAnsi="Times New Roman" w:cs="Times New Roman"/>
      <w:i/>
      <w:iCs/>
      <w:color w:val="0563C1"/>
      <w:sz w:val="18"/>
      <w:szCs w:val="18"/>
      <w:u w:val="single" w:color="0563C1"/>
      <w:lang w:val="ru-RU"/>
    </w:rPr>
  </w:style>
  <w:style w:type="paragraph" w:styleId="a5">
    <w:name w:val="List Paragraph"/>
    <w:basedOn w:val="a"/>
    <w:uiPriority w:val="34"/>
    <w:qFormat/>
    <w:rsid w:val="007B1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sz w:val="22"/>
      <w:szCs w:val="22"/>
      <w:bdr w:val="none" w:sz="0" w:space="0" w:color="auto"/>
      <w:lang w:val="ru-RU" w:eastAsia="en-US"/>
    </w:rPr>
  </w:style>
  <w:style w:type="paragraph" w:styleId="a6">
    <w:name w:val="No Spacing"/>
    <w:uiPriority w:val="1"/>
    <w:qFormat/>
    <w:rsid w:val="006155CB"/>
    <w:pPr>
      <w:spacing w:after="0" w:line="240" w:lineRule="auto"/>
    </w:pPr>
    <w:rPr>
      <w:rFonts w:ascii="Calibri" w:eastAsia="Arial Unicode MS" w:hAnsi="Calibri" w:cs="Arial Unicode MS"/>
      <w:color w:val="000000"/>
      <w:sz w:val="24"/>
      <w:szCs w:val="24"/>
      <w:u w:color="000000"/>
      <w:lang w:eastAsia="ru-RU"/>
    </w:rPr>
  </w:style>
  <w:style w:type="paragraph" w:styleId="a7">
    <w:name w:val="header"/>
    <w:basedOn w:val="a"/>
    <w:link w:val="a8"/>
    <w:uiPriority w:val="99"/>
    <w:unhideWhenUsed/>
    <w:rsid w:val="00672430"/>
    <w:pPr>
      <w:tabs>
        <w:tab w:val="center" w:pos="4677"/>
        <w:tab w:val="right" w:pos="9355"/>
      </w:tabs>
    </w:pPr>
  </w:style>
  <w:style w:type="character" w:customStyle="1" w:styleId="a8">
    <w:name w:val="Верхний колонтитул Знак"/>
    <w:basedOn w:val="a0"/>
    <w:link w:val="a7"/>
    <w:uiPriority w:val="99"/>
    <w:rsid w:val="00672430"/>
    <w:rPr>
      <w:rFonts w:ascii="Calibri" w:eastAsia="Calibri" w:hAnsi="Calibri" w:cs="Calibri"/>
      <w:color w:val="000000"/>
      <w:sz w:val="24"/>
      <w:szCs w:val="24"/>
      <w:u w:color="000000"/>
      <w:bdr w:val="nil"/>
      <w:lang w:val="en-US" w:eastAsia="ru-RU"/>
    </w:rPr>
  </w:style>
  <w:style w:type="paragraph" w:styleId="a9">
    <w:name w:val="footer"/>
    <w:basedOn w:val="a"/>
    <w:link w:val="aa"/>
    <w:uiPriority w:val="99"/>
    <w:unhideWhenUsed/>
    <w:rsid w:val="00672430"/>
    <w:pPr>
      <w:tabs>
        <w:tab w:val="center" w:pos="4677"/>
        <w:tab w:val="right" w:pos="9355"/>
      </w:tabs>
    </w:pPr>
  </w:style>
  <w:style w:type="character" w:customStyle="1" w:styleId="aa">
    <w:name w:val="Нижний колонтитул Знак"/>
    <w:basedOn w:val="a0"/>
    <w:link w:val="a9"/>
    <w:uiPriority w:val="99"/>
    <w:rsid w:val="00672430"/>
    <w:rPr>
      <w:rFonts w:ascii="Calibri" w:eastAsia="Calibri" w:hAnsi="Calibri" w:cs="Calibri"/>
      <w:color w:val="000000"/>
      <w:sz w:val="24"/>
      <w:szCs w:val="24"/>
      <w:u w:color="000000"/>
      <w:bdr w:val="nil"/>
      <w:lang w:val="en-US" w:eastAsia="ru-RU"/>
    </w:rPr>
  </w:style>
  <w:style w:type="character" w:customStyle="1" w:styleId="30">
    <w:name w:val="Заголовок 3 Знак"/>
    <w:basedOn w:val="a0"/>
    <w:link w:val="3"/>
    <w:uiPriority w:val="9"/>
    <w:rsid w:val="00672430"/>
    <w:rPr>
      <w:rFonts w:ascii="Times New Roman" w:eastAsia="Times New Roman" w:hAnsi="Times New Roman" w:cs="Times New Roman"/>
      <w:b/>
      <w:bCs/>
      <w:sz w:val="27"/>
      <w:szCs w:val="27"/>
      <w:lang w:eastAsia="ru-RU"/>
    </w:rPr>
  </w:style>
  <w:style w:type="character" w:styleId="ab">
    <w:name w:val="Hyperlink"/>
    <w:basedOn w:val="a0"/>
    <w:uiPriority w:val="99"/>
    <w:unhideWhenUsed/>
    <w:rsid w:val="00D66E0C"/>
    <w:rPr>
      <w:color w:val="0000FF" w:themeColor="hyperlink"/>
      <w:u w:val="single"/>
    </w:rPr>
  </w:style>
  <w:style w:type="character" w:styleId="ac">
    <w:name w:val="Unresolved Mention"/>
    <w:basedOn w:val="a0"/>
    <w:uiPriority w:val="99"/>
    <w:semiHidden/>
    <w:unhideWhenUsed/>
    <w:rsid w:val="00D66E0C"/>
    <w:rPr>
      <w:color w:val="605E5C"/>
      <w:shd w:val="clear" w:color="auto" w:fill="E1DFDD"/>
    </w:rPr>
  </w:style>
  <w:style w:type="character" w:styleId="ad">
    <w:name w:val="FollowedHyperlink"/>
    <w:basedOn w:val="a0"/>
    <w:uiPriority w:val="99"/>
    <w:semiHidden/>
    <w:unhideWhenUsed/>
    <w:rsid w:val="009E5755"/>
    <w:rPr>
      <w:color w:val="800080" w:themeColor="followedHyperlink"/>
      <w:u w:val="single"/>
    </w:rPr>
  </w:style>
  <w:style w:type="paragraph" w:customStyle="1" w:styleId="P68B1DB1-Normal1">
    <w:name w:val="P68B1DB1-Normal1"/>
    <w:basedOn w:val="a"/>
    <w:rsid w:val="0057604B"/>
    <w:rPr>
      <w:rFonts w:ascii="Times New Roman" w:eastAsia="Times New Roman" w:hAnsi="Times New Roman" w:cs="Times New Roman"/>
      <w:b/>
      <w:szCs w:val="20"/>
      <w:lang w:val="en-CA" w:eastAsia="en-US"/>
    </w:rPr>
  </w:style>
  <w:style w:type="paragraph" w:styleId="ae">
    <w:name w:val="Revision"/>
    <w:hidden/>
    <w:uiPriority w:val="99"/>
    <w:semiHidden/>
    <w:rsid w:val="0025685F"/>
    <w:pPr>
      <w:spacing w:after="0" w:line="240" w:lineRule="auto"/>
    </w:pPr>
    <w:rPr>
      <w:rFonts w:ascii="Calibri" w:eastAsia="Calibri" w:hAnsi="Calibri" w:cs="Calibri"/>
      <w:color w:val="000000"/>
      <w:sz w:val="24"/>
      <w:szCs w:val="24"/>
      <w:u w:color="000000"/>
      <w:bdr w:val="nil"/>
      <w:lang w:val="en-US" w:eastAsia="ru-RU"/>
    </w:rPr>
  </w:style>
  <w:style w:type="paragraph" w:customStyle="1" w:styleId="P68B1DB1-Normal4">
    <w:name w:val="P68B1DB1-Normal4"/>
    <w:basedOn w:val="a"/>
    <w:rsid w:val="00D31463"/>
    <w:rPr>
      <w:rFonts w:ascii="Times New Roman" w:hAnsi="Times New Roman" w:cs="Times New Roman"/>
      <w:color w:val="auto"/>
      <w:szCs w:val="20"/>
      <w:lang w:val="en-CA" w:eastAsia="en-US"/>
    </w:rPr>
  </w:style>
  <w:style w:type="paragraph" w:customStyle="1" w:styleId="P68B1DB1-Normal22">
    <w:name w:val="P68B1DB1-Normal22"/>
    <w:basedOn w:val="a"/>
    <w:rsid w:val="00D3146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1163">
      <w:bodyDiv w:val="1"/>
      <w:marLeft w:val="0"/>
      <w:marRight w:val="0"/>
      <w:marTop w:val="0"/>
      <w:marBottom w:val="0"/>
      <w:divBdr>
        <w:top w:val="none" w:sz="0" w:space="0" w:color="auto"/>
        <w:left w:val="none" w:sz="0" w:space="0" w:color="auto"/>
        <w:bottom w:val="none" w:sz="0" w:space="0" w:color="auto"/>
        <w:right w:val="none" w:sz="0" w:space="0" w:color="auto"/>
      </w:divBdr>
    </w:div>
    <w:div w:id="207765813">
      <w:bodyDiv w:val="1"/>
      <w:marLeft w:val="0"/>
      <w:marRight w:val="0"/>
      <w:marTop w:val="0"/>
      <w:marBottom w:val="0"/>
      <w:divBdr>
        <w:top w:val="none" w:sz="0" w:space="0" w:color="auto"/>
        <w:left w:val="none" w:sz="0" w:space="0" w:color="auto"/>
        <w:bottom w:val="none" w:sz="0" w:space="0" w:color="auto"/>
        <w:right w:val="none" w:sz="0" w:space="0" w:color="auto"/>
      </w:divBdr>
    </w:div>
    <w:div w:id="457335275">
      <w:bodyDiv w:val="1"/>
      <w:marLeft w:val="0"/>
      <w:marRight w:val="0"/>
      <w:marTop w:val="0"/>
      <w:marBottom w:val="0"/>
      <w:divBdr>
        <w:top w:val="none" w:sz="0" w:space="0" w:color="auto"/>
        <w:left w:val="none" w:sz="0" w:space="0" w:color="auto"/>
        <w:bottom w:val="none" w:sz="0" w:space="0" w:color="auto"/>
        <w:right w:val="none" w:sz="0" w:space="0" w:color="auto"/>
      </w:divBdr>
      <w:divsChild>
        <w:div w:id="518012071">
          <w:marLeft w:val="0"/>
          <w:marRight w:val="0"/>
          <w:marTop w:val="0"/>
          <w:marBottom w:val="0"/>
          <w:divBdr>
            <w:top w:val="none" w:sz="0" w:space="0" w:color="auto"/>
            <w:left w:val="none" w:sz="0" w:space="0" w:color="auto"/>
            <w:bottom w:val="none" w:sz="0" w:space="0" w:color="auto"/>
            <w:right w:val="none" w:sz="0" w:space="0" w:color="auto"/>
          </w:divBdr>
        </w:div>
        <w:div w:id="1968200881">
          <w:marLeft w:val="0"/>
          <w:marRight w:val="0"/>
          <w:marTop w:val="0"/>
          <w:marBottom w:val="0"/>
          <w:divBdr>
            <w:top w:val="none" w:sz="0" w:space="0" w:color="auto"/>
            <w:left w:val="none" w:sz="0" w:space="0" w:color="auto"/>
            <w:bottom w:val="none" w:sz="0" w:space="0" w:color="auto"/>
            <w:right w:val="none" w:sz="0" w:space="0" w:color="auto"/>
          </w:divBdr>
        </w:div>
      </w:divsChild>
    </w:div>
    <w:div w:id="624234986">
      <w:bodyDiv w:val="1"/>
      <w:marLeft w:val="0"/>
      <w:marRight w:val="0"/>
      <w:marTop w:val="0"/>
      <w:marBottom w:val="0"/>
      <w:divBdr>
        <w:top w:val="none" w:sz="0" w:space="0" w:color="auto"/>
        <w:left w:val="none" w:sz="0" w:space="0" w:color="auto"/>
        <w:bottom w:val="none" w:sz="0" w:space="0" w:color="auto"/>
        <w:right w:val="none" w:sz="0" w:space="0" w:color="auto"/>
      </w:divBdr>
    </w:div>
    <w:div w:id="712076909">
      <w:bodyDiv w:val="1"/>
      <w:marLeft w:val="0"/>
      <w:marRight w:val="0"/>
      <w:marTop w:val="0"/>
      <w:marBottom w:val="0"/>
      <w:divBdr>
        <w:top w:val="none" w:sz="0" w:space="0" w:color="auto"/>
        <w:left w:val="none" w:sz="0" w:space="0" w:color="auto"/>
        <w:bottom w:val="none" w:sz="0" w:space="0" w:color="auto"/>
        <w:right w:val="none" w:sz="0" w:space="0" w:color="auto"/>
      </w:divBdr>
    </w:div>
    <w:div w:id="725379399">
      <w:bodyDiv w:val="1"/>
      <w:marLeft w:val="0"/>
      <w:marRight w:val="0"/>
      <w:marTop w:val="0"/>
      <w:marBottom w:val="0"/>
      <w:divBdr>
        <w:top w:val="none" w:sz="0" w:space="0" w:color="auto"/>
        <w:left w:val="none" w:sz="0" w:space="0" w:color="auto"/>
        <w:bottom w:val="none" w:sz="0" w:space="0" w:color="auto"/>
        <w:right w:val="none" w:sz="0" w:space="0" w:color="auto"/>
      </w:divBdr>
    </w:div>
    <w:div w:id="1191340547">
      <w:bodyDiv w:val="1"/>
      <w:marLeft w:val="0"/>
      <w:marRight w:val="0"/>
      <w:marTop w:val="0"/>
      <w:marBottom w:val="0"/>
      <w:divBdr>
        <w:top w:val="none" w:sz="0" w:space="0" w:color="auto"/>
        <w:left w:val="none" w:sz="0" w:space="0" w:color="auto"/>
        <w:bottom w:val="none" w:sz="0" w:space="0" w:color="auto"/>
        <w:right w:val="none" w:sz="0" w:space="0" w:color="auto"/>
      </w:divBdr>
    </w:div>
    <w:div w:id="15102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fc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osagro.com/investors/reports/yea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os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D3D41D6ABD2BF44A8577E7E70977C24" ma:contentTypeVersion="16" ma:contentTypeDescription="Создание документа." ma:contentTypeScope="" ma:versionID="ce48bb306c72c0ac176b1a6920854bcc">
  <xsd:schema xmlns:xsd="http://www.w3.org/2001/XMLSchema" xmlns:xs="http://www.w3.org/2001/XMLSchema" xmlns:p="http://schemas.microsoft.com/office/2006/metadata/properties" xmlns:ns2="52c25619-dce8-4858-8ca8-4517a0de4051" xmlns:ns3="3c833385-f152-468b-bcbb-e7a43554f696" targetNamespace="http://schemas.microsoft.com/office/2006/metadata/properties" ma:root="true" ma:fieldsID="4790fad1a64a705673652a053fe2b94e" ns2:_="" ns3:_="">
    <xsd:import namespace="52c25619-dce8-4858-8ca8-4517a0de4051"/>
    <xsd:import namespace="3c833385-f152-468b-bcbb-e7a43554f6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Теги изображений"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833385-f152-468b-bcbb-e7a43554f6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081875-5dc9-4de1-b2e1-037f01d2ca35}" ma:internalName="TaxCatchAll" ma:showField="CatchAllData" ma:web="3c833385-f152-468b-bcbb-e7a43554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833385-f152-468b-bcbb-e7a43554f696" xsi:nil="true"/>
    <lcf76f155ced4ddcb4097134ff3c332f xmlns="52c25619-dce8-4858-8ca8-4517a0de40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B432-C77F-4109-A2DD-819C6402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3c833385-f152-468b-bcbb-e7a43554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37759-9462-4629-9880-8535F62585E5}">
  <ds:schemaRefs>
    <ds:schemaRef ds:uri="http://schemas.microsoft.com/office/2006/metadata/properties"/>
    <ds:schemaRef ds:uri="http://schemas.microsoft.com/office/infopath/2007/PartnerControls"/>
    <ds:schemaRef ds:uri="3c833385-f152-468b-bcbb-e7a43554f696"/>
    <ds:schemaRef ds:uri="52c25619-dce8-4858-8ca8-4517a0de4051"/>
  </ds:schemaRefs>
</ds:datastoreItem>
</file>

<file path=customXml/itemProps3.xml><?xml version="1.0" encoding="utf-8"?>
<ds:datastoreItem xmlns:ds="http://schemas.openxmlformats.org/officeDocument/2006/customXml" ds:itemID="{FE8C0DEA-6C94-40E5-8D83-1AED8E548086}">
  <ds:schemaRefs>
    <ds:schemaRef ds:uri="http://schemas.microsoft.com/sharepoint/v3/contenttype/forms"/>
  </ds:schemaRefs>
</ds:datastoreItem>
</file>

<file path=customXml/itemProps4.xml><?xml version="1.0" encoding="utf-8"?>
<ds:datastoreItem xmlns:ds="http://schemas.openxmlformats.org/officeDocument/2006/customXml" ds:itemID="{4C2319E3-04D6-430B-AE3A-7CF9F13E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1773</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2079</CharactersWithSpaces>
  <SharedDoc>false</SharedDoc>
  <HLinks>
    <vt:vector size="12" baseType="variant">
      <vt:variant>
        <vt:i4>8126513</vt:i4>
      </vt:variant>
      <vt:variant>
        <vt:i4>3</vt:i4>
      </vt:variant>
      <vt:variant>
        <vt:i4>0</vt:i4>
      </vt:variant>
      <vt:variant>
        <vt:i4>5</vt:i4>
      </vt:variant>
      <vt:variant>
        <vt:lpwstr>http://www.phosagro.ru/</vt:lpwstr>
      </vt:variant>
      <vt:variant>
        <vt:lpwstr/>
      </vt:variant>
      <vt:variant>
        <vt:i4>8126513</vt:i4>
      </vt:variant>
      <vt:variant>
        <vt:i4>0</vt:i4>
      </vt:variant>
      <vt:variant>
        <vt:i4>0</vt:i4>
      </vt:variant>
      <vt:variant>
        <vt:i4>5</vt:i4>
      </vt:variant>
      <vt:variant>
        <vt:lpwstr>http://www.phosagro.ru/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dc:creator>
  <cp:keywords/>
  <cp:lastModifiedBy>Мария Жмурко</cp:lastModifiedBy>
  <cp:revision>6</cp:revision>
  <cp:lastPrinted>2022-04-14T11:38:00Z</cp:lastPrinted>
  <dcterms:created xsi:type="dcterms:W3CDTF">2023-04-26T13:05:00Z</dcterms:created>
  <dcterms:modified xsi:type="dcterms:W3CDTF">2023-04-26T13:24:00Z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0x0101009D3D41D6ABD2BF44A8577E7E70977C24</vt:lpwstr>
  </property>
  <property fmtid="{D5CDD505-2E9C-101B-9397-08002B2CF9AE}" pid="3" name="MediaServiceImageTags">
    <vt:lpwstr/>
  </property>
</Properties>
</file>