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0092" w14:textId="1727ED0D" w:rsidR="008C4E17" w:rsidRPr="00E608B3" w:rsidRDefault="0096302A" w:rsidP="0096302A">
      <w:pPr>
        <w:pStyle w:val="PageTitle"/>
        <w:framePr w:w="0" w:hRule="auto" w:hSpace="0" w:wrap="auto" w:vAnchor="margin" w:hAnchor="text" w:xAlign="left" w:yAlign="inline" w:anchorLock="1"/>
        <w:ind w:left="1134" w:hanging="1134"/>
        <w:rPr>
          <w:rFonts w:ascii="Arial" w:hAnsi="Arial" w:cs="Arial"/>
          <w:szCs w:val="32"/>
        </w:rPr>
      </w:pPr>
      <w:r w:rsidRPr="002D6889">
        <w:rPr>
          <w:rFonts w:cstheme="minorHAnsi"/>
          <w:noProof/>
          <w:lang w:val="ru-RU" w:eastAsia="ru-RU"/>
        </w:rPr>
        <w:drawing>
          <wp:inline distT="0" distB="0" distL="0" distR="0" wp14:anchorId="71BDC39E" wp14:editId="18067192">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69233424" w14:textId="77777777" w:rsidR="0096302A" w:rsidRDefault="0096302A" w:rsidP="00BA361D">
      <w:pPr>
        <w:jc w:val="center"/>
        <w:rPr>
          <w:rFonts w:asciiTheme="minorHAnsi" w:hAnsiTheme="minorHAnsi"/>
          <w:b/>
          <w:sz w:val="22"/>
          <w:szCs w:val="22"/>
        </w:rPr>
      </w:pPr>
    </w:p>
    <w:p w14:paraId="281BB46A" w14:textId="2FD06799" w:rsidR="00BA361D" w:rsidRPr="00E608B3" w:rsidRDefault="00BA361D" w:rsidP="00BA361D">
      <w:pPr>
        <w:jc w:val="center"/>
        <w:rPr>
          <w:rFonts w:asciiTheme="minorHAnsi" w:hAnsiTheme="minorHAnsi" w:cstheme="minorHAnsi"/>
          <w:b/>
          <w:sz w:val="22"/>
          <w:szCs w:val="22"/>
        </w:rPr>
      </w:pPr>
      <w:r w:rsidRPr="00E608B3">
        <w:rPr>
          <w:rFonts w:asciiTheme="minorHAnsi" w:hAnsiTheme="minorHAnsi"/>
          <w:b/>
          <w:sz w:val="22"/>
          <w:szCs w:val="22"/>
        </w:rPr>
        <w:t>PhosAgro Reports Operating and Financial Results for 9M 2025</w:t>
      </w:r>
    </w:p>
    <w:p w14:paraId="01986329" w14:textId="77777777" w:rsidR="0096302A" w:rsidRDefault="0096302A" w:rsidP="0096302A">
      <w:pPr>
        <w:jc w:val="both"/>
        <w:rPr>
          <w:rFonts w:asciiTheme="minorHAnsi" w:hAnsiTheme="minorHAnsi" w:cstheme="minorHAnsi"/>
          <w:sz w:val="22"/>
          <w:szCs w:val="22"/>
          <w:lang w:eastAsia="ru-RU"/>
        </w:rPr>
      </w:pPr>
    </w:p>
    <w:p w14:paraId="713CFFDF" w14:textId="07D5B0C9" w:rsidR="00BA361D" w:rsidRPr="0096302A" w:rsidRDefault="00BA361D" w:rsidP="0096302A">
      <w:pPr>
        <w:jc w:val="both"/>
        <w:rPr>
          <w:rFonts w:asciiTheme="minorHAnsi" w:hAnsiTheme="minorHAnsi" w:cstheme="minorHAnsi"/>
          <w:b/>
          <w:sz w:val="22"/>
          <w:szCs w:val="22"/>
        </w:rPr>
      </w:pPr>
      <w:r w:rsidRPr="0096302A">
        <w:rPr>
          <w:rFonts w:asciiTheme="minorHAnsi" w:hAnsiTheme="minorHAnsi" w:cstheme="minorHAnsi"/>
          <w:b/>
          <w:sz w:val="22"/>
          <w:szCs w:val="22"/>
        </w:rPr>
        <w:t>Moscow</w:t>
      </w:r>
      <w:r w:rsidR="0096302A" w:rsidRPr="0096302A">
        <w:rPr>
          <w:rFonts w:asciiTheme="minorHAnsi" w:hAnsiTheme="minorHAnsi" w:cstheme="minorHAnsi"/>
          <w:b/>
          <w:sz w:val="22"/>
          <w:szCs w:val="22"/>
        </w:rPr>
        <w:t xml:space="preserve"> – </w:t>
      </w:r>
      <w:r w:rsidRPr="0096302A">
        <w:rPr>
          <w:rFonts w:asciiTheme="minorHAnsi" w:hAnsiTheme="minorHAnsi" w:cstheme="minorHAnsi"/>
          <w:sz w:val="22"/>
          <w:szCs w:val="22"/>
        </w:rPr>
        <w:t xml:space="preserve">PhosAgro Group (“PhosAgro” or “the Company”) (Moscow Exchange, LSE: PHOR), a vertically integrated Russian company and one of the world’s leading producers of phosphate-based fertilizers, today announces its consolidated interim condensed financial results for the nine months ended 30 September 2025. </w:t>
      </w:r>
    </w:p>
    <w:p w14:paraId="5942639C" w14:textId="77777777" w:rsidR="002A0D73" w:rsidRPr="0096302A" w:rsidRDefault="002A0D73" w:rsidP="00BA361D">
      <w:pPr>
        <w:ind w:firstLine="567"/>
        <w:jc w:val="both"/>
        <w:rPr>
          <w:rFonts w:asciiTheme="minorHAnsi" w:hAnsiTheme="minorHAnsi" w:cstheme="minorHAnsi"/>
          <w:sz w:val="22"/>
          <w:szCs w:val="22"/>
        </w:rPr>
      </w:pPr>
    </w:p>
    <w:p w14:paraId="4C30F6FC" w14:textId="6658639C" w:rsidR="00BA361D" w:rsidRPr="0096302A" w:rsidRDefault="00BA361D" w:rsidP="0096302A">
      <w:pPr>
        <w:pStyle w:val="11"/>
        <w:spacing w:after="120" w:line="240" w:lineRule="auto"/>
        <w:jc w:val="both"/>
        <w:rPr>
          <w:rFonts w:asciiTheme="minorHAnsi" w:hAnsiTheme="minorHAnsi" w:cstheme="minorHAnsi"/>
          <w:b/>
          <w:bCs/>
          <w:lang w:val="en-GB"/>
        </w:rPr>
      </w:pPr>
      <w:r w:rsidRPr="0096302A">
        <w:rPr>
          <w:rFonts w:asciiTheme="minorHAnsi" w:hAnsiTheme="minorHAnsi" w:cstheme="minorHAnsi"/>
          <w:b/>
          <w:bCs/>
          <w:lang w:val="en-GB"/>
        </w:rPr>
        <w:t>9M 2025 highlights</w:t>
      </w:r>
    </w:p>
    <w:p w14:paraId="0D800DD2" w14:textId="4402DD24" w:rsidR="00BA361D" w:rsidRPr="0096302A" w:rsidRDefault="00BA361D" w:rsidP="002A0D73">
      <w:pPr>
        <w:pStyle w:val="ListParagraph"/>
        <w:numPr>
          <w:ilvl w:val="0"/>
          <w:numId w:val="43"/>
        </w:numPr>
        <w:shd w:val="clear" w:color="auto" w:fill="FFFFFF"/>
        <w:spacing w:after="120" w:line="360" w:lineRule="auto"/>
        <w:ind w:left="567" w:hanging="499"/>
        <w:jc w:val="both"/>
        <w:rPr>
          <w:rFonts w:asciiTheme="minorHAnsi" w:hAnsiTheme="minorHAnsi" w:cstheme="minorHAnsi"/>
          <w:sz w:val="22"/>
          <w:szCs w:val="22"/>
        </w:rPr>
      </w:pPr>
      <w:r w:rsidRPr="0096302A">
        <w:rPr>
          <w:rFonts w:asciiTheme="minorHAnsi" w:hAnsiTheme="minorHAnsi" w:cstheme="minorHAnsi"/>
          <w:sz w:val="22"/>
          <w:szCs w:val="22"/>
        </w:rPr>
        <w:t xml:space="preserve">Agrochemical production grew by 4.3% year-on-year to 9.15 million tonnes, driven mainly by a 5.5% increase in the production of phosphate-based fertilizers and feed phosphates to 7.02 million tonnes. </w:t>
      </w:r>
    </w:p>
    <w:p w14:paraId="049EF6D4" w14:textId="503C22BF" w:rsidR="00BA361D" w:rsidRPr="0096302A" w:rsidRDefault="00BA361D" w:rsidP="002A0D73">
      <w:pPr>
        <w:pStyle w:val="ListParagraph"/>
        <w:numPr>
          <w:ilvl w:val="0"/>
          <w:numId w:val="43"/>
        </w:numPr>
        <w:shd w:val="clear" w:color="auto" w:fill="FFFFFF"/>
        <w:spacing w:after="120" w:line="360" w:lineRule="auto"/>
        <w:ind w:left="567" w:hanging="499"/>
        <w:jc w:val="both"/>
        <w:rPr>
          <w:rFonts w:asciiTheme="minorHAnsi" w:hAnsiTheme="minorHAnsi" w:cstheme="minorHAnsi"/>
          <w:sz w:val="22"/>
          <w:szCs w:val="22"/>
        </w:rPr>
      </w:pPr>
      <w:r w:rsidRPr="0096302A">
        <w:rPr>
          <w:rFonts w:asciiTheme="minorHAnsi" w:hAnsiTheme="minorHAnsi" w:cstheme="minorHAnsi"/>
          <w:sz w:val="22"/>
          <w:szCs w:val="22"/>
        </w:rPr>
        <w:t xml:space="preserve">Total sales of agrochemical products increased by 2.9% year-on-year to 9.35 million tonnes. </w:t>
      </w:r>
    </w:p>
    <w:p w14:paraId="616FC5B5" w14:textId="5FE9C97A" w:rsidR="00BA361D" w:rsidRPr="0096302A" w:rsidRDefault="00BA361D" w:rsidP="002A0D73">
      <w:pPr>
        <w:pStyle w:val="ListParagraph"/>
        <w:numPr>
          <w:ilvl w:val="0"/>
          <w:numId w:val="43"/>
        </w:numPr>
        <w:shd w:val="clear" w:color="auto" w:fill="FFFFFF"/>
        <w:spacing w:after="120" w:line="360" w:lineRule="auto"/>
        <w:ind w:left="567" w:hanging="499"/>
        <w:jc w:val="both"/>
        <w:rPr>
          <w:rFonts w:asciiTheme="minorHAnsi" w:hAnsiTheme="minorHAnsi" w:cstheme="minorHAnsi"/>
          <w:sz w:val="22"/>
          <w:szCs w:val="22"/>
        </w:rPr>
      </w:pPr>
      <w:r w:rsidRPr="0096302A">
        <w:rPr>
          <w:rFonts w:asciiTheme="minorHAnsi" w:hAnsiTheme="minorHAnsi" w:cstheme="minorHAnsi"/>
          <w:sz w:val="22"/>
          <w:szCs w:val="22"/>
        </w:rPr>
        <w:t xml:space="preserve">Revenue in 9M 2025 amounted to RUB 441.7 billion, an increase of 19.1% year-on-year. </w:t>
      </w:r>
    </w:p>
    <w:p w14:paraId="18008E6B" w14:textId="7DA6EBE1" w:rsidR="00BA361D" w:rsidRPr="0096302A" w:rsidRDefault="00BA361D" w:rsidP="002A0D73">
      <w:pPr>
        <w:pStyle w:val="ListParagraph"/>
        <w:numPr>
          <w:ilvl w:val="0"/>
          <w:numId w:val="43"/>
        </w:numPr>
        <w:shd w:val="clear" w:color="auto" w:fill="FFFFFF"/>
        <w:spacing w:after="120" w:line="360" w:lineRule="auto"/>
        <w:ind w:left="567" w:hanging="499"/>
        <w:jc w:val="both"/>
        <w:rPr>
          <w:rFonts w:asciiTheme="minorHAnsi" w:hAnsiTheme="minorHAnsi" w:cstheme="minorHAnsi"/>
          <w:sz w:val="22"/>
          <w:szCs w:val="22"/>
        </w:rPr>
      </w:pPr>
      <w:r w:rsidRPr="0096302A">
        <w:rPr>
          <w:rFonts w:asciiTheme="minorHAnsi" w:hAnsiTheme="minorHAnsi" w:cstheme="minorHAnsi"/>
          <w:sz w:val="22"/>
          <w:szCs w:val="22"/>
        </w:rPr>
        <w:t>The Company’s EBITDA amounted to RUB 145.7 billion, up 17.9% year-on-year. At the same time, adjusted EBITDA increased by 34.2% year-on-year, amounting to RUB 164.3 billion.</w:t>
      </w:r>
    </w:p>
    <w:p w14:paraId="6864544B" w14:textId="5C65991F" w:rsidR="00BA361D" w:rsidRPr="0096302A" w:rsidRDefault="00BA361D" w:rsidP="002A0D73">
      <w:pPr>
        <w:pStyle w:val="ListParagraph"/>
        <w:numPr>
          <w:ilvl w:val="0"/>
          <w:numId w:val="43"/>
        </w:numPr>
        <w:shd w:val="clear" w:color="auto" w:fill="FFFFFF"/>
        <w:spacing w:after="120" w:line="360" w:lineRule="auto"/>
        <w:ind w:left="567" w:hanging="499"/>
        <w:jc w:val="both"/>
        <w:rPr>
          <w:rFonts w:asciiTheme="minorHAnsi" w:hAnsiTheme="minorHAnsi" w:cstheme="minorHAnsi"/>
          <w:sz w:val="22"/>
          <w:szCs w:val="22"/>
        </w:rPr>
      </w:pPr>
      <w:r w:rsidRPr="0096302A">
        <w:rPr>
          <w:rFonts w:asciiTheme="minorHAnsi" w:hAnsiTheme="minorHAnsi" w:cstheme="minorHAnsi"/>
          <w:sz w:val="22"/>
          <w:szCs w:val="22"/>
        </w:rPr>
        <w:t>Free cash flow increased more than one and a half times, reaching RUB 59.0 billion.</w:t>
      </w:r>
    </w:p>
    <w:p w14:paraId="6C02AEA4" w14:textId="220B15C8" w:rsidR="00BA361D" w:rsidRPr="0096302A" w:rsidRDefault="00BA361D" w:rsidP="002A0D73">
      <w:pPr>
        <w:pStyle w:val="ListParagraph"/>
        <w:numPr>
          <w:ilvl w:val="0"/>
          <w:numId w:val="43"/>
        </w:numPr>
        <w:shd w:val="clear" w:color="auto" w:fill="FFFFFF"/>
        <w:spacing w:after="120" w:line="360" w:lineRule="auto"/>
        <w:ind w:left="567" w:hanging="499"/>
        <w:jc w:val="both"/>
        <w:rPr>
          <w:rFonts w:asciiTheme="minorHAnsi" w:hAnsiTheme="minorHAnsi" w:cstheme="minorHAnsi"/>
          <w:sz w:val="22"/>
          <w:szCs w:val="22"/>
        </w:rPr>
      </w:pPr>
      <w:r w:rsidRPr="0096302A">
        <w:rPr>
          <w:rFonts w:asciiTheme="minorHAnsi" w:hAnsiTheme="minorHAnsi" w:cstheme="minorHAnsi"/>
          <w:sz w:val="22"/>
          <w:szCs w:val="22"/>
        </w:rPr>
        <w:t>Net debt amounted to RUB 254.5 billion as of 30 September 2025, and the ratio of net debt to EBITDA decreased to 1.28x by the end of the reporting period.</w:t>
      </w:r>
    </w:p>
    <w:p w14:paraId="3DF2AAE9" w14:textId="77777777" w:rsidR="00BA361D" w:rsidRPr="0096302A" w:rsidRDefault="00BA361D" w:rsidP="002A0D73">
      <w:pPr>
        <w:spacing w:after="120"/>
        <w:ind w:firstLine="573"/>
        <w:jc w:val="both"/>
        <w:rPr>
          <w:rFonts w:asciiTheme="minorHAnsi" w:hAnsiTheme="minorHAnsi" w:cstheme="minorHAnsi"/>
          <w:b/>
          <w:sz w:val="22"/>
          <w:szCs w:val="22"/>
        </w:rPr>
      </w:pPr>
      <w:r w:rsidRPr="0096302A">
        <w:rPr>
          <w:rFonts w:asciiTheme="minorHAnsi" w:hAnsiTheme="minorHAnsi" w:cstheme="minorHAnsi"/>
          <w:sz w:val="22"/>
          <w:szCs w:val="22"/>
        </w:rPr>
        <w:t xml:space="preserve"> </w:t>
      </w:r>
      <w:r w:rsidRPr="0096302A">
        <w:rPr>
          <w:rFonts w:asciiTheme="minorHAnsi" w:hAnsiTheme="minorHAnsi" w:cstheme="minorHAnsi"/>
          <w:b/>
          <w:sz w:val="22"/>
          <w:szCs w:val="22"/>
        </w:rPr>
        <w:t>Financial and operating highlights:</w:t>
      </w:r>
    </w:p>
    <w:tbl>
      <w:tblPr>
        <w:tblW w:w="9356" w:type="dxa"/>
        <w:tblLayout w:type="fixed"/>
        <w:tblLook w:val="04A0" w:firstRow="1" w:lastRow="0" w:firstColumn="1" w:lastColumn="0" w:noHBand="0" w:noVBand="1"/>
      </w:tblPr>
      <w:tblGrid>
        <w:gridCol w:w="3231"/>
        <w:gridCol w:w="2156"/>
        <w:gridCol w:w="1843"/>
        <w:gridCol w:w="2126"/>
      </w:tblGrid>
      <w:tr w:rsidR="00BA361D" w:rsidRPr="0096302A" w14:paraId="335617D3" w14:textId="77777777" w:rsidTr="003F7326">
        <w:trPr>
          <w:trHeight w:val="330"/>
        </w:trPr>
        <w:tc>
          <w:tcPr>
            <w:tcW w:w="9356" w:type="dxa"/>
            <w:gridSpan w:val="4"/>
            <w:tcBorders>
              <w:top w:val="nil"/>
              <w:left w:val="nil"/>
              <w:bottom w:val="single" w:sz="8" w:space="0" w:color="auto"/>
              <w:right w:val="nil"/>
            </w:tcBorders>
            <w:shd w:val="clear" w:color="000000" w:fill="2B87A2"/>
            <w:vAlign w:val="center"/>
            <w:hideMark/>
          </w:tcPr>
          <w:p w14:paraId="219384B0" w14:textId="77777777" w:rsidR="00BA361D" w:rsidRPr="0096302A" w:rsidRDefault="00BA361D" w:rsidP="003F7326">
            <w:pPr>
              <w:jc w:val="center"/>
              <w:rPr>
                <w:rFonts w:asciiTheme="minorHAnsi" w:hAnsiTheme="minorHAnsi" w:cstheme="minorHAnsi"/>
                <w:b/>
                <w:bCs/>
                <w:color w:val="FFFFFF"/>
                <w:sz w:val="22"/>
                <w:szCs w:val="22"/>
              </w:rPr>
            </w:pPr>
            <w:r w:rsidRPr="0096302A">
              <w:rPr>
                <w:rFonts w:asciiTheme="minorHAnsi" w:hAnsiTheme="minorHAnsi" w:cstheme="minorHAnsi"/>
                <w:b/>
                <w:bCs/>
                <w:color w:val="FFFFFF"/>
                <w:sz w:val="22"/>
                <w:szCs w:val="22"/>
              </w:rPr>
              <w:t>FINANCIAL HIGHLIGHTS</w:t>
            </w:r>
          </w:p>
        </w:tc>
      </w:tr>
      <w:tr w:rsidR="00BA361D" w:rsidRPr="0096302A" w14:paraId="74F9E6CB" w14:textId="77777777" w:rsidTr="003F7326">
        <w:trPr>
          <w:trHeight w:val="480"/>
        </w:trPr>
        <w:tc>
          <w:tcPr>
            <w:tcW w:w="3231" w:type="dxa"/>
            <w:tcBorders>
              <w:top w:val="nil"/>
              <w:left w:val="nil"/>
              <w:bottom w:val="nil"/>
              <w:right w:val="nil"/>
            </w:tcBorders>
            <w:vAlign w:val="center"/>
            <w:hideMark/>
          </w:tcPr>
          <w:p w14:paraId="08DCC2DC" w14:textId="77777777" w:rsidR="00BA361D" w:rsidRPr="0096302A" w:rsidRDefault="00BA361D" w:rsidP="003F7326">
            <w:pP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 xml:space="preserve">RUB </w:t>
            </w:r>
            <w:proofErr w:type="spellStart"/>
            <w:r w:rsidRPr="0096302A">
              <w:rPr>
                <w:rFonts w:asciiTheme="minorHAnsi" w:hAnsiTheme="minorHAnsi" w:cstheme="minorHAnsi"/>
                <w:b/>
                <w:bCs/>
                <w:color w:val="000000"/>
                <w:sz w:val="22"/>
                <w:szCs w:val="22"/>
              </w:rPr>
              <w:t>mln</w:t>
            </w:r>
            <w:proofErr w:type="spellEnd"/>
          </w:p>
        </w:tc>
        <w:tc>
          <w:tcPr>
            <w:tcW w:w="2156" w:type="dxa"/>
            <w:tcBorders>
              <w:top w:val="nil"/>
              <w:left w:val="nil"/>
              <w:bottom w:val="nil"/>
              <w:right w:val="nil"/>
            </w:tcBorders>
            <w:vAlign w:val="center"/>
          </w:tcPr>
          <w:p w14:paraId="182C3729" w14:textId="2FE42400" w:rsidR="00BA361D" w:rsidRPr="0096302A" w:rsidRDefault="003F7326" w:rsidP="003F7326">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9M 2025</w:t>
            </w:r>
          </w:p>
        </w:tc>
        <w:tc>
          <w:tcPr>
            <w:tcW w:w="1843" w:type="dxa"/>
            <w:tcBorders>
              <w:top w:val="nil"/>
              <w:left w:val="nil"/>
              <w:bottom w:val="nil"/>
              <w:right w:val="nil"/>
            </w:tcBorders>
            <w:vAlign w:val="center"/>
          </w:tcPr>
          <w:p w14:paraId="734CCD13" w14:textId="2A87741F" w:rsidR="00BA361D" w:rsidRPr="0096302A" w:rsidRDefault="003F7326" w:rsidP="003F7326">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9M 2024</w:t>
            </w:r>
          </w:p>
        </w:tc>
        <w:tc>
          <w:tcPr>
            <w:tcW w:w="2126" w:type="dxa"/>
            <w:tcBorders>
              <w:top w:val="nil"/>
              <w:left w:val="nil"/>
              <w:bottom w:val="nil"/>
              <w:right w:val="nil"/>
            </w:tcBorders>
            <w:shd w:val="clear" w:color="000000" w:fill="E3F1F7"/>
            <w:vAlign w:val="center"/>
            <w:hideMark/>
          </w:tcPr>
          <w:p w14:paraId="6464400C" w14:textId="77777777" w:rsidR="00BA361D" w:rsidRPr="0096302A" w:rsidRDefault="00BA361D" w:rsidP="003F7326">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Change, %</w:t>
            </w:r>
          </w:p>
        </w:tc>
      </w:tr>
      <w:tr w:rsidR="003F7326" w:rsidRPr="0096302A" w14:paraId="61383DE0" w14:textId="77777777" w:rsidTr="003F7326">
        <w:trPr>
          <w:trHeight w:val="300"/>
        </w:trPr>
        <w:tc>
          <w:tcPr>
            <w:tcW w:w="3231" w:type="dxa"/>
            <w:tcBorders>
              <w:top w:val="nil"/>
              <w:left w:val="nil"/>
              <w:bottom w:val="nil"/>
              <w:right w:val="nil"/>
            </w:tcBorders>
            <w:vAlign w:val="center"/>
            <w:hideMark/>
          </w:tcPr>
          <w:p w14:paraId="3218032A" w14:textId="77777777" w:rsidR="003F7326" w:rsidRPr="0096302A" w:rsidRDefault="003F7326"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Revenue</w:t>
            </w:r>
          </w:p>
        </w:tc>
        <w:tc>
          <w:tcPr>
            <w:tcW w:w="2156" w:type="dxa"/>
            <w:tcBorders>
              <w:top w:val="nil"/>
              <w:left w:val="nil"/>
              <w:bottom w:val="nil"/>
              <w:right w:val="nil"/>
            </w:tcBorders>
            <w:vAlign w:val="center"/>
          </w:tcPr>
          <w:p w14:paraId="5E3E4131" w14:textId="4C7F27FE" w:rsidR="003F7326" w:rsidRPr="0096302A" w:rsidRDefault="003F732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441,736</w:t>
            </w:r>
          </w:p>
        </w:tc>
        <w:tc>
          <w:tcPr>
            <w:tcW w:w="1843" w:type="dxa"/>
            <w:tcBorders>
              <w:top w:val="nil"/>
              <w:left w:val="nil"/>
              <w:bottom w:val="nil"/>
              <w:right w:val="nil"/>
            </w:tcBorders>
            <w:vAlign w:val="center"/>
          </w:tcPr>
          <w:p w14:paraId="1557D3F6" w14:textId="39B12B47" w:rsidR="003F7326" w:rsidRPr="0096302A" w:rsidRDefault="003F732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371,035</w:t>
            </w:r>
          </w:p>
        </w:tc>
        <w:tc>
          <w:tcPr>
            <w:tcW w:w="2126" w:type="dxa"/>
            <w:tcBorders>
              <w:top w:val="nil"/>
              <w:left w:val="nil"/>
              <w:bottom w:val="nil"/>
              <w:right w:val="nil"/>
            </w:tcBorders>
            <w:shd w:val="clear" w:color="000000" w:fill="E3F1F7"/>
            <w:vAlign w:val="center"/>
          </w:tcPr>
          <w:p w14:paraId="656B5211" w14:textId="5F853295" w:rsidR="003F7326" w:rsidRPr="0096302A" w:rsidRDefault="001B07D6" w:rsidP="003F7326">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19.1</w:t>
            </w:r>
          </w:p>
        </w:tc>
      </w:tr>
      <w:tr w:rsidR="003F7326" w:rsidRPr="0096302A" w14:paraId="1A41B267" w14:textId="77777777" w:rsidTr="003F7326">
        <w:trPr>
          <w:trHeight w:val="300"/>
        </w:trPr>
        <w:tc>
          <w:tcPr>
            <w:tcW w:w="3231" w:type="dxa"/>
            <w:tcBorders>
              <w:top w:val="nil"/>
              <w:left w:val="nil"/>
              <w:bottom w:val="nil"/>
              <w:right w:val="nil"/>
            </w:tcBorders>
            <w:vAlign w:val="center"/>
            <w:hideMark/>
          </w:tcPr>
          <w:p w14:paraId="45AAA333" w14:textId="77777777" w:rsidR="003F7326" w:rsidRPr="0096302A" w:rsidRDefault="003F7326"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EBITDA*</w:t>
            </w:r>
          </w:p>
        </w:tc>
        <w:tc>
          <w:tcPr>
            <w:tcW w:w="2156" w:type="dxa"/>
            <w:tcBorders>
              <w:top w:val="nil"/>
              <w:left w:val="nil"/>
              <w:bottom w:val="nil"/>
              <w:right w:val="nil"/>
            </w:tcBorders>
            <w:vAlign w:val="center"/>
          </w:tcPr>
          <w:p w14:paraId="3E43B9CA" w14:textId="00B70A88" w:rsidR="003F7326" w:rsidRPr="0096302A" w:rsidRDefault="003F732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145,663</w:t>
            </w:r>
          </w:p>
        </w:tc>
        <w:tc>
          <w:tcPr>
            <w:tcW w:w="1843" w:type="dxa"/>
            <w:tcBorders>
              <w:top w:val="nil"/>
              <w:left w:val="nil"/>
              <w:bottom w:val="nil"/>
              <w:right w:val="nil"/>
            </w:tcBorders>
            <w:vAlign w:val="center"/>
          </w:tcPr>
          <w:p w14:paraId="473B4131" w14:textId="5CD6167D" w:rsidR="003F7326" w:rsidRPr="0096302A" w:rsidRDefault="003F732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123,523</w:t>
            </w:r>
          </w:p>
        </w:tc>
        <w:tc>
          <w:tcPr>
            <w:tcW w:w="2126" w:type="dxa"/>
            <w:tcBorders>
              <w:top w:val="nil"/>
              <w:left w:val="nil"/>
              <w:bottom w:val="nil"/>
              <w:right w:val="nil"/>
            </w:tcBorders>
            <w:shd w:val="clear" w:color="000000" w:fill="E3F1F7"/>
            <w:vAlign w:val="center"/>
          </w:tcPr>
          <w:p w14:paraId="4740C13A" w14:textId="70F27690" w:rsidR="003F7326" w:rsidRPr="0096302A" w:rsidRDefault="001B07D6" w:rsidP="003F7326">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17.9</w:t>
            </w:r>
          </w:p>
        </w:tc>
      </w:tr>
      <w:tr w:rsidR="003F7326" w:rsidRPr="0096302A" w14:paraId="44BE1A9D" w14:textId="77777777" w:rsidTr="003F7326">
        <w:trPr>
          <w:trHeight w:val="300"/>
        </w:trPr>
        <w:tc>
          <w:tcPr>
            <w:tcW w:w="3231" w:type="dxa"/>
            <w:tcBorders>
              <w:top w:val="nil"/>
              <w:left w:val="nil"/>
              <w:bottom w:val="nil"/>
              <w:right w:val="nil"/>
            </w:tcBorders>
            <w:vAlign w:val="center"/>
          </w:tcPr>
          <w:p w14:paraId="6565D535" w14:textId="77777777" w:rsidR="003F7326" w:rsidRPr="0096302A" w:rsidRDefault="003F7326" w:rsidP="003F7326">
            <w:pPr>
              <w:jc w:val="right"/>
              <w:rPr>
                <w:rFonts w:asciiTheme="minorHAnsi" w:hAnsiTheme="minorHAnsi" w:cstheme="minorHAnsi"/>
                <w:color w:val="000000"/>
                <w:sz w:val="22"/>
                <w:szCs w:val="22"/>
              </w:rPr>
            </w:pPr>
            <w:r w:rsidRPr="0096302A">
              <w:rPr>
                <w:rFonts w:asciiTheme="minorHAnsi" w:hAnsiTheme="minorHAnsi" w:cstheme="minorHAnsi"/>
                <w:i/>
                <w:iCs/>
                <w:color w:val="000000"/>
                <w:sz w:val="22"/>
                <w:szCs w:val="22"/>
              </w:rPr>
              <w:t>EBITDA margin</w:t>
            </w:r>
          </w:p>
        </w:tc>
        <w:tc>
          <w:tcPr>
            <w:tcW w:w="2156" w:type="dxa"/>
            <w:tcBorders>
              <w:top w:val="nil"/>
              <w:left w:val="nil"/>
              <w:bottom w:val="nil"/>
              <w:right w:val="nil"/>
            </w:tcBorders>
            <w:vAlign w:val="center"/>
          </w:tcPr>
          <w:p w14:paraId="0EB15083" w14:textId="042FC2E5" w:rsidR="003F7326" w:rsidRPr="0096302A" w:rsidRDefault="001B07D6" w:rsidP="003F7326">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33.0%</w:t>
            </w:r>
          </w:p>
        </w:tc>
        <w:tc>
          <w:tcPr>
            <w:tcW w:w="1843" w:type="dxa"/>
            <w:tcBorders>
              <w:top w:val="nil"/>
              <w:left w:val="nil"/>
              <w:bottom w:val="nil"/>
              <w:right w:val="nil"/>
            </w:tcBorders>
            <w:vAlign w:val="center"/>
          </w:tcPr>
          <w:p w14:paraId="436A678A" w14:textId="56D88961" w:rsidR="003F7326" w:rsidRPr="0096302A" w:rsidRDefault="001B07D6" w:rsidP="003F7326">
            <w:pPr>
              <w:jc w:val="center"/>
              <w:rPr>
                <w:rFonts w:asciiTheme="minorHAnsi" w:hAnsiTheme="minorHAnsi" w:cstheme="minorHAnsi"/>
                <w:color w:val="000000"/>
                <w:sz w:val="22"/>
                <w:szCs w:val="22"/>
              </w:rPr>
            </w:pPr>
            <w:r w:rsidRPr="0096302A">
              <w:rPr>
                <w:rFonts w:asciiTheme="minorHAnsi" w:hAnsiTheme="minorHAnsi" w:cstheme="minorHAnsi"/>
                <w:i/>
                <w:color w:val="000000"/>
                <w:sz w:val="22"/>
                <w:szCs w:val="22"/>
              </w:rPr>
              <w:t>33.3%</w:t>
            </w:r>
          </w:p>
        </w:tc>
        <w:tc>
          <w:tcPr>
            <w:tcW w:w="2126" w:type="dxa"/>
            <w:tcBorders>
              <w:top w:val="nil"/>
              <w:left w:val="nil"/>
              <w:bottom w:val="nil"/>
              <w:right w:val="nil"/>
            </w:tcBorders>
            <w:shd w:val="clear" w:color="000000" w:fill="E3F1F7"/>
            <w:vAlign w:val="center"/>
          </w:tcPr>
          <w:p w14:paraId="6412EA94" w14:textId="77777777" w:rsidR="003F7326" w:rsidRPr="0096302A" w:rsidRDefault="003F7326" w:rsidP="003F7326">
            <w:pPr>
              <w:jc w:val="center"/>
              <w:rPr>
                <w:rFonts w:asciiTheme="minorHAnsi" w:hAnsiTheme="minorHAnsi" w:cstheme="minorHAnsi"/>
                <w:i/>
                <w:iCs/>
                <w:color w:val="000000"/>
                <w:sz w:val="22"/>
                <w:szCs w:val="22"/>
              </w:rPr>
            </w:pPr>
          </w:p>
        </w:tc>
      </w:tr>
      <w:tr w:rsidR="003F7326" w:rsidRPr="0096302A" w14:paraId="25600144" w14:textId="77777777" w:rsidTr="003F7326">
        <w:trPr>
          <w:trHeight w:val="300"/>
        </w:trPr>
        <w:tc>
          <w:tcPr>
            <w:tcW w:w="3231" w:type="dxa"/>
            <w:tcBorders>
              <w:top w:val="nil"/>
              <w:left w:val="nil"/>
              <w:bottom w:val="nil"/>
              <w:right w:val="nil"/>
            </w:tcBorders>
            <w:vAlign w:val="center"/>
          </w:tcPr>
          <w:p w14:paraId="4C0FD3A0" w14:textId="77777777" w:rsidR="003F7326" w:rsidRPr="0096302A" w:rsidRDefault="003F7326"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Adj. EBITDA**</w:t>
            </w:r>
          </w:p>
        </w:tc>
        <w:tc>
          <w:tcPr>
            <w:tcW w:w="2156" w:type="dxa"/>
            <w:tcBorders>
              <w:top w:val="nil"/>
              <w:left w:val="nil"/>
              <w:bottom w:val="nil"/>
              <w:right w:val="nil"/>
            </w:tcBorders>
            <w:vAlign w:val="center"/>
          </w:tcPr>
          <w:p w14:paraId="16366BC2" w14:textId="22F191AC" w:rsidR="003F7326" w:rsidRPr="0096302A" w:rsidDel="00E54709" w:rsidRDefault="001B07D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164,289</w:t>
            </w:r>
          </w:p>
        </w:tc>
        <w:tc>
          <w:tcPr>
            <w:tcW w:w="1843" w:type="dxa"/>
            <w:tcBorders>
              <w:top w:val="nil"/>
              <w:left w:val="nil"/>
              <w:bottom w:val="nil"/>
              <w:right w:val="nil"/>
            </w:tcBorders>
            <w:vAlign w:val="center"/>
          </w:tcPr>
          <w:p w14:paraId="40D0A1A8" w14:textId="13278EAA" w:rsidR="003F7326" w:rsidRPr="0096302A" w:rsidDel="00E54709" w:rsidRDefault="001B07D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122,412</w:t>
            </w:r>
          </w:p>
        </w:tc>
        <w:tc>
          <w:tcPr>
            <w:tcW w:w="2126" w:type="dxa"/>
            <w:tcBorders>
              <w:top w:val="nil"/>
              <w:left w:val="nil"/>
              <w:bottom w:val="nil"/>
              <w:right w:val="nil"/>
            </w:tcBorders>
            <w:shd w:val="clear" w:color="000000" w:fill="E3F1F7"/>
            <w:vAlign w:val="center"/>
          </w:tcPr>
          <w:p w14:paraId="1ED67C01" w14:textId="26138682" w:rsidR="003F7326" w:rsidRPr="0096302A" w:rsidDel="00E54709" w:rsidRDefault="001B07D6" w:rsidP="003F7326">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34.2</w:t>
            </w:r>
          </w:p>
        </w:tc>
      </w:tr>
      <w:tr w:rsidR="003F7326" w:rsidRPr="0096302A" w14:paraId="2389B2B3" w14:textId="77777777" w:rsidTr="003F7326">
        <w:trPr>
          <w:trHeight w:val="300"/>
        </w:trPr>
        <w:tc>
          <w:tcPr>
            <w:tcW w:w="3231" w:type="dxa"/>
            <w:tcBorders>
              <w:top w:val="nil"/>
              <w:left w:val="nil"/>
              <w:bottom w:val="nil"/>
              <w:right w:val="nil"/>
            </w:tcBorders>
            <w:vAlign w:val="center"/>
            <w:hideMark/>
          </w:tcPr>
          <w:p w14:paraId="6F1D4B71" w14:textId="77777777" w:rsidR="003F7326" w:rsidRPr="0096302A" w:rsidRDefault="003F7326"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Net profit</w:t>
            </w:r>
          </w:p>
        </w:tc>
        <w:tc>
          <w:tcPr>
            <w:tcW w:w="2156" w:type="dxa"/>
            <w:tcBorders>
              <w:top w:val="nil"/>
              <w:left w:val="nil"/>
              <w:bottom w:val="nil"/>
              <w:right w:val="nil"/>
            </w:tcBorders>
            <w:vAlign w:val="center"/>
          </w:tcPr>
          <w:p w14:paraId="51E421AA" w14:textId="4DB79654" w:rsidR="003F7326" w:rsidRPr="0096302A" w:rsidRDefault="001B07D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95,692</w:t>
            </w:r>
          </w:p>
        </w:tc>
        <w:tc>
          <w:tcPr>
            <w:tcW w:w="1843" w:type="dxa"/>
            <w:tcBorders>
              <w:top w:val="nil"/>
              <w:left w:val="nil"/>
              <w:bottom w:val="nil"/>
              <w:right w:val="nil"/>
            </w:tcBorders>
            <w:vAlign w:val="center"/>
          </w:tcPr>
          <w:p w14:paraId="37EC5B16" w14:textId="0FCEAA24" w:rsidR="003F7326" w:rsidRPr="0096302A" w:rsidRDefault="003F732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64,817</w:t>
            </w:r>
          </w:p>
        </w:tc>
        <w:tc>
          <w:tcPr>
            <w:tcW w:w="2126" w:type="dxa"/>
            <w:tcBorders>
              <w:top w:val="nil"/>
              <w:left w:val="nil"/>
              <w:bottom w:val="nil"/>
              <w:right w:val="nil"/>
            </w:tcBorders>
            <w:shd w:val="clear" w:color="000000" w:fill="E3F1F7"/>
            <w:vAlign w:val="center"/>
          </w:tcPr>
          <w:p w14:paraId="016F3D27" w14:textId="1EEDFB49" w:rsidR="003F7326" w:rsidRPr="0096302A" w:rsidRDefault="001B07D6" w:rsidP="003F7326">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47.6</w:t>
            </w:r>
          </w:p>
        </w:tc>
      </w:tr>
      <w:tr w:rsidR="003F7326" w:rsidRPr="0096302A" w14:paraId="16F04828" w14:textId="77777777" w:rsidTr="003F7326">
        <w:trPr>
          <w:trHeight w:val="300"/>
        </w:trPr>
        <w:tc>
          <w:tcPr>
            <w:tcW w:w="3231" w:type="dxa"/>
            <w:tcBorders>
              <w:top w:val="nil"/>
              <w:left w:val="nil"/>
              <w:bottom w:val="nil"/>
              <w:right w:val="nil"/>
            </w:tcBorders>
            <w:vAlign w:val="center"/>
            <w:hideMark/>
          </w:tcPr>
          <w:p w14:paraId="749932F9" w14:textId="77777777" w:rsidR="003F7326" w:rsidRPr="0096302A" w:rsidRDefault="003F7326"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Adj. net profit***</w:t>
            </w:r>
          </w:p>
        </w:tc>
        <w:tc>
          <w:tcPr>
            <w:tcW w:w="2156" w:type="dxa"/>
            <w:tcBorders>
              <w:top w:val="nil"/>
              <w:left w:val="nil"/>
              <w:bottom w:val="nil"/>
              <w:right w:val="nil"/>
            </w:tcBorders>
            <w:vAlign w:val="center"/>
          </w:tcPr>
          <w:p w14:paraId="34457DC5" w14:textId="72CC8FF7" w:rsidR="003F7326" w:rsidRPr="0096302A" w:rsidRDefault="001B07D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89,270</w:t>
            </w:r>
          </w:p>
        </w:tc>
        <w:tc>
          <w:tcPr>
            <w:tcW w:w="1843" w:type="dxa"/>
            <w:tcBorders>
              <w:top w:val="nil"/>
              <w:left w:val="nil"/>
              <w:bottom w:val="nil"/>
              <w:right w:val="nil"/>
            </w:tcBorders>
            <w:vAlign w:val="center"/>
          </w:tcPr>
          <w:p w14:paraId="68F6C1CF" w14:textId="0661E0B4" w:rsidR="003F7326" w:rsidRPr="0096302A" w:rsidRDefault="003F732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72,986</w:t>
            </w:r>
          </w:p>
        </w:tc>
        <w:tc>
          <w:tcPr>
            <w:tcW w:w="2126" w:type="dxa"/>
            <w:tcBorders>
              <w:top w:val="nil"/>
              <w:left w:val="nil"/>
              <w:bottom w:val="nil"/>
              <w:right w:val="nil"/>
            </w:tcBorders>
            <w:shd w:val="clear" w:color="000000" w:fill="E3F1F7"/>
            <w:vAlign w:val="center"/>
          </w:tcPr>
          <w:p w14:paraId="5D761AD5" w14:textId="5EEF4A35" w:rsidR="003F7326" w:rsidRPr="0096302A" w:rsidRDefault="001B07D6" w:rsidP="003F7326">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22.3</w:t>
            </w:r>
          </w:p>
        </w:tc>
      </w:tr>
      <w:tr w:rsidR="003F7326" w:rsidRPr="0096302A" w14:paraId="2CA344B5" w14:textId="77777777" w:rsidTr="003F7326">
        <w:trPr>
          <w:trHeight w:val="315"/>
        </w:trPr>
        <w:tc>
          <w:tcPr>
            <w:tcW w:w="3231" w:type="dxa"/>
            <w:tcBorders>
              <w:top w:val="nil"/>
              <w:left w:val="nil"/>
              <w:bottom w:val="nil"/>
              <w:right w:val="nil"/>
            </w:tcBorders>
            <w:vAlign w:val="center"/>
            <w:hideMark/>
          </w:tcPr>
          <w:p w14:paraId="1B0CD3CA" w14:textId="77777777" w:rsidR="003F7326" w:rsidRPr="0096302A" w:rsidRDefault="003F7326"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Free cash flow</w:t>
            </w:r>
          </w:p>
        </w:tc>
        <w:tc>
          <w:tcPr>
            <w:tcW w:w="2156" w:type="dxa"/>
            <w:tcBorders>
              <w:top w:val="nil"/>
              <w:left w:val="nil"/>
              <w:bottom w:val="nil"/>
              <w:right w:val="nil"/>
            </w:tcBorders>
            <w:vAlign w:val="center"/>
          </w:tcPr>
          <w:p w14:paraId="5625BB22" w14:textId="37E72ED9" w:rsidR="003F7326" w:rsidRPr="0096302A" w:rsidRDefault="001B07D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59,018</w:t>
            </w:r>
          </w:p>
        </w:tc>
        <w:tc>
          <w:tcPr>
            <w:tcW w:w="1843" w:type="dxa"/>
            <w:tcBorders>
              <w:top w:val="nil"/>
              <w:left w:val="nil"/>
              <w:bottom w:val="nil"/>
              <w:right w:val="nil"/>
            </w:tcBorders>
            <w:vAlign w:val="center"/>
          </w:tcPr>
          <w:p w14:paraId="0088DD86" w14:textId="73F60C27" w:rsidR="003F7326" w:rsidRPr="0096302A" w:rsidRDefault="003F732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35,991</w:t>
            </w:r>
          </w:p>
        </w:tc>
        <w:tc>
          <w:tcPr>
            <w:tcW w:w="2126" w:type="dxa"/>
            <w:tcBorders>
              <w:top w:val="nil"/>
              <w:left w:val="nil"/>
              <w:bottom w:val="nil"/>
              <w:right w:val="nil"/>
            </w:tcBorders>
            <w:shd w:val="clear" w:color="000000" w:fill="E3F1F7"/>
            <w:vAlign w:val="center"/>
          </w:tcPr>
          <w:p w14:paraId="1DA70CD0" w14:textId="10356331" w:rsidR="003F7326" w:rsidRPr="0096302A" w:rsidRDefault="001B07D6" w:rsidP="003F7326">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64.0</w:t>
            </w:r>
          </w:p>
        </w:tc>
      </w:tr>
      <w:tr w:rsidR="00BA361D" w:rsidRPr="0096302A" w14:paraId="2F9B3F45" w14:textId="77777777" w:rsidTr="003F7326">
        <w:trPr>
          <w:trHeight w:val="315"/>
        </w:trPr>
        <w:tc>
          <w:tcPr>
            <w:tcW w:w="3231" w:type="dxa"/>
            <w:tcBorders>
              <w:top w:val="single" w:sz="8" w:space="0" w:color="auto"/>
              <w:left w:val="nil"/>
              <w:bottom w:val="single" w:sz="8" w:space="0" w:color="auto"/>
              <w:right w:val="nil"/>
            </w:tcBorders>
            <w:vAlign w:val="center"/>
            <w:hideMark/>
          </w:tcPr>
          <w:p w14:paraId="0E8F9B20" w14:textId="77777777" w:rsidR="00BA361D" w:rsidRPr="0096302A" w:rsidRDefault="00BA361D" w:rsidP="003F7326">
            <w:pP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 xml:space="preserve"> </w:t>
            </w:r>
          </w:p>
        </w:tc>
        <w:tc>
          <w:tcPr>
            <w:tcW w:w="2156" w:type="dxa"/>
            <w:tcBorders>
              <w:top w:val="single" w:sz="8" w:space="0" w:color="auto"/>
              <w:left w:val="nil"/>
              <w:bottom w:val="single" w:sz="8" w:space="0" w:color="auto"/>
              <w:right w:val="nil"/>
            </w:tcBorders>
            <w:vAlign w:val="center"/>
          </w:tcPr>
          <w:p w14:paraId="363EE1C5" w14:textId="48EAD61C" w:rsidR="00BA361D" w:rsidRPr="0096302A" w:rsidRDefault="00BA361D" w:rsidP="003F7326">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30 September 2025</w:t>
            </w:r>
          </w:p>
        </w:tc>
        <w:tc>
          <w:tcPr>
            <w:tcW w:w="1843" w:type="dxa"/>
            <w:tcBorders>
              <w:top w:val="single" w:sz="8" w:space="0" w:color="auto"/>
              <w:left w:val="nil"/>
              <w:bottom w:val="single" w:sz="8" w:space="0" w:color="auto"/>
              <w:right w:val="nil"/>
            </w:tcBorders>
            <w:vAlign w:val="center"/>
          </w:tcPr>
          <w:p w14:paraId="25681B2C" w14:textId="77777777" w:rsidR="00BA361D" w:rsidRPr="0096302A" w:rsidRDefault="00BA361D" w:rsidP="003F7326">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31 December 2024</w:t>
            </w:r>
          </w:p>
        </w:tc>
        <w:tc>
          <w:tcPr>
            <w:tcW w:w="2126" w:type="dxa"/>
            <w:tcBorders>
              <w:top w:val="single" w:sz="8" w:space="0" w:color="auto"/>
              <w:left w:val="nil"/>
              <w:bottom w:val="single" w:sz="8" w:space="0" w:color="auto"/>
              <w:right w:val="nil"/>
            </w:tcBorders>
            <w:shd w:val="clear" w:color="000000" w:fill="E3F1F7"/>
            <w:vAlign w:val="center"/>
            <w:hideMark/>
          </w:tcPr>
          <w:p w14:paraId="25E725A0" w14:textId="77777777" w:rsidR="00BA361D" w:rsidRPr="0096302A" w:rsidRDefault="00BA361D"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 </w:t>
            </w:r>
          </w:p>
        </w:tc>
      </w:tr>
      <w:tr w:rsidR="00BA361D" w:rsidRPr="0096302A" w14:paraId="7D8CBEAC" w14:textId="77777777" w:rsidTr="003F7326">
        <w:trPr>
          <w:trHeight w:val="300"/>
        </w:trPr>
        <w:tc>
          <w:tcPr>
            <w:tcW w:w="3231" w:type="dxa"/>
            <w:tcBorders>
              <w:top w:val="nil"/>
              <w:left w:val="nil"/>
              <w:bottom w:val="nil"/>
              <w:right w:val="nil"/>
            </w:tcBorders>
            <w:vAlign w:val="center"/>
            <w:hideMark/>
          </w:tcPr>
          <w:p w14:paraId="71D7133A" w14:textId="77777777" w:rsidR="00BA361D" w:rsidRPr="0096302A" w:rsidRDefault="00BA361D"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Net debt</w:t>
            </w:r>
          </w:p>
        </w:tc>
        <w:tc>
          <w:tcPr>
            <w:tcW w:w="2156" w:type="dxa"/>
            <w:tcBorders>
              <w:top w:val="nil"/>
              <w:left w:val="nil"/>
              <w:bottom w:val="nil"/>
              <w:right w:val="nil"/>
            </w:tcBorders>
            <w:vAlign w:val="center"/>
          </w:tcPr>
          <w:p w14:paraId="63099E1D" w14:textId="4D4AF569" w:rsidR="00BA361D" w:rsidRPr="0096302A" w:rsidRDefault="001B07D6"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254,522</w:t>
            </w:r>
          </w:p>
        </w:tc>
        <w:tc>
          <w:tcPr>
            <w:tcW w:w="1843" w:type="dxa"/>
            <w:tcBorders>
              <w:top w:val="nil"/>
              <w:left w:val="nil"/>
              <w:bottom w:val="nil"/>
              <w:right w:val="nil"/>
            </w:tcBorders>
            <w:vAlign w:val="center"/>
          </w:tcPr>
          <w:p w14:paraId="0303BD18" w14:textId="77777777" w:rsidR="00BA361D" w:rsidRPr="0096302A" w:rsidRDefault="00BA361D"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325,356</w:t>
            </w:r>
          </w:p>
        </w:tc>
        <w:tc>
          <w:tcPr>
            <w:tcW w:w="2126" w:type="dxa"/>
            <w:tcBorders>
              <w:top w:val="nil"/>
              <w:left w:val="nil"/>
              <w:bottom w:val="nil"/>
              <w:right w:val="nil"/>
            </w:tcBorders>
            <w:shd w:val="clear" w:color="000000" w:fill="E3F1F7"/>
            <w:vAlign w:val="center"/>
            <w:hideMark/>
          </w:tcPr>
          <w:p w14:paraId="4179ED2D" w14:textId="77777777" w:rsidR="00BA361D" w:rsidRPr="0096302A" w:rsidRDefault="00BA361D"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 </w:t>
            </w:r>
          </w:p>
        </w:tc>
      </w:tr>
      <w:tr w:rsidR="00BA361D" w:rsidRPr="0096302A" w14:paraId="6770E015" w14:textId="77777777" w:rsidTr="003F7326">
        <w:trPr>
          <w:trHeight w:val="315"/>
        </w:trPr>
        <w:tc>
          <w:tcPr>
            <w:tcW w:w="3231" w:type="dxa"/>
            <w:tcBorders>
              <w:top w:val="nil"/>
              <w:left w:val="nil"/>
              <w:bottom w:val="single" w:sz="8" w:space="0" w:color="auto"/>
              <w:right w:val="nil"/>
            </w:tcBorders>
            <w:vAlign w:val="center"/>
            <w:hideMark/>
          </w:tcPr>
          <w:p w14:paraId="1B7BCFD6" w14:textId="77777777" w:rsidR="00BA361D" w:rsidRPr="0096302A" w:rsidRDefault="00BA361D"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ND/LTM EBITDA</w:t>
            </w:r>
          </w:p>
        </w:tc>
        <w:tc>
          <w:tcPr>
            <w:tcW w:w="2156" w:type="dxa"/>
            <w:tcBorders>
              <w:top w:val="nil"/>
              <w:left w:val="nil"/>
              <w:bottom w:val="single" w:sz="8" w:space="0" w:color="auto"/>
              <w:right w:val="nil"/>
            </w:tcBorders>
            <w:vAlign w:val="center"/>
          </w:tcPr>
          <w:p w14:paraId="77E10840" w14:textId="04EC8D88" w:rsidR="00BA361D" w:rsidRPr="0096302A" w:rsidRDefault="003F7326" w:rsidP="001B07D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1.28</w:t>
            </w:r>
          </w:p>
        </w:tc>
        <w:tc>
          <w:tcPr>
            <w:tcW w:w="1843" w:type="dxa"/>
            <w:tcBorders>
              <w:top w:val="nil"/>
              <w:left w:val="nil"/>
              <w:bottom w:val="single" w:sz="8" w:space="0" w:color="auto"/>
              <w:right w:val="nil"/>
            </w:tcBorders>
            <w:vAlign w:val="center"/>
          </w:tcPr>
          <w:p w14:paraId="0F067258" w14:textId="77777777" w:rsidR="00BA361D" w:rsidRPr="0096302A" w:rsidRDefault="00BA361D" w:rsidP="003F7326">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1.84</w:t>
            </w:r>
          </w:p>
        </w:tc>
        <w:tc>
          <w:tcPr>
            <w:tcW w:w="2126" w:type="dxa"/>
            <w:tcBorders>
              <w:top w:val="nil"/>
              <w:left w:val="nil"/>
              <w:bottom w:val="single" w:sz="8" w:space="0" w:color="auto"/>
              <w:right w:val="nil"/>
            </w:tcBorders>
            <w:shd w:val="clear" w:color="000000" w:fill="E3F1F7"/>
            <w:vAlign w:val="center"/>
            <w:hideMark/>
          </w:tcPr>
          <w:p w14:paraId="055D4D73" w14:textId="77777777" w:rsidR="00BA361D" w:rsidRPr="0096302A" w:rsidRDefault="00BA361D" w:rsidP="003F7326">
            <w:pPr>
              <w:rPr>
                <w:rFonts w:asciiTheme="minorHAnsi" w:hAnsiTheme="minorHAnsi" w:cstheme="minorHAnsi"/>
                <w:color w:val="000000"/>
                <w:sz w:val="22"/>
                <w:szCs w:val="22"/>
              </w:rPr>
            </w:pPr>
            <w:r w:rsidRPr="0096302A">
              <w:rPr>
                <w:rFonts w:asciiTheme="minorHAnsi" w:hAnsiTheme="minorHAnsi" w:cstheme="minorHAnsi"/>
                <w:color w:val="000000"/>
                <w:sz w:val="22"/>
                <w:szCs w:val="22"/>
              </w:rPr>
              <w:t> </w:t>
            </w:r>
          </w:p>
        </w:tc>
      </w:tr>
    </w:tbl>
    <w:p w14:paraId="70518561" w14:textId="03EC9E1E" w:rsidR="00BA361D" w:rsidRPr="0096302A" w:rsidRDefault="00BA361D" w:rsidP="00BA361D">
      <w:pPr>
        <w:pStyle w:val="Footer"/>
        <w:rPr>
          <w:rFonts w:asciiTheme="minorHAnsi" w:hAnsiTheme="minorHAnsi" w:cstheme="minorHAnsi"/>
          <w:i/>
          <w:sz w:val="22"/>
          <w:szCs w:val="22"/>
        </w:rPr>
      </w:pPr>
      <w:r w:rsidRPr="0096302A">
        <w:rPr>
          <w:rFonts w:asciiTheme="minorHAnsi" w:hAnsiTheme="minorHAnsi" w:cstheme="minorHAnsi"/>
          <w:i/>
          <w:sz w:val="22"/>
          <w:szCs w:val="22"/>
        </w:rPr>
        <w:t>* EBITDA is calculated as operating profit adjusted for depreciation and amortization.</w:t>
      </w:r>
    </w:p>
    <w:p w14:paraId="0276CED5" w14:textId="77777777" w:rsidR="00BA361D" w:rsidRPr="0096302A" w:rsidRDefault="00BA361D" w:rsidP="00BA361D">
      <w:pPr>
        <w:pStyle w:val="Footer"/>
        <w:rPr>
          <w:rFonts w:asciiTheme="minorHAnsi" w:hAnsiTheme="minorHAnsi" w:cstheme="minorHAnsi"/>
          <w:i/>
          <w:sz w:val="22"/>
          <w:szCs w:val="22"/>
        </w:rPr>
      </w:pPr>
      <w:r w:rsidRPr="0096302A">
        <w:rPr>
          <w:rFonts w:asciiTheme="minorHAnsi" w:hAnsiTheme="minorHAnsi" w:cstheme="minorHAnsi"/>
          <w:i/>
          <w:sz w:val="22"/>
          <w:szCs w:val="22"/>
        </w:rPr>
        <w:t>** Adj. EBITDA is calculated as EBITDA adjusted for FX differences from operating activities.</w:t>
      </w:r>
    </w:p>
    <w:p w14:paraId="624A5FEC" w14:textId="1D4C14BE" w:rsidR="0014542D" w:rsidRPr="0096302A" w:rsidRDefault="00BA361D" w:rsidP="00453450">
      <w:pPr>
        <w:shd w:val="clear" w:color="auto" w:fill="FFFFFF"/>
        <w:spacing w:before="120" w:after="120"/>
        <w:jc w:val="both"/>
        <w:rPr>
          <w:rFonts w:asciiTheme="minorHAnsi" w:hAnsiTheme="minorHAnsi" w:cstheme="minorHAnsi"/>
          <w:i/>
          <w:sz w:val="22"/>
          <w:szCs w:val="22"/>
        </w:rPr>
      </w:pPr>
      <w:r w:rsidRPr="0096302A">
        <w:rPr>
          <w:rFonts w:asciiTheme="minorHAnsi" w:hAnsiTheme="minorHAnsi" w:cstheme="minorHAnsi"/>
          <w:i/>
          <w:sz w:val="22"/>
          <w:szCs w:val="22"/>
        </w:rPr>
        <w:t>*** Adj. net profit is net profit as reported minus FX gain or loss.</w:t>
      </w:r>
    </w:p>
    <w:p w14:paraId="0AC47B71" w14:textId="6E985E34" w:rsidR="002C1948" w:rsidRDefault="002C1948" w:rsidP="00453450">
      <w:pPr>
        <w:shd w:val="clear" w:color="auto" w:fill="FFFFFF"/>
        <w:spacing w:before="120" w:after="120"/>
        <w:jc w:val="both"/>
        <w:rPr>
          <w:rFonts w:asciiTheme="minorHAnsi" w:hAnsiTheme="minorHAnsi" w:cstheme="minorHAnsi"/>
          <w:i/>
          <w:sz w:val="22"/>
          <w:szCs w:val="22"/>
        </w:rPr>
      </w:pPr>
    </w:p>
    <w:p w14:paraId="6662E135" w14:textId="77777777" w:rsidR="00E64350" w:rsidRPr="0096302A" w:rsidRDefault="00E64350" w:rsidP="00453450">
      <w:pPr>
        <w:shd w:val="clear" w:color="auto" w:fill="FFFFFF"/>
        <w:spacing w:before="120" w:after="120"/>
        <w:jc w:val="both"/>
        <w:rPr>
          <w:rFonts w:asciiTheme="minorHAnsi" w:hAnsiTheme="minorHAnsi" w:cstheme="minorHAnsi"/>
          <w:i/>
          <w:sz w:val="22"/>
          <w:szCs w:val="22"/>
        </w:rPr>
      </w:pPr>
    </w:p>
    <w:p w14:paraId="15164F62" w14:textId="75F6C900" w:rsidR="00BA361D"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b/>
          <w:sz w:val="22"/>
          <w:szCs w:val="22"/>
        </w:rPr>
        <w:lastRenderedPageBreak/>
        <w:t>Comments on 9M 2025 financial performance</w:t>
      </w:r>
    </w:p>
    <w:p w14:paraId="13F02E0F" w14:textId="58A63B0F" w:rsidR="00BA361D" w:rsidRPr="0096302A" w:rsidRDefault="00BA361D" w:rsidP="0096302A">
      <w:pPr>
        <w:shd w:val="clear" w:color="auto" w:fill="FFFFFF"/>
        <w:spacing w:before="120" w:after="120"/>
        <w:jc w:val="both"/>
        <w:rPr>
          <w:rFonts w:asciiTheme="minorHAnsi" w:hAnsiTheme="minorHAnsi" w:cstheme="minorHAnsi"/>
          <w:color w:val="FF0000"/>
          <w:sz w:val="22"/>
          <w:szCs w:val="22"/>
        </w:rPr>
      </w:pPr>
      <w:r w:rsidRPr="0096302A">
        <w:rPr>
          <w:rFonts w:asciiTheme="minorHAnsi" w:hAnsiTheme="minorHAnsi" w:cstheme="minorHAnsi"/>
          <w:sz w:val="22"/>
          <w:szCs w:val="22"/>
        </w:rPr>
        <w:t>The Company’s revenue in 9M 2025 increased by 19.1% year-on-year, primarily as a result of an increase in production and sales volumes of phosphate- and nitrogen-based fertilizers in Russian and global markets.</w:t>
      </w:r>
      <w:r w:rsidRPr="0096302A">
        <w:rPr>
          <w:rFonts w:asciiTheme="minorHAnsi" w:hAnsiTheme="minorHAnsi" w:cstheme="minorHAnsi"/>
          <w:color w:val="FF0000"/>
          <w:sz w:val="22"/>
          <w:szCs w:val="22"/>
        </w:rPr>
        <w:t xml:space="preserve"> </w:t>
      </w:r>
    </w:p>
    <w:p w14:paraId="72930396" w14:textId="09F09C93" w:rsidR="00BA361D"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The Company’s EBITDA for the first nine months of the year amounted to RUB 145.7 billion, a year-on-year increase of 17.9%, driven by increased sales volumes and higher prices. At the same time, EBITDA faced downward pressure from the non-monetary impact of exchange rate differences resulting from the appreciation of the rouble against the US dollar. </w:t>
      </w:r>
    </w:p>
    <w:p w14:paraId="0CFD8AE2" w14:textId="42BA24AC" w:rsidR="00BA361D" w:rsidRPr="0096302A" w:rsidRDefault="00BA361D" w:rsidP="0096302A">
      <w:pPr>
        <w:shd w:val="clear" w:color="auto" w:fill="FFFFFF"/>
        <w:spacing w:before="120" w:after="120"/>
        <w:jc w:val="both"/>
        <w:rPr>
          <w:rFonts w:asciiTheme="minorHAnsi" w:hAnsiTheme="minorHAnsi" w:cstheme="minorHAnsi"/>
          <w:color w:val="FF0000"/>
          <w:sz w:val="22"/>
          <w:szCs w:val="22"/>
        </w:rPr>
      </w:pPr>
      <w:r w:rsidRPr="0096302A">
        <w:rPr>
          <w:rFonts w:asciiTheme="minorHAnsi" w:hAnsiTheme="minorHAnsi" w:cstheme="minorHAnsi"/>
          <w:sz w:val="22"/>
          <w:szCs w:val="22"/>
        </w:rPr>
        <w:t>Adjusted for this impact, EBITDA for 9M 2025 amounted to RUB 164.3 billion, a 34.2% year-on-year increase.</w:t>
      </w:r>
    </w:p>
    <w:p w14:paraId="75C5A57D" w14:textId="64AF61DE" w:rsidR="00BA361D"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EBITDA margin for 9M 2025 was 33.0%. This level of profitability was driven by the high level of efficiency of the Company’s production assets, increased production of high-margin fertilizers, the Company’s flexible sales policy and a high level of self-sufficiency in terms of feedstocks. </w:t>
      </w:r>
    </w:p>
    <w:p w14:paraId="4DD058AC" w14:textId="2FF3ED2F" w:rsidR="00CE16C3"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Free cash flow (FCF) for 9M 2025 amounted to RUB 59.0 billion, an increase of more than one-and-half-times year-on-year. FCF was supported by higher operating profit (driven by an increase in sales volumes at higher prices in global markets), improved sales margins and an inflow of more than RUB 4 billion from working capital.</w:t>
      </w:r>
    </w:p>
    <w:p w14:paraId="3A6A9EC0" w14:textId="25E6FCF5" w:rsidR="00BA361D" w:rsidRPr="0096302A" w:rsidRDefault="00CE16C3" w:rsidP="0096302A">
      <w:pPr>
        <w:shd w:val="clear" w:color="auto" w:fill="FFFFFF"/>
        <w:spacing w:before="120" w:after="120"/>
        <w:jc w:val="both"/>
        <w:rPr>
          <w:rFonts w:asciiTheme="minorHAnsi" w:hAnsiTheme="minorHAnsi" w:cstheme="minorHAnsi"/>
          <w:color w:val="FF0000"/>
          <w:sz w:val="22"/>
          <w:szCs w:val="22"/>
        </w:rPr>
      </w:pPr>
      <w:r w:rsidRPr="0096302A">
        <w:rPr>
          <w:rFonts w:asciiTheme="minorHAnsi" w:hAnsiTheme="minorHAnsi" w:cstheme="minorHAnsi"/>
          <w:sz w:val="22"/>
          <w:szCs w:val="22"/>
        </w:rPr>
        <w:t>During the reporting period, the changes in working capital were impacted by outflows related to the formation of accounts receivable and payable in 3Q 2025. This outflow was driven by exchange-rate fluctuations, shipments to the Russian market against previously received advances, and continuing high sales volumes in Latin American markets.</w:t>
      </w:r>
    </w:p>
    <w:p w14:paraId="27590CC9" w14:textId="7264E415" w:rsidR="00BA361D"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The high profit margin and balanced investment approach (with a target value of capital expenditures under 50% of EBITDA) help the Company manage its debt position efficiently. Net debt amounted to RUB 254.5 billion in 9M 2025, and the net debt / EBITDA ratio at the end of the period was 1.28x. </w:t>
      </w:r>
    </w:p>
    <w:p w14:paraId="670AE710" w14:textId="53009225" w:rsidR="00435CD1" w:rsidRPr="0096302A" w:rsidRDefault="00435CD1"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This comfortable </w:t>
      </w:r>
      <w:r w:rsidR="00B16B6D" w:rsidRPr="0096302A">
        <w:rPr>
          <w:rFonts w:asciiTheme="minorHAnsi" w:hAnsiTheme="minorHAnsi" w:cstheme="minorHAnsi"/>
          <w:sz w:val="22"/>
          <w:szCs w:val="22"/>
        </w:rPr>
        <w:t xml:space="preserve">debt position </w:t>
      </w:r>
      <w:r w:rsidRPr="0096302A">
        <w:rPr>
          <w:rFonts w:asciiTheme="minorHAnsi" w:hAnsiTheme="minorHAnsi" w:cstheme="minorHAnsi"/>
          <w:sz w:val="22"/>
          <w:szCs w:val="22"/>
        </w:rPr>
        <w:t xml:space="preserve">allows the Company not only to service all its debt obligations but also to manage the loan portfolio composition in terms of currencies, maturity periods, and interest rates. </w:t>
      </w:r>
    </w:p>
    <w:p w14:paraId="04C18531" w14:textId="63BB9AA5" w:rsidR="00435CD1" w:rsidRPr="0096302A" w:rsidRDefault="00D15DFF"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A notable recent debt market transaction is the issue of USD 250 million in bonds with a fixed coupon rate of 7.00% per annum and a maturity period of 3 years. The book build was successfully completed at the end of September, and the bonds were placed in early October.</w:t>
      </w:r>
    </w:p>
    <w:p w14:paraId="246D4E46" w14:textId="2F28A21B" w:rsidR="00435CD1" w:rsidRPr="0096302A" w:rsidRDefault="00435CD1"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This placement is in line with the debt management policy of attracting foreign currency financing and helps the Company secure borrowings against foreign currency earnings. The attracted funds have been used to refinance current debt, while the significantly lower coupon rate compared to the rouble-denominated bonds helps the Company reduce the borrowing costs across the entire debt portfolio. </w:t>
      </w:r>
    </w:p>
    <w:p w14:paraId="6CEB20EF" w14:textId="1E746138" w:rsidR="00BA361D" w:rsidRDefault="00A847A2"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The quality of the Company’s creditworthiness is reflected in the high credit ratings it has received from leading Russian agencies (at the country ceiling level of AAA).</w:t>
      </w:r>
    </w:p>
    <w:p w14:paraId="71C25B56" w14:textId="77777777" w:rsidR="0006018E" w:rsidRPr="0096302A" w:rsidRDefault="0006018E" w:rsidP="0096302A">
      <w:pPr>
        <w:shd w:val="clear" w:color="auto" w:fill="FFFFFF"/>
        <w:spacing w:before="120" w:after="120"/>
        <w:jc w:val="both"/>
        <w:rPr>
          <w:rFonts w:asciiTheme="minorHAnsi" w:hAnsiTheme="minorHAnsi" w:cstheme="minorHAnsi"/>
          <w:sz w:val="22"/>
          <w:szCs w:val="22"/>
        </w:rPr>
      </w:pPr>
    </w:p>
    <w:tbl>
      <w:tblPr>
        <w:tblW w:w="9356" w:type="dxa"/>
        <w:tblLook w:val="04A0" w:firstRow="1" w:lastRow="0" w:firstColumn="1" w:lastColumn="0" w:noHBand="0" w:noVBand="1"/>
      </w:tblPr>
      <w:tblGrid>
        <w:gridCol w:w="3284"/>
        <w:gridCol w:w="2103"/>
        <w:gridCol w:w="1843"/>
        <w:gridCol w:w="2126"/>
      </w:tblGrid>
      <w:tr w:rsidR="00BA361D" w:rsidRPr="0096302A" w14:paraId="2E57CEF0" w14:textId="77777777" w:rsidTr="003F7326">
        <w:trPr>
          <w:trHeight w:val="330"/>
        </w:trPr>
        <w:tc>
          <w:tcPr>
            <w:tcW w:w="9356" w:type="dxa"/>
            <w:gridSpan w:val="4"/>
            <w:tcBorders>
              <w:top w:val="nil"/>
              <w:left w:val="nil"/>
              <w:bottom w:val="single" w:sz="8" w:space="0" w:color="auto"/>
              <w:right w:val="nil"/>
            </w:tcBorders>
            <w:shd w:val="clear" w:color="000000" w:fill="2B87A2"/>
            <w:vAlign w:val="center"/>
            <w:hideMark/>
          </w:tcPr>
          <w:p w14:paraId="2716BCDA" w14:textId="77777777" w:rsidR="00BA361D" w:rsidRPr="0096302A" w:rsidRDefault="00BA361D" w:rsidP="003F7326">
            <w:pPr>
              <w:jc w:val="center"/>
              <w:rPr>
                <w:rFonts w:asciiTheme="minorHAnsi" w:hAnsiTheme="minorHAnsi" w:cstheme="minorHAnsi"/>
                <w:b/>
                <w:bCs/>
                <w:color w:val="FFFFFF"/>
                <w:sz w:val="22"/>
                <w:szCs w:val="22"/>
              </w:rPr>
            </w:pPr>
            <w:r w:rsidRPr="0096302A">
              <w:rPr>
                <w:rFonts w:asciiTheme="minorHAnsi" w:hAnsiTheme="minorHAnsi" w:cstheme="minorHAnsi"/>
                <w:color w:val="FF0000"/>
                <w:sz w:val="22"/>
                <w:szCs w:val="22"/>
              </w:rPr>
              <w:t xml:space="preserve"> </w:t>
            </w:r>
            <w:r w:rsidRPr="0096302A">
              <w:rPr>
                <w:rFonts w:asciiTheme="minorHAnsi" w:hAnsiTheme="minorHAnsi" w:cstheme="minorHAnsi"/>
                <w:b/>
                <w:bCs/>
                <w:color w:val="FFFFFF"/>
                <w:sz w:val="22"/>
                <w:szCs w:val="22"/>
              </w:rPr>
              <w:t>OPERATING HIGHLIGHTS</w:t>
            </w:r>
          </w:p>
        </w:tc>
      </w:tr>
      <w:tr w:rsidR="00BA361D" w:rsidRPr="0096302A" w14:paraId="211EBD01" w14:textId="77777777" w:rsidTr="003F7326">
        <w:trPr>
          <w:trHeight w:val="345"/>
        </w:trPr>
        <w:tc>
          <w:tcPr>
            <w:tcW w:w="9356" w:type="dxa"/>
            <w:gridSpan w:val="4"/>
            <w:tcBorders>
              <w:top w:val="single" w:sz="8" w:space="0" w:color="auto"/>
              <w:left w:val="nil"/>
              <w:bottom w:val="single" w:sz="8" w:space="0" w:color="auto"/>
              <w:right w:val="nil"/>
            </w:tcBorders>
            <w:shd w:val="clear" w:color="000000" w:fill="2B87A2"/>
            <w:vAlign w:val="center"/>
            <w:hideMark/>
          </w:tcPr>
          <w:p w14:paraId="79AA9B8F" w14:textId="77777777" w:rsidR="00BA361D" w:rsidRPr="0096302A" w:rsidRDefault="00BA361D" w:rsidP="003F7326">
            <w:pPr>
              <w:jc w:val="center"/>
              <w:rPr>
                <w:rFonts w:asciiTheme="minorHAnsi" w:hAnsiTheme="minorHAnsi" w:cstheme="minorHAnsi"/>
                <w:b/>
                <w:bCs/>
                <w:color w:val="FFFFFF"/>
                <w:sz w:val="22"/>
                <w:szCs w:val="22"/>
              </w:rPr>
            </w:pPr>
            <w:r w:rsidRPr="0096302A">
              <w:rPr>
                <w:rFonts w:asciiTheme="minorHAnsi" w:hAnsiTheme="minorHAnsi" w:cstheme="minorHAnsi"/>
                <w:b/>
                <w:bCs/>
                <w:color w:val="FFFFFF"/>
                <w:sz w:val="22"/>
                <w:szCs w:val="22"/>
              </w:rPr>
              <w:t>Production volumes by category</w:t>
            </w:r>
          </w:p>
        </w:tc>
      </w:tr>
      <w:tr w:rsidR="00BA361D" w:rsidRPr="0096302A" w14:paraId="071007AC" w14:textId="77777777" w:rsidTr="003F7326">
        <w:trPr>
          <w:trHeight w:val="540"/>
        </w:trPr>
        <w:tc>
          <w:tcPr>
            <w:tcW w:w="3284" w:type="dxa"/>
            <w:tcBorders>
              <w:top w:val="nil"/>
              <w:left w:val="nil"/>
              <w:bottom w:val="nil"/>
              <w:right w:val="nil"/>
            </w:tcBorders>
            <w:vAlign w:val="center"/>
            <w:hideMark/>
          </w:tcPr>
          <w:p w14:paraId="3345932D" w14:textId="77777777" w:rsidR="00BA361D" w:rsidRPr="0096302A" w:rsidRDefault="00BA361D" w:rsidP="003F7326">
            <w:pP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kt</w:t>
            </w:r>
          </w:p>
        </w:tc>
        <w:tc>
          <w:tcPr>
            <w:tcW w:w="2103" w:type="dxa"/>
            <w:tcBorders>
              <w:top w:val="nil"/>
              <w:left w:val="nil"/>
              <w:bottom w:val="nil"/>
              <w:right w:val="nil"/>
            </w:tcBorders>
            <w:vAlign w:val="center"/>
            <w:hideMark/>
          </w:tcPr>
          <w:p w14:paraId="0F2BE796" w14:textId="4B1765EF" w:rsidR="00BA361D" w:rsidRPr="0096302A" w:rsidRDefault="00A443BA" w:rsidP="00A443BA">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9M 2025</w:t>
            </w:r>
          </w:p>
        </w:tc>
        <w:tc>
          <w:tcPr>
            <w:tcW w:w="1843" w:type="dxa"/>
            <w:tcBorders>
              <w:top w:val="nil"/>
              <w:left w:val="nil"/>
              <w:bottom w:val="nil"/>
              <w:right w:val="nil"/>
            </w:tcBorders>
            <w:vAlign w:val="center"/>
            <w:hideMark/>
          </w:tcPr>
          <w:p w14:paraId="22602ED9" w14:textId="280DA9FC" w:rsidR="00BA361D" w:rsidRPr="0096302A" w:rsidRDefault="00A443BA" w:rsidP="003F7326">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9M 2024</w:t>
            </w:r>
          </w:p>
        </w:tc>
        <w:tc>
          <w:tcPr>
            <w:tcW w:w="2126" w:type="dxa"/>
            <w:tcBorders>
              <w:top w:val="nil"/>
              <w:left w:val="nil"/>
              <w:bottom w:val="nil"/>
              <w:right w:val="nil"/>
            </w:tcBorders>
            <w:shd w:val="clear" w:color="000000" w:fill="E3F1F7"/>
            <w:vAlign w:val="center"/>
            <w:hideMark/>
          </w:tcPr>
          <w:p w14:paraId="5EF20E00" w14:textId="77777777" w:rsidR="00BA361D" w:rsidRPr="0096302A" w:rsidRDefault="00BA361D" w:rsidP="003F7326">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Change, %</w:t>
            </w:r>
          </w:p>
        </w:tc>
      </w:tr>
      <w:tr w:rsidR="00D046FE" w:rsidRPr="0096302A" w14:paraId="2567FF4C" w14:textId="77777777" w:rsidTr="003F7326">
        <w:trPr>
          <w:trHeight w:val="480"/>
        </w:trPr>
        <w:tc>
          <w:tcPr>
            <w:tcW w:w="3284" w:type="dxa"/>
            <w:tcBorders>
              <w:top w:val="nil"/>
              <w:left w:val="nil"/>
              <w:bottom w:val="nil"/>
              <w:right w:val="nil"/>
            </w:tcBorders>
            <w:vAlign w:val="center"/>
            <w:hideMark/>
          </w:tcPr>
          <w:p w14:paraId="0D02F3A8" w14:textId="77777777" w:rsidR="00D046FE" w:rsidRPr="0096302A" w:rsidRDefault="00D046FE" w:rsidP="00D046FE">
            <w:pPr>
              <w:rPr>
                <w:rFonts w:asciiTheme="minorHAnsi" w:hAnsiTheme="minorHAnsi" w:cstheme="minorHAnsi"/>
                <w:color w:val="000000"/>
                <w:sz w:val="22"/>
                <w:szCs w:val="22"/>
              </w:rPr>
            </w:pPr>
            <w:r w:rsidRPr="0096302A">
              <w:rPr>
                <w:rFonts w:asciiTheme="minorHAnsi" w:hAnsiTheme="minorHAnsi" w:cstheme="minorHAnsi"/>
                <w:color w:val="000000"/>
                <w:sz w:val="22"/>
                <w:szCs w:val="22"/>
              </w:rPr>
              <w:t>Phosphate-based fertilizers and feed phosphates</w:t>
            </w:r>
          </w:p>
        </w:tc>
        <w:tc>
          <w:tcPr>
            <w:tcW w:w="2103" w:type="dxa"/>
            <w:tcBorders>
              <w:top w:val="nil"/>
              <w:left w:val="nil"/>
              <w:bottom w:val="nil"/>
              <w:right w:val="nil"/>
            </w:tcBorders>
            <w:vAlign w:val="center"/>
          </w:tcPr>
          <w:p w14:paraId="454A20EA" w14:textId="6C65549D"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7,019.5</w:t>
            </w:r>
          </w:p>
        </w:tc>
        <w:tc>
          <w:tcPr>
            <w:tcW w:w="1843" w:type="dxa"/>
            <w:tcBorders>
              <w:top w:val="nil"/>
              <w:left w:val="nil"/>
              <w:bottom w:val="nil"/>
              <w:right w:val="nil"/>
            </w:tcBorders>
            <w:vAlign w:val="center"/>
          </w:tcPr>
          <w:p w14:paraId="47DD8347" w14:textId="066BE960"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6,655.0</w:t>
            </w:r>
          </w:p>
        </w:tc>
        <w:tc>
          <w:tcPr>
            <w:tcW w:w="2126" w:type="dxa"/>
            <w:tcBorders>
              <w:top w:val="nil"/>
              <w:left w:val="nil"/>
              <w:bottom w:val="nil"/>
              <w:right w:val="nil"/>
            </w:tcBorders>
            <w:shd w:val="clear" w:color="000000" w:fill="E3F1F7"/>
            <w:vAlign w:val="center"/>
          </w:tcPr>
          <w:p w14:paraId="18022592" w14:textId="44DFAA71" w:rsidR="00D046FE" w:rsidRPr="0096302A" w:rsidRDefault="00D046FE">
            <w:pPr>
              <w:jc w:val="center"/>
              <w:rPr>
                <w:rFonts w:asciiTheme="minorHAnsi" w:hAnsiTheme="minorHAnsi" w:cstheme="minorHAnsi"/>
                <w:i/>
                <w:color w:val="000000"/>
                <w:sz w:val="22"/>
                <w:szCs w:val="22"/>
              </w:rPr>
            </w:pPr>
            <w:r w:rsidRPr="0096302A">
              <w:rPr>
                <w:rFonts w:asciiTheme="minorHAnsi" w:hAnsiTheme="minorHAnsi" w:cstheme="minorHAnsi"/>
                <w:i/>
                <w:color w:val="000000"/>
                <w:sz w:val="22"/>
                <w:szCs w:val="22"/>
              </w:rPr>
              <w:t>5.5</w:t>
            </w:r>
          </w:p>
        </w:tc>
      </w:tr>
      <w:tr w:rsidR="00D046FE" w:rsidRPr="0096302A" w14:paraId="2D492EEC" w14:textId="77777777" w:rsidTr="003F7326">
        <w:trPr>
          <w:trHeight w:val="300"/>
        </w:trPr>
        <w:tc>
          <w:tcPr>
            <w:tcW w:w="3284" w:type="dxa"/>
            <w:tcBorders>
              <w:top w:val="nil"/>
              <w:left w:val="nil"/>
              <w:bottom w:val="nil"/>
              <w:right w:val="nil"/>
            </w:tcBorders>
            <w:vAlign w:val="center"/>
            <w:hideMark/>
          </w:tcPr>
          <w:p w14:paraId="21B9D55C" w14:textId="77777777" w:rsidR="00D046FE" w:rsidRPr="0096302A" w:rsidRDefault="00D046FE" w:rsidP="00D046FE">
            <w:pPr>
              <w:rPr>
                <w:rFonts w:asciiTheme="minorHAnsi" w:hAnsiTheme="minorHAnsi" w:cstheme="minorHAnsi"/>
                <w:color w:val="000000"/>
                <w:sz w:val="22"/>
                <w:szCs w:val="22"/>
              </w:rPr>
            </w:pPr>
            <w:r w:rsidRPr="0096302A">
              <w:rPr>
                <w:rFonts w:asciiTheme="minorHAnsi" w:hAnsiTheme="minorHAnsi" w:cstheme="minorHAnsi"/>
                <w:color w:val="000000"/>
                <w:sz w:val="22"/>
                <w:szCs w:val="22"/>
              </w:rPr>
              <w:t>Nitrogen-based fertilizers</w:t>
            </w:r>
          </w:p>
        </w:tc>
        <w:tc>
          <w:tcPr>
            <w:tcW w:w="2103" w:type="dxa"/>
            <w:tcBorders>
              <w:top w:val="nil"/>
              <w:left w:val="nil"/>
              <w:bottom w:val="nil"/>
              <w:right w:val="nil"/>
            </w:tcBorders>
            <w:vAlign w:val="center"/>
          </w:tcPr>
          <w:p w14:paraId="713B0096" w14:textId="23CF8456"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1,938.4</w:t>
            </w:r>
          </w:p>
        </w:tc>
        <w:tc>
          <w:tcPr>
            <w:tcW w:w="1843" w:type="dxa"/>
            <w:tcBorders>
              <w:top w:val="nil"/>
              <w:left w:val="nil"/>
              <w:bottom w:val="nil"/>
              <w:right w:val="nil"/>
            </w:tcBorders>
            <w:vAlign w:val="center"/>
          </w:tcPr>
          <w:p w14:paraId="7F927658" w14:textId="6B14A1CB"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1,902.6</w:t>
            </w:r>
          </w:p>
        </w:tc>
        <w:tc>
          <w:tcPr>
            <w:tcW w:w="2126" w:type="dxa"/>
            <w:tcBorders>
              <w:top w:val="nil"/>
              <w:left w:val="nil"/>
              <w:bottom w:val="nil"/>
              <w:right w:val="nil"/>
            </w:tcBorders>
            <w:shd w:val="clear" w:color="000000" w:fill="E3F1F7"/>
            <w:vAlign w:val="center"/>
          </w:tcPr>
          <w:p w14:paraId="30D317EA" w14:textId="539A9993" w:rsidR="00D046FE" w:rsidRPr="0096302A" w:rsidRDefault="00D046FE">
            <w:pPr>
              <w:jc w:val="center"/>
              <w:rPr>
                <w:rFonts w:asciiTheme="minorHAnsi" w:hAnsiTheme="minorHAnsi" w:cstheme="minorHAnsi"/>
                <w:i/>
                <w:color w:val="000000"/>
                <w:sz w:val="22"/>
                <w:szCs w:val="22"/>
              </w:rPr>
            </w:pPr>
            <w:r w:rsidRPr="0096302A">
              <w:rPr>
                <w:rFonts w:asciiTheme="minorHAnsi" w:hAnsiTheme="minorHAnsi" w:cstheme="minorHAnsi"/>
                <w:i/>
                <w:color w:val="000000"/>
                <w:sz w:val="22"/>
                <w:szCs w:val="22"/>
              </w:rPr>
              <w:t>1.9</w:t>
            </w:r>
          </w:p>
        </w:tc>
      </w:tr>
      <w:tr w:rsidR="00D046FE" w:rsidRPr="0096302A" w14:paraId="10056B6C" w14:textId="77777777" w:rsidTr="003F7326">
        <w:trPr>
          <w:trHeight w:val="315"/>
        </w:trPr>
        <w:tc>
          <w:tcPr>
            <w:tcW w:w="3284" w:type="dxa"/>
            <w:tcBorders>
              <w:top w:val="nil"/>
              <w:left w:val="nil"/>
              <w:bottom w:val="single" w:sz="8" w:space="0" w:color="auto"/>
              <w:right w:val="nil"/>
            </w:tcBorders>
            <w:vAlign w:val="center"/>
            <w:hideMark/>
          </w:tcPr>
          <w:p w14:paraId="6B99CF13" w14:textId="77777777" w:rsidR="00D046FE" w:rsidRPr="0096302A" w:rsidRDefault="00D046FE" w:rsidP="00D046FE">
            <w:pPr>
              <w:rPr>
                <w:rFonts w:asciiTheme="minorHAnsi" w:hAnsiTheme="minorHAnsi" w:cstheme="minorHAnsi"/>
                <w:color w:val="000000"/>
                <w:sz w:val="22"/>
                <w:szCs w:val="22"/>
              </w:rPr>
            </w:pPr>
            <w:r w:rsidRPr="0096302A">
              <w:rPr>
                <w:rFonts w:asciiTheme="minorHAnsi" w:hAnsiTheme="minorHAnsi" w:cstheme="minorHAnsi"/>
                <w:color w:val="000000"/>
                <w:sz w:val="22"/>
                <w:szCs w:val="22"/>
              </w:rPr>
              <w:t>Other products</w:t>
            </w:r>
          </w:p>
        </w:tc>
        <w:tc>
          <w:tcPr>
            <w:tcW w:w="2103" w:type="dxa"/>
            <w:tcBorders>
              <w:top w:val="nil"/>
              <w:left w:val="nil"/>
              <w:bottom w:val="single" w:sz="8" w:space="0" w:color="auto"/>
              <w:right w:val="nil"/>
            </w:tcBorders>
            <w:vAlign w:val="center"/>
          </w:tcPr>
          <w:p w14:paraId="06AA06B7" w14:textId="277F06FE"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196.8</w:t>
            </w:r>
          </w:p>
        </w:tc>
        <w:tc>
          <w:tcPr>
            <w:tcW w:w="1843" w:type="dxa"/>
            <w:tcBorders>
              <w:top w:val="nil"/>
              <w:left w:val="nil"/>
              <w:bottom w:val="single" w:sz="8" w:space="0" w:color="auto"/>
              <w:right w:val="nil"/>
            </w:tcBorders>
            <w:vAlign w:val="center"/>
          </w:tcPr>
          <w:p w14:paraId="43D042DE" w14:textId="4F3C144A"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221.5</w:t>
            </w:r>
          </w:p>
        </w:tc>
        <w:tc>
          <w:tcPr>
            <w:tcW w:w="2126" w:type="dxa"/>
            <w:tcBorders>
              <w:top w:val="nil"/>
              <w:left w:val="nil"/>
              <w:bottom w:val="single" w:sz="8" w:space="0" w:color="auto"/>
              <w:right w:val="nil"/>
            </w:tcBorders>
            <w:shd w:val="clear" w:color="000000" w:fill="E3F1F7"/>
            <w:vAlign w:val="center"/>
          </w:tcPr>
          <w:p w14:paraId="27A214D1" w14:textId="6D028526" w:rsidR="00D046FE" w:rsidRPr="0096302A" w:rsidRDefault="00D046FE">
            <w:pPr>
              <w:jc w:val="center"/>
              <w:rPr>
                <w:rFonts w:asciiTheme="minorHAnsi" w:hAnsiTheme="minorHAnsi" w:cstheme="minorHAnsi"/>
                <w:i/>
                <w:color w:val="000000"/>
                <w:sz w:val="22"/>
                <w:szCs w:val="22"/>
              </w:rPr>
            </w:pPr>
            <w:r w:rsidRPr="0096302A">
              <w:rPr>
                <w:rFonts w:asciiTheme="minorHAnsi" w:hAnsiTheme="minorHAnsi" w:cstheme="minorHAnsi"/>
                <w:i/>
                <w:color w:val="000000"/>
                <w:sz w:val="22"/>
                <w:szCs w:val="22"/>
              </w:rPr>
              <w:t>-11.2</w:t>
            </w:r>
          </w:p>
        </w:tc>
      </w:tr>
      <w:tr w:rsidR="00D046FE" w:rsidRPr="0096302A" w14:paraId="048534F7" w14:textId="77777777" w:rsidTr="003F7326">
        <w:trPr>
          <w:trHeight w:val="315"/>
        </w:trPr>
        <w:tc>
          <w:tcPr>
            <w:tcW w:w="3284" w:type="dxa"/>
            <w:tcBorders>
              <w:top w:val="nil"/>
              <w:left w:val="nil"/>
              <w:bottom w:val="single" w:sz="8" w:space="0" w:color="auto"/>
              <w:right w:val="nil"/>
            </w:tcBorders>
            <w:vAlign w:val="center"/>
            <w:hideMark/>
          </w:tcPr>
          <w:p w14:paraId="3AF6CB60" w14:textId="77777777" w:rsidR="00D046FE" w:rsidRPr="0096302A" w:rsidRDefault="00D046FE" w:rsidP="00D046FE">
            <w:pP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TOTAL agrochemicals</w:t>
            </w:r>
          </w:p>
        </w:tc>
        <w:tc>
          <w:tcPr>
            <w:tcW w:w="2103" w:type="dxa"/>
            <w:tcBorders>
              <w:top w:val="nil"/>
              <w:left w:val="nil"/>
              <w:bottom w:val="single" w:sz="8" w:space="0" w:color="auto"/>
              <w:right w:val="nil"/>
            </w:tcBorders>
            <w:vAlign w:val="center"/>
          </w:tcPr>
          <w:p w14:paraId="28E5041C" w14:textId="006CCC39" w:rsidR="00D046FE" w:rsidRPr="0096302A" w:rsidRDefault="00D046FE" w:rsidP="00D046FE">
            <w:pPr>
              <w:jc w:val="center"/>
              <w:rPr>
                <w:rFonts w:asciiTheme="minorHAnsi" w:hAnsiTheme="minorHAnsi" w:cstheme="minorHAnsi"/>
                <w:b/>
                <w:color w:val="000000"/>
                <w:sz w:val="22"/>
                <w:szCs w:val="22"/>
              </w:rPr>
            </w:pPr>
            <w:r w:rsidRPr="0096302A">
              <w:rPr>
                <w:rFonts w:asciiTheme="minorHAnsi" w:hAnsiTheme="minorHAnsi" w:cstheme="minorHAnsi"/>
                <w:b/>
                <w:color w:val="000000"/>
                <w:sz w:val="22"/>
                <w:szCs w:val="22"/>
              </w:rPr>
              <w:t>9,154.7</w:t>
            </w:r>
          </w:p>
        </w:tc>
        <w:tc>
          <w:tcPr>
            <w:tcW w:w="1843" w:type="dxa"/>
            <w:tcBorders>
              <w:top w:val="nil"/>
              <w:left w:val="nil"/>
              <w:bottom w:val="single" w:sz="8" w:space="0" w:color="auto"/>
              <w:right w:val="nil"/>
            </w:tcBorders>
            <w:vAlign w:val="center"/>
          </w:tcPr>
          <w:p w14:paraId="74DB5EAA" w14:textId="68E361D3" w:rsidR="00D046FE" w:rsidRPr="0096302A" w:rsidRDefault="00D046FE" w:rsidP="00D046FE">
            <w:pPr>
              <w:jc w:val="center"/>
              <w:rPr>
                <w:rFonts w:asciiTheme="minorHAnsi" w:hAnsiTheme="minorHAnsi" w:cstheme="minorHAnsi"/>
                <w:b/>
                <w:color w:val="000000"/>
                <w:sz w:val="22"/>
                <w:szCs w:val="22"/>
              </w:rPr>
            </w:pPr>
            <w:r w:rsidRPr="0096302A">
              <w:rPr>
                <w:rFonts w:asciiTheme="minorHAnsi" w:hAnsiTheme="minorHAnsi" w:cstheme="minorHAnsi"/>
                <w:b/>
                <w:color w:val="000000"/>
                <w:sz w:val="22"/>
                <w:szCs w:val="22"/>
              </w:rPr>
              <w:t>8,779.1</w:t>
            </w:r>
          </w:p>
        </w:tc>
        <w:tc>
          <w:tcPr>
            <w:tcW w:w="2126" w:type="dxa"/>
            <w:tcBorders>
              <w:top w:val="nil"/>
              <w:left w:val="nil"/>
              <w:bottom w:val="single" w:sz="8" w:space="0" w:color="auto"/>
              <w:right w:val="nil"/>
            </w:tcBorders>
            <w:shd w:val="clear" w:color="000000" w:fill="E3F1F7"/>
            <w:vAlign w:val="center"/>
          </w:tcPr>
          <w:p w14:paraId="1ECB9E50" w14:textId="14BB0076" w:rsidR="00D046FE" w:rsidRPr="0096302A" w:rsidRDefault="00D046FE">
            <w:pPr>
              <w:jc w:val="center"/>
              <w:rPr>
                <w:rFonts w:asciiTheme="minorHAnsi" w:hAnsiTheme="minorHAnsi" w:cstheme="minorHAnsi"/>
                <w:b/>
                <w:i/>
                <w:color w:val="000000"/>
                <w:sz w:val="22"/>
                <w:szCs w:val="22"/>
              </w:rPr>
            </w:pPr>
            <w:r w:rsidRPr="0096302A">
              <w:rPr>
                <w:rFonts w:asciiTheme="minorHAnsi" w:hAnsiTheme="minorHAnsi" w:cstheme="minorHAnsi"/>
                <w:b/>
                <w:i/>
                <w:color w:val="000000"/>
                <w:sz w:val="22"/>
                <w:szCs w:val="22"/>
              </w:rPr>
              <w:t>4.3</w:t>
            </w:r>
          </w:p>
        </w:tc>
      </w:tr>
      <w:tr w:rsidR="00BA361D" w:rsidRPr="0096302A" w14:paraId="0A9910D7" w14:textId="77777777" w:rsidTr="003F7326">
        <w:trPr>
          <w:trHeight w:val="345"/>
        </w:trPr>
        <w:tc>
          <w:tcPr>
            <w:tcW w:w="9356" w:type="dxa"/>
            <w:gridSpan w:val="4"/>
            <w:tcBorders>
              <w:top w:val="single" w:sz="8" w:space="0" w:color="auto"/>
              <w:left w:val="nil"/>
              <w:bottom w:val="single" w:sz="8" w:space="0" w:color="auto"/>
              <w:right w:val="nil"/>
            </w:tcBorders>
            <w:shd w:val="clear" w:color="000000" w:fill="2B87A2"/>
            <w:vAlign w:val="center"/>
            <w:hideMark/>
          </w:tcPr>
          <w:p w14:paraId="054D894D" w14:textId="77777777" w:rsidR="00BA361D" w:rsidRPr="0096302A" w:rsidRDefault="00BA361D" w:rsidP="003F7326">
            <w:pPr>
              <w:jc w:val="center"/>
              <w:rPr>
                <w:rFonts w:asciiTheme="minorHAnsi" w:hAnsiTheme="minorHAnsi" w:cstheme="minorHAnsi"/>
                <w:b/>
                <w:bCs/>
                <w:color w:val="FFFFFF"/>
                <w:sz w:val="22"/>
                <w:szCs w:val="22"/>
              </w:rPr>
            </w:pPr>
            <w:r w:rsidRPr="0096302A">
              <w:rPr>
                <w:rFonts w:asciiTheme="minorHAnsi" w:hAnsiTheme="minorHAnsi" w:cstheme="minorHAnsi"/>
                <w:b/>
                <w:bCs/>
                <w:color w:val="FFFFFF"/>
                <w:sz w:val="22"/>
                <w:szCs w:val="22"/>
              </w:rPr>
              <w:lastRenderedPageBreak/>
              <w:t>Sales volumes by category</w:t>
            </w:r>
          </w:p>
        </w:tc>
      </w:tr>
      <w:tr w:rsidR="00A443BA" w:rsidRPr="0096302A" w14:paraId="34ABDB95" w14:textId="77777777" w:rsidTr="003F7326">
        <w:trPr>
          <w:trHeight w:val="480"/>
        </w:trPr>
        <w:tc>
          <w:tcPr>
            <w:tcW w:w="3284" w:type="dxa"/>
            <w:tcBorders>
              <w:top w:val="nil"/>
              <w:left w:val="nil"/>
              <w:bottom w:val="nil"/>
              <w:right w:val="nil"/>
            </w:tcBorders>
            <w:vAlign w:val="center"/>
            <w:hideMark/>
          </w:tcPr>
          <w:p w14:paraId="2D27AE9F" w14:textId="77777777" w:rsidR="00A443BA" w:rsidRPr="0096302A" w:rsidRDefault="00A443BA" w:rsidP="00A443BA">
            <w:pP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kt</w:t>
            </w:r>
          </w:p>
        </w:tc>
        <w:tc>
          <w:tcPr>
            <w:tcW w:w="2103" w:type="dxa"/>
            <w:tcBorders>
              <w:top w:val="nil"/>
              <w:left w:val="nil"/>
              <w:bottom w:val="nil"/>
              <w:right w:val="nil"/>
            </w:tcBorders>
            <w:vAlign w:val="center"/>
            <w:hideMark/>
          </w:tcPr>
          <w:p w14:paraId="6662CB2C" w14:textId="4D3FB0EB" w:rsidR="00A443BA" w:rsidRPr="0096302A" w:rsidRDefault="00A443BA" w:rsidP="00A443BA">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9M 2025</w:t>
            </w:r>
          </w:p>
        </w:tc>
        <w:tc>
          <w:tcPr>
            <w:tcW w:w="1843" w:type="dxa"/>
            <w:tcBorders>
              <w:top w:val="nil"/>
              <w:left w:val="nil"/>
              <w:bottom w:val="nil"/>
              <w:right w:val="nil"/>
            </w:tcBorders>
            <w:vAlign w:val="center"/>
            <w:hideMark/>
          </w:tcPr>
          <w:p w14:paraId="771946C6" w14:textId="188C971B" w:rsidR="00A443BA" w:rsidRPr="0096302A" w:rsidRDefault="00A443BA" w:rsidP="00A443BA">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9M 2024</w:t>
            </w:r>
          </w:p>
        </w:tc>
        <w:tc>
          <w:tcPr>
            <w:tcW w:w="2126" w:type="dxa"/>
            <w:tcBorders>
              <w:top w:val="nil"/>
              <w:left w:val="nil"/>
              <w:bottom w:val="nil"/>
              <w:right w:val="nil"/>
            </w:tcBorders>
            <w:shd w:val="clear" w:color="000000" w:fill="E3F1F7"/>
            <w:vAlign w:val="center"/>
            <w:hideMark/>
          </w:tcPr>
          <w:p w14:paraId="1FBD1A6F" w14:textId="77777777" w:rsidR="00A443BA" w:rsidRPr="0096302A" w:rsidRDefault="00A443BA" w:rsidP="00A443BA">
            <w:pPr>
              <w:jc w:val="cente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Change, %</w:t>
            </w:r>
          </w:p>
        </w:tc>
      </w:tr>
      <w:tr w:rsidR="00D046FE" w:rsidRPr="0096302A" w14:paraId="4AE97917" w14:textId="77777777" w:rsidTr="003F7326">
        <w:trPr>
          <w:trHeight w:val="480"/>
        </w:trPr>
        <w:tc>
          <w:tcPr>
            <w:tcW w:w="3284" w:type="dxa"/>
            <w:tcBorders>
              <w:top w:val="nil"/>
              <w:left w:val="nil"/>
              <w:bottom w:val="nil"/>
              <w:right w:val="nil"/>
            </w:tcBorders>
            <w:vAlign w:val="center"/>
            <w:hideMark/>
          </w:tcPr>
          <w:p w14:paraId="4013B301" w14:textId="77777777" w:rsidR="00D046FE" w:rsidRPr="0096302A" w:rsidRDefault="00D046FE" w:rsidP="00D046FE">
            <w:pPr>
              <w:rPr>
                <w:rFonts w:asciiTheme="minorHAnsi" w:hAnsiTheme="minorHAnsi" w:cstheme="minorHAnsi"/>
                <w:color w:val="000000"/>
                <w:sz w:val="22"/>
                <w:szCs w:val="22"/>
              </w:rPr>
            </w:pPr>
            <w:r w:rsidRPr="0096302A">
              <w:rPr>
                <w:rFonts w:asciiTheme="minorHAnsi" w:hAnsiTheme="minorHAnsi" w:cstheme="minorHAnsi"/>
                <w:color w:val="000000"/>
                <w:sz w:val="22"/>
                <w:szCs w:val="22"/>
              </w:rPr>
              <w:t>Phosphate-based fertilizers and feed phosphates</w:t>
            </w:r>
          </w:p>
        </w:tc>
        <w:tc>
          <w:tcPr>
            <w:tcW w:w="2103" w:type="dxa"/>
            <w:tcBorders>
              <w:top w:val="nil"/>
              <w:left w:val="nil"/>
              <w:bottom w:val="nil"/>
              <w:right w:val="nil"/>
            </w:tcBorders>
            <w:vAlign w:val="center"/>
          </w:tcPr>
          <w:p w14:paraId="4EC6F8F7" w14:textId="1A181A88"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7,166.8</w:t>
            </w:r>
          </w:p>
        </w:tc>
        <w:tc>
          <w:tcPr>
            <w:tcW w:w="1843" w:type="dxa"/>
            <w:tcBorders>
              <w:top w:val="nil"/>
              <w:left w:val="nil"/>
              <w:bottom w:val="nil"/>
              <w:right w:val="nil"/>
            </w:tcBorders>
            <w:vAlign w:val="center"/>
          </w:tcPr>
          <w:p w14:paraId="424A0022" w14:textId="29BE9D4A"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6,985.7</w:t>
            </w:r>
          </w:p>
        </w:tc>
        <w:tc>
          <w:tcPr>
            <w:tcW w:w="2126" w:type="dxa"/>
            <w:tcBorders>
              <w:top w:val="nil"/>
              <w:left w:val="nil"/>
              <w:bottom w:val="nil"/>
              <w:right w:val="nil"/>
            </w:tcBorders>
            <w:shd w:val="clear" w:color="000000" w:fill="E3F1F7"/>
            <w:vAlign w:val="center"/>
          </w:tcPr>
          <w:p w14:paraId="2BF4017A" w14:textId="650D79DE" w:rsidR="00D046FE" w:rsidRPr="0096302A" w:rsidRDefault="00D046FE">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2.6</w:t>
            </w:r>
          </w:p>
        </w:tc>
      </w:tr>
      <w:tr w:rsidR="00D046FE" w:rsidRPr="0096302A" w14:paraId="1F6B9E8B" w14:textId="77777777" w:rsidTr="003F7326">
        <w:trPr>
          <w:trHeight w:val="300"/>
        </w:trPr>
        <w:tc>
          <w:tcPr>
            <w:tcW w:w="3284" w:type="dxa"/>
            <w:tcBorders>
              <w:top w:val="nil"/>
              <w:left w:val="nil"/>
              <w:bottom w:val="nil"/>
              <w:right w:val="nil"/>
            </w:tcBorders>
            <w:vAlign w:val="center"/>
            <w:hideMark/>
          </w:tcPr>
          <w:p w14:paraId="79D7440A" w14:textId="77777777" w:rsidR="00D046FE" w:rsidRPr="0096302A" w:rsidRDefault="00D046FE" w:rsidP="00D046FE">
            <w:pPr>
              <w:rPr>
                <w:rFonts w:asciiTheme="minorHAnsi" w:hAnsiTheme="minorHAnsi" w:cstheme="minorHAnsi"/>
                <w:color w:val="000000"/>
                <w:sz w:val="22"/>
                <w:szCs w:val="22"/>
              </w:rPr>
            </w:pPr>
            <w:r w:rsidRPr="0096302A">
              <w:rPr>
                <w:rFonts w:asciiTheme="minorHAnsi" w:hAnsiTheme="minorHAnsi" w:cstheme="minorHAnsi"/>
                <w:color w:val="000000"/>
                <w:sz w:val="22"/>
                <w:szCs w:val="22"/>
              </w:rPr>
              <w:t>Nitrogen-based fertilizers</w:t>
            </w:r>
          </w:p>
        </w:tc>
        <w:tc>
          <w:tcPr>
            <w:tcW w:w="2103" w:type="dxa"/>
            <w:tcBorders>
              <w:top w:val="nil"/>
              <w:left w:val="nil"/>
              <w:bottom w:val="nil"/>
              <w:right w:val="nil"/>
            </w:tcBorders>
            <w:vAlign w:val="center"/>
          </w:tcPr>
          <w:p w14:paraId="525A27EC" w14:textId="1EDCFBA1"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1,986.1</w:t>
            </w:r>
          </w:p>
        </w:tc>
        <w:tc>
          <w:tcPr>
            <w:tcW w:w="1843" w:type="dxa"/>
            <w:tcBorders>
              <w:top w:val="nil"/>
              <w:left w:val="nil"/>
              <w:bottom w:val="nil"/>
              <w:right w:val="nil"/>
            </w:tcBorders>
            <w:vAlign w:val="center"/>
          </w:tcPr>
          <w:p w14:paraId="67BA5EFA" w14:textId="1EAE1AA5"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1,878.1</w:t>
            </w:r>
          </w:p>
        </w:tc>
        <w:tc>
          <w:tcPr>
            <w:tcW w:w="2126" w:type="dxa"/>
            <w:tcBorders>
              <w:top w:val="nil"/>
              <w:left w:val="nil"/>
              <w:bottom w:val="nil"/>
              <w:right w:val="nil"/>
            </w:tcBorders>
            <w:shd w:val="clear" w:color="000000" w:fill="E3F1F7"/>
            <w:vAlign w:val="center"/>
          </w:tcPr>
          <w:p w14:paraId="73DA7947" w14:textId="51093308" w:rsidR="00D046FE" w:rsidRPr="0096302A" w:rsidRDefault="00D046FE">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5.8</w:t>
            </w:r>
          </w:p>
        </w:tc>
      </w:tr>
      <w:tr w:rsidR="00D046FE" w:rsidRPr="0096302A" w14:paraId="28D8EB79" w14:textId="77777777" w:rsidTr="003F7326">
        <w:trPr>
          <w:trHeight w:val="315"/>
        </w:trPr>
        <w:tc>
          <w:tcPr>
            <w:tcW w:w="3284" w:type="dxa"/>
            <w:tcBorders>
              <w:top w:val="nil"/>
              <w:left w:val="nil"/>
              <w:bottom w:val="single" w:sz="8" w:space="0" w:color="auto"/>
              <w:right w:val="nil"/>
            </w:tcBorders>
            <w:vAlign w:val="center"/>
            <w:hideMark/>
          </w:tcPr>
          <w:p w14:paraId="7EADF6CF" w14:textId="77777777" w:rsidR="00D046FE" w:rsidRPr="0096302A" w:rsidRDefault="00D046FE" w:rsidP="00D046FE">
            <w:pPr>
              <w:rPr>
                <w:rFonts w:asciiTheme="minorHAnsi" w:hAnsiTheme="minorHAnsi" w:cstheme="minorHAnsi"/>
                <w:color w:val="000000"/>
                <w:sz w:val="22"/>
                <w:szCs w:val="22"/>
              </w:rPr>
            </w:pPr>
            <w:r w:rsidRPr="0096302A">
              <w:rPr>
                <w:rFonts w:asciiTheme="minorHAnsi" w:hAnsiTheme="minorHAnsi" w:cstheme="minorHAnsi"/>
                <w:color w:val="000000"/>
                <w:sz w:val="22"/>
                <w:szCs w:val="22"/>
              </w:rPr>
              <w:t>Other products</w:t>
            </w:r>
          </w:p>
        </w:tc>
        <w:tc>
          <w:tcPr>
            <w:tcW w:w="2103" w:type="dxa"/>
            <w:tcBorders>
              <w:top w:val="nil"/>
              <w:left w:val="nil"/>
              <w:bottom w:val="single" w:sz="8" w:space="0" w:color="auto"/>
              <w:right w:val="nil"/>
            </w:tcBorders>
            <w:vAlign w:val="center"/>
          </w:tcPr>
          <w:p w14:paraId="72E26BDE" w14:textId="3E061EEE"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198.1</w:t>
            </w:r>
          </w:p>
        </w:tc>
        <w:tc>
          <w:tcPr>
            <w:tcW w:w="1843" w:type="dxa"/>
            <w:tcBorders>
              <w:top w:val="nil"/>
              <w:left w:val="nil"/>
              <w:bottom w:val="single" w:sz="8" w:space="0" w:color="auto"/>
              <w:right w:val="nil"/>
            </w:tcBorders>
            <w:vAlign w:val="center"/>
          </w:tcPr>
          <w:p w14:paraId="73510979" w14:textId="0BDD6CB4" w:rsidR="00D046FE" w:rsidRPr="0096302A" w:rsidRDefault="00D046FE" w:rsidP="00D046FE">
            <w:pPr>
              <w:jc w:val="center"/>
              <w:rPr>
                <w:rFonts w:asciiTheme="minorHAnsi" w:hAnsiTheme="minorHAnsi" w:cstheme="minorHAnsi"/>
                <w:color w:val="000000"/>
                <w:sz w:val="22"/>
                <w:szCs w:val="22"/>
              </w:rPr>
            </w:pPr>
            <w:r w:rsidRPr="0096302A">
              <w:rPr>
                <w:rFonts w:asciiTheme="minorHAnsi" w:hAnsiTheme="minorHAnsi" w:cstheme="minorHAnsi"/>
                <w:color w:val="000000"/>
                <w:sz w:val="22"/>
                <w:szCs w:val="22"/>
              </w:rPr>
              <w:t>220.5</w:t>
            </w:r>
          </w:p>
        </w:tc>
        <w:tc>
          <w:tcPr>
            <w:tcW w:w="2126" w:type="dxa"/>
            <w:tcBorders>
              <w:top w:val="nil"/>
              <w:left w:val="nil"/>
              <w:bottom w:val="single" w:sz="8" w:space="0" w:color="auto"/>
              <w:right w:val="nil"/>
            </w:tcBorders>
            <w:shd w:val="clear" w:color="000000" w:fill="E3F1F7"/>
            <w:vAlign w:val="center"/>
          </w:tcPr>
          <w:p w14:paraId="06E56178" w14:textId="68F79DA2" w:rsidR="00D046FE" w:rsidRPr="0096302A" w:rsidRDefault="00D046FE">
            <w:pPr>
              <w:jc w:val="center"/>
              <w:rPr>
                <w:rFonts w:asciiTheme="minorHAnsi" w:hAnsiTheme="minorHAnsi" w:cstheme="minorHAnsi"/>
                <w:i/>
                <w:iCs/>
                <w:color w:val="000000"/>
                <w:sz w:val="22"/>
                <w:szCs w:val="22"/>
              </w:rPr>
            </w:pPr>
            <w:r w:rsidRPr="0096302A">
              <w:rPr>
                <w:rFonts w:asciiTheme="minorHAnsi" w:hAnsiTheme="minorHAnsi" w:cstheme="minorHAnsi"/>
                <w:i/>
                <w:iCs/>
                <w:color w:val="000000"/>
                <w:sz w:val="22"/>
                <w:szCs w:val="22"/>
              </w:rPr>
              <w:t>-10.2</w:t>
            </w:r>
          </w:p>
        </w:tc>
      </w:tr>
      <w:tr w:rsidR="00D046FE" w:rsidRPr="0096302A" w14:paraId="3E95A27E" w14:textId="77777777" w:rsidTr="003F7326">
        <w:trPr>
          <w:trHeight w:val="315"/>
        </w:trPr>
        <w:tc>
          <w:tcPr>
            <w:tcW w:w="3284" w:type="dxa"/>
            <w:tcBorders>
              <w:top w:val="nil"/>
              <w:left w:val="nil"/>
              <w:bottom w:val="single" w:sz="8" w:space="0" w:color="auto"/>
              <w:right w:val="nil"/>
            </w:tcBorders>
            <w:vAlign w:val="center"/>
            <w:hideMark/>
          </w:tcPr>
          <w:p w14:paraId="24CE413F" w14:textId="77777777" w:rsidR="00D046FE" w:rsidRPr="0096302A" w:rsidRDefault="00D046FE" w:rsidP="00D046FE">
            <w:pPr>
              <w:rPr>
                <w:rFonts w:asciiTheme="minorHAnsi" w:hAnsiTheme="minorHAnsi" w:cstheme="minorHAnsi"/>
                <w:b/>
                <w:bCs/>
                <w:color w:val="000000"/>
                <w:sz w:val="22"/>
                <w:szCs w:val="22"/>
              </w:rPr>
            </w:pPr>
            <w:r w:rsidRPr="0096302A">
              <w:rPr>
                <w:rFonts w:asciiTheme="minorHAnsi" w:hAnsiTheme="minorHAnsi" w:cstheme="minorHAnsi"/>
                <w:b/>
                <w:bCs/>
                <w:color w:val="000000"/>
                <w:sz w:val="22"/>
                <w:szCs w:val="22"/>
              </w:rPr>
              <w:t>TOTAL agrochemicals</w:t>
            </w:r>
          </w:p>
        </w:tc>
        <w:tc>
          <w:tcPr>
            <w:tcW w:w="2103" w:type="dxa"/>
            <w:tcBorders>
              <w:top w:val="nil"/>
              <w:left w:val="nil"/>
              <w:bottom w:val="single" w:sz="8" w:space="0" w:color="auto"/>
              <w:right w:val="nil"/>
            </w:tcBorders>
            <w:vAlign w:val="center"/>
          </w:tcPr>
          <w:p w14:paraId="17A9E1E2" w14:textId="724EF177" w:rsidR="00D046FE" w:rsidRPr="0096302A" w:rsidRDefault="00D046FE" w:rsidP="00D046FE">
            <w:pPr>
              <w:jc w:val="center"/>
              <w:rPr>
                <w:rFonts w:asciiTheme="minorHAnsi" w:hAnsiTheme="minorHAnsi" w:cstheme="minorHAnsi"/>
                <w:b/>
                <w:color w:val="000000"/>
                <w:sz w:val="22"/>
                <w:szCs w:val="22"/>
              </w:rPr>
            </w:pPr>
            <w:r w:rsidRPr="0096302A">
              <w:rPr>
                <w:rFonts w:asciiTheme="minorHAnsi" w:hAnsiTheme="minorHAnsi" w:cstheme="minorHAnsi"/>
                <w:b/>
                <w:color w:val="000000"/>
                <w:sz w:val="22"/>
                <w:szCs w:val="22"/>
              </w:rPr>
              <w:t>9,351.0</w:t>
            </w:r>
          </w:p>
        </w:tc>
        <w:tc>
          <w:tcPr>
            <w:tcW w:w="1843" w:type="dxa"/>
            <w:tcBorders>
              <w:top w:val="nil"/>
              <w:left w:val="nil"/>
              <w:bottom w:val="single" w:sz="8" w:space="0" w:color="auto"/>
              <w:right w:val="nil"/>
            </w:tcBorders>
            <w:vAlign w:val="center"/>
          </w:tcPr>
          <w:p w14:paraId="6B4B6654" w14:textId="5DE5C485" w:rsidR="00D046FE" w:rsidRPr="0096302A" w:rsidRDefault="00D046FE" w:rsidP="00D046FE">
            <w:pPr>
              <w:jc w:val="center"/>
              <w:rPr>
                <w:rFonts w:asciiTheme="minorHAnsi" w:hAnsiTheme="minorHAnsi" w:cstheme="minorHAnsi"/>
                <w:b/>
                <w:color w:val="000000"/>
                <w:sz w:val="22"/>
                <w:szCs w:val="22"/>
              </w:rPr>
            </w:pPr>
            <w:r w:rsidRPr="0096302A">
              <w:rPr>
                <w:rFonts w:asciiTheme="minorHAnsi" w:hAnsiTheme="minorHAnsi" w:cstheme="minorHAnsi"/>
                <w:b/>
                <w:color w:val="000000"/>
                <w:sz w:val="22"/>
                <w:szCs w:val="22"/>
              </w:rPr>
              <w:t>9,084.3</w:t>
            </w:r>
          </w:p>
        </w:tc>
        <w:tc>
          <w:tcPr>
            <w:tcW w:w="2126" w:type="dxa"/>
            <w:tcBorders>
              <w:top w:val="nil"/>
              <w:left w:val="nil"/>
              <w:bottom w:val="single" w:sz="8" w:space="0" w:color="auto"/>
              <w:right w:val="nil"/>
            </w:tcBorders>
            <w:shd w:val="clear" w:color="000000" w:fill="E3F1F7"/>
            <w:vAlign w:val="center"/>
          </w:tcPr>
          <w:p w14:paraId="46A18C71" w14:textId="7E6746FC" w:rsidR="00D046FE" w:rsidRPr="0096302A" w:rsidRDefault="00D046FE">
            <w:pPr>
              <w:jc w:val="center"/>
              <w:rPr>
                <w:rFonts w:asciiTheme="minorHAnsi" w:hAnsiTheme="minorHAnsi" w:cstheme="minorHAnsi"/>
                <w:b/>
                <w:i/>
                <w:iCs/>
                <w:color w:val="000000"/>
                <w:sz w:val="22"/>
                <w:szCs w:val="22"/>
              </w:rPr>
            </w:pPr>
            <w:r w:rsidRPr="0096302A">
              <w:rPr>
                <w:rFonts w:asciiTheme="minorHAnsi" w:hAnsiTheme="minorHAnsi" w:cstheme="minorHAnsi"/>
                <w:b/>
                <w:i/>
                <w:iCs/>
                <w:color w:val="000000"/>
                <w:sz w:val="22"/>
                <w:szCs w:val="22"/>
              </w:rPr>
              <w:t>2.9</w:t>
            </w:r>
          </w:p>
        </w:tc>
      </w:tr>
    </w:tbl>
    <w:p w14:paraId="0D8794A4" w14:textId="77777777" w:rsidR="00BA361D" w:rsidRPr="0096302A" w:rsidRDefault="00BA361D" w:rsidP="00BA361D">
      <w:pPr>
        <w:pStyle w:val="Footer"/>
        <w:rPr>
          <w:rFonts w:asciiTheme="minorHAnsi" w:hAnsiTheme="minorHAnsi" w:cstheme="minorHAnsi"/>
          <w:i/>
          <w:sz w:val="22"/>
          <w:szCs w:val="22"/>
        </w:rPr>
      </w:pPr>
    </w:p>
    <w:p w14:paraId="255E1B64" w14:textId="250424C1" w:rsidR="00BA361D" w:rsidRPr="0096302A" w:rsidRDefault="00BA361D" w:rsidP="0096302A">
      <w:pPr>
        <w:shd w:val="clear" w:color="auto" w:fill="FFFFFF"/>
        <w:spacing w:before="120" w:after="120"/>
        <w:jc w:val="both"/>
        <w:rPr>
          <w:rFonts w:asciiTheme="minorHAnsi" w:hAnsiTheme="minorHAnsi" w:cstheme="minorHAnsi"/>
          <w:color w:val="FF0000"/>
          <w:sz w:val="22"/>
          <w:szCs w:val="22"/>
        </w:rPr>
      </w:pPr>
      <w:r w:rsidRPr="0096302A">
        <w:rPr>
          <w:rFonts w:asciiTheme="minorHAnsi" w:hAnsiTheme="minorHAnsi" w:cstheme="minorHAnsi"/>
          <w:b/>
          <w:sz w:val="22"/>
          <w:szCs w:val="22"/>
        </w:rPr>
        <w:t>Comments on 9M 2025 operating performance</w:t>
      </w:r>
    </w:p>
    <w:p w14:paraId="264D8D91" w14:textId="10237C43" w:rsidR="00BA361D"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Agrochemical output in 9M 2025 grew by 4.3% year-on-year and amounted to 9.15 million tonnes. </w:t>
      </w:r>
    </w:p>
    <w:p w14:paraId="0296389E" w14:textId="2DCE64FC" w:rsidR="00671EFC"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The largest production increases were seen in phosphate-based fertilizers (DAP production rose 47.2%; NPK, 11.9%; and </w:t>
      </w:r>
      <w:r w:rsidR="00452FC3">
        <w:rPr>
          <w:rFonts w:asciiTheme="minorHAnsi" w:hAnsiTheme="minorHAnsi" w:cstheme="minorHAnsi"/>
          <w:sz w:val="22"/>
          <w:szCs w:val="22"/>
        </w:rPr>
        <w:t>MCP</w:t>
      </w:r>
      <w:r w:rsidRPr="0096302A">
        <w:rPr>
          <w:rFonts w:asciiTheme="minorHAnsi" w:hAnsiTheme="minorHAnsi" w:cstheme="minorHAnsi"/>
          <w:sz w:val="22"/>
          <w:szCs w:val="22"/>
        </w:rPr>
        <w:t xml:space="preserve">, 24.7%), driven by the completion of commissioning </w:t>
      </w:r>
      <w:r w:rsidR="00256094" w:rsidRPr="0096302A">
        <w:rPr>
          <w:rFonts w:asciiTheme="minorHAnsi" w:hAnsiTheme="minorHAnsi" w:cstheme="minorHAnsi"/>
          <w:sz w:val="22"/>
          <w:szCs w:val="22"/>
        </w:rPr>
        <w:t xml:space="preserve">at the Balakovo plant </w:t>
      </w:r>
      <w:r w:rsidRPr="0096302A">
        <w:rPr>
          <w:rFonts w:asciiTheme="minorHAnsi" w:hAnsiTheme="minorHAnsi" w:cstheme="minorHAnsi"/>
          <w:sz w:val="22"/>
          <w:szCs w:val="22"/>
        </w:rPr>
        <w:t xml:space="preserve">and an increase in </w:t>
      </w:r>
      <w:r w:rsidR="00256094" w:rsidRPr="0096302A">
        <w:rPr>
          <w:rFonts w:asciiTheme="minorHAnsi" w:hAnsiTheme="minorHAnsi" w:cstheme="minorHAnsi"/>
          <w:sz w:val="22"/>
          <w:szCs w:val="22"/>
        </w:rPr>
        <w:t xml:space="preserve">its </w:t>
      </w:r>
      <w:r w:rsidRPr="0096302A">
        <w:rPr>
          <w:rFonts w:asciiTheme="minorHAnsi" w:hAnsiTheme="minorHAnsi" w:cstheme="minorHAnsi"/>
          <w:sz w:val="22"/>
          <w:szCs w:val="22"/>
        </w:rPr>
        <w:t xml:space="preserve">production output. After </w:t>
      </w:r>
      <w:r w:rsidR="0038214D" w:rsidRPr="0038214D">
        <w:rPr>
          <w:rFonts w:asciiTheme="minorHAnsi" w:hAnsiTheme="minorHAnsi" w:cstheme="minorHAnsi"/>
          <w:sz w:val="22"/>
          <w:szCs w:val="22"/>
        </w:rPr>
        <w:t>the third stage of development of the production complex</w:t>
      </w:r>
      <w:r w:rsidR="0038214D">
        <w:rPr>
          <w:rFonts w:asciiTheme="minorHAnsi" w:hAnsiTheme="minorHAnsi" w:cstheme="minorHAnsi"/>
          <w:sz w:val="22"/>
          <w:szCs w:val="22"/>
        </w:rPr>
        <w:t xml:space="preserve"> is completed and </w:t>
      </w:r>
      <w:r w:rsidRPr="0096302A">
        <w:rPr>
          <w:rFonts w:asciiTheme="minorHAnsi" w:hAnsiTheme="minorHAnsi" w:cstheme="minorHAnsi"/>
          <w:sz w:val="22"/>
          <w:szCs w:val="22"/>
        </w:rPr>
        <w:t>target capacity is reached, the annual output at the Balakovo plant is expected to increase by almost 1 million tonnes</w:t>
      </w:r>
      <w:r w:rsidR="0038214D">
        <w:rPr>
          <w:rFonts w:asciiTheme="minorHAnsi" w:hAnsiTheme="minorHAnsi" w:cstheme="minorHAnsi"/>
          <w:sz w:val="22"/>
          <w:szCs w:val="22"/>
        </w:rPr>
        <w:t xml:space="preserve"> compared to 2024</w:t>
      </w:r>
      <w:r w:rsidRPr="0096302A">
        <w:rPr>
          <w:rFonts w:asciiTheme="minorHAnsi" w:hAnsiTheme="minorHAnsi" w:cstheme="minorHAnsi"/>
          <w:sz w:val="22"/>
          <w:szCs w:val="22"/>
        </w:rPr>
        <w:t>.</w:t>
      </w:r>
    </w:p>
    <w:p w14:paraId="083CBD09" w14:textId="6EA33253" w:rsidR="00BA361D" w:rsidRPr="0096302A" w:rsidRDefault="00671EFC"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Increased production volumes of key feedstocks, such as phosphoric acid and sulphuric acid, ha</w:t>
      </w:r>
      <w:r w:rsidR="00B15DDC" w:rsidRPr="0096302A">
        <w:rPr>
          <w:rFonts w:asciiTheme="minorHAnsi" w:hAnsiTheme="minorHAnsi" w:cstheme="minorHAnsi"/>
          <w:sz w:val="22"/>
          <w:szCs w:val="22"/>
        </w:rPr>
        <w:t>ve</w:t>
      </w:r>
      <w:r w:rsidRPr="0096302A">
        <w:rPr>
          <w:rFonts w:asciiTheme="minorHAnsi" w:hAnsiTheme="minorHAnsi" w:cstheme="minorHAnsi"/>
          <w:sz w:val="22"/>
          <w:szCs w:val="22"/>
        </w:rPr>
        <w:t xml:space="preserve"> </w:t>
      </w:r>
      <w:r w:rsidR="004D5CB9" w:rsidRPr="0096302A">
        <w:rPr>
          <w:rFonts w:asciiTheme="minorHAnsi" w:hAnsiTheme="minorHAnsi" w:cstheme="minorHAnsi"/>
          <w:sz w:val="22"/>
          <w:szCs w:val="22"/>
        </w:rPr>
        <w:t xml:space="preserve">helped to </w:t>
      </w:r>
      <w:r w:rsidRPr="0096302A">
        <w:rPr>
          <w:rFonts w:asciiTheme="minorHAnsi" w:hAnsiTheme="minorHAnsi" w:cstheme="minorHAnsi"/>
          <w:sz w:val="22"/>
          <w:szCs w:val="22"/>
        </w:rPr>
        <w:t>provide the Company’s production facilities with the required feedstocks.</w:t>
      </w:r>
    </w:p>
    <w:p w14:paraId="1D2CAF14" w14:textId="3DFE9AE4" w:rsidR="00BA361D"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The production of nitrogen-based fertilizers increased by 1.9% thanks to process optimization.</w:t>
      </w:r>
    </w:p>
    <w:p w14:paraId="56455D91" w14:textId="169A0FD9" w:rsidR="00BA361D"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Fertilizer sales in 9M 2025 rose 2.9%, driven by increased production volumes, the strong performance of the Group’s sales network in the Russian market and the solid positions enjoyed by the Company’s products in global markets.</w:t>
      </w:r>
    </w:p>
    <w:p w14:paraId="6D9955D6" w14:textId="463A3341" w:rsidR="003E017A"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Phosphate-based fertilizers were the main sales driver. Sales of DAP grew by 35.7% year-on-year in 9M 2025. The demand for DAP was high in Southeast Asia as Chinese export restrictions resulted in supply </w:t>
      </w:r>
      <w:r w:rsidR="00D12F51" w:rsidRPr="0096302A">
        <w:rPr>
          <w:rFonts w:asciiTheme="minorHAnsi" w:hAnsiTheme="minorHAnsi" w:cstheme="minorHAnsi"/>
          <w:sz w:val="22"/>
          <w:szCs w:val="22"/>
        </w:rPr>
        <w:t xml:space="preserve">shortages </w:t>
      </w:r>
      <w:r w:rsidRPr="0096302A">
        <w:rPr>
          <w:rFonts w:asciiTheme="minorHAnsi" w:hAnsiTheme="minorHAnsi" w:cstheme="minorHAnsi"/>
          <w:sz w:val="22"/>
          <w:szCs w:val="22"/>
        </w:rPr>
        <w:t xml:space="preserve">in the region. The short supply and low levels of carry-over stocks contributed to the increase in DAP prices in the Indian market and ensured improved sales margins compared to other markets. </w:t>
      </w:r>
    </w:p>
    <w:p w14:paraId="7120DA0B" w14:textId="5A6F1E8C" w:rsidR="00461B0C" w:rsidRPr="0096302A" w:rsidRDefault="003E017A"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Taking into account this favourable trade outlook, the Company diverted additional volumes of fertilizers to the Indian market. In 9M 2025, the sales volumes in this region increased by almost two and a half times year-on-year.</w:t>
      </w:r>
    </w:p>
    <w:p w14:paraId="1E503D15" w14:textId="38D1EAF8" w:rsidR="003E017A" w:rsidRPr="0096302A" w:rsidRDefault="00461B0C"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In 3Q 2025, the sales volumes in the Indian market rose by more than </w:t>
      </w:r>
      <w:r w:rsidR="00F92072" w:rsidRPr="0096302A">
        <w:rPr>
          <w:rFonts w:asciiTheme="minorHAnsi" w:hAnsiTheme="minorHAnsi" w:cstheme="minorHAnsi"/>
          <w:sz w:val="22"/>
          <w:szCs w:val="22"/>
        </w:rPr>
        <w:t>twelve</w:t>
      </w:r>
      <w:r w:rsidRPr="0096302A">
        <w:rPr>
          <w:rFonts w:asciiTheme="minorHAnsi" w:hAnsiTheme="minorHAnsi" w:cstheme="minorHAnsi"/>
          <w:sz w:val="22"/>
          <w:szCs w:val="22"/>
        </w:rPr>
        <w:t xml:space="preserve"> times year-on-year. </w:t>
      </w:r>
    </w:p>
    <w:p w14:paraId="3E237292" w14:textId="2F5EC2E9" w:rsidR="00BA361D" w:rsidRPr="0096302A" w:rsidRDefault="00BB6248"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NPK sales increased by 6.2% in 9M 2025 driven by both a high demand in the Russian market and increased production capacity in Balakovo. </w:t>
      </w:r>
    </w:p>
    <w:p w14:paraId="541C4032" w14:textId="34210AC0" w:rsidR="002A0D73" w:rsidRPr="0096302A" w:rsidRDefault="00BA361D"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Another fast-growing export market in 9M 2025 was Africa, with shipments increasing by 16.1%. </w:t>
      </w:r>
    </w:p>
    <w:p w14:paraId="0A485F3E" w14:textId="7B52031D" w:rsidR="007D1379" w:rsidRPr="0096302A" w:rsidRDefault="007D1379" w:rsidP="0096302A">
      <w:pPr>
        <w:shd w:val="clear" w:color="auto" w:fill="FFFFFF"/>
        <w:spacing w:before="120" w:after="120"/>
        <w:jc w:val="both"/>
        <w:rPr>
          <w:rFonts w:asciiTheme="minorHAnsi" w:hAnsiTheme="minorHAnsi" w:cstheme="minorHAnsi"/>
          <w:b/>
          <w:sz w:val="22"/>
          <w:szCs w:val="22"/>
        </w:rPr>
      </w:pPr>
      <w:r w:rsidRPr="0096302A">
        <w:rPr>
          <w:rFonts w:asciiTheme="minorHAnsi" w:hAnsiTheme="minorHAnsi" w:cstheme="minorHAnsi"/>
          <w:b/>
          <w:sz w:val="22"/>
          <w:szCs w:val="22"/>
        </w:rPr>
        <w:t>Fertilizer market in 3Q 2025</w:t>
      </w:r>
    </w:p>
    <w:p w14:paraId="157A85A6" w14:textId="7CDEB178" w:rsidR="007D1379" w:rsidRPr="0096302A" w:rsidRDefault="007D1379"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Throughout 3Q 2025, prices for phosphate- and nitrogen-based fertilizers kept rising on the back of seasonal demand in key export markets, particular</w:t>
      </w:r>
      <w:r w:rsidR="007671A4" w:rsidRPr="0096302A">
        <w:rPr>
          <w:rFonts w:asciiTheme="minorHAnsi" w:hAnsiTheme="minorHAnsi" w:cstheme="minorHAnsi"/>
          <w:sz w:val="22"/>
          <w:szCs w:val="22"/>
        </w:rPr>
        <w:t>ly</w:t>
      </w:r>
      <w:r w:rsidRPr="0096302A">
        <w:rPr>
          <w:rFonts w:asciiTheme="minorHAnsi" w:hAnsiTheme="minorHAnsi" w:cstheme="minorHAnsi"/>
          <w:sz w:val="22"/>
          <w:szCs w:val="22"/>
        </w:rPr>
        <w:t xml:space="preserve"> in Southeast Asia (India), Central and South America. Other factors supporting the increase of prices for phosphate- and nitrogen-based fertilizers included the low carry-over stocks in the Indian market and the tightened phosphate-based fertilizer export quotas in China (compared to 2024). </w:t>
      </w:r>
    </w:p>
    <w:p w14:paraId="1865E6A8" w14:textId="629039ED" w:rsidR="007D1379" w:rsidRPr="0096302A" w:rsidRDefault="007D1379"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Fertilizer prices reached their peak values in global markets by mid-quarter and then began to gradually adjust as the main phase of seasonal purchasing came to an end and the price affordability of fertilizers decreased compared to the prices of main agricultural products.</w:t>
      </w:r>
    </w:p>
    <w:p w14:paraId="184E7B19" w14:textId="18DA33B6" w:rsidR="007D1379" w:rsidRPr="0096302A" w:rsidRDefault="007D1379"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The average price for DAP/MAP in 3Q 2025 was $736 per tonne (FOB Baltic), versus an average price of $662 per tonne (FOB Baltic) in 2Q 2025 and $570 per tonne (FOB Baltic) in 3Q 2024.</w:t>
      </w:r>
    </w:p>
    <w:p w14:paraId="2E32C894" w14:textId="72A62C28" w:rsidR="007D1379" w:rsidRPr="0096302A" w:rsidRDefault="007D1379" w:rsidP="0096302A">
      <w:pPr>
        <w:shd w:val="clear" w:color="auto" w:fill="FFFFFF"/>
        <w:spacing w:before="120" w:after="120"/>
        <w:jc w:val="both"/>
        <w:rPr>
          <w:rFonts w:asciiTheme="minorHAnsi" w:hAnsiTheme="minorHAnsi" w:cstheme="minorHAnsi"/>
          <w:b/>
          <w:sz w:val="22"/>
          <w:szCs w:val="22"/>
        </w:rPr>
      </w:pPr>
      <w:r w:rsidRPr="0096302A">
        <w:rPr>
          <w:rFonts w:asciiTheme="minorHAnsi" w:hAnsiTheme="minorHAnsi" w:cstheme="minorHAnsi"/>
          <w:sz w:val="22"/>
          <w:szCs w:val="22"/>
        </w:rPr>
        <w:lastRenderedPageBreak/>
        <w:t>The average price for urea in 3Q 2025 was $426 per tonne (FOB Baltic) compared with $360 per tonne (FOB Baltic) in 2Q 2025 and $307 per tonne (FOB Baltic) in 3Q 2024.</w:t>
      </w:r>
    </w:p>
    <w:p w14:paraId="6D459634" w14:textId="5250AC67" w:rsidR="007D1379" w:rsidRPr="0096302A" w:rsidRDefault="007D1379" w:rsidP="0096302A">
      <w:pPr>
        <w:shd w:val="clear" w:color="auto" w:fill="FFFFFF"/>
        <w:spacing w:before="120" w:after="120"/>
        <w:jc w:val="both"/>
        <w:rPr>
          <w:rFonts w:asciiTheme="minorHAnsi" w:hAnsiTheme="minorHAnsi" w:cstheme="minorHAnsi"/>
          <w:b/>
          <w:sz w:val="22"/>
          <w:szCs w:val="22"/>
        </w:rPr>
      </w:pPr>
      <w:r w:rsidRPr="0096302A">
        <w:rPr>
          <w:rFonts w:asciiTheme="minorHAnsi" w:hAnsiTheme="minorHAnsi" w:cstheme="minorHAnsi"/>
          <w:b/>
          <w:sz w:val="22"/>
          <w:szCs w:val="22"/>
        </w:rPr>
        <w:t>Outlook for 4Q 2025</w:t>
      </w:r>
    </w:p>
    <w:p w14:paraId="2E85C41F" w14:textId="1EF71E65" w:rsidR="007D1379" w:rsidRPr="0096302A" w:rsidRDefault="007D1379"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 xml:space="preserve">In 4Q 2025, strong demand is expected to continue in India, especially in the urea market, while the sales volumes in Latin America are expected to decrease due to the end of seasonal demand. </w:t>
      </w:r>
    </w:p>
    <w:p w14:paraId="63025007" w14:textId="5648D689" w:rsidR="00BA361D" w:rsidRPr="0096302A" w:rsidRDefault="007D1379" w:rsidP="0096302A">
      <w:pPr>
        <w:shd w:val="clear" w:color="auto" w:fill="FFFFFF"/>
        <w:spacing w:before="120" w:after="120"/>
        <w:jc w:val="both"/>
        <w:rPr>
          <w:rFonts w:asciiTheme="minorHAnsi" w:hAnsiTheme="minorHAnsi" w:cstheme="minorHAnsi"/>
          <w:sz w:val="22"/>
          <w:szCs w:val="22"/>
        </w:rPr>
      </w:pPr>
      <w:r w:rsidRPr="0096302A">
        <w:rPr>
          <w:rFonts w:asciiTheme="minorHAnsi" w:hAnsiTheme="minorHAnsi" w:cstheme="minorHAnsi"/>
          <w:sz w:val="22"/>
          <w:szCs w:val="22"/>
        </w:rPr>
        <w:t>However, the return of China’s fertilizer export restrictions together with the increase in global prices for key feedstocks (ammonia, sulphur) will restrain the downward price trend in the fertilizer markets.</w:t>
      </w:r>
    </w:p>
    <w:p w14:paraId="6AC4FE8C" w14:textId="77777777" w:rsidR="00BA361D" w:rsidRPr="0096302A" w:rsidRDefault="00BA361D" w:rsidP="00BA361D">
      <w:pPr>
        <w:rPr>
          <w:rFonts w:asciiTheme="minorHAnsi" w:hAnsiTheme="minorHAnsi" w:cstheme="minorHAnsi"/>
          <w:b/>
          <w:sz w:val="22"/>
          <w:szCs w:val="22"/>
        </w:rPr>
      </w:pPr>
    </w:p>
    <w:p w14:paraId="2266312E" w14:textId="77777777" w:rsidR="00BA361D" w:rsidRPr="0096302A" w:rsidRDefault="00BA361D" w:rsidP="00BA361D">
      <w:pPr>
        <w:rPr>
          <w:rFonts w:asciiTheme="minorHAnsi" w:hAnsiTheme="minorHAnsi" w:cstheme="minorHAnsi"/>
          <w:b/>
          <w:sz w:val="22"/>
          <w:szCs w:val="22"/>
        </w:rPr>
      </w:pPr>
      <w:r w:rsidRPr="0096302A">
        <w:rPr>
          <w:rFonts w:asciiTheme="minorHAnsi" w:hAnsiTheme="minorHAnsi" w:cstheme="minorHAnsi"/>
          <w:b/>
          <w:sz w:val="22"/>
          <w:szCs w:val="22"/>
        </w:rPr>
        <w:t>For further information, please contact:</w:t>
      </w:r>
    </w:p>
    <w:p w14:paraId="45796FFA" w14:textId="77777777" w:rsidR="00BA361D" w:rsidRPr="0096302A" w:rsidRDefault="00BA361D" w:rsidP="00BA361D">
      <w:pPr>
        <w:rPr>
          <w:rFonts w:asciiTheme="minorHAnsi" w:hAnsiTheme="minorHAnsi" w:cstheme="minorHAnsi"/>
          <w:sz w:val="22"/>
          <w:szCs w:val="22"/>
        </w:rPr>
      </w:pPr>
    </w:p>
    <w:p w14:paraId="5EC9A17C" w14:textId="77777777" w:rsidR="00BA361D" w:rsidRPr="0096302A" w:rsidRDefault="00BA361D" w:rsidP="00BA361D">
      <w:pPr>
        <w:snapToGrid w:val="0"/>
        <w:rPr>
          <w:rFonts w:asciiTheme="minorHAnsi" w:hAnsiTheme="minorHAnsi" w:cstheme="minorHAnsi"/>
          <w:sz w:val="22"/>
          <w:szCs w:val="22"/>
        </w:rPr>
      </w:pPr>
      <w:r w:rsidRPr="0096302A">
        <w:rPr>
          <w:rFonts w:asciiTheme="minorHAnsi" w:hAnsiTheme="minorHAnsi" w:cstheme="minorHAnsi"/>
          <w:sz w:val="22"/>
          <w:szCs w:val="22"/>
        </w:rPr>
        <w:t>PJSC PhosAgro</w:t>
      </w:r>
    </w:p>
    <w:p w14:paraId="7844FFD0" w14:textId="77777777" w:rsidR="00BA361D" w:rsidRPr="0096302A" w:rsidRDefault="00BA361D" w:rsidP="00BA361D">
      <w:pPr>
        <w:snapToGrid w:val="0"/>
        <w:rPr>
          <w:rFonts w:asciiTheme="minorHAnsi" w:hAnsiTheme="minorHAnsi" w:cstheme="minorHAnsi"/>
          <w:sz w:val="22"/>
          <w:szCs w:val="22"/>
        </w:rPr>
      </w:pPr>
      <w:r w:rsidRPr="0096302A">
        <w:rPr>
          <w:rFonts w:asciiTheme="minorHAnsi" w:hAnsiTheme="minorHAnsi" w:cstheme="minorHAnsi"/>
          <w:sz w:val="22"/>
          <w:szCs w:val="22"/>
        </w:rPr>
        <w:t>Andrey Serov, Head of the Investor Relations Department</w:t>
      </w:r>
    </w:p>
    <w:p w14:paraId="0A16D2BD" w14:textId="77777777" w:rsidR="00BA361D" w:rsidRPr="0096302A" w:rsidRDefault="00BA361D" w:rsidP="00BA361D">
      <w:pPr>
        <w:snapToGrid w:val="0"/>
        <w:rPr>
          <w:rFonts w:asciiTheme="minorHAnsi" w:hAnsiTheme="minorHAnsi" w:cstheme="minorHAnsi"/>
          <w:sz w:val="22"/>
          <w:szCs w:val="22"/>
        </w:rPr>
      </w:pPr>
      <w:r w:rsidRPr="0096302A">
        <w:rPr>
          <w:rFonts w:asciiTheme="minorHAnsi" w:hAnsiTheme="minorHAnsi" w:cstheme="minorHAnsi"/>
          <w:sz w:val="22"/>
          <w:szCs w:val="22"/>
        </w:rPr>
        <w:t>+7 495 231 2747 ext. 2183</w:t>
      </w:r>
    </w:p>
    <w:p w14:paraId="289F6006" w14:textId="77777777" w:rsidR="00BA361D" w:rsidRPr="0096302A" w:rsidRDefault="00BA361D" w:rsidP="00BA361D">
      <w:pPr>
        <w:rPr>
          <w:rFonts w:asciiTheme="minorHAnsi" w:hAnsiTheme="minorHAnsi" w:cstheme="minorHAnsi"/>
          <w:sz w:val="22"/>
          <w:szCs w:val="22"/>
        </w:rPr>
      </w:pPr>
      <w:hyperlink r:id="rId12" w:history="1">
        <w:r w:rsidRPr="0096302A">
          <w:rPr>
            <w:rStyle w:val="Hyperlink"/>
            <w:rFonts w:asciiTheme="minorHAnsi" w:hAnsiTheme="minorHAnsi" w:cstheme="minorHAnsi"/>
            <w:sz w:val="22"/>
            <w:szCs w:val="22"/>
          </w:rPr>
          <w:t>ir@phosagro.ru</w:t>
        </w:r>
      </w:hyperlink>
    </w:p>
    <w:p w14:paraId="053384F9" w14:textId="77777777" w:rsidR="00BA361D" w:rsidRPr="0096302A" w:rsidRDefault="00BA361D" w:rsidP="00BA361D">
      <w:pPr>
        <w:rPr>
          <w:rFonts w:asciiTheme="minorHAnsi" w:hAnsiTheme="minorHAnsi" w:cstheme="minorHAnsi"/>
          <w:sz w:val="22"/>
          <w:szCs w:val="22"/>
        </w:rPr>
      </w:pPr>
    </w:p>
    <w:p w14:paraId="2481002D" w14:textId="77777777" w:rsidR="00BA361D" w:rsidRPr="0096302A" w:rsidRDefault="00BA361D" w:rsidP="00BA361D">
      <w:pPr>
        <w:snapToGrid w:val="0"/>
        <w:rPr>
          <w:rFonts w:asciiTheme="minorHAnsi" w:hAnsiTheme="minorHAnsi" w:cstheme="minorHAnsi"/>
          <w:sz w:val="22"/>
          <w:szCs w:val="22"/>
        </w:rPr>
      </w:pPr>
      <w:r w:rsidRPr="0096302A">
        <w:rPr>
          <w:rFonts w:asciiTheme="minorHAnsi" w:hAnsiTheme="minorHAnsi" w:cstheme="minorHAnsi"/>
          <w:sz w:val="22"/>
          <w:szCs w:val="22"/>
        </w:rPr>
        <w:t xml:space="preserve">Timur Belov, Press Officer </w:t>
      </w:r>
    </w:p>
    <w:p w14:paraId="03F08F46" w14:textId="77777777" w:rsidR="00BA361D" w:rsidRPr="0096302A" w:rsidRDefault="00BA361D" w:rsidP="00BA361D">
      <w:pPr>
        <w:snapToGrid w:val="0"/>
        <w:rPr>
          <w:rFonts w:asciiTheme="minorHAnsi" w:hAnsiTheme="minorHAnsi" w:cstheme="minorHAnsi"/>
          <w:sz w:val="22"/>
          <w:szCs w:val="22"/>
        </w:rPr>
      </w:pPr>
      <w:r w:rsidRPr="0096302A">
        <w:rPr>
          <w:rFonts w:asciiTheme="minorHAnsi" w:hAnsiTheme="minorHAnsi" w:cstheme="minorHAnsi"/>
          <w:sz w:val="22"/>
          <w:szCs w:val="22"/>
        </w:rPr>
        <w:t>+7 495 231 2747 ext. 2652</w:t>
      </w:r>
    </w:p>
    <w:p w14:paraId="3EB52A80" w14:textId="77777777" w:rsidR="00BA361D" w:rsidRPr="0096302A" w:rsidRDefault="00BA361D" w:rsidP="00BA361D">
      <w:pPr>
        <w:rPr>
          <w:rStyle w:val="Hyperlink"/>
          <w:rFonts w:asciiTheme="minorHAnsi" w:hAnsiTheme="minorHAnsi" w:cstheme="minorHAnsi"/>
          <w:sz w:val="22"/>
          <w:szCs w:val="22"/>
        </w:rPr>
      </w:pPr>
      <w:r w:rsidRPr="0096302A">
        <w:rPr>
          <w:rStyle w:val="Hyperlink"/>
          <w:rFonts w:asciiTheme="minorHAnsi" w:hAnsiTheme="minorHAnsi" w:cstheme="minorHAnsi"/>
          <w:sz w:val="22"/>
          <w:szCs w:val="22"/>
        </w:rPr>
        <w:t>pr@phosagro.ru</w:t>
      </w:r>
    </w:p>
    <w:p w14:paraId="472C4193" w14:textId="77777777" w:rsidR="00BA361D" w:rsidRPr="0096302A" w:rsidRDefault="00BA361D" w:rsidP="00BA361D">
      <w:pPr>
        <w:shd w:val="clear" w:color="auto" w:fill="FFFFFF"/>
        <w:ind w:firstLine="567"/>
        <w:jc w:val="both"/>
        <w:rPr>
          <w:rFonts w:asciiTheme="minorHAnsi" w:hAnsiTheme="minorHAnsi" w:cstheme="minorHAnsi"/>
          <w:sz w:val="22"/>
          <w:szCs w:val="22"/>
        </w:rPr>
      </w:pPr>
      <w:r w:rsidRPr="0096302A">
        <w:rPr>
          <w:rFonts w:asciiTheme="minorHAnsi" w:hAnsiTheme="minorHAnsi" w:cstheme="minorHAnsi"/>
          <w:sz w:val="22"/>
          <w:szCs w:val="22"/>
        </w:rPr>
        <w:t xml:space="preserve"> </w:t>
      </w:r>
    </w:p>
    <w:p w14:paraId="7C1623C0" w14:textId="77777777" w:rsidR="0096302A" w:rsidRPr="00B373FD" w:rsidRDefault="0096302A" w:rsidP="0096302A">
      <w:pPr>
        <w:spacing w:after="120"/>
        <w:jc w:val="both"/>
        <w:rPr>
          <w:b/>
          <w:bCs/>
          <w:sz w:val="22"/>
          <w:szCs w:val="22"/>
        </w:rPr>
      </w:pPr>
      <w:r w:rsidRPr="00B373FD">
        <w:rPr>
          <w:b/>
          <w:bCs/>
          <w:sz w:val="22"/>
          <w:szCs w:val="22"/>
        </w:rPr>
        <w:t>About the Company</w:t>
      </w:r>
    </w:p>
    <w:p w14:paraId="78667D06" w14:textId="77777777" w:rsidR="0096302A" w:rsidRPr="00B373FD" w:rsidRDefault="0096302A" w:rsidP="0096302A">
      <w:pPr>
        <w:spacing w:after="120"/>
        <w:jc w:val="both"/>
        <w:rPr>
          <w:bCs/>
          <w:i/>
          <w:iCs/>
          <w:sz w:val="22"/>
          <w:szCs w:val="22"/>
        </w:rPr>
      </w:pPr>
      <w:r w:rsidRPr="00B373FD">
        <w:rPr>
          <w:bCs/>
          <w:i/>
          <w:iCs/>
          <w:sz w:val="22"/>
          <w:szCs w:val="22"/>
        </w:rPr>
        <w:t>PhosAgro (</w:t>
      </w:r>
      <w:hyperlink>
        <w:r w:rsidRPr="00B373FD">
          <w:rPr>
            <w:rStyle w:val="Hyperlink"/>
            <w:bCs/>
            <w:i/>
            <w:iCs/>
            <w:sz w:val="22"/>
            <w:szCs w:val="22"/>
          </w:rPr>
          <w:t>www.phosagro.ru</w:t>
        </w:r>
      </w:hyperlink>
      <w:r w:rsidRPr="00B373FD">
        <w:rPr>
          <w:bCs/>
          <w:i/>
          <w:iCs/>
          <w:sz w:val="22"/>
          <w:szCs w:val="22"/>
        </w:rPr>
        <w:t xml:space="preserve">) is a vertically integrated Russian company and one of the world’s leading producers of phosphate-based fertilizers and high-grade phosphate rock with P2O5 content of 39% or more (according to the IFA). </w:t>
      </w:r>
      <w:proofErr w:type="spellStart"/>
      <w:r w:rsidRPr="00B373FD">
        <w:rPr>
          <w:bCs/>
          <w:i/>
          <w:iCs/>
          <w:sz w:val="22"/>
          <w:szCs w:val="22"/>
        </w:rPr>
        <w:t>PhosAgro’s</w:t>
      </w:r>
      <w:proofErr w:type="spellEnd"/>
      <w:r w:rsidRPr="00B373FD">
        <w:rPr>
          <w:bCs/>
          <w:i/>
          <w:iCs/>
          <w:sz w:val="22"/>
          <w:szCs w:val="22"/>
        </w:rPr>
        <w:t xml:space="preserve"> high-performance fertilizers produce crops with advanced features.</w:t>
      </w:r>
    </w:p>
    <w:p w14:paraId="0ED74E30" w14:textId="77777777" w:rsidR="0096302A" w:rsidRPr="00B373FD" w:rsidRDefault="0096302A" w:rsidP="0096302A">
      <w:pPr>
        <w:spacing w:after="120"/>
        <w:jc w:val="both"/>
        <w:rPr>
          <w:bCs/>
          <w:i/>
          <w:iCs/>
          <w:sz w:val="22"/>
          <w:szCs w:val="22"/>
        </w:rPr>
      </w:pPr>
      <w:r w:rsidRPr="00B373FD">
        <w:rPr>
          <w:bCs/>
          <w:i/>
          <w:iCs/>
          <w:sz w:val="22"/>
          <w:szCs w:val="22"/>
        </w:rPr>
        <w:t>PhosAgro Group is the largest producer of phosphate-based fertilizers in Europe (by total combined capacity for the production of DAP, MAP, NP, NPK and NPS fertilizers, according to the CRU), the largest global producer of high-grade phosphate rock with P2O5 content of 39% (according to the IFA), one of the leading producers of MAP and DAP fertilizers globally, one of the leading producers of monocalcium feed phosphates (MCP) in Europe – and the only such producer in Russia – and Russia’s only producer of nepheline concentrate.</w:t>
      </w:r>
    </w:p>
    <w:p w14:paraId="74DF366A" w14:textId="77777777" w:rsidR="0096302A" w:rsidRPr="00B373FD" w:rsidRDefault="0096302A" w:rsidP="0096302A">
      <w:pPr>
        <w:spacing w:after="120"/>
        <w:jc w:val="both"/>
        <w:rPr>
          <w:bCs/>
          <w:i/>
          <w:iCs/>
          <w:sz w:val="22"/>
          <w:szCs w:val="22"/>
        </w:rPr>
      </w:pPr>
      <w:proofErr w:type="spellStart"/>
      <w:r w:rsidRPr="00B373FD">
        <w:rPr>
          <w:bCs/>
          <w:i/>
          <w:iCs/>
          <w:sz w:val="22"/>
          <w:szCs w:val="22"/>
        </w:rPr>
        <w:t>PhosAgro’s</w:t>
      </w:r>
      <w:proofErr w:type="spellEnd"/>
      <w:r w:rsidRPr="00B373FD">
        <w:rPr>
          <w:bCs/>
          <w:i/>
          <w:iCs/>
          <w:sz w:val="22"/>
          <w:szCs w:val="22"/>
        </w:rPr>
        <w:t xml:space="preserve"> main products, including phosphate rock, 58 grades of fertilizers, feed phosphates, ammonia and sodium tripolyphosphate, are used by customers in around 100 countries spanning all the world’s inhabited continents. The Company’s priority markets beyond Russia and the CIS are Latin America, Europe and Asia. </w:t>
      </w:r>
    </w:p>
    <w:p w14:paraId="620D00CE" w14:textId="0CFE590C" w:rsidR="00BA361D" w:rsidRPr="0096302A" w:rsidRDefault="0096302A" w:rsidP="0096302A">
      <w:pPr>
        <w:spacing w:after="120"/>
        <w:jc w:val="both"/>
        <w:rPr>
          <w:bCs/>
          <w:i/>
          <w:iCs/>
          <w:sz w:val="22"/>
          <w:szCs w:val="22"/>
          <w:lang w:val="en-US"/>
        </w:rPr>
        <w:sectPr w:rsidR="00BA361D" w:rsidRPr="0096302A" w:rsidSect="00CF2537">
          <w:headerReference w:type="default" r:id="rId13"/>
          <w:footerReference w:type="default" r:id="rId14"/>
          <w:footnotePr>
            <w:numRestart w:val="eachPage"/>
          </w:footnotePr>
          <w:pgSz w:w="11907" w:h="16840" w:code="9"/>
          <w:pgMar w:top="1440" w:right="1077" w:bottom="1077" w:left="1440" w:header="170" w:footer="397" w:gutter="0"/>
          <w:pgNumType w:start="2"/>
          <w:cols w:space="708"/>
          <w:titlePg/>
          <w:docGrid w:linePitch="360"/>
        </w:sectPr>
      </w:pPr>
      <w:r w:rsidRPr="00B373FD">
        <w:rPr>
          <w:bCs/>
          <w:i/>
          <w:iCs/>
          <w:sz w:val="22"/>
          <w:szCs w:val="22"/>
        </w:rPr>
        <w:t>The Company’s shares are traded on the Moscow Exchange, and its global depositary receipts (GDRs) are listed on the London Stock Exchange (MOEX and LSE ticker: PHOR).</w:t>
      </w:r>
    </w:p>
    <w:tbl>
      <w:tblPr>
        <w:tblW w:w="9356" w:type="dxa"/>
        <w:tblLayout w:type="fixed"/>
        <w:tblCellMar>
          <w:left w:w="85" w:type="dxa"/>
          <w:right w:w="85" w:type="dxa"/>
        </w:tblCellMar>
        <w:tblLook w:val="04A0" w:firstRow="1" w:lastRow="0" w:firstColumn="1" w:lastColumn="0" w:noHBand="0" w:noVBand="1"/>
      </w:tblPr>
      <w:tblGrid>
        <w:gridCol w:w="3855"/>
        <w:gridCol w:w="1191"/>
        <w:gridCol w:w="1617"/>
        <w:gridCol w:w="1191"/>
        <w:gridCol w:w="1502"/>
      </w:tblGrid>
      <w:tr w:rsidR="005C3C79" w14:paraId="6D82BA8E" w14:textId="77777777" w:rsidTr="005C3C79">
        <w:trPr>
          <w:cantSplit/>
        </w:trPr>
        <w:tc>
          <w:tcPr>
            <w:tcW w:w="3855" w:type="dxa"/>
            <w:vAlign w:val="bottom"/>
          </w:tcPr>
          <w:p w14:paraId="4121C052" w14:textId="77777777" w:rsidR="005C3C79" w:rsidRDefault="005C3C79" w:rsidP="00610144">
            <w:pPr>
              <w:widowControl w:val="0"/>
              <w:autoSpaceDE w:val="0"/>
              <w:autoSpaceDN w:val="0"/>
              <w:adjustRightInd w:val="0"/>
              <w:rPr>
                <w:rFonts w:ascii="Arial" w:hAnsi="Arial" w:cs="Arial"/>
                <w:i/>
                <w:iCs/>
                <w:spacing w:val="-2"/>
                <w:sz w:val="18"/>
                <w:szCs w:val="18"/>
                <w:lang w:eastAsia="ru-RU"/>
              </w:rPr>
            </w:pPr>
          </w:p>
        </w:tc>
        <w:tc>
          <w:tcPr>
            <w:tcW w:w="2808" w:type="dxa"/>
            <w:gridSpan w:val="2"/>
            <w:hideMark/>
          </w:tcPr>
          <w:p w14:paraId="7A5424B4" w14:textId="77777777" w:rsidR="005C3C79" w:rsidRDefault="005C3C79" w:rsidP="005C3C79">
            <w:pPr>
              <w:widowControl w:val="0"/>
              <w:autoSpaceDE w:val="0"/>
              <w:autoSpaceDN w:val="0"/>
              <w:adjustRightInd w:val="0"/>
              <w:ind w:right="-84"/>
              <w:jc w:val="center"/>
              <w:rPr>
                <w:rFonts w:ascii="Arial" w:hAnsi="Arial" w:cs="Arial"/>
                <w:b/>
                <w:bCs/>
                <w:spacing w:val="-2"/>
                <w:sz w:val="18"/>
                <w:szCs w:val="18"/>
                <w:lang w:eastAsia="ru-RU"/>
              </w:rPr>
            </w:pPr>
          </w:p>
        </w:tc>
        <w:tc>
          <w:tcPr>
            <w:tcW w:w="2693" w:type="dxa"/>
            <w:gridSpan w:val="2"/>
            <w:hideMark/>
          </w:tcPr>
          <w:p w14:paraId="09110894" w14:textId="77777777" w:rsidR="005C3C79" w:rsidRDefault="005C3C79" w:rsidP="00610144">
            <w:pPr>
              <w:widowControl w:val="0"/>
              <w:autoSpaceDE w:val="0"/>
              <w:autoSpaceDN w:val="0"/>
              <w:adjustRightInd w:val="0"/>
              <w:jc w:val="center"/>
              <w:rPr>
                <w:rFonts w:ascii="Arial" w:hAnsi="Arial" w:cs="Arial"/>
                <w:b/>
                <w:bCs/>
                <w:spacing w:val="-2"/>
                <w:sz w:val="18"/>
                <w:szCs w:val="18"/>
                <w:lang w:eastAsia="ru-RU"/>
              </w:rPr>
            </w:pPr>
          </w:p>
        </w:tc>
      </w:tr>
      <w:tr w:rsidR="005C3C79" w14:paraId="5790F260" w14:textId="77777777" w:rsidTr="005C3C79">
        <w:trPr>
          <w:cantSplit/>
        </w:trPr>
        <w:tc>
          <w:tcPr>
            <w:tcW w:w="3855" w:type="dxa"/>
            <w:vAlign w:val="bottom"/>
          </w:tcPr>
          <w:p w14:paraId="4B3BBA8B" w14:textId="77777777" w:rsidR="005C3C79" w:rsidRDefault="005C3C79" w:rsidP="00610144">
            <w:pPr>
              <w:widowControl w:val="0"/>
              <w:autoSpaceDE w:val="0"/>
              <w:autoSpaceDN w:val="0"/>
              <w:adjustRightInd w:val="0"/>
              <w:rPr>
                <w:rFonts w:ascii="Arial" w:hAnsi="Arial" w:cs="Arial"/>
                <w:i/>
                <w:iCs/>
                <w:spacing w:val="-2"/>
                <w:sz w:val="18"/>
                <w:szCs w:val="18"/>
                <w:lang w:eastAsia="ru-RU"/>
              </w:rPr>
            </w:pPr>
          </w:p>
        </w:tc>
        <w:tc>
          <w:tcPr>
            <w:tcW w:w="2808" w:type="dxa"/>
            <w:gridSpan w:val="2"/>
            <w:tcBorders>
              <w:top w:val="nil"/>
              <w:left w:val="nil"/>
              <w:bottom w:val="single" w:sz="4" w:space="0" w:color="auto"/>
              <w:right w:val="nil"/>
            </w:tcBorders>
            <w:hideMark/>
          </w:tcPr>
          <w:p w14:paraId="66A5F1CF" w14:textId="77777777" w:rsidR="005C3C79" w:rsidRPr="007F62F8" w:rsidRDefault="005C3C79" w:rsidP="00610144">
            <w:pPr>
              <w:widowControl w:val="0"/>
              <w:autoSpaceDE w:val="0"/>
              <w:autoSpaceDN w:val="0"/>
              <w:adjustRightInd w:val="0"/>
              <w:jc w:val="center"/>
              <w:rPr>
                <w:rFonts w:ascii="Arial" w:hAnsi="Arial" w:cs="Arial"/>
                <w:b/>
                <w:bCs/>
                <w:spacing w:val="-2"/>
                <w:sz w:val="18"/>
                <w:szCs w:val="18"/>
                <w:lang w:eastAsia="ru-RU"/>
              </w:rPr>
            </w:pPr>
            <w:r w:rsidRPr="007F62F8">
              <w:rPr>
                <w:rFonts w:ascii="Arial" w:hAnsi="Arial" w:cs="Arial"/>
                <w:b/>
                <w:bCs/>
                <w:spacing w:val="-2"/>
                <w:sz w:val="18"/>
                <w:szCs w:val="18"/>
                <w:lang w:eastAsia="ru-RU"/>
              </w:rPr>
              <w:t>Nine months ended</w:t>
            </w:r>
          </w:p>
          <w:p w14:paraId="073A7BC7" w14:textId="77777777" w:rsidR="005C3C79" w:rsidRDefault="005C3C79" w:rsidP="00610144">
            <w:pPr>
              <w:widowControl w:val="0"/>
              <w:autoSpaceDE w:val="0"/>
              <w:autoSpaceDN w:val="0"/>
              <w:adjustRightInd w:val="0"/>
              <w:jc w:val="center"/>
              <w:rPr>
                <w:rFonts w:ascii="Arial" w:hAnsi="Arial" w:cs="Arial"/>
                <w:b/>
                <w:bCs/>
                <w:spacing w:val="-2"/>
                <w:sz w:val="18"/>
                <w:szCs w:val="18"/>
                <w:lang w:eastAsia="ru-RU"/>
              </w:rPr>
            </w:pPr>
            <w:r w:rsidRPr="007F62F8">
              <w:rPr>
                <w:rFonts w:ascii="Arial" w:hAnsi="Arial" w:cs="Arial"/>
                <w:b/>
                <w:bCs/>
                <w:spacing w:val="-2"/>
                <w:sz w:val="18"/>
                <w:szCs w:val="18"/>
                <w:lang w:eastAsia="ru-RU"/>
              </w:rPr>
              <w:t>30 September</w:t>
            </w:r>
          </w:p>
        </w:tc>
        <w:tc>
          <w:tcPr>
            <w:tcW w:w="2693" w:type="dxa"/>
            <w:gridSpan w:val="2"/>
            <w:tcBorders>
              <w:top w:val="nil"/>
              <w:left w:val="nil"/>
              <w:bottom w:val="single" w:sz="4" w:space="0" w:color="auto"/>
              <w:right w:val="nil"/>
            </w:tcBorders>
            <w:vAlign w:val="bottom"/>
            <w:hideMark/>
          </w:tcPr>
          <w:p w14:paraId="69AB3225" w14:textId="77777777" w:rsidR="005C3C79" w:rsidRPr="007F62F8" w:rsidRDefault="005C3C79" w:rsidP="00610144">
            <w:pPr>
              <w:widowControl w:val="0"/>
              <w:autoSpaceDE w:val="0"/>
              <w:autoSpaceDN w:val="0"/>
              <w:adjustRightInd w:val="0"/>
              <w:jc w:val="center"/>
              <w:rPr>
                <w:rFonts w:ascii="Arial" w:hAnsi="Arial" w:cs="Arial"/>
                <w:b/>
                <w:bCs/>
                <w:spacing w:val="-2"/>
                <w:sz w:val="18"/>
                <w:szCs w:val="18"/>
                <w:lang w:eastAsia="ru-RU"/>
              </w:rPr>
            </w:pPr>
            <w:r w:rsidRPr="007F62F8">
              <w:rPr>
                <w:rFonts w:ascii="Arial" w:hAnsi="Arial" w:cs="Arial"/>
                <w:b/>
                <w:bCs/>
                <w:spacing w:val="-2"/>
                <w:sz w:val="18"/>
                <w:szCs w:val="18"/>
                <w:lang w:eastAsia="ru-RU"/>
              </w:rPr>
              <w:t>Three months ended</w:t>
            </w:r>
          </w:p>
          <w:p w14:paraId="67AF9FC3" w14:textId="77777777" w:rsidR="005C3C79" w:rsidRDefault="005C3C79" w:rsidP="00610144">
            <w:pPr>
              <w:widowControl w:val="0"/>
              <w:autoSpaceDE w:val="0"/>
              <w:autoSpaceDN w:val="0"/>
              <w:adjustRightInd w:val="0"/>
              <w:jc w:val="center"/>
              <w:rPr>
                <w:rFonts w:ascii="Arial" w:hAnsi="Arial" w:cs="Arial"/>
                <w:b/>
                <w:bCs/>
                <w:spacing w:val="-2"/>
                <w:sz w:val="18"/>
                <w:szCs w:val="18"/>
                <w:lang w:eastAsia="ru-RU"/>
              </w:rPr>
            </w:pPr>
            <w:r w:rsidRPr="007F62F8">
              <w:rPr>
                <w:rFonts w:ascii="Arial" w:hAnsi="Arial" w:cs="Arial"/>
                <w:b/>
                <w:bCs/>
                <w:spacing w:val="-2"/>
                <w:sz w:val="18"/>
                <w:szCs w:val="18"/>
                <w:lang w:eastAsia="ru-RU"/>
              </w:rPr>
              <w:t>30 September</w:t>
            </w:r>
          </w:p>
        </w:tc>
      </w:tr>
      <w:tr w:rsidR="005C3C79" w14:paraId="3C361C3A" w14:textId="77777777" w:rsidTr="005C3C79">
        <w:trPr>
          <w:cantSplit/>
        </w:trPr>
        <w:tc>
          <w:tcPr>
            <w:tcW w:w="3855" w:type="dxa"/>
            <w:tcBorders>
              <w:top w:val="nil"/>
              <w:left w:val="nil"/>
              <w:bottom w:val="single" w:sz="4" w:space="0" w:color="auto"/>
              <w:right w:val="nil"/>
            </w:tcBorders>
            <w:vAlign w:val="bottom"/>
            <w:hideMark/>
          </w:tcPr>
          <w:p w14:paraId="6EAF3459"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i/>
                <w:iCs/>
                <w:spacing w:val="-2"/>
                <w:sz w:val="18"/>
                <w:szCs w:val="18"/>
                <w:lang w:eastAsia="ru-RU"/>
              </w:rPr>
              <w:t>RUB million</w:t>
            </w:r>
          </w:p>
        </w:tc>
        <w:tc>
          <w:tcPr>
            <w:tcW w:w="1191" w:type="dxa"/>
            <w:tcBorders>
              <w:top w:val="single" w:sz="4" w:space="0" w:color="auto"/>
              <w:left w:val="nil"/>
              <w:bottom w:val="single" w:sz="4" w:space="0" w:color="auto"/>
              <w:right w:val="nil"/>
            </w:tcBorders>
            <w:vAlign w:val="bottom"/>
            <w:hideMark/>
          </w:tcPr>
          <w:p w14:paraId="688755A8" w14:textId="77777777" w:rsidR="005C3C79" w:rsidRDefault="005C3C79" w:rsidP="00610144">
            <w:pPr>
              <w:widowControl w:val="0"/>
              <w:autoSpaceDE w:val="0"/>
              <w:autoSpaceDN w:val="0"/>
              <w:adjustRightInd w:val="0"/>
              <w:jc w:val="right"/>
              <w:rPr>
                <w:rFonts w:ascii="Arial" w:hAnsi="Arial" w:cs="Arial"/>
                <w:b/>
                <w:bCs/>
                <w:spacing w:val="-2"/>
                <w:sz w:val="18"/>
                <w:szCs w:val="18"/>
                <w:lang w:eastAsia="ru-RU"/>
              </w:rPr>
            </w:pPr>
            <w:r>
              <w:rPr>
                <w:rFonts w:ascii="Arial" w:hAnsi="Arial" w:cs="Arial"/>
                <w:b/>
                <w:bCs/>
                <w:spacing w:val="-2"/>
                <w:sz w:val="18"/>
                <w:szCs w:val="18"/>
                <w:lang w:eastAsia="ru-RU"/>
              </w:rPr>
              <w:t>2025</w:t>
            </w:r>
          </w:p>
        </w:tc>
        <w:tc>
          <w:tcPr>
            <w:tcW w:w="1617" w:type="dxa"/>
            <w:tcBorders>
              <w:top w:val="single" w:sz="4" w:space="0" w:color="auto"/>
              <w:left w:val="nil"/>
              <w:bottom w:val="single" w:sz="4" w:space="0" w:color="auto"/>
              <w:right w:val="nil"/>
            </w:tcBorders>
            <w:vAlign w:val="bottom"/>
            <w:hideMark/>
          </w:tcPr>
          <w:p w14:paraId="2AEDFA14" w14:textId="77777777" w:rsidR="005C3C79" w:rsidRDefault="005C3C79" w:rsidP="00610144">
            <w:pPr>
              <w:widowControl w:val="0"/>
              <w:autoSpaceDE w:val="0"/>
              <w:autoSpaceDN w:val="0"/>
              <w:adjustRightInd w:val="0"/>
              <w:jc w:val="right"/>
              <w:rPr>
                <w:rFonts w:ascii="Arial" w:hAnsi="Arial" w:cs="Arial"/>
                <w:b/>
                <w:bCs/>
                <w:spacing w:val="-2"/>
                <w:sz w:val="18"/>
                <w:szCs w:val="18"/>
                <w:lang w:eastAsia="ru-RU"/>
              </w:rPr>
            </w:pPr>
            <w:r>
              <w:rPr>
                <w:rFonts w:ascii="Arial" w:hAnsi="Arial" w:cs="Arial"/>
                <w:b/>
                <w:bCs/>
                <w:spacing w:val="-2"/>
                <w:sz w:val="18"/>
                <w:szCs w:val="18"/>
                <w:lang w:eastAsia="ru-RU"/>
              </w:rPr>
              <w:t>2024</w:t>
            </w:r>
          </w:p>
        </w:tc>
        <w:tc>
          <w:tcPr>
            <w:tcW w:w="1191" w:type="dxa"/>
            <w:tcBorders>
              <w:top w:val="single" w:sz="4" w:space="0" w:color="auto"/>
              <w:left w:val="nil"/>
              <w:bottom w:val="single" w:sz="4" w:space="0" w:color="auto"/>
              <w:right w:val="nil"/>
            </w:tcBorders>
            <w:vAlign w:val="bottom"/>
            <w:hideMark/>
          </w:tcPr>
          <w:p w14:paraId="069FA843" w14:textId="77777777" w:rsidR="005C3C79" w:rsidRDefault="005C3C79" w:rsidP="00610144">
            <w:pPr>
              <w:widowControl w:val="0"/>
              <w:autoSpaceDE w:val="0"/>
              <w:autoSpaceDN w:val="0"/>
              <w:adjustRightInd w:val="0"/>
              <w:jc w:val="right"/>
              <w:rPr>
                <w:rFonts w:ascii="Arial" w:hAnsi="Arial" w:cs="Arial"/>
                <w:b/>
                <w:bCs/>
                <w:spacing w:val="-2"/>
                <w:sz w:val="18"/>
                <w:szCs w:val="18"/>
                <w:lang w:eastAsia="ru-RU"/>
              </w:rPr>
            </w:pPr>
            <w:r>
              <w:rPr>
                <w:rFonts w:ascii="Arial" w:hAnsi="Arial" w:cs="Arial"/>
                <w:b/>
                <w:bCs/>
                <w:spacing w:val="-2"/>
                <w:sz w:val="18"/>
                <w:szCs w:val="18"/>
                <w:lang w:eastAsia="ru-RU"/>
              </w:rPr>
              <w:t>2025</w:t>
            </w:r>
          </w:p>
        </w:tc>
        <w:tc>
          <w:tcPr>
            <w:tcW w:w="1502" w:type="dxa"/>
            <w:tcBorders>
              <w:top w:val="single" w:sz="4" w:space="0" w:color="auto"/>
              <w:left w:val="nil"/>
              <w:bottom w:val="single" w:sz="4" w:space="0" w:color="auto"/>
              <w:right w:val="nil"/>
            </w:tcBorders>
            <w:vAlign w:val="bottom"/>
            <w:hideMark/>
          </w:tcPr>
          <w:p w14:paraId="3606C165" w14:textId="77777777" w:rsidR="005C3C79" w:rsidRDefault="005C3C79" w:rsidP="00610144">
            <w:pPr>
              <w:widowControl w:val="0"/>
              <w:autoSpaceDE w:val="0"/>
              <w:autoSpaceDN w:val="0"/>
              <w:adjustRightInd w:val="0"/>
              <w:jc w:val="right"/>
              <w:rPr>
                <w:rFonts w:ascii="Arial" w:hAnsi="Arial" w:cs="Arial"/>
                <w:b/>
                <w:bCs/>
                <w:spacing w:val="-2"/>
                <w:sz w:val="18"/>
                <w:szCs w:val="18"/>
                <w:lang w:eastAsia="ru-RU"/>
              </w:rPr>
            </w:pPr>
            <w:r>
              <w:rPr>
                <w:rFonts w:ascii="Arial" w:hAnsi="Arial" w:cs="Arial"/>
                <w:b/>
                <w:bCs/>
                <w:spacing w:val="-2"/>
                <w:sz w:val="18"/>
                <w:szCs w:val="18"/>
                <w:lang w:eastAsia="ru-RU"/>
              </w:rPr>
              <w:t>2024</w:t>
            </w:r>
          </w:p>
        </w:tc>
      </w:tr>
      <w:tr w:rsidR="005C3C79" w14:paraId="0AF9BD0C" w14:textId="77777777" w:rsidTr="005C3C79">
        <w:trPr>
          <w:cantSplit/>
        </w:trPr>
        <w:tc>
          <w:tcPr>
            <w:tcW w:w="3855" w:type="dxa"/>
            <w:tcBorders>
              <w:top w:val="single" w:sz="4" w:space="0" w:color="auto"/>
              <w:left w:val="nil"/>
              <w:bottom w:val="nil"/>
              <w:right w:val="nil"/>
            </w:tcBorders>
            <w:vAlign w:val="bottom"/>
          </w:tcPr>
          <w:p w14:paraId="02E5C36D" w14:textId="77777777" w:rsidR="005C3C79" w:rsidRDefault="005C3C79" w:rsidP="00610144">
            <w:pPr>
              <w:widowControl w:val="0"/>
              <w:autoSpaceDE w:val="0"/>
              <w:autoSpaceDN w:val="0"/>
              <w:adjustRightInd w:val="0"/>
              <w:rPr>
                <w:rFonts w:ascii="Arial" w:hAnsi="Arial" w:cs="Arial"/>
                <w:spacing w:val="-2"/>
                <w:sz w:val="10"/>
                <w:szCs w:val="10"/>
                <w:highlight w:val="yellow"/>
                <w:lang w:eastAsia="ru-RU"/>
              </w:rPr>
            </w:pPr>
            <w:r w:rsidRPr="009064CC">
              <w:rPr>
                <w:rFonts w:ascii="Arial" w:hAnsi="Arial" w:cs="Arial"/>
                <w:spacing w:val="-2"/>
                <w:sz w:val="10"/>
                <w:szCs w:val="10"/>
                <w:lang w:eastAsia="ru-RU"/>
              </w:rPr>
              <w:t> </w:t>
            </w:r>
          </w:p>
        </w:tc>
        <w:tc>
          <w:tcPr>
            <w:tcW w:w="1191" w:type="dxa"/>
            <w:tcBorders>
              <w:top w:val="single" w:sz="4" w:space="0" w:color="auto"/>
              <w:left w:val="nil"/>
              <w:bottom w:val="nil"/>
              <w:right w:val="nil"/>
            </w:tcBorders>
            <w:vAlign w:val="bottom"/>
          </w:tcPr>
          <w:p w14:paraId="2901428F" w14:textId="77777777" w:rsidR="005C3C79" w:rsidRDefault="005C3C79" w:rsidP="00610144">
            <w:pPr>
              <w:widowControl w:val="0"/>
              <w:autoSpaceDE w:val="0"/>
              <w:autoSpaceDN w:val="0"/>
              <w:adjustRightInd w:val="0"/>
              <w:jc w:val="right"/>
              <w:rPr>
                <w:rFonts w:ascii="Arial" w:hAnsi="Arial" w:cs="Arial"/>
                <w:b/>
                <w:bCs/>
                <w:spacing w:val="-2"/>
                <w:sz w:val="10"/>
                <w:szCs w:val="10"/>
                <w:highlight w:val="yellow"/>
                <w:lang w:eastAsia="ru-RU"/>
              </w:rPr>
            </w:pPr>
          </w:p>
        </w:tc>
        <w:tc>
          <w:tcPr>
            <w:tcW w:w="1617" w:type="dxa"/>
            <w:tcBorders>
              <w:top w:val="single" w:sz="4" w:space="0" w:color="auto"/>
              <w:left w:val="nil"/>
              <w:bottom w:val="nil"/>
              <w:right w:val="nil"/>
            </w:tcBorders>
            <w:vAlign w:val="bottom"/>
          </w:tcPr>
          <w:p w14:paraId="30633F04" w14:textId="77777777" w:rsidR="005C3C79" w:rsidRDefault="005C3C79" w:rsidP="00610144">
            <w:pPr>
              <w:widowControl w:val="0"/>
              <w:autoSpaceDE w:val="0"/>
              <w:autoSpaceDN w:val="0"/>
              <w:adjustRightInd w:val="0"/>
              <w:jc w:val="right"/>
              <w:rPr>
                <w:rFonts w:ascii="Arial" w:hAnsi="Arial" w:cs="Arial"/>
                <w:b/>
                <w:bCs/>
                <w:spacing w:val="-2"/>
                <w:sz w:val="10"/>
                <w:szCs w:val="10"/>
                <w:highlight w:val="yellow"/>
                <w:lang w:eastAsia="ru-RU"/>
              </w:rPr>
            </w:pPr>
          </w:p>
        </w:tc>
        <w:tc>
          <w:tcPr>
            <w:tcW w:w="1191" w:type="dxa"/>
            <w:tcBorders>
              <w:top w:val="single" w:sz="4" w:space="0" w:color="auto"/>
              <w:left w:val="nil"/>
              <w:bottom w:val="nil"/>
              <w:right w:val="nil"/>
            </w:tcBorders>
            <w:vAlign w:val="bottom"/>
          </w:tcPr>
          <w:p w14:paraId="6A7558D6" w14:textId="77777777" w:rsidR="005C3C79" w:rsidRDefault="005C3C79" w:rsidP="00610144">
            <w:pPr>
              <w:widowControl w:val="0"/>
              <w:autoSpaceDE w:val="0"/>
              <w:autoSpaceDN w:val="0"/>
              <w:adjustRightInd w:val="0"/>
              <w:jc w:val="right"/>
              <w:rPr>
                <w:rFonts w:ascii="Arial" w:hAnsi="Arial" w:cs="Arial"/>
                <w:b/>
                <w:bCs/>
                <w:spacing w:val="-2"/>
                <w:sz w:val="10"/>
                <w:szCs w:val="10"/>
                <w:highlight w:val="yellow"/>
                <w:lang w:eastAsia="ru-RU"/>
              </w:rPr>
            </w:pPr>
          </w:p>
        </w:tc>
        <w:tc>
          <w:tcPr>
            <w:tcW w:w="1502" w:type="dxa"/>
            <w:tcBorders>
              <w:top w:val="single" w:sz="4" w:space="0" w:color="auto"/>
              <w:left w:val="nil"/>
              <w:bottom w:val="nil"/>
              <w:right w:val="nil"/>
            </w:tcBorders>
            <w:vAlign w:val="bottom"/>
          </w:tcPr>
          <w:p w14:paraId="32DE0886" w14:textId="77777777" w:rsidR="005C3C79" w:rsidRDefault="005C3C79" w:rsidP="00610144">
            <w:pPr>
              <w:widowControl w:val="0"/>
              <w:autoSpaceDE w:val="0"/>
              <w:autoSpaceDN w:val="0"/>
              <w:adjustRightInd w:val="0"/>
              <w:jc w:val="right"/>
              <w:rPr>
                <w:rFonts w:ascii="Arial" w:hAnsi="Arial" w:cs="Arial"/>
                <w:b/>
                <w:bCs/>
                <w:spacing w:val="-2"/>
                <w:sz w:val="10"/>
                <w:szCs w:val="10"/>
                <w:highlight w:val="yellow"/>
                <w:lang w:eastAsia="ru-RU"/>
              </w:rPr>
            </w:pPr>
          </w:p>
        </w:tc>
      </w:tr>
      <w:tr w:rsidR="005C3C79" w14:paraId="38502789" w14:textId="77777777" w:rsidTr="005C3C79">
        <w:trPr>
          <w:cantSplit/>
        </w:trPr>
        <w:tc>
          <w:tcPr>
            <w:tcW w:w="3855" w:type="dxa"/>
            <w:vAlign w:val="bottom"/>
            <w:hideMark/>
          </w:tcPr>
          <w:p w14:paraId="29D629F6"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Revenues</w:t>
            </w:r>
          </w:p>
        </w:tc>
        <w:tc>
          <w:tcPr>
            <w:tcW w:w="1191" w:type="dxa"/>
            <w:vAlign w:val="bottom"/>
            <w:hideMark/>
          </w:tcPr>
          <w:p w14:paraId="66EACF41"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441,736</w:t>
            </w:r>
          </w:p>
        </w:tc>
        <w:tc>
          <w:tcPr>
            <w:tcW w:w="1617" w:type="dxa"/>
            <w:vAlign w:val="bottom"/>
            <w:hideMark/>
          </w:tcPr>
          <w:p w14:paraId="591DEAD2"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371,035</w:t>
            </w:r>
          </w:p>
        </w:tc>
        <w:tc>
          <w:tcPr>
            <w:tcW w:w="1191" w:type="dxa"/>
            <w:vAlign w:val="bottom"/>
            <w:hideMark/>
          </w:tcPr>
          <w:p w14:paraId="6BC65DF1"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143,180</w:t>
            </w:r>
          </w:p>
        </w:tc>
        <w:tc>
          <w:tcPr>
            <w:tcW w:w="1502" w:type="dxa"/>
            <w:vAlign w:val="bottom"/>
            <w:hideMark/>
          </w:tcPr>
          <w:p w14:paraId="340ED6B8" w14:textId="77777777" w:rsidR="005C3C79" w:rsidRDefault="005C3C79" w:rsidP="00610144">
            <w:pPr>
              <w:widowControl w:val="0"/>
              <w:autoSpaceDE w:val="0"/>
              <w:autoSpaceDN w:val="0"/>
              <w:adjustRightInd w:val="0"/>
              <w:jc w:val="right"/>
              <w:rPr>
                <w:rFonts w:ascii="Arial" w:hAnsi="Arial" w:cs="Arial"/>
                <w:color w:val="000000"/>
                <w:spacing w:val="-2"/>
                <w:sz w:val="18"/>
                <w:szCs w:val="18"/>
              </w:rPr>
            </w:pPr>
            <w:r>
              <w:rPr>
                <w:rFonts w:ascii="Arial" w:hAnsi="Arial" w:cs="Arial"/>
                <w:spacing w:val="-2"/>
                <w:sz w:val="18"/>
                <w:szCs w:val="18"/>
                <w:lang w:eastAsia="ru-RU"/>
              </w:rPr>
              <w:t>129,472</w:t>
            </w:r>
          </w:p>
        </w:tc>
      </w:tr>
      <w:tr w:rsidR="005C3C79" w14:paraId="4A3E275C" w14:textId="77777777" w:rsidTr="005C3C79">
        <w:trPr>
          <w:cantSplit/>
        </w:trPr>
        <w:tc>
          <w:tcPr>
            <w:tcW w:w="3855" w:type="dxa"/>
            <w:vAlign w:val="bottom"/>
            <w:hideMark/>
          </w:tcPr>
          <w:p w14:paraId="760992AD" w14:textId="77777777" w:rsidR="005C3C79" w:rsidRDefault="005C3C79" w:rsidP="00610144">
            <w:pPr>
              <w:widowControl w:val="0"/>
              <w:autoSpaceDE w:val="0"/>
              <w:autoSpaceDN w:val="0"/>
              <w:adjustRightInd w:val="0"/>
              <w:rPr>
                <w:rFonts w:ascii="Arial" w:hAnsi="Arial" w:cs="Arial"/>
                <w:spacing w:val="-2"/>
                <w:sz w:val="18"/>
                <w:szCs w:val="18"/>
              </w:rPr>
            </w:pPr>
            <w:r w:rsidRPr="009064CC">
              <w:rPr>
                <w:rFonts w:ascii="Arial" w:hAnsi="Arial" w:cs="Arial"/>
                <w:spacing w:val="-2"/>
                <w:sz w:val="18"/>
                <w:szCs w:val="18"/>
                <w:lang w:eastAsia="ru-RU"/>
              </w:rPr>
              <w:t>Cost of Group products sold</w:t>
            </w:r>
          </w:p>
        </w:tc>
        <w:tc>
          <w:tcPr>
            <w:tcW w:w="1191" w:type="dxa"/>
            <w:vAlign w:val="bottom"/>
            <w:hideMark/>
          </w:tcPr>
          <w:p w14:paraId="68CEA093"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highlight w:val="yellow"/>
              </w:rPr>
            </w:pPr>
            <w:r>
              <w:rPr>
                <w:rFonts w:ascii="Arial" w:hAnsi="Arial" w:cs="Arial"/>
                <w:color w:val="000000"/>
                <w:spacing w:val="-2"/>
                <w:sz w:val="18"/>
                <w:szCs w:val="18"/>
              </w:rPr>
              <w:t>(241</w:t>
            </w:r>
            <w:r>
              <w:rPr>
                <w:rFonts w:ascii="Arial" w:hAnsi="Arial" w:cs="Arial"/>
                <w:spacing w:val="-2"/>
                <w:sz w:val="18"/>
                <w:szCs w:val="18"/>
                <w:lang w:eastAsia="ru-RU"/>
              </w:rPr>
              <w:t>,561</w:t>
            </w:r>
            <w:r>
              <w:rPr>
                <w:rFonts w:ascii="Arial" w:hAnsi="Arial" w:cs="Arial"/>
                <w:color w:val="000000"/>
                <w:spacing w:val="-2"/>
                <w:sz w:val="18"/>
                <w:szCs w:val="18"/>
              </w:rPr>
              <w:t>)</w:t>
            </w:r>
          </w:p>
        </w:tc>
        <w:tc>
          <w:tcPr>
            <w:tcW w:w="1617" w:type="dxa"/>
            <w:vAlign w:val="bottom"/>
            <w:hideMark/>
          </w:tcPr>
          <w:p w14:paraId="59F31AF1"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rPr>
            </w:pPr>
            <w:r>
              <w:rPr>
                <w:rFonts w:ascii="Arial" w:hAnsi="Arial" w:cs="Arial"/>
                <w:color w:val="000000"/>
                <w:spacing w:val="-2"/>
                <w:sz w:val="18"/>
                <w:szCs w:val="18"/>
              </w:rPr>
              <w:t>(</w:t>
            </w:r>
            <w:r>
              <w:rPr>
                <w:rFonts w:ascii="Arial" w:hAnsi="Arial" w:cs="Arial"/>
                <w:spacing w:val="-2"/>
                <w:sz w:val="18"/>
                <w:szCs w:val="18"/>
                <w:lang w:eastAsia="ru-RU"/>
              </w:rPr>
              <w:t>218,561</w:t>
            </w:r>
            <w:r>
              <w:rPr>
                <w:rFonts w:ascii="Arial" w:hAnsi="Arial" w:cs="Arial"/>
                <w:color w:val="000000"/>
                <w:spacing w:val="-2"/>
                <w:sz w:val="18"/>
                <w:szCs w:val="18"/>
              </w:rPr>
              <w:t>)</w:t>
            </w:r>
          </w:p>
        </w:tc>
        <w:tc>
          <w:tcPr>
            <w:tcW w:w="1191" w:type="dxa"/>
            <w:vAlign w:val="bottom"/>
            <w:hideMark/>
          </w:tcPr>
          <w:p w14:paraId="5E5D6CD6"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highlight w:val="yellow"/>
              </w:rPr>
            </w:pPr>
            <w:r>
              <w:rPr>
                <w:rFonts w:ascii="Arial" w:hAnsi="Arial" w:cs="Arial"/>
                <w:color w:val="000000"/>
                <w:spacing w:val="-2"/>
                <w:sz w:val="18"/>
                <w:szCs w:val="18"/>
              </w:rPr>
              <w:t>(</w:t>
            </w:r>
            <w:r>
              <w:rPr>
                <w:rFonts w:ascii="Arial" w:hAnsi="Arial" w:cs="Arial"/>
                <w:spacing w:val="-2"/>
                <w:sz w:val="18"/>
                <w:szCs w:val="18"/>
                <w:lang w:eastAsia="ru-RU"/>
              </w:rPr>
              <w:t>82,629</w:t>
            </w:r>
            <w:r>
              <w:rPr>
                <w:rFonts w:ascii="Arial" w:hAnsi="Arial" w:cs="Arial"/>
                <w:color w:val="000000"/>
                <w:spacing w:val="-2"/>
                <w:sz w:val="18"/>
                <w:szCs w:val="18"/>
              </w:rPr>
              <w:t>)</w:t>
            </w:r>
          </w:p>
        </w:tc>
        <w:tc>
          <w:tcPr>
            <w:tcW w:w="1502" w:type="dxa"/>
            <w:vAlign w:val="bottom"/>
            <w:hideMark/>
          </w:tcPr>
          <w:p w14:paraId="41252D0D"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rPr>
            </w:pPr>
            <w:r>
              <w:rPr>
                <w:rFonts w:ascii="Arial" w:hAnsi="Arial" w:cs="Arial"/>
                <w:color w:val="000000"/>
                <w:spacing w:val="-2"/>
                <w:sz w:val="18"/>
                <w:szCs w:val="18"/>
              </w:rPr>
              <w:t>(</w:t>
            </w:r>
            <w:r>
              <w:rPr>
                <w:rFonts w:ascii="Arial" w:hAnsi="Arial" w:cs="Arial"/>
                <w:spacing w:val="-2"/>
                <w:sz w:val="18"/>
                <w:szCs w:val="18"/>
                <w:lang w:eastAsia="ru-RU"/>
              </w:rPr>
              <w:t>72,268</w:t>
            </w:r>
            <w:r>
              <w:rPr>
                <w:rFonts w:ascii="Arial" w:hAnsi="Arial" w:cs="Arial"/>
                <w:color w:val="000000"/>
                <w:spacing w:val="-2"/>
                <w:sz w:val="18"/>
                <w:szCs w:val="18"/>
              </w:rPr>
              <w:t>)</w:t>
            </w:r>
          </w:p>
        </w:tc>
      </w:tr>
      <w:tr w:rsidR="005C3C79" w14:paraId="0018E861" w14:textId="77777777" w:rsidTr="005C3C79">
        <w:trPr>
          <w:cantSplit/>
        </w:trPr>
        <w:tc>
          <w:tcPr>
            <w:tcW w:w="3855" w:type="dxa"/>
            <w:vAlign w:val="bottom"/>
            <w:hideMark/>
          </w:tcPr>
          <w:p w14:paraId="4D78D3E1" w14:textId="77777777" w:rsidR="005C3C79" w:rsidRDefault="005C3C79" w:rsidP="00610144">
            <w:pPr>
              <w:widowControl w:val="0"/>
              <w:autoSpaceDE w:val="0"/>
              <w:autoSpaceDN w:val="0"/>
              <w:adjustRightInd w:val="0"/>
              <w:rPr>
                <w:rFonts w:ascii="Arial" w:hAnsi="Arial" w:cs="Arial"/>
                <w:spacing w:val="-2"/>
                <w:sz w:val="18"/>
                <w:szCs w:val="18"/>
              </w:rPr>
            </w:pPr>
            <w:r w:rsidRPr="009064CC">
              <w:rPr>
                <w:rFonts w:ascii="Arial" w:hAnsi="Arial" w:cs="Arial"/>
                <w:spacing w:val="-2"/>
                <w:sz w:val="18"/>
                <w:szCs w:val="18"/>
                <w:lang w:eastAsia="ru-RU"/>
              </w:rPr>
              <w:t>Cost of products for resale</w:t>
            </w:r>
          </w:p>
        </w:tc>
        <w:tc>
          <w:tcPr>
            <w:tcW w:w="1191" w:type="dxa"/>
            <w:vAlign w:val="bottom"/>
            <w:hideMark/>
          </w:tcPr>
          <w:p w14:paraId="5B93FC47"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highlight w:val="yellow"/>
              </w:rPr>
            </w:pPr>
            <w:r>
              <w:rPr>
                <w:rFonts w:ascii="Arial" w:hAnsi="Arial" w:cs="Arial"/>
                <w:color w:val="000000"/>
                <w:spacing w:val="-2"/>
                <w:sz w:val="18"/>
                <w:szCs w:val="18"/>
              </w:rPr>
              <w:t>(</w:t>
            </w:r>
            <w:r>
              <w:rPr>
                <w:rFonts w:ascii="Arial" w:hAnsi="Arial" w:cs="Arial"/>
                <w:spacing w:val="-2"/>
                <w:sz w:val="18"/>
                <w:szCs w:val="18"/>
                <w:lang w:eastAsia="ru-RU"/>
              </w:rPr>
              <w:t>18,121</w:t>
            </w:r>
            <w:r>
              <w:rPr>
                <w:rFonts w:ascii="Arial" w:hAnsi="Arial" w:cs="Arial"/>
                <w:color w:val="000000"/>
                <w:spacing w:val="-2"/>
                <w:sz w:val="18"/>
                <w:szCs w:val="18"/>
              </w:rPr>
              <w:t>)</w:t>
            </w:r>
          </w:p>
        </w:tc>
        <w:tc>
          <w:tcPr>
            <w:tcW w:w="1617" w:type="dxa"/>
            <w:vAlign w:val="bottom"/>
            <w:hideMark/>
          </w:tcPr>
          <w:p w14:paraId="57421A1D"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rPr>
            </w:pPr>
            <w:r>
              <w:rPr>
                <w:rFonts w:ascii="Arial" w:hAnsi="Arial" w:cs="Arial"/>
                <w:color w:val="000000"/>
                <w:spacing w:val="-2"/>
                <w:sz w:val="18"/>
                <w:szCs w:val="18"/>
              </w:rPr>
              <w:t>(8</w:t>
            </w:r>
            <w:r>
              <w:rPr>
                <w:rFonts w:ascii="Arial" w:hAnsi="Arial" w:cs="Arial"/>
                <w:spacing w:val="-2"/>
                <w:sz w:val="18"/>
                <w:szCs w:val="18"/>
                <w:lang w:eastAsia="ru-RU"/>
              </w:rPr>
              <w:t>,895</w:t>
            </w:r>
            <w:r>
              <w:rPr>
                <w:rFonts w:ascii="Arial" w:hAnsi="Arial" w:cs="Arial"/>
                <w:color w:val="000000"/>
                <w:spacing w:val="-2"/>
                <w:sz w:val="18"/>
                <w:szCs w:val="18"/>
              </w:rPr>
              <w:t>)</w:t>
            </w:r>
          </w:p>
        </w:tc>
        <w:tc>
          <w:tcPr>
            <w:tcW w:w="1191" w:type="dxa"/>
            <w:vAlign w:val="bottom"/>
            <w:hideMark/>
          </w:tcPr>
          <w:p w14:paraId="1DF0C113"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highlight w:val="yellow"/>
              </w:rPr>
            </w:pPr>
            <w:r>
              <w:rPr>
                <w:rFonts w:ascii="Arial" w:hAnsi="Arial" w:cs="Arial"/>
                <w:color w:val="000000"/>
                <w:spacing w:val="-2"/>
                <w:sz w:val="18"/>
                <w:szCs w:val="18"/>
              </w:rPr>
              <w:t>(5,059)</w:t>
            </w:r>
          </w:p>
        </w:tc>
        <w:tc>
          <w:tcPr>
            <w:tcW w:w="1502" w:type="dxa"/>
            <w:vAlign w:val="bottom"/>
            <w:hideMark/>
          </w:tcPr>
          <w:p w14:paraId="382BB704"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(4</w:t>
            </w:r>
            <w:r>
              <w:rPr>
                <w:rFonts w:ascii="Arial" w:hAnsi="Arial" w:cs="Arial"/>
                <w:spacing w:val="-2"/>
                <w:sz w:val="18"/>
                <w:szCs w:val="18"/>
                <w:lang w:eastAsia="ru-RU"/>
              </w:rPr>
              <w:t>,441</w:t>
            </w:r>
            <w:r>
              <w:rPr>
                <w:rFonts w:ascii="Arial" w:hAnsi="Arial" w:cs="Arial"/>
                <w:color w:val="000000"/>
                <w:spacing w:val="-2"/>
                <w:sz w:val="18"/>
                <w:szCs w:val="18"/>
              </w:rPr>
              <w:t>)</w:t>
            </w:r>
          </w:p>
        </w:tc>
      </w:tr>
      <w:tr w:rsidR="005C3C79" w14:paraId="42879ECA" w14:textId="77777777" w:rsidTr="005C3C79">
        <w:trPr>
          <w:cantSplit/>
        </w:trPr>
        <w:tc>
          <w:tcPr>
            <w:tcW w:w="3855" w:type="dxa"/>
            <w:tcBorders>
              <w:top w:val="nil"/>
              <w:left w:val="nil"/>
              <w:bottom w:val="single" w:sz="4" w:space="0" w:color="auto"/>
              <w:right w:val="nil"/>
            </w:tcBorders>
            <w:vAlign w:val="bottom"/>
          </w:tcPr>
          <w:p w14:paraId="56976F22" w14:textId="77777777" w:rsidR="005C3C79" w:rsidRDefault="005C3C79" w:rsidP="00610144">
            <w:pPr>
              <w:widowControl w:val="0"/>
              <w:autoSpaceDE w:val="0"/>
              <w:autoSpaceDN w:val="0"/>
              <w:adjustRightInd w:val="0"/>
              <w:rPr>
                <w:rFonts w:ascii="Arial" w:hAnsi="Arial" w:cs="Arial"/>
                <w:spacing w:val="-2"/>
                <w:sz w:val="10"/>
                <w:szCs w:val="10"/>
              </w:rPr>
            </w:pPr>
            <w:r w:rsidRPr="009064CC">
              <w:rPr>
                <w:rFonts w:ascii="Arial" w:hAnsi="Arial" w:cs="Arial"/>
                <w:spacing w:val="-2"/>
                <w:sz w:val="10"/>
                <w:szCs w:val="10"/>
                <w:lang w:eastAsia="ru-RU"/>
              </w:rPr>
              <w:t> </w:t>
            </w:r>
          </w:p>
        </w:tc>
        <w:tc>
          <w:tcPr>
            <w:tcW w:w="1191" w:type="dxa"/>
            <w:tcBorders>
              <w:top w:val="nil"/>
              <w:left w:val="nil"/>
              <w:bottom w:val="single" w:sz="4" w:space="0" w:color="auto"/>
              <w:right w:val="nil"/>
            </w:tcBorders>
            <w:vAlign w:val="bottom"/>
          </w:tcPr>
          <w:p w14:paraId="3818C8AF" w14:textId="77777777" w:rsidR="005C3C79" w:rsidRDefault="005C3C79" w:rsidP="00610144">
            <w:pPr>
              <w:widowControl w:val="0"/>
              <w:autoSpaceDE w:val="0"/>
              <w:autoSpaceDN w:val="0"/>
              <w:adjustRightInd w:val="0"/>
              <w:jc w:val="right"/>
              <w:rPr>
                <w:rFonts w:ascii="Arial" w:hAnsi="Arial" w:cs="Arial"/>
                <w:color w:val="000000"/>
                <w:spacing w:val="-2"/>
                <w:sz w:val="10"/>
                <w:szCs w:val="10"/>
                <w:highlight w:val="yellow"/>
              </w:rPr>
            </w:pPr>
          </w:p>
        </w:tc>
        <w:tc>
          <w:tcPr>
            <w:tcW w:w="1617" w:type="dxa"/>
            <w:tcBorders>
              <w:top w:val="nil"/>
              <w:left w:val="nil"/>
              <w:bottom w:val="single" w:sz="4" w:space="0" w:color="auto"/>
              <w:right w:val="nil"/>
            </w:tcBorders>
            <w:vAlign w:val="bottom"/>
          </w:tcPr>
          <w:p w14:paraId="29D7B93E"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nil"/>
              <w:left w:val="nil"/>
              <w:bottom w:val="single" w:sz="4" w:space="0" w:color="auto"/>
              <w:right w:val="nil"/>
            </w:tcBorders>
            <w:vAlign w:val="bottom"/>
          </w:tcPr>
          <w:p w14:paraId="53EA46EE"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nil"/>
              <w:left w:val="nil"/>
              <w:bottom w:val="single" w:sz="4" w:space="0" w:color="auto"/>
              <w:right w:val="nil"/>
            </w:tcBorders>
            <w:vAlign w:val="bottom"/>
          </w:tcPr>
          <w:p w14:paraId="5DAFF645"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576A1C07" w14:textId="77777777" w:rsidTr="005C3C79">
        <w:trPr>
          <w:cantSplit/>
        </w:trPr>
        <w:tc>
          <w:tcPr>
            <w:tcW w:w="3855" w:type="dxa"/>
            <w:tcBorders>
              <w:top w:val="single" w:sz="4" w:space="0" w:color="auto"/>
              <w:left w:val="nil"/>
              <w:bottom w:val="nil"/>
              <w:right w:val="nil"/>
            </w:tcBorders>
            <w:vAlign w:val="bottom"/>
          </w:tcPr>
          <w:p w14:paraId="67E39089" w14:textId="77777777" w:rsidR="005C3C79" w:rsidRDefault="005C3C79" w:rsidP="00610144">
            <w:pPr>
              <w:widowControl w:val="0"/>
              <w:autoSpaceDE w:val="0"/>
              <w:autoSpaceDN w:val="0"/>
              <w:adjustRightInd w:val="0"/>
              <w:rPr>
                <w:rFonts w:ascii="Arial" w:hAnsi="Arial" w:cs="Arial"/>
                <w:spacing w:val="-2"/>
                <w:sz w:val="10"/>
                <w:szCs w:val="10"/>
              </w:rPr>
            </w:pPr>
            <w:r w:rsidRPr="009064CC">
              <w:rPr>
                <w:rFonts w:ascii="Arial" w:hAnsi="Arial" w:cs="Arial"/>
                <w:spacing w:val="-2"/>
                <w:sz w:val="10"/>
                <w:szCs w:val="10"/>
                <w:lang w:eastAsia="ru-RU"/>
              </w:rPr>
              <w:t> </w:t>
            </w:r>
          </w:p>
        </w:tc>
        <w:tc>
          <w:tcPr>
            <w:tcW w:w="1191" w:type="dxa"/>
            <w:tcBorders>
              <w:top w:val="single" w:sz="4" w:space="0" w:color="auto"/>
              <w:left w:val="nil"/>
              <w:bottom w:val="nil"/>
              <w:right w:val="nil"/>
            </w:tcBorders>
            <w:vAlign w:val="bottom"/>
          </w:tcPr>
          <w:p w14:paraId="6EE2B11E" w14:textId="77777777" w:rsidR="005C3C79" w:rsidRDefault="005C3C79" w:rsidP="00610144">
            <w:pPr>
              <w:widowControl w:val="0"/>
              <w:autoSpaceDE w:val="0"/>
              <w:autoSpaceDN w:val="0"/>
              <w:adjustRightInd w:val="0"/>
              <w:jc w:val="right"/>
              <w:rPr>
                <w:rFonts w:ascii="Arial" w:hAnsi="Arial" w:cs="Arial"/>
                <w:color w:val="000000"/>
                <w:spacing w:val="-2"/>
                <w:sz w:val="10"/>
                <w:szCs w:val="10"/>
                <w:highlight w:val="yellow"/>
              </w:rPr>
            </w:pPr>
          </w:p>
        </w:tc>
        <w:tc>
          <w:tcPr>
            <w:tcW w:w="1617" w:type="dxa"/>
            <w:tcBorders>
              <w:top w:val="single" w:sz="4" w:space="0" w:color="auto"/>
              <w:left w:val="nil"/>
              <w:bottom w:val="nil"/>
              <w:right w:val="nil"/>
            </w:tcBorders>
            <w:vAlign w:val="bottom"/>
          </w:tcPr>
          <w:p w14:paraId="09B1AC56"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single" w:sz="4" w:space="0" w:color="auto"/>
              <w:left w:val="nil"/>
              <w:bottom w:val="nil"/>
              <w:right w:val="nil"/>
            </w:tcBorders>
            <w:vAlign w:val="bottom"/>
          </w:tcPr>
          <w:p w14:paraId="002D0A08"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single" w:sz="4" w:space="0" w:color="auto"/>
              <w:left w:val="nil"/>
              <w:bottom w:val="nil"/>
              <w:right w:val="nil"/>
            </w:tcBorders>
            <w:vAlign w:val="bottom"/>
          </w:tcPr>
          <w:p w14:paraId="5AE67D84"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556398EB" w14:textId="77777777" w:rsidTr="005C3C79">
        <w:trPr>
          <w:cantSplit/>
        </w:trPr>
        <w:tc>
          <w:tcPr>
            <w:tcW w:w="3855" w:type="dxa"/>
            <w:vAlign w:val="bottom"/>
            <w:hideMark/>
          </w:tcPr>
          <w:p w14:paraId="1CC21010" w14:textId="77777777" w:rsidR="005C3C79" w:rsidRDefault="005C3C79" w:rsidP="00610144">
            <w:pPr>
              <w:widowControl w:val="0"/>
              <w:autoSpaceDE w:val="0"/>
              <w:autoSpaceDN w:val="0"/>
              <w:adjustRightInd w:val="0"/>
              <w:rPr>
                <w:rFonts w:ascii="Arial" w:hAnsi="Arial" w:cs="Arial"/>
                <w:b/>
                <w:spacing w:val="-2"/>
                <w:sz w:val="18"/>
                <w:szCs w:val="18"/>
                <w:lang w:eastAsia="ru-RU"/>
              </w:rPr>
            </w:pPr>
            <w:r w:rsidRPr="009064CC">
              <w:rPr>
                <w:rFonts w:ascii="Arial" w:hAnsi="Arial" w:cs="Arial"/>
                <w:b/>
                <w:spacing w:val="-2"/>
                <w:sz w:val="18"/>
                <w:szCs w:val="18"/>
                <w:lang w:eastAsia="ru-RU"/>
              </w:rPr>
              <w:t>Gross profit</w:t>
            </w:r>
          </w:p>
        </w:tc>
        <w:tc>
          <w:tcPr>
            <w:tcW w:w="1191" w:type="dxa"/>
            <w:vAlign w:val="bottom"/>
            <w:hideMark/>
          </w:tcPr>
          <w:p w14:paraId="785E8335"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182,054</w:t>
            </w:r>
          </w:p>
        </w:tc>
        <w:tc>
          <w:tcPr>
            <w:tcW w:w="1617" w:type="dxa"/>
            <w:vAlign w:val="bottom"/>
            <w:hideMark/>
          </w:tcPr>
          <w:p w14:paraId="5CDC713A" w14:textId="77777777" w:rsidR="005C3C79" w:rsidRDefault="005C3C79" w:rsidP="00610144">
            <w:pPr>
              <w:widowControl w:val="0"/>
              <w:autoSpaceDE w:val="0"/>
              <w:autoSpaceDN w:val="0"/>
              <w:adjustRightInd w:val="0"/>
              <w:jc w:val="right"/>
              <w:rPr>
                <w:rFonts w:ascii="Arial" w:hAnsi="Arial" w:cs="Arial"/>
                <w:b/>
                <w:spacing w:val="-2"/>
                <w:sz w:val="18"/>
                <w:szCs w:val="18"/>
                <w:lang w:eastAsia="ru-RU"/>
              </w:rPr>
            </w:pPr>
            <w:r>
              <w:rPr>
                <w:rFonts w:ascii="Arial" w:hAnsi="Arial" w:cs="Arial"/>
                <w:b/>
                <w:spacing w:val="-2"/>
                <w:sz w:val="18"/>
                <w:szCs w:val="18"/>
                <w:lang w:eastAsia="ru-RU"/>
              </w:rPr>
              <w:t>143,579</w:t>
            </w:r>
          </w:p>
        </w:tc>
        <w:tc>
          <w:tcPr>
            <w:tcW w:w="1191" w:type="dxa"/>
            <w:vAlign w:val="bottom"/>
            <w:hideMark/>
          </w:tcPr>
          <w:p w14:paraId="0FF0AA58"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55,492</w:t>
            </w:r>
          </w:p>
        </w:tc>
        <w:tc>
          <w:tcPr>
            <w:tcW w:w="1502" w:type="dxa"/>
            <w:vAlign w:val="bottom"/>
            <w:hideMark/>
          </w:tcPr>
          <w:p w14:paraId="1EC3B781" w14:textId="77777777" w:rsidR="005C3C79" w:rsidRDefault="005C3C79" w:rsidP="00610144">
            <w:pPr>
              <w:widowControl w:val="0"/>
              <w:autoSpaceDE w:val="0"/>
              <w:autoSpaceDN w:val="0"/>
              <w:adjustRightInd w:val="0"/>
              <w:jc w:val="right"/>
              <w:rPr>
                <w:rFonts w:ascii="Arial" w:hAnsi="Arial" w:cs="Arial"/>
                <w:b/>
                <w:spacing w:val="-2"/>
                <w:sz w:val="18"/>
                <w:szCs w:val="18"/>
                <w:lang w:eastAsia="ru-RU"/>
              </w:rPr>
            </w:pPr>
            <w:r>
              <w:rPr>
                <w:rFonts w:ascii="Arial" w:hAnsi="Arial" w:cs="Arial"/>
                <w:b/>
                <w:spacing w:val="-2"/>
                <w:sz w:val="18"/>
                <w:szCs w:val="18"/>
                <w:lang w:eastAsia="ru-RU"/>
              </w:rPr>
              <w:t>52,763</w:t>
            </w:r>
          </w:p>
        </w:tc>
      </w:tr>
      <w:tr w:rsidR="005C3C79" w14:paraId="1CC45666" w14:textId="77777777" w:rsidTr="005C3C79">
        <w:trPr>
          <w:cantSplit/>
        </w:trPr>
        <w:tc>
          <w:tcPr>
            <w:tcW w:w="3855" w:type="dxa"/>
            <w:vAlign w:val="bottom"/>
          </w:tcPr>
          <w:p w14:paraId="68EE4D07" w14:textId="77777777" w:rsidR="005C3C79" w:rsidRDefault="005C3C79" w:rsidP="00610144">
            <w:pPr>
              <w:widowControl w:val="0"/>
              <w:autoSpaceDE w:val="0"/>
              <w:autoSpaceDN w:val="0"/>
              <w:adjustRightInd w:val="0"/>
              <w:rPr>
                <w:rFonts w:ascii="Arial" w:hAnsi="Arial" w:cs="Arial"/>
                <w:spacing w:val="-2"/>
                <w:sz w:val="18"/>
                <w:szCs w:val="10"/>
                <w:lang w:eastAsia="ru-RU"/>
              </w:rPr>
            </w:pPr>
            <w:r w:rsidRPr="009064CC">
              <w:rPr>
                <w:rFonts w:ascii="Arial" w:hAnsi="Arial" w:cs="Arial"/>
                <w:b/>
                <w:spacing w:val="-2"/>
                <w:sz w:val="10"/>
                <w:szCs w:val="10"/>
                <w:lang w:eastAsia="ru-RU"/>
              </w:rPr>
              <w:t> </w:t>
            </w:r>
          </w:p>
        </w:tc>
        <w:tc>
          <w:tcPr>
            <w:tcW w:w="1191" w:type="dxa"/>
            <w:vAlign w:val="bottom"/>
          </w:tcPr>
          <w:p w14:paraId="4A49FEB2" w14:textId="77777777" w:rsidR="005C3C79" w:rsidRDefault="005C3C79" w:rsidP="00610144">
            <w:pPr>
              <w:widowControl w:val="0"/>
              <w:autoSpaceDE w:val="0"/>
              <w:autoSpaceDN w:val="0"/>
              <w:adjustRightInd w:val="0"/>
              <w:jc w:val="right"/>
              <w:rPr>
                <w:rFonts w:ascii="Arial" w:hAnsi="Arial" w:cs="Arial"/>
                <w:spacing w:val="-2"/>
                <w:sz w:val="18"/>
                <w:szCs w:val="10"/>
                <w:highlight w:val="yellow"/>
                <w:lang w:eastAsia="ru-RU"/>
              </w:rPr>
            </w:pPr>
          </w:p>
        </w:tc>
        <w:tc>
          <w:tcPr>
            <w:tcW w:w="1617" w:type="dxa"/>
            <w:vAlign w:val="bottom"/>
          </w:tcPr>
          <w:p w14:paraId="13BCD400" w14:textId="77777777" w:rsidR="005C3C79" w:rsidRDefault="005C3C79" w:rsidP="00610144">
            <w:pPr>
              <w:widowControl w:val="0"/>
              <w:autoSpaceDE w:val="0"/>
              <w:autoSpaceDN w:val="0"/>
              <w:adjustRightInd w:val="0"/>
              <w:jc w:val="right"/>
              <w:rPr>
                <w:rFonts w:ascii="Arial" w:hAnsi="Arial" w:cs="Arial"/>
                <w:spacing w:val="-2"/>
                <w:sz w:val="18"/>
                <w:szCs w:val="10"/>
                <w:lang w:val="ru-RU" w:eastAsia="ru-RU"/>
              </w:rPr>
            </w:pPr>
          </w:p>
        </w:tc>
        <w:tc>
          <w:tcPr>
            <w:tcW w:w="1191" w:type="dxa"/>
            <w:vAlign w:val="bottom"/>
          </w:tcPr>
          <w:p w14:paraId="4E1DB59A" w14:textId="77777777" w:rsidR="005C3C79" w:rsidRDefault="005C3C79" w:rsidP="00610144">
            <w:pPr>
              <w:widowControl w:val="0"/>
              <w:autoSpaceDE w:val="0"/>
              <w:autoSpaceDN w:val="0"/>
              <w:adjustRightInd w:val="0"/>
              <w:jc w:val="right"/>
              <w:rPr>
                <w:rFonts w:ascii="Arial" w:hAnsi="Arial" w:cs="Arial"/>
                <w:spacing w:val="-2"/>
                <w:sz w:val="18"/>
                <w:szCs w:val="10"/>
                <w:highlight w:val="yellow"/>
                <w:lang w:eastAsia="ru-RU"/>
              </w:rPr>
            </w:pPr>
          </w:p>
        </w:tc>
        <w:tc>
          <w:tcPr>
            <w:tcW w:w="1502" w:type="dxa"/>
            <w:vAlign w:val="bottom"/>
          </w:tcPr>
          <w:p w14:paraId="64CCB839" w14:textId="77777777" w:rsidR="005C3C79" w:rsidRDefault="005C3C79" w:rsidP="00610144">
            <w:pPr>
              <w:widowControl w:val="0"/>
              <w:autoSpaceDE w:val="0"/>
              <w:autoSpaceDN w:val="0"/>
              <w:adjustRightInd w:val="0"/>
              <w:jc w:val="right"/>
              <w:rPr>
                <w:rFonts w:ascii="Arial" w:hAnsi="Arial" w:cs="Arial"/>
                <w:spacing w:val="-2"/>
                <w:sz w:val="18"/>
                <w:szCs w:val="10"/>
                <w:lang w:eastAsia="ru-RU"/>
              </w:rPr>
            </w:pPr>
          </w:p>
        </w:tc>
      </w:tr>
      <w:tr w:rsidR="005C3C79" w14:paraId="1EDB433C" w14:textId="77777777" w:rsidTr="005C3C79">
        <w:trPr>
          <w:cantSplit/>
        </w:trPr>
        <w:tc>
          <w:tcPr>
            <w:tcW w:w="3855" w:type="dxa"/>
            <w:vAlign w:val="bottom"/>
            <w:hideMark/>
          </w:tcPr>
          <w:p w14:paraId="33334BEA"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Administrative and selling expenses</w:t>
            </w:r>
          </w:p>
        </w:tc>
        <w:tc>
          <w:tcPr>
            <w:tcW w:w="1191" w:type="dxa"/>
            <w:vAlign w:val="bottom"/>
            <w:hideMark/>
          </w:tcPr>
          <w:p w14:paraId="1E8BE04B"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color w:val="000000"/>
                <w:spacing w:val="-2"/>
                <w:sz w:val="18"/>
                <w:szCs w:val="18"/>
              </w:rPr>
              <w:t>(</w:t>
            </w:r>
            <w:r>
              <w:rPr>
                <w:rFonts w:ascii="Arial" w:hAnsi="Arial" w:cs="Arial"/>
                <w:spacing w:val="-2"/>
                <w:sz w:val="18"/>
                <w:szCs w:val="18"/>
                <w:lang w:eastAsia="ru-RU"/>
              </w:rPr>
              <w:t>32,215</w:t>
            </w:r>
            <w:r>
              <w:rPr>
                <w:rFonts w:ascii="Arial" w:hAnsi="Arial" w:cs="Arial"/>
                <w:color w:val="000000"/>
                <w:spacing w:val="-2"/>
                <w:sz w:val="18"/>
                <w:szCs w:val="18"/>
              </w:rPr>
              <w:t>)</w:t>
            </w:r>
          </w:p>
        </w:tc>
        <w:tc>
          <w:tcPr>
            <w:tcW w:w="1617" w:type="dxa"/>
            <w:vAlign w:val="bottom"/>
            <w:hideMark/>
          </w:tcPr>
          <w:p w14:paraId="77284F4C"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w:t>
            </w:r>
            <w:r>
              <w:rPr>
                <w:rFonts w:ascii="Arial" w:hAnsi="Arial" w:cs="Arial"/>
                <w:spacing w:val="-2"/>
                <w:sz w:val="18"/>
                <w:szCs w:val="18"/>
                <w:lang w:eastAsia="ru-RU"/>
              </w:rPr>
              <w:t>30,329</w:t>
            </w:r>
            <w:r>
              <w:rPr>
                <w:rFonts w:ascii="Arial" w:hAnsi="Arial" w:cs="Arial"/>
                <w:color w:val="000000"/>
                <w:spacing w:val="-2"/>
                <w:sz w:val="18"/>
                <w:szCs w:val="18"/>
              </w:rPr>
              <w:t>)</w:t>
            </w:r>
          </w:p>
        </w:tc>
        <w:tc>
          <w:tcPr>
            <w:tcW w:w="1191" w:type="dxa"/>
            <w:vAlign w:val="bottom"/>
            <w:hideMark/>
          </w:tcPr>
          <w:p w14:paraId="6076FD56"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(11,215)</w:t>
            </w:r>
          </w:p>
        </w:tc>
        <w:tc>
          <w:tcPr>
            <w:tcW w:w="1502" w:type="dxa"/>
            <w:vAlign w:val="bottom"/>
            <w:hideMark/>
          </w:tcPr>
          <w:p w14:paraId="4FE1A748"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w:t>
            </w:r>
            <w:r>
              <w:rPr>
                <w:rFonts w:ascii="Arial" w:hAnsi="Arial" w:cs="Arial"/>
                <w:spacing w:val="-2"/>
                <w:sz w:val="18"/>
                <w:szCs w:val="18"/>
                <w:lang w:eastAsia="ru-RU"/>
              </w:rPr>
              <w:t>10,357</w:t>
            </w:r>
            <w:r>
              <w:rPr>
                <w:rFonts w:ascii="Arial" w:hAnsi="Arial" w:cs="Arial"/>
                <w:color w:val="000000"/>
                <w:spacing w:val="-2"/>
                <w:sz w:val="18"/>
                <w:szCs w:val="18"/>
              </w:rPr>
              <w:t>)</w:t>
            </w:r>
          </w:p>
        </w:tc>
      </w:tr>
      <w:tr w:rsidR="005C3C79" w14:paraId="5D314C65" w14:textId="77777777" w:rsidTr="005C3C79">
        <w:trPr>
          <w:cantSplit/>
        </w:trPr>
        <w:tc>
          <w:tcPr>
            <w:tcW w:w="3855" w:type="dxa"/>
            <w:vAlign w:val="bottom"/>
            <w:hideMark/>
          </w:tcPr>
          <w:p w14:paraId="5CAF129C" w14:textId="77777777" w:rsidR="005C3C79" w:rsidRPr="00D22587"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Taxes, other than income tax</w:t>
            </w:r>
          </w:p>
        </w:tc>
        <w:tc>
          <w:tcPr>
            <w:tcW w:w="1191" w:type="dxa"/>
            <w:vAlign w:val="bottom"/>
            <w:hideMark/>
          </w:tcPr>
          <w:p w14:paraId="508CCEBF"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color w:val="000000"/>
                <w:spacing w:val="-2"/>
                <w:sz w:val="18"/>
                <w:szCs w:val="18"/>
              </w:rPr>
              <w:t>(</w:t>
            </w:r>
            <w:r>
              <w:rPr>
                <w:rFonts w:ascii="Arial" w:hAnsi="Arial" w:cs="Arial"/>
                <w:spacing w:val="-2"/>
                <w:sz w:val="18"/>
                <w:szCs w:val="18"/>
                <w:lang w:eastAsia="ru-RU"/>
              </w:rPr>
              <w:t>8,863</w:t>
            </w:r>
            <w:r>
              <w:rPr>
                <w:rFonts w:ascii="Arial" w:hAnsi="Arial" w:cs="Arial"/>
                <w:color w:val="000000"/>
                <w:spacing w:val="-2"/>
                <w:sz w:val="18"/>
                <w:szCs w:val="18"/>
              </w:rPr>
              <w:t>)</w:t>
            </w:r>
          </w:p>
        </w:tc>
        <w:tc>
          <w:tcPr>
            <w:tcW w:w="1617" w:type="dxa"/>
            <w:vAlign w:val="bottom"/>
            <w:hideMark/>
          </w:tcPr>
          <w:p w14:paraId="44E450F3"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(11</w:t>
            </w:r>
            <w:r>
              <w:rPr>
                <w:rFonts w:ascii="Arial" w:hAnsi="Arial" w:cs="Arial"/>
                <w:spacing w:val="-2"/>
                <w:sz w:val="18"/>
                <w:szCs w:val="18"/>
                <w:lang w:eastAsia="ru-RU"/>
              </w:rPr>
              <w:t>,280</w:t>
            </w:r>
            <w:r>
              <w:rPr>
                <w:rFonts w:ascii="Arial" w:hAnsi="Arial" w:cs="Arial"/>
                <w:color w:val="000000"/>
                <w:spacing w:val="-2"/>
                <w:sz w:val="18"/>
                <w:szCs w:val="18"/>
              </w:rPr>
              <w:t>)</w:t>
            </w:r>
          </w:p>
        </w:tc>
        <w:tc>
          <w:tcPr>
            <w:tcW w:w="1191" w:type="dxa"/>
            <w:vAlign w:val="bottom"/>
            <w:hideMark/>
          </w:tcPr>
          <w:p w14:paraId="060252C6"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(2,888)</w:t>
            </w:r>
          </w:p>
        </w:tc>
        <w:tc>
          <w:tcPr>
            <w:tcW w:w="1502" w:type="dxa"/>
            <w:vAlign w:val="bottom"/>
            <w:hideMark/>
          </w:tcPr>
          <w:p w14:paraId="222E16E6"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(3</w:t>
            </w:r>
            <w:r>
              <w:rPr>
                <w:rFonts w:ascii="Arial" w:hAnsi="Arial" w:cs="Arial"/>
                <w:spacing w:val="-2"/>
                <w:sz w:val="18"/>
                <w:szCs w:val="18"/>
                <w:lang w:eastAsia="ru-RU"/>
              </w:rPr>
              <w:t>,695</w:t>
            </w:r>
            <w:r>
              <w:rPr>
                <w:rFonts w:ascii="Arial" w:hAnsi="Arial" w:cs="Arial"/>
                <w:color w:val="000000"/>
                <w:spacing w:val="-2"/>
                <w:sz w:val="18"/>
                <w:szCs w:val="18"/>
              </w:rPr>
              <w:t>)</w:t>
            </w:r>
          </w:p>
        </w:tc>
      </w:tr>
      <w:tr w:rsidR="005C3C79" w14:paraId="5B88D6C4" w14:textId="77777777" w:rsidTr="005C3C79">
        <w:trPr>
          <w:cantSplit/>
        </w:trPr>
        <w:tc>
          <w:tcPr>
            <w:tcW w:w="3855" w:type="dxa"/>
            <w:vAlign w:val="bottom"/>
            <w:hideMark/>
          </w:tcPr>
          <w:p w14:paraId="474CAC89"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Other expenses, net</w:t>
            </w:r>
          </w:p>
        </w:tc>
        <w:tc>
          <w:tcPr>
            <w:tcW w:w="1191" w:type="dxa"/>
            <w:vAlign w:val="bottom"/>
            <w:hideMark/>
          </w:tcPr>
          <w:p w14:paraId="567D2876"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color w:val="000000"/>
                <w:spacing w:val="-2"/>
                <w:sz w:val="18"/>
                <w:szCs w:val="18"/>
              </w:rPr>
              <w:t>(</w:t>
            </w:r>
            <w:r>
              <w:rPr>
                <w:rFonts w:ascii="Arial" w:hAnsi="Arial" w:cs="Arial"/>
                <w:spacing w:val="-2"/>
                <w:sz w:val="18"/>
                <w:szCs w:val="18"/>
                <w:lang w:eastAsia="ru-RU"/>
              </w:rPr>
              <w:t>7,030</w:t>
            </w:r>
            <w:r>
              <w:rPr>
                <w:rFonts w:ascii="Arial" w:hAnsi="Arial" w:cs="Arial"/>
                <w:color w:val="000000"/>
                <w:spacing w:val="-2"/>
                <w:sz w:val="18"/>
                <w:szCs w:val="18"/>
              </w:rPr>
              <w:t>)</w:t>
            </w:r>
          </w:p>
        </w:tc>
        <w:tc>
          <w:tcPr>
            <w:tcW w:w="1617" w:type="dxa"/>
            <w:vAlign w:val="bottom"/>
            <w:hideMark/>
          </w:tcPr>
          <w:p w14:paraId="1A861C66"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(7</w:t>
            </w:r>
            <w:r>
              <w:rPr>
                <w:rFonts w:ascii="Arial" w:hAnsi="Arial" w:cs="Arial"/>
                <w:spacing w:val="-2"/>
                <w:sz w:val="18"/>
                <w:szCs w:val="18"/>
                <w:lang w:eastAsia="ru-RU"/>
              </w:rPr>
              <w:t>,481</w:t>
            </w:r>
            <w:r>
              <w:rPr>
                <w:rFonts w:ascii="Arial" w:hAnsi="Arial" w:cs="Arial"/>
                <w:color w:val="000000"/>
                <w:spacing w:val="-2"/>
                <w:sz w:val="18"/>
                <w:szCs w:val="18"/>
              </w:rPr>
              <w:t>)</w:t>
            </w:r>
          </w:p>
        </w:tc>
        <w:tc>
          <w:tcPr>
            <w:tcW w:w="1191" w:type="dxa"/>
            <w:vAlign w:val="bottom"/>
            <w:hideMark/>
          </w:tcPr>
          <w:p w14:paraId="25FC2D41"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(2,971)</w:t>
            </w:r>
          </w:p>
        </w:tc>
        <w:tc>
          <w:tcPr>
            <w:tcW w:w="1502" w:type="dxa"/>
            <w:vAlign w:val="bottom"/>
            <w:hideMark/>
          </w:tcPr>
          <w:p w14:paraId="5660D2EE"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(2</w:t>
            </w:r>
            <w:r>
              <w:rPr>
                <w:rFonts w:ascii="Arial" w:hAnsi="Arial" w:cs="Arial"/>
                <w:spacing w:val="-2"/>
                <w:sz w:val="18"/>
                <w:szCs w:val="18"/>
                <w:lang w:eastAsia="ru-RU"/>
              </w:rPr>
              <w:t>,537</w:t>
            </w:r>
            <w:r>
              <w:rPr>
                <w:rFonts w:ascii="Arial" w:hAnsi="Arial" w:cs="Arial"/>
                <w:color w:val="000000"/>
                <w:spacing w:val="-2"/>
                <w:sz w:val="18"/>
                <w:szCs w:val="18"/>
              </w:rPr>
              <w:t>)</w:t>
            </w:r>
          </w:p>
        </w:tc>
      </w:tr>
      <w:tr w:rsidR="005C3C79" w14:paraId="314110E8" w14:textId="77777777" w:rsidTr="005C3C79">
        <w:trPr>
          <w:cantSplit/>
          <w:trHeight w:val="255"/>
        </w:trPr>
        <w:tc>
          <w:tcPr>
            <w:tcW w:w="3855" w:type="dxa"/>
            <w:vAlign w:val="bottom"/>
            <w:hideMark/>
          </w:tcPr>
          <w:p w14:paraId="2BA40308" w14:textId="77777777" w:rsidR="005C3C79" w:rsidRPr="00D22587"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 xml:space="preserve">Foreign </w:t>
            </w:r>
            <w:r w:rsidRPr="00A34C44">
              <w:rPr>
                <w:rFonts w:ascii="Arial" w:hAnsi="Arial" w:cs="Arial"/>
                <w:spacing w:val="-2"/>
                <w:sz w:val="18"/>
                <w:szCs w:val="18"/>
                <w:lang w:eastAsia="ru-RU"/>
              </w:rPr>
              <w:t>exchange (loss)/gain</w:t>
            </w:r>
            <w:r w:rsidRPr="009064CC">
              <w:rPr>
                <w:rFonts w:ascii="Arial" w:hAnsi="Arial" w:cs="Arial"/>
                <w:spacing w:val="-2"/>
                <w:sz w:val="18"/>
                <w:szCs w:val="18"/>
                <w:lang w:eastAsia="ru-RU"/>
              </w:rPr>
              <w:t xml:space="preserve"> from operating activities, net</w:t>
            </w:r>
          </w:p>
        </w:tc>
        <w:tc>
          <w:tcPr>
            <w:tcW w:w="1191" w:type="dxa"/>
            <w:vAlign w:val="bottom"/>
            <w:hideMark/>
          </w:tcPr>
          <w:p w14:paraId="1B2BD205" w14:textId="77777777" w:rsidR="005C3C79" w:rsidRDefault="005C3C79" w:rsidP="00610144">
            <w:pPr>
              <w:widowControl w:val="0"/>
              <w:autoSpaceDE w:val="0"/>
              <w:autoSpaceDN w:val="0"/>
              <w:adjustRightInd w:val="0"/>
              <w:ind w:right="-57"/>
              <w:jc w:val="right"/>
              <w:rPr>
                <w:rFonts w:ascii="Arial" w:hAnsi="Arial" w:cs="Arial"/>
                <w:color w:val="000000"/>
                <w:spacing w:val="-2"/>
                <w:sz w:val="18"/>
                <w:szCs w:val="18"/>
                <w:highlight w:val="yellow"/>
              </w:rPr>
            </w:pPr>
            <w:r>
              <w:rPr>
                <w:rFonts w:ascii="Arial" w:hAnsi="Arial" w:cs="Arial"/>
                <w:color w:val="000000"/>
                <w:spacing w:val="-2"/>
                <w:sz w:val="18"/>
                <w:szCs w:val="18"/>
              </w:rPr>
              <w:t>(18,626)</w:t>
            </w:r>
          </w:p>
        </w:tc>
        <w:tc>
          <w:tcPr>
            <w:tcW w:w="1617" w:type="dxa"/>
            <w:vAlign w:val="bottom"/>
            <w:hideMark/>
          </w:tcPr>
          <w:p w14:paraId="7B24C741"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color w:val="000000"/>
                <w:spacing w:val="-2"/>
                <w:sz w:val="18"/>
                <w:szCs w:val="18"/>
              </w:rPr>
              <w:t>1</w:t>
            </w:r>
            <w:r>
              <w:rPr>
                <w:rFonts w:ascii="Arial" w:hAnsi="Arial" w:cs="Arial"/>
                <w:spacing w:val="-2"/>
                <w:sz w:val="18"/>
                <w:szCs w:val="18"/>
                <w:lang w:eastAsia="ru-RU"/>
              </w:rPr>
              <w:t>,111</w:t>
            </w:r>
          </w:p>
        </w:tc>
        <w:tc>
          <w:tcPr>
            <w:tcW w:w="1191" w:type="dxa"/>
            <w:vAlign w:val="bottom"/>
            <w:hideMark/>
          </w:tcPr>
          <w:p w14:paraId="4CFD06B8"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2,</w:t>
            </w:r>
            <w:r w:rsidRPr="00CD5EA8">
              <w:rPr>
                <w:rFonts w:ascii="Arial" w:hAnsi="Arial" w:cs="Arial"/>
                <w:color w:val="000000"/>
                <w:spacing w:val="-2"/>
                <w:sz w:val="18"/>
                <w:szCs w:val="18"/>
              </w:rPr>
              <w:t>056</w:t>
            </w:r>
          </w:p>
        </w:tc>
        <w:tc>
          <w:tcPr>
            <w:tcW w:w="1502" w:type="dxa"/>
            <w:vAlign w:val="bottom"/>
            <w:hideMark/>
          </w:tcPr>
          <w:p w14:paraId="21F78F4C"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color w:val="000000"/>
                <w:spacing w:val="-2"/>
                <w:sz w:val="18"/>
                <w:szCs w:val="18"/>
              </w:rPr>
              <w:t>3</w:t>
            </w:r>
            <w:r>
              <w:rPr>
                <w:rFonts w:ascii="Arial" w:hAnsi="Arial" w:cs="Arial"/>
                <w:spacing w:val="-2"/>
                <w:sz w:val="18"/>
                <w:szCs w:val="18"/>
                <w:lang w:eastAsia="ru-RU"/>
              </w:rPr>
              <w:t>,</w:t>
            </w:r>
            <w:r w:rsidRPr="00CD5EA8">
              <w:rPr>
                <w:rFonts w:ascii="Arial" w:hAnsi="Arial" w:cs="Arial"/>
                <w:color w:val="000000"/>
                <w:spacing w:val="-2"/>
                <w:sz w:val="18"/>
                <w:szCs w:val="18"/>
              </w:rPr>
              <w:t>391</w:t>
            </w:r>
          </w:p>
        </w:tc>
      </w:tr>
      <w:tr w:rsidR="005C3C79" w14:paraId="35F54337" w14:textId="77777777" w:rsidTr="005C3C79">
        <w:trPr>
          <w:cantSplit/>
        </w:trPr>
        <w:tc>
          <w:tcPr>
            <w:tcW w:w="3855" w:type="dxa"/>
            <w:tcBorders>
              <w:top w:val="nil"/>
              <w:left w:val="nil"/>
              <w:bottom w:val="single" w:sz="4" w:space="0" w:color="auto"/>
              <w:right w:val="nil"/>
            </w:tcBorders>
            <w:vAlign w:val="bottom"/>
          </w:tcPr>
          <w:p w14:paraId="283253E6" w14:textId="77777777" w:rsidR="005C3C79" w:rsidRDefault="005C3C79" w:rsidP="00610144">
            <w:pPr>
              <w:widowControl w:val="0"/>
              <w:autoSpaceDE w:val="0"/>
              <w:autoSpaceDN w:val="0"/>
              <w:adjustRightInd w:val="0"/>
              <w:rPr>
                <w:rFonts w:ascii="Arial" w:hAnsi="Arial" w:cs="Arial"/>
                <w:spacing w:val="-2"/>
                <w:sz w:val="10"/>
                <w:szCs w:val="10"/>
              </w:rPr>
            </w:pPr>
            <w:r w:rsidRPr="009064CC">
              <w:rPr>
                <w:rFonts w:ascii="Arial" w:hAnsi="Arial" w:cs="Arial"/>
                <w:spacing w:val="-2"/>
                <w:sz w:val="10"/>
                <w:szCs w:val="10"/>
                <w:lang w:eastAsia="ru-RU"/>
              </w:rPr>
              <w:t> </w:t>
            </w:r>
          </w:p>
        </w:tc>
        <w:tc>
          <w:tcPr>
            <w:tcW w:w="1191" w:type="dxa"/>
            <w:tcBorders>
              <w:top w:val="nil"/>
              <w:left w:val="nil"/>
              <w:bottom w:val="single" w:sz="4" w:space="0" w:color="auto"/>
              <w:right w:val="nil"/>
            </w:tcBorders>
            <w:vAlign w:val="bottom"/>
          </w:tcPr>
          <w:p w14:paraId="2096207C"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nil"/>
              <w:left w:val="nil"/>
              <w:bottom w:val="single" w:sz="4" w:space="0" w:color="auto"/>
              <w:right w:val="nil"/>
            </w:tcBorders>
            <w:vAlign w:val="bottom"/>
          </w:tcPr>
          <w:p w14:paraId="3A68F33D"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nil"/>
              <w:left w:val="nil"/>
              <w:bottom w:val="single" w:sz="4" w:space="0" w:color="auto"/>
              <w:right w:val="nil"/>
            </w:tcBorders>
            <w:vAlign w:val="bottom"/>
          </w:tcPr>
          <w:p w14:paraId="67483BDB"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nil"/>
              <w:left w:val="nil"/>
              <w:bottom w:val="single" w:sz="4" w:space="0" w:color="auto"/>
              <w:right w:val="nil"/>
            </w:tcBorders>
            <w:vAlign w:val="bottom"/>
          </w:tcPr>
          <w:p w14:paraId="592D3273"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13E6FD92" w14:textId="77777777" w:rsidTr="005C3C79">
        <w:trPr>
          <w:cantSplit/>
        </w:trPr>
        <w:tc>
          <w:tcPr>
            <w:tcW w:w="3855" w:type="dxa"/>
            <w:tcBorders>
              <w:top w:val="single" w:sz="4" w:space="0" w:color="auto"/>
              <w:left w:val="nil"/>
              <w:bottom w:val="nil"/>
              <w:right w:val="nil"/>
            </w:tcBorders>
            <w:vAlign w:val="bottom"/>
          </w:tcPr>
          <w:p w14:paraId="1D205BDD" w14:textId="77777777" w:rsidR="005C3C79" w:rsidRDefault="005C3C79" w:rsidP="00610144">
            <w:pPr>
              <w:widowControl w:val="0"/>
              <w:autoSpaceDE w:val="0"/>
              <w:autoSpaceDN w:val="0"/>
              <w:adjustRightInd w:val="0"/>
              <w:rPr>
                <w:rFonts w:ascii="Arial" w:hAnsi="Arial" w:cs="Arial"/>
                <w:spacing w:val="-2"/>
                <w:sz w:val="10"/>
                <w:szCs w:val="10"/>
              </w:rPr>
            </w:pPr>
            <w:r w:rsidRPr="009064CC">
              <w:rPr>
                <w:rFonts w:ascii="Arial" w:hAnsi="Arial" w:cs="Arial"/>
                <w:spacing w:val="-2"/>
                <w:sz w:val="10"/>
                <w:szCs w:val="10"/>
                <w:lang w:eastAsia="ru-RU"/>
              </w:rPr>
              <w:t> </w:t>
            </w:r>
          </w:p>
        </w:tc>
        <w:tc>
          <w:tcPr>
            <w:tcW w:w="1191" w:type="dxa"/>
            <w:tcBorders>
              <w:top w:val="single" w:sz="4" w:space="0" w:color="auto"/>
              <w:left w:val="nil"/>
              <w:bottom w:val="nil"/>
              <w:right w:val="nil"/>
            </w:tcBorders>
            <w:vAlign w:val="bottom"/>
          </w:tcPr>
          <w:p w14:paraId="7333F36B"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single" w:sz="4" w:space="0" w:color="auto"/>
              <w:left w:val="nil"/>
              <w:bottom w:val="nil"/>
              <w:right w:val="nil"/>
            </w:tcBorders>
            <w:vAlign w:val="bottom"/>
          </w:tcPr>
          <w:p w14:paraId="2B0E3267"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single" w:sz="4" w:space="0" w:color="auto"/>
              <w:left w:val="nil"/>
              <w:bottom w:val="nil"/>
              <w:right w:val="nil"/>
            </w:tcBorders>
            <w:vAlign w:val="bottom"/>
          </w:tcPr>
          <w:p w14:paraId="5AB06DDC"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single" w:sz="4" w:space="0" w:color="auto"/>
              <w:left w:val="nil"/>
              <w:bottom w:val="nil"/>
              <w:right w:val="nil"/>
            </w:tcBorders>
            <w:vAlign w:val="bottom"/>
          </w:tcPr>
          <w:p w14:paraId="3D7385F6"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3C3A49AC" w14:textId="77777777" w:rsidTr="005C3C79">
        <w:trPr>
          <w:cantSplit/>
        </w:trPr>
        <w:tc>
          <w:tcPr>
            <w:tcW w:w="3855" w:type="dxa"/>
            <w:vAlign w:val="bottom"/>
            <w:hideMark/>
          </w:tcPr>
          <w:p w14:paraId="1F9A7D4B" w14:textId="77777777" w:rsidR="005C3C79" w:rsidRDefault="005C3C79" w:rsidP="00610144">
            <w:pPr>
              <w:widowControl w:val="0"/>
              <w:autoSpaceDE w:val="0"/>
              <w:autoSpaceDN w:val="0"/>
              <w:adjustRightInd w:val="0"/>
              <w:rPr>
                <w:rFonts w:ascii="Arial" w:hAnsi="Arial" w:cs="Arial"/>
                <w:b/>
                <w:spacing w:val="-2"/>
                <w:sz w:val="18"/>
                <w:szCs w:val="18"/>
                <w:lang w:eastAsia="ru-RU"/>
              </w:rPr>
            </w:pPr>
            <w:r w:rsidRPr="009064CC">
              <w:rPr>
                <w:rFonts w:ascii="Arial" w:hAnsi="Arial" w:cs="Arial"/>
                <w:b/>
                <w:spacing w:val="-2"/>
                <w:sz w:val="18"/>
                <w:szCs w:val="18"/>
                <w:lang w:eastAsia="ru-RU"/>
              </w:rPr>
              <w:t>Operating profit</w:t>
            </w:r>
          </w:p>
        </w:tc>
        <w:tc>
          <w:tcPr>
            <w:tcW w:w="1191" w:type="dxa"/>
            <w:vAlign w:val="bottom"/>
            <w:hideMark/>
          </w:tcPr>
          <w:p w14:paraId="23744FD8"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115,320</w:t>
            </w:r>
          </w:p>
        </w:tc>
        <w:tc>
          <w:tcPr>
            <w:tcW w:w="1617" w:type="dxa"/>
            <w:vAlign w:val="bottom"/>
            <w:hideMark/>
          </w:tcPr>
          <w:p w14:paraId="4027DE92" w14:textId="77777777" w:rsidR="005C3C79" w:rsidRDefault="005C3C79" w:rsidP="00610144">
            <w:pPr>
              <w:widowControl w:val="0"/>
              <w:autoSpaceDE w:val="0"/>
              <w:autoSpaceDN w:val="0"/>
              <w:adjustRightInd w:val="0"/>
              <w:jc w:val="right"/>
              <w:rPr>
                <w:rFonts w:ascii="Arial" w:hAnsi="Arial" w:cs="Arial"/>
                <w:b/>
                <w:spacing w:val="-2"/>
                <w:sz w:val="18"/>
                <w:szCs w:val="18"/>
                <w:lang w:val="ru-RU" w:eastAsia="ru-RU"/>
              </w:rPr>
            </w:pPr>
            <w:r>
              <w:rPr>
                <w:rFonts w:ascii="Arial" w:hAnsi="Arial" w:cs="Arial"/>
                <w:b/>
                <w:spacing w:val="-2"/>
                <w:sz w:val="18"/>
                <w:szCs w:val="18"/>
                <w:lang w:eastAsia="ru-RU"/>
              </w:rPr>
              <w:t>95,600</w:t>
            </w:r>
          </w:p>
        </w:tc>
        <w:tc>
          <w:tcPr>
            <w:tcW w:w="1191" w:type="dxa"/>
            <w:vAlign w:val="bottom"/>
            <w:hideMark/>
          </w:tcPr>
          <w:p w14:paraId="54925D5B"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40,474</w:t>
            </w:r>
          </w:p>
        </w:tc>
        <w:tc>
          <w:tcPr>
            <w:tcW w:w="1502" w:type="dxa"/>
            <w:vAlign w:val="bottom"/>
            <w:hideMark/>
          </w:tcPr>
          <w:p w14:paraId="0E144F7E" w14:textId="77777777" w:rsidR="005C3C79" w:rsidRDefault="005C3C79" w:rsidP="00610144">
            <w:pPr>
              <w:widowControl w:val="0"/>
              <w:autoSpaceDE w:val="0"/>
              <w:autoSpaceDN w:val="0"/>
              <w:adjustRightInd w:val="0"/>
              <w:jc w:val="right"/>
              <w:rPr>
                <w:rFonts w:ascii="Arial" w:hAnsi="Arial" w:cs="Arial"/>
                <w:b/>
                <w:spacing w:val="-2"/>
                <w:sz w:val="18"/>
                <w:szCs w:val="18"/>
                <w:lang w:eastAsia="ru-RU"/>
              </w:rPr>
            </w:pPr>
            <w:r>
              <w:rPr>
                <w:rFonts w:ascii="Arial" w:hAnsi="Arial" w:cs="Arial"/>
                <w:b/>
                <w:spacing w:val="-2"/>
                <w:sz w:val="18"/>
                <w:szCs w:val="18"/>
                <w:lang w:eastAsia="ru-RU"/>
              </w:rPr>
              <w:t>39,565</w:t>
            </w:r>
          </w:p>
        </w:tc>
      </w:tr>
      <w:tr w:rsidR="005C3C79" w14:paraId="3C7A0066" w14:textId="77777777" w:rsidTr="005C3C79">
        <w:trPr>
          <w:cantSplit/>
        </w:trPr>
        <w:tc>
          <w:tcPr>
            <w:tcW w:w="3855" w:type="dxa"/>
            <w:vAlign w:val="bottom"/>
          </w:tcPr>
          <w:p w14:paraId="23292E77" w14:textId="77777777" w:rsidR="005C3C79" w:rsidRDefault="005C3C79" w:rsidP="00610144">
            <w:pPr>
              <w:widowControl w:val="0"/>
              <w:autoSpaceDE w:val="0"/>
              <w:autoSpaceDN w:val="0"/>
              <w:adjustRightInd w:val="0"/>
              <w:rPr>
                <w:rFonts w:ascii="Arial" w:hAnsi="Arial" w:cs="Arial"/>
                <w:spacing w:val="-2"/>
                <w:sz w:val="10"/>
                <w:szCs w:val="10"/>
                <w:lang w:val="ru-RU" w:eastAsia="ru-RU"/>
              </w:rPr>
            </w:pPr>
            <w:r w:rsidRPr="009064CC">
              <w:rPr>
                <w:rFonts w:ascii="Arial" w:hAnsi="Arial" w:cs="Arial"/>
                <w:b/>
                <w:spacing w:val="-2"/>
                <w:sz w:val="10"/>
                <w:szCs w:val="10"/>
                <w:lang w:eastAsia="ru-RU"/>
              </w:rPr>
              <w:t> </w:t>
            </w:r>
          </w:p>
        </w:tc>
        <w:tc>
          <w:tcPr>
            <w:tcW w:w="1191" w:type="dxa"/>
            <w:vAlign w:val="bottom"/>
          </w:tcPr>
          <w:p w14:paraId="572C98B4"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vAlign w:val="bottom"/>
          </w:tcPr>
          <w:p w14:paraId="64EB0708" w14:textId="77777777" w:rsidR="005C3C79" w:rsidRDefault="005C3C79" w:rsidP="00610144">
            <w:pPr>
              <w:widowControl w:val="0"/>
              <w:autoSpaceDE w:val="0"/>
              <w:autoSpaceDN w:val="0"/>
              <w:adjustRightInd w:val="0"/>
              <w:jc w:val="right"/>
              <w:rPr>
                <w:rFonts w:ascii="Arial" w:hAnsi="Arial" w:cs="Arial"/>
                <w:spacing w:val="-2"/>
                <w:sz w:val="10"/>
                <w:szCs w:val="10"/>
                <w:lang w:val="ru-RU" w:eastAsia="ru-RU"/>
              </w:rPr>
            </w:pPr>
          </w:p>
        </w:tc>
        <w:tc>
          <w:tcPr>
            <w:tcW w:w="1191" w:type="dxa"/>
            <w:vAlign w:val="bottom"/>
          </w:tcPr>
          <w:p w14:paraId="2779AF59"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vAlign w:val="bottom"/>
          </w:tcPr>
          <w:p w14:paraId="0248C353"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626914DC" w14:textId="77777777" w:rsidTr="005C3C79">
        <w:trPr>
          <w:cantSplit/>
        </w:trPr>
        <w:tc>
          <w:tcPr>
            <w:tcW w:w="3855" w:type="dxa"/>
            <w:vAlign w:val="bottom"/>
            <w:hideMark/>
          </w:tcPr>
          <w:p w14:paraId="2F6E1A35"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Finance income</w:t>
            </w:r>
          </w:p>
        </w:tc>
        <w:tc>
          <w:tcPr>
            <w:tcW w:w="1191" w:type="dxa"/>
            <w:vAlign w:val="bottom"/>
            <w:hideMark/>
          </w:tcPr>
          <w:p w14:paraId="707680A7"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2,456</w:t>
            </w:r>
          </w:p>
        </w:tc>
        <w:tc>
          <w:tcPr>
            <w:tcW w:w="1617" w:type="dxa"/>
            <w:vAlign w:val="bottom"/>
            <w:hideMark/>
          </w:tcPr>
          <w:p w14:paraId="0D3276FD"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5,032</w:t>
            </w:r>
          </w:p>
        </w:tc>
        <w:tc>
          <w:tcPr>
            <w:tcW w:w="1191" w:type="dxa"/>
            <w:vAlign w:val="bottom"/>
            <w:hideMark/>
          </w:tcPr>
          <w:p w14:paraId="640B862C"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818</w:t>
            </w:r>
          </w:p>
        </w:tc>
        <w:tc>
          <w:tcPr>
            <w:tcW w:w="1502" w:type="dxa"/>
            <w:vAlign w:val="bottom"/>
            <w:hideMark/>
          </w:tcPr>
          <w:p w14:paraId="29274404"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1,717</w:t>
            </w:r>
          </w:p>
        </w:tc>
      </w:tr>
      <w:tr w:rsidR="005C3C79" w14:paraId="6DC417B6" w14:textId="77777777" w:rsidTr="005C3C79">
        <w:trPr>
          <w:cantSplit/>
        </w:trPr>
        <w:tc>
          <w:tcPr>
            <w:tcW w:w="3855" w:type="dxa"/>
            <w:vAlign w:val="bottom"/>
            <w:hideMark/>
          </w:tcPr>
          <w:p w14:paraId="745219BB"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Finance costs</w:t>
            </w:r>
          </w:p>
        </w:tc>
        <w:tc>
          <w:tcPr>
            <w:tcW w:w="1191" w:type="dxa"/>
            <w:vAlign w:val="bottom"/>
            <w:hideMark/>
          </w:tcPr>
          <w:p w14:paraId="24698643"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(18,317)</w:t>
            </w:r>
          </w:p>
        </w:tc>
        <w:tc>
          <w:tcPr>
            <w:tcW w:w="1617" w:type="dxa"/>
            <w:vAlign w:val="bottom"/>
            <w:hideMark/>
          </w:tcPr>
          <w:p w14:paraId="7F507B06" w14:textId="77777777" w:rsidR="005C3C79" w:rsidRDefault="005C3C79" w:rsidP="00610144">
            <w:pPr>
              <w:widowControl w:val="0"/>
              <w:numPr>
                <w:ilvl w:val="12"/>
                <w:numId w:val="0"/>
              </w:numPr>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(9</w:t>
            </w:r>
            <w:r>
              <w:rPr>
                <w:rFonts w:ascii="Arial" w:hAnsi="Arial" w:cs="Arial"/>
                <w:spacing w:val="-2"/>
                <w:sz w:val="18"/>
                <w:szCs w:val="18"/>
                <w:lang w:eastAsia="ru-RU"/>
              </w:rPr>
              <w:t>,726</w:t>
            </w:r>
            <w:r>
              <w:rPr>
                <w:rFonts w:ascii="Arial" w:hAnsi="Arial" w:cs="Arial"/>
                <w:color w:val="000000"/>
                <w:spacing w:val="-2"/>
                <w:sz w:val="18"/>
                <w:szCs w:val="18"/>
              </w:rPr>
              <w:t>)</w:t>
            </w:r>
          </w:p>
        </w:tc>
        <w:tc>
          <w:tcPr>
            <w:tcW w:w="1191" w:type="dxa"/>
            <w:vAlign w:val="bottom"/>
            <w:hideMark/>
          </w:tcPr>
          <w:p w14:paraId="4D8C8858" w14:textId="77777777" w:rsidR="005C3C79" w:rsidRDefault="005C3C79" w:rsidP="00610144">
            <w:pPr>
              <w:widowControl w:val="0"/>
              <w:numPr>
                <w:ilvl w:val="12"/>
                <w:numId w:val="0"/>
              </w:numPr>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(4,812)</w:t>
            </w:r>
          </w:p>
        </w:tc>
        <w:tc>
          <w:tcPr>
            <w:tcW w:w="1502" w:type="dxa"/>
            <w:vAlign w:val="bottom"/>
            <w:hideMark/>
          </w:tcPr>
          <w:p w14:paraId="235778DA" w14:textId="77777777" w:rsidR="005C3C79" w:rsidRDefault="005C3C79" w:rsidP="00610144">
            <w:pPr>
              <w:widowControl w:val="0"/>
              <w:numPr>
                <w:ilvl w:val="12"/>
                <w:numId w:val="0"/>
              </w:numPr>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(3</w:t>
            </w:r>
            <w:r>
              <w:rPr>
                <w:rFonts w:ascii="Arial" w:hAnsi="Arial" w:cs="Arial"/>
                <w:spacing w:val="-2"/>
                <w:sz w:val="18"/>
                <w:szCs w:val="18"/>
                <w:lang w:eastAsia="ru-RU"/>
              </w:rPr>
              <w:t>,491</w:t>
            </w:r>
            <w:r>
              <w:rPr>
                <w:rFonts w:ascii="Arial" w:hAnsi="Arial" w:cs="Arial"/>
                <w:color w:val="000000"/>
                <w:spacing w:val="-2"/>
                <w:sz w:val="18"/>
                <w:szCs w:val="18"/>
              </w:rPr>
              <w:t>)</w:t>
            </w:r>
          </w:p>
        </w:tc>
      </w:tr>
      <w:tr w:rsidR="005C3C79" w14:paraId="4C89A396" w14:textId="77777777" w:rsidTr="005C3C79">
        <w:trPr>
          <w:cantSplit/>
        </w:trPr>
        <w:tc>
          <w:tcPr>
            <w:tcW w:w="3855" w:type="dxa"/>
            <w:vAlign w:val="bottom"/>
            <w:hideMark/>
          </w:tcPr>
          <w:p w14:paraId="16CE9D20" w14:textId="77777777" w:rsidR="005C3C79" w:rsidRPr="00D22587"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 xml:space="preserve">Foreign exchange </w:t>
            </w:r>
            <w:r w:rsidRPr="00A34C44">
              <w:rPr>
                <w:rFonts w:ascii="Arial" w:hAnsi="Arial" w:cs="Arial"/>
                <w:spacing w:val="-2"/>
                <w:sz w:val="18"/>
                <w:szCs w:val="18"/>
                <w:lang w:eastAsia="ru-RU"/>
              </w:rPr>
              <w:t>gain/(loss)</w:t>
            </w:r>
            <w:r w:rsidRPr="009064CC">
              <w:rPr>
                <w:rFonts w:ascii="Arial" w:hAnsi="Arial" w:cs="Arial"/>
                <w:spacing w:val="-2"/>
                <w:sz w:val="18"/>
                <w:szCs w:val="18"/>
                <w:lang w:eastAsia="ru-RU"/>
              </w:rPr>
              <w:t xml:space="preserve"> from financing activities, net</w:t>
            </w:r>
          </w:p>
        </w:tc>
        <w:tc>
          <w:tcPr>
            <w:tcW w:w="1191" w:type="dxa"/>
            <w:vAlign w:val="bottom"/>
            <w:hideMark/>
          </w:tcPr>
          <w:p w14:paraId="21F47641"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25,048</w:t>
            </w:r>
          </w:p>
        </w:tc>
        <w:tc>
          <w:tcPr>
            <w:tcW w:w="1617" w:type="dxa"/>
            <w:vAlign w:val="bottom"/>
            <w:hideMark/>
          </w:tcPr>
          <w:p w14:paraId="3A6950BD" w14:textId="77777777" w:rsidR="005C3C79" w:rsidRDefault="005C3C79" w:rsidP="00610144">
            <w:pPr>
              <w:widowControl w:val="0"/>
              <w:numPr>
                <w:ilvl w:val="12"/>
                <w:numId w:val="0"/>
              </w:numPr>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 xml:space="preserve">  (9,280)</w:t>
            </w:r>
          </w:p>
        </w:tc>
        <w:tc>
          <w:tcPr>
            <w:tcW w:w="1191" w:type="dxa"/>
            <w:vAlign w:val="bottom"/>
            <w:hideMark/>
          </w:tcPr>
          <w:p w14:paraId="754B342E"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 xml:space="preserve">  (9,445)</w:t>
            </w:r>
          </w:p>
        </w:tc>
        <w:tc>
          <w:tcPr>
            <w:tcW w:w="1502" w:type="dxa"/>
            <w:vAlign w:val="bottom"/>
            <w:hideMark/>
          </w:tcPr>
          <w:p w14:paraId="611DBA86" w14:textId="77777777" w:rsidR="005C3C79" w:rsidRDefault="005C3C79" w:rsidP="00610144">
            <w:pPr>
              <w:widowControl w:val="0"/>
              <w:numPr>
                <w:ilvl w:val="12"/>
                <w:numId w:val="0"/>
              </w:numPr>
              <w:autoSpaceDE w:val="0"/>
              <w:autoSpaceDN w:val="0"/>
              <w:adjustRightInd w:val="0"/>
              <w:ind w:right="-57"/>
              <w:jc w:val="right"/>
              <w:rPr>
                <w:rFonts w:ascii="Arial" w:hAnsi="Arial" w:cs="Arial"/>
                <w:spacing w:val="-2"/>
                <w:sz w:val="18"/>
                <w:szCs w:val="18"/>
                <w:lang w:eastAsia="ru-RU"/>
              </w:rPr>
            </w:pPr>
            <w:r>
              <w:rPr>
                <w:rFonts w:ascii="Arial" w:hAnsi="Arial" w:cs="Arial"/>
                <w:spacing w:val="-2"/>
                <w:sz w:val="18"/>
                <w:szCs w:val="18"/>
                <w:lang w:eastAsia="ru-RU"/>
              </w:rPr>
              <w:t xml:space="preserve">  (24,</w:t>
            </w:r>
            <w:r w:rsidRPr="00C33E63">
              <w:rPr>
                <w:rFonts w:ascii="Arial" w:hAnsi="Arial" w:cs="Arial"/>
                <w:color w:val="000000"/>
                <w:spacing w:val="-2"/>
                <w:sz w:val="18"/>
                <w:szCs w:val="18"/>
              </w:rPr>
              <w:t>394</w:t>
            </w:r>
            <w:r>
              <w:rPr>
                <w:rFonts w:ascii="Arial" w:hAnsi="Arial" w:cs="Arial"/>
                <w:spacing w:val="-2"/>
                <w:sz w:val="18"/>
                <w:szCs w:val="18"/>
                <w:lang w:eastAsia="ru-RU"/>
              </w:rPr>
              <w:t>)</w:t>
            </w:r>
          </w:p>
        </w:tc>
      </w:tr>
      <w:tr w:rsidR="005C3C79" w14:paraId="464F4D38" w14:textId="77777777" w:rsidTr="005C3C79">
        <w:trPr>
          <w:cantSplit/>
        </w:trPr>
        <w:tc>
          <w:tcPr>
            <w:tcW w:w="3855" w:type="dxa"/>
            <w:tcBorders>
              <w:top w:val="nil"/>
              <w:left w:val="nil"/>
              <w:bottom w:val="single" w:sz="4" w:space="0" w:color="auto"/>
              <w:right w:val="nil"/>
            </w:tcBorders>
            <w:vAlign w:val="bottom"/>
          </w:tcPr>
          <w:p w14:paraId="57558376" w14:textId="77777777" w:rsidR="005C3C79" w:rsidRDefault="005C3C79" w:rsidP="00610144">
            <w:pPr>
              <w:widowControl w:val="0"/>
              <w:autoSpaceDE w:val="0"/>
              <w:autoSpaceDN w:val="0"/>
              <w:adjustRightInd w:val="0"/>
              <w:rPr>
                <w:rFonts w:ascii="Arial" w:hAnsi="Arial" w:cs="Arial"/>
                <w:spacing w:val="-2"/>
                <w:sz w:val="10"/>
                <w:szCs w:val="10"/>
                <w:lang w:eastAsia="ru-RU"/>
              </w:rPr>
            </w:pPr>
            <w:r w:rsidRPr="009064CC">
              <w:rPr>
                <w:rFonts w:ascii="Arial" w:hAnsi="Arial" w:cs="Arial"/>
                <w:spacing w:val="-2"/>
                <w:sz w:val="10"/>
                <w:szCs w:val="10"/>
                <w:lang w:eastAsia="ru-RU"/>
              </w:rPr>
              <w:t> </w:t>
            </w:r>
          </w:p>
        </w:tc>
        <w:tc>
          <w:tcPr>
            <w:tcW w:w="1191" w:type="dxa"/>
            <w:tcBorders>
              <w:top w:val="nil"/>
              <w:left w:val="nil"/>
              <w:bottom w:val="single" w:sz="4" w:space="0" w:color="auto"/>
              <w:right w:val="nil"/>
            </w:tcBorders>
            <w:vAlign w:val="bottom"/>
          </w:tcPr>
          <w:p w14:paraId="72664517"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nil"/>
              <w:left w:val="nil"/>
              <w:bottom w:val="single" w:sz="4" w:space="0" w:color="auto"/>
              <w:right w:val="nil"/>
            </w:tcBorders>
            <w:vAlign w:val="bottom"/>
          </w:tcPr>
          <w:p w14:paraId="587576F8"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nil"/>
              <w:left w:val="nil"/>
              <w:bottom w:val="single" w:sz="4" w:space="0" w:color="auto"/>
              <w:right w:val="nil"/>
            </w:tcBorders>
            <w:vAlign w:val="bottom"/>
          </w:tcPr>
          <w:p w14:paraId="2D61EC6D"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nil"/>
              <w:left w:val="nil"/>
              <w:bottom w:val="single" w:sz="4" w:space="0" w:color="auto"/>
              <w:right w:val="nil"/>
            </w:tcBorders>
            <w:vAlign w:val="bottom"/>
          </w:tcPr>
          <w:p w14:paraId="20B7CD65"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7769384D" w14:textId="77777777" w:rsidTr="005C3C79">
        <w:trPr>
          <w:cantSplit/>
        </w:trPr>
        <w:tc>
          <w:tcPr>
            <w:tcW w:w="3855" w:type="dxa"/>
            <w:tcBorders>
              <w:top w:val="single" w:sz="4" w:space="0" w:color="auto"/>
              <w:left w:val="nil"/>
              <w:bottom w:val="nil"/>
              <w:right w:val="nil"/>
            </w:tcBorders>
            <w:vAlign w:val="bottom"/>
          </w:tcPr>
          <w:p w14:paraId="6B5239A7" w14:textId="77777777" w:rsidR="005C3C79" w:rsidRDefault="005C3C79" w:rsidP="00610144">
            <w:pPr>
              <w:widowControl w:val="0"/>
              <w:autoSpaceDE w:val="0"/>
              <w:autoSpaceDN w:val="0"/>
              <w:adjustRightInd w:val="0"/>
              <w:rPr>
                <w:rFonts w:ascii="Arial" w:hAnsi="Arial" w:cs="Arial"/>
                <w:spacing w:val="-2"/>
                <w:sz w:val="10"/>
                <w:szCs w:val="10"/>
                <w:lang w:eastAsia="ru-RU"/>
              </w:rPr>
            </w:pPr>
            <w:r w:rsidRPr="009064CC">
              <w:rPr>
                <w:rFonts w:ascii="Arial" w:hAnsi="Arial" w:cs="Arial"/>
                <w:spacing w:val="-2"/>
                <w:sz w:val="10"/>
                <w:szCs w:val="10"/>
                <w:lang w:eastAsia="ru-RU"/>
              </w:rPr>
              <w:t> </w:t>
            </w:r>
          </w:p>
        </w:tc>
        <w:tc>
          <w:tcPr>
            <w:tcW w:w="1191" w:type="dxa"/>
            <w:tcBorders>
              <w:top w:val="single" w:sz="4" w:space="0" w:color="auto"/>
              <w:left w:val="nil"/>
              <w:bottom w:val="nil"/>
              <w:right w:val="nil"/>
            </w:tcBorders>
            <w:vAlign w:val="bottom"/>
          </w:tcPr>
          <w:p w14:paraId="1A443A3F"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single" w:sz="4" w:space="0" w:color="auto"/>
              <w:left w:val="nil"/>
              <w:bottom w:val="nil"/>
              <w:right w:val="nil"/>
            </w:tcBorders>
            <w:vAlign w:val="bottom"/>
          </w:tcPr>
          <w:p w14:paraId="467B3E14"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single" w:sz="4" w:space="0" w:color="auto"/>
              <w:left w:val="nil"/>
              <w:bottom w:val="nil"/>
              <w:right w:val="nil"/>
            </w:tcBorders>
            <w:vAlign w:val="bottom"/>
          </w:tcPr>
          <w:p w14:paraId="01097224"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single" w:sz="4" w:space="0" w:color="auto"/>
              <w:left w:val="nil"/>
              <w:bottom w:val="nil"/>
              <w:right w:val="nil"/>
            </w:tcBorders>
            <w:vAlign w:val="bottom"/>
          </w:tcPr>
          <w:p w14:paraId="626C7FA1"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07BB320C" w14:textId="77777777" w:rsidTr="005C3C79">
        <w:trPr>
          <w:cantSplit/>
        </w:trPr>
        <w:tc>
          <w:tcPr>
            <w:tcW w:w="3855" w:type="dxa"/>
            <w:vAlign w:val="bottom"/>
            <w:hideMark/>
          </w:tcPr>
          <w:p w14:paraId="1AA1CE19" w14:textId="77777777" w:rsidR="005C3C79" w:rsidRDefault="005C3C79" w:rsidP="00610144">
            <w:pPr>
              <w:widowControl w:val="0"/>
              <w:autoSpaceDE w:val="0"/>
              <w:autoSpaceDN w:val="0"/>
              <w:adjustRightInd w:val="0"/>
              <w:rPr>
                <w:rFonts w:ascii="Arial" w:hAnsi="Arial" w:cs="Arial"/>
                <w:b/>
                <w:spacing w:val="-2"/>
                <w:sz w:val="18"/>
                <w:szCs w:val="18"/>
                <w:lang w:eastAsia="ru-RU"/>
              </w:rPr>
            </w:pPr>
            <w:r w:rsidRPr="009064CC">
              <w:rPr>
                <w:rFonts w:ascii="Arial" w:hAnsi="Arial" w:cs="Arial"/>
                <w:b/>
                <w:spacing w:val="-2"/>
                <w:sz w:val="18"/>
                <w:szCs w:val="18"/>
                <w:lang w:eastAsia="ru-RU"/>
              </w:rPr>
              <w:t>Profit before tax</w:t>
            </w:r>
          </w:p>
        </w:tc>
        <w:tc>
          <w:tcPr>
            <w:tcW w:w="1191" w:type="dxa"/>
            <w:vAlign w:val="bottom"/>
            <w:hideMark/>
          </w:tcPr>
          <w:p w14:paraId="71C96060"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124,507</w:t>
            </w:r>
          </w:p>
        </w:tc>
        <w:tc>
          <w:tcPr>
            <w:tcW w:w="1617" w:type="dxa"/>
            <w:vAlign w:val="bottom"/>
            <w:hideMark/>
          </w:tcPr>
          <w:p w14:paraId="55834207" w14:textId="77777777" w:rsidR="005C3C79" w:rsidRDefault="005C3C79" w:rsidP="00610144">
            <w:pPr>
              <w:widowControl w:val="0"/>
              <w:autoSpaceDE w:val="0"/>
              <w:autoSpaceDN w:val="0"/>
              <w:adjustRightInd w:val="0"/>
              <w:jc w:val="right"/>
              <w:rPr>
                <w:rFonts w:ascii="Arial" w:hAnsi="Arial" w:cs="Arial"/>
                <w:b/>
                <w:spacing w:val="-2"/>
                <w:sz w:val="18"/>
                <w:szCs w:val="18"/>
                <w:lang w:eastAsia="ru-RU"/>
              </w:rPr>
            </w:pPr>
            <w:r>
              <w:rPr>
                <w:rFonts w:ascii="Arial" w:hAnsi="Arial" w:cs="Arial"/>
                <w:b/>
                <w:spacing w:val="-2"/>
                <w:sz w:val="18"/>
                <w:szCs w:val="18"/>
                <w:lang w:eastAsia="ru-RU"/>
              </w:rPr>
              <w:t>81,626</w:t>
            </w:r>
          </w:p>
        </w:tc>
        <w:tc>
          <w:tcPr>
            <w:tcW w:w="1191" w:type="dxa"/>
            <w:vAlign w:val="bottom"/>
            <w:hideMark/>
          </w:tcPr>
          <w:p w14:paraId="2788E9D3"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27,035</w:t>
            </w:r>
          </w:p>
        </w:tc>
        <w:tc>
          <w:tcPr>
            <w:tcW w:w="1502" w:type="dxa"/>
            <w:vAlign w:val="bottom"/>
            <w:hideMark/>
          </w:tcPr>
          <w:p w14:paraId="4A7F10FA" w14:textId="77777777" w:rsidR="005C3C79" w:rsidRDefault="005C3C79" w:rsidP="00610144">
            <w:pPr>
              <w:widowControl w:val="0"/>
              <w:autoSpaceDE w:val="0"/>
              <w:autoSpaceDN w:val="0"/>
              <w:adjustRightInd w:val="0"/>
              <w:jc w:val="right"/>
              <w:rPr>
                <w:rFonts w:ascii="Arial" w:hAnsi="Arial" w:cs="Arial"/>
                <w:b/>
                <w:spacing w:val="-2"/>
                <w:sz w:val="18"/>
                <w:szCs w:val="18"/>
                <w:lang w:val="ru-RU" w:eastAsia="ru-RU"/>
              </w:rPr>
            </w:pPr>
            <w:r>
              <w:rPr>
                <w:rFonts w:ascii="Arial" w:hAnsi="Arial" w:cs="Arial"/>
                <w:b/>
                <w:spacing w:val="-2"/>
                <w:sz w:val="18"/>
                <w:szCs w:val="18"/>
                <w:lang w:eastAsia="ru-RU"/>
              </w:rPr>
              <w:t>13,397</w:t>
            </w:r>
          </w:p>
        </w:tc>
      </w:tr>
      <w:tr w:rsidR="005C3C79" w14:paraId="2A881099" w14:textId="77777777" w:rsidTr="005C3C79">
        <w:trPr>
          <w:cantSplit/>
        </w:trPr>
        <w:tc>
          <w:tcPr>
            <w:tcW w:w="3855" w:type="dxa"/>
            <w:vAlign w:val="bottom"/>
          </w:tcPr>
          <w:p w14:paraId="337BA710" w14:textId="77777777" w:rsidR="005C3C79" w:rsidRDefault="005C3C79" w:rsidP="00610144">
            <w:pPr>
              <w:widowControl w:val="0"/>
              <w:autoSpaceDE w:val="0"/>
              <w:autoSpaceDN w:val="0"/>
              <w:adjustRightInd w:val="0"/>
              <w:rPr>
                <w:rFonts w:ascii="Arial" w:hAnsi="Arial" w:cs="Arial"/>
                <w:spacing w:val="-2"/>
                <w:sz w:val="10"/>
                <w:szCs w:val="10"/>
                <w:lang w:eastAsia="ru-RU"/>
              </w:rPr>
            </w:pPr>
            <w:r w:rsidRPr="009064CC">
              <w:rPr>
                <w:rFonts w:ascii="Arial" w:hAnsi="Arial" w:cs="Arial"/>
                <w:spacing w:val="-2"/>
                <w:sz w:val="10"/>
                <w:szCs w:val="10"/>
                <w:lang w:eastAsia="ru-RU"/>
              </w:rPr>
              <w:t> </w:t>
            </w:r>
          </w:p>
        </w:tc>
        <w:tc>
          <w:tcPr>
            <w:tcW w:w="1191" w:type="dxa"/>
            <w:vAlign w:val="bottom"/>
          </w:tcPr>
          <w:p w14:paraId="02CC95F2"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vAlign w:val="bottom"/>
          </w:tcPr>
          <w:p w14:paraId="7DA12546"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vAlign w:val="bottom"/>
          </w:tcPr>
          <w:p w14:paraId="2A1FEFC3"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vAlign w:val="bottom"/>
          </w:tcPr>
          <w:p w14:paraId="263DC3AA"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6B817EA3" w14:textId="77777777" w:rsidTr="005C3C79">
        <w:trPr>
          <w:cantSplit/>
        </w:trPr>
        <w:tc>
          <w:tcPr>
            <w:tcW w:w="3855" w:type="dxa"/>
            <w:vAlign w:val="bottom"/>
            <w:hideMark/>
          </w:tcPr>
          <w:p w14:paraId="40F18E21" w14:textId="77777777" w:rsidR="005C3C79" w:rsidRPr="00D22587" w:rsidRDefault="005C3C79" w:rsidP="00610144">
            <w:pPr>
              <w:widowControl w:val="0"/>
              <w:autoSpaceDE w:val="0"/>
              <w:autoSpaceDN w:val="0"/>
              <w:adjustRightInd w:val="0"/>
              <w:rPr>
                <w:rFonts w:ascii="Arial" w:hAnsi="Arial" w:cs="Arial"/>
                <w:spacing w:val="-2"/>
                <w:sz w:val="18"/>
                <w:szCs w:val="18"/>
                <w:lang w:val="ru-RU" w:eastAsia="ru-RU"/>
              </w:rPr>
            </w:pPr>
            <w:r w:rsidRPr="009064CC">
              <w:rPr>
                <w:rFonts w:ascii="Arial" w:hAnsi="Arial" w:cs="Arial"/>
                <w:spacing w:val="-2"/>
                <w:sz w:val="18"/>
                <w:szCs w:val="18"/>
                <w:lang w:eastAsia="ru-RU"/>
              </w:rPr>
              <w:t>Income tax expense</w:t>
            </w:r>
          </w:p>
        </w:tc>
        <w:tc>
          <w:tcPr>
            <w:tcW w:w="1191" w:type="dxa"/>
            <w:vAlign w:val="bottom"/>
            <w:hideMark/>
          </w:tcPr>
          <w:p w14:paraId="5BC7E23A"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(28,815)</w:t>
            </w:r>
          </w:p>
        </w:tc>
        <w:tc>
          <w:tcPr>
            <w:tcW w:w="1617" w:type="dxa"/>
            <w:vAlign w:val="bottom"/>
            <w:hideMark/>
          </w:tcPr>
          <w:p w14:paraId="1E3EB792"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(16</w:t>
            </w:r>
            <w:r>
              <w:rPr>
                <w:rFonts w:ascii="Arial" w:hAnsi="Arial" w:cs="Arial"/>
                <w:spacing w:val="-2"/>
                <w:sz w:val="18"/>
                <w:szCs w:val="18"/>
                <w:lang w:eastAsia="ru-RU"/>
              </w:rPr>
              <w:t>,809</w:t>
            </w:r>
            <w:r>
              <w:rPr>
                <w:rFonts w:ascii="Arial" w:hAnsi="Arial" w:cs="Arial"/>
                <w:color w:val="000000"/>
                <w:spacing w:val="-2"/>
                <w:sz w:val="18"/>
                <w:szCs w:val="18"/>
              </w:rPr>
              <w:t>)</w:t>
            </w:r>
          </w:p>
        </w:tc>
        <w:tc>
          <w:tcPr>
            <w:tcW w:w="1191" w:type="dxa"/>
            <w:vAlign w:val="bottom"/>
            <w:hideMark/>
          </w:tcPr>
          <w:p w14:paraId="6715101D" w14:textId="77777777" w:rsidR="005C3C79" w:rsidRDefault="005C3C79" w:rsidP="00610144">
            <w:pPr>
              <w:widowControl w:val="0"/>
              <w:autoSpaceDE w:val="0"/>
              <w:autoSpaceDN w:val="0"/>
              <w:adjustRightInd w:val="0"/>
              <w:ind w:right="-57"/>
              <w:jc w:val="right"/>
              <w:rPr>
                <w:rFonts w:ascii="Arial" w:hAnsi="Arial" w:cs="Arial"/>
                <w:spacing w:val="-2"/>
                <w:sz w:val="18"/>
                <w:szCs w:val="18"/>
                <w:highlight w:val="yellow"/>
                <w:lang w:eastAsia="ru-RU"/>
              </w:rPr>
            </w:pPr>
            <w:r>
              <w:rPr>
                <w:rFonts w:ascii="Arial" w:hAnsi="Arial" w:cs="Arial"/>
                <w:spacing w:val="-2"/>
                <w:sz w:val="18"/>
                <w:szCs w:val="18"/>
                <w:lang w:eastAsia="ru-RU"/>
              </w:rPr>
              <w:t>(6,885)</w:t>
            </w:r>
          </w:p>
        </w:tc>
        <w:tc>
          <w:tcPr>
            <w:tcW w:w="1502" w:type="dxa"/>
            <w:vAlign w:val="bottom"/>
            <w:hideMark/>
          </w:tcPr>
          <w:p w14:paraId="2E180B97" w14:textId="77777777" w:rsidR="005C3C79" w:rsidRDefault="005C3C79" w:rsidP="00610144">
            <w:pPr>
              <w:widowControl w:val="0"/>
              <w:autoSpaceDE w:val="0"/>
              <w:autoSpaceDN w:val="0"/>
              <w:adjustRightInd w:val="0"/>
              <w:ind w:right="-57"/>
              <w:jc w:val="right"/>
              <w:rPr>
                <w:rFonts w:ascii="Arial" w:hAnsi="Arial" w:cs="Arial"/>
                <w:spacing w:val="-2"/>
                <w:sz w:val="18"/>
                <w:szCs w:val="18"/>
                <w:lang w:eastAsia="ru-RU"/>
              </w:rPr>
            </w:pPr>
            <w:r>
              <w:rPr>
                <w:rFonts w:ascii="Arial" w:hAnsi="Arial" w:cs="Arial"/>
                <w:color w:val="000000"/>
                <w:spacing w:val="-2"/>
                <w:sz w:val="18"/>
                <w:szCs w:val="18"/>
              </w:rPr>
              <w:t>(2</w:t>
            </w:r>
            <w:r>
              <w:rPr>
                <w:rFonts w:ascii="Arial" w:hAnsi="Arial" w:cs="Arial"/>
                <w:spacing w:val="-2"/>
                <w:sz w:val="18"/>
                <w:szCs w:val="18"/>
                <w:lang w:eastAsia="ru-RU"/>
              </w:rPr>
              <w:t>,049</w:t>
            </w:r>
            <w:r>
              <w:rPr>
                <w:rFonts w:ascii="Arial" w:hAnsi="Arial" w:cs="Arial"/>
                <w:color w:val="000000"/>
                <w:spacing w:val="-2"/>
                <w:sz w:val="18"/>
                <w:szCs w:val="18"/>
              </w:rPr>
              <w:t>)</w:t>
            </w:r>
          </w:p>
        </w:tc>
      </w:tr>
      <w:tr w:rsidR="005C3C79" w14:paraId="5527ABEE" w14:textId="77777777" w:rsidTr="005C3C79">
        <w:trPr>
          <w:cantSplit/>
        </w:trPr>
        <w:tc>
          <w:tcPr>
            <w:tcW w:w="3855" w:type="dxa"/>
            <w:tcBorders>
              <w:top w:val="nil"/>
              <w:left w:val="nil"/>
              <w:bottom w:val="single" w:sz="4" w:space="0" w:color="auto"/>
              <w:right w:val="nil"/>
            </w:tcBorders>
            <w:vAlign w:val="bottom"/>
          </w:tcPr>
          <w:p w14:paraId="61E42ACC" w14:textId="77777777" w:rsidR="005C3C79" w:rsidRDefault="005C3C79" w:rsidP="00610144">
            <w:pPr>
              <w:widowControl w:val="0"/>
              <w:autoSpaceDE w:val="0"/>
              <w:autoSpaceDN w:val="0"/>
              <w:adjustRightInd w:val="0"/>
              <w:rPr>
                <w:rFonts w:ascii="Arial" w:hAnsi="Arial" w:cs="Arial"/>
                <w:spacing w:val="-2"/>
                <w:sz w:val="10"/>
                <w:szCs w:val="10"/>
                <w:highlight w:val="yellow"/>
                <w:lang w:eastAsia="ru-RU"/>
              </w:rPr>
            </w:pPr>
            <w:r w:rsidRPr="009064CC">
              <w:rPr>
                <w:rFonts w:ascii="Arial" w:hAnsi="Arial" w:cs="Arial"/>
                <w:spacing w:val="-2"/>
                <w:sz w:val="10"/>
                <w:szCs w:val="10"/>
                <w:lang w:eastAsia="ru-RU"/>
              </w:rPr>
              <w:t> </w:t>
            </w:r>
          </w:p>
        </w:tc>
        <w:tc>
          <w:tcPr>
            <w:tcW w:w="1191" w:type="dxa"/>
            <w:tcBorders>
              <w:top w:val="nil"/>
              <w:left w:val="nil"/>
              <w:bottom w:val="single" w:sz="4" w:space="0" w:color="auto"/>
              <w:right w:val="nil"/>
            </w:tcBorders>
            <w:vAlign w:val="bottom"/>
          </w:tcPr>
          <w:p w14:paraId="162A5976"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nil"/>
              <w:left w:val="nil"/>
              <w:bottom w:val="single" w:sz="4" w:space="0" w:color="auto"/>
              <w:right w:val="nil"/>
            </w:tcBorders>
            <w:vAlign w:val="bottom"/>
          </w:tcPr>
          <w:p w14:paraId="71B6CD5E"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nil"/>
              <w:left w:val="nil"/>
              <w:bottom w:val="single" w:sz="4" w:space="0" w:color="auto"/>
              <w:right w:val="nil"/>
            </w:tcBorders>
            <w:vAlign w:val="bottom"/>
          </w:tcPr>
          <w:p w14:paraId="0CF1969F"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nil"/>
              <w:left w:val="nil"/>
              <w:bottom w:val="single" w:sz="4" w:space="0" w:color="auto"/>
              <w:right w:val="nil"/>
            </w:tcBorders>
            <w:vAlign w:val="bottom"/>
          </w:tcPr>
          <w:p w14:paraId="2B2C14D3"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2B67F7FB" w14:textId="77777777" w:rsidTr="005C3C79">
        <w:trPr>
          <w:cantSplit/>
        </w:trPr>
        <w:tc>
          <w:tcPr>
            <w:tcW w:w="3855" w:type="dxa"/>
            <w:tcBorders>
              <w:top w:val="single" w:sz="4" w:space="0" w:color="auto"/>
              <w:left w:val="nil"/>
              <w:bottom w:val="nil"/>
              <w:right w:val="nil"/>
            </w:tcBorders>
            <w:vAlign w:val="bottom"/>
          </w:tcPr>
          <w:p w14:paraId="6DFBBC06" w14:textId="77777777" w:rsidR="005C3C79" w:rsidRDefault="005C3C79" w:rsidP="00610144">
            <w:pPr>
              <w:widowControl w:val="0"/>
              <w:autoSpaceDE w:val="0"/>
              <w:autoSpaceDN w:val="0"/>
              <w:adjustRightInd w:val="0"/>
              <w:rPr>
                <w:rFonts w:ascii="Arial" w:hAnsi="Arial" w:cs="Arial"/>
                <w:spacing w:val="-2"/>
                <w:sz w:val="10"/>
                <w:szCs w:val="10"/>
                <w:highlight w:val="yellow"/>
                <w:lang w:eastAsia="ru-RU"/>
              </w:rPr>
            </w:pPr>
            <w:r w:rsidRPr="009064CC">
              <w:rPr>
                <w:rFonts w:ascii="Arial" w:hAnsi="Arial" w:cs="Arial"/>
                <w:spacing w:val="-2"/>
                <w:sz w:val="10"/>
                <w:szCs w:val="10"/>
                <w:lang w:eastAsia="ru-RU"/>
              </w:rPr>
              <w:t> </w:t>
            </w:r>
          </w:p>
        </w:tc>
        <w:tc>
          <w:tcPr>
            <w:tcW w:w="1191" w:type="dxa"/>
            <w:tcBorders>
              <w:top w:val="single" w:sz="4" w:space="0" w:color="auto"/>
              <w:left w:val="nil"/>
              <w:bottom w:val="nil"/>
              <w:right w:val="nil"/>
            </w:tcBorders>
            <w:vAlign w:val="bottom"/>
          </w:tcPr>
          <w:p w14:paraId="762F1D3F"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single" w:sz="4" w:space="0" w:color="auto"/>
              <w:left w:val="nil"/>
              <w:bottom w:val="nil"/>
              <w:right w:val="nil"/>
            </w:tcBorders>
            <w:vAlign w:val="bottom"/>
          </w:tcPr>
          <w:p w14:paraId="0881F718"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single" w:sz="4" w:space="0" w:color="auto"/>
              <w:left w:val="nil"/>
              <w:bottom w:val="nil"/>
              <w:right w:val="nil"/>
            </w:tcBorders>
            <w:vAlign w:val="bottom"/>
          </w:tcPr>
          <w:p w14:paraId="7CF11B46"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single" w:sz="4" w:space="0" w:color="auto"/>
              <w:left w:val="nil"/>
              <w:bottom w:val="nil"/>
              <w:right w:val="nil"/>
            </w:tcBorders>
            <w:vAlign w:val="bottom"/>
          </w:tcPr>
          <w:p w14:paraId="48B0382D"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313A5B3D" w14:textId="77777777" w:rsidTr="005C3C79">
        <w:trPr>
          <w:cantSplit/>
        </w:trPr>
        <w:tc>
          <w:tcPr>
            <w:tcW w:w="3855" w:type="dxa"/>
            <w:vAlign w:val="bottom"/>
            <w:hideMark/>
          </w:tcPr>
          <w:p w14:paraId="4EA125A9" w14:textId="77777777" w:rsidR="005C3C79" w:rsidRDefault="005C3C79" w:rsidP="00610144">
            <w:pPr>
              <w:widowControl w:val="0"/>
              <w:autoSpaceDE w:val="0"/>
              <w:autoSpaceDN w:val="0"/>
              <w:adjustRightInd w:val="0"/>
              <w:rPr>
                <w:rFonts w:ascii="Arial" w:hAnsi="Arial" w:cs="Arial"/>
                <w:b/>
                <w:spacing w:val="-2"/>
                <w:sz w:val="18"/>
                <w:szCs w:val="18"/>
                <w:highlight w:val="yellow"/>
                <w:lang w:eastAsia="ru-RU"/>
              </w:rPr>
            </w:pPr>
            <w:r w:rsidRPr="009064CC">
              <w:rPr>
                <w:rFonts w:ascii="Arial" w:hAnsi="Arial" w:cs="Arial"/>
                <w:b/>
                <w:spacing w:val="-2"/>
                <w:sz w:val="18"/>
                <w:szCs w:val="18"/>
                <w:lang w:eastAsia="ru-RU"/>
              </w:rPr>
              <w:t>Profit for the period</w:t>
            </w:r>
          </w:p>
        </w:tc>
        <w:tc>
          <w:tcPr>
            <w:tcW w:w="1191" w:type="dxa"/>
            <w:vAlign w:val="bottom"/>
            <w:hideMark/>
          </w:tcPr>
          <w:p w14:paraId="716B019F"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95,692</w:t>
            </w:r>
          </w:p>
        </w:tc>
        <w:tc>
          <w:tcPr>
            <w:tcW w:w="1617" w:type="dxa"/>
            <w:vAlign w:val="bottom"/>
            <w:hideMark/>
          </w:tcPr>
          <w:p w14:paraId="312A3443" w14:textId="77777777" w:rsidR="005C3C79" w:rsidRDefault="005C3C79" w:rsidP="00610144">
            <w:pPr>
              <w:widowControl w:val="0"/>
              <w:autoSpaceDE w:val="0"/>
              <w:autoSpaceDN w:val="0"/>
              <w:adjustRightInd w:val="0"/>
              <w:jc w:val="right"/>
              <w:rPr>
                <w:rFonts w:ascii="Arial" w:hAnsi="Arial" w:cs="Arial"/>
                <w:b/>
                <w:spacing w:val="-2"/>
                <w:sz w:val="18"/>
                <w:szCs w:val="18"/>
                <w:lang w:eastAsia="ru-RU"/>
              </w:rPr>
            </w:pPr>
            <w:r>
              <w:rPr>
                <w:rFonts w:ascii="Arial" w:hAnsi="Arial" w:cs="Arial"/>
                <w:b/>
                <w:spacing w:val="-2"/>
                <w:sz w:val="18"/>
                <w:szCs w:val="18"/>
                <w:lang w:eastAsia="ru-RU"/>
              </w:rPr>
              <w:t>64,817</w:t>
            </w:r>
          </w:p>
        </w:tc>
        <w:tc>
          <w:tcPr>
            <w:tcW w:w="1191" w:type="dxa"/>
            <w:vAlign w:val="bottom"/>
            <w:hideMark/>
          </w:tcPr>
          <w:p w14:paraId="3B23BFCA"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20,150</w:t>
            </w:r>
          </w:p>
        </w:tc>
        <w:tc>
          <w:tcPr>
            <w:tcW w:w="1502" w:type="dxa"/>
            <w:vAlign w:val="bottom"/>
            <w:hideMark/>
          </w:tcPr>
          <w:p w14:paraId="65816CDE" w14:textId="77777777" w:rsidR="005C3C79" w:rsidRDefault="005C3C79" w:rsidP="00610144">
            <w:pPr>
              <w:widowControl w:val="0"/>
              <w:autoSpaceDE w:val="0"/>
              <w:autoSpaceDN w:val="0"/>
              <w:adjustRightInd w:val="0"/>
              <w:jc w:val="right"/>
              <w:rPr>
                <w:rFonts w:ascii="Arial" w:hAnsi="Arial" w:cs="Arial"/>
                <w:b/>
                <w:spacing w:val="-2"/>
                <w:sz w:val="18"/>
                <w:szCs w:val="18"/>
                <w:lang w:val="ru-RU" w:eastAsia="ru-RU"/>
              </w:rPr>
            </w:pPr>
            <w:r>
              <w:rPr>
                <w:rFonts w:ascii="Arial" w:hAnsi="Arial" w:cs="Arial"/>
                <w:b/>
                <w:spacing w:val="-2"/>
                <w:sz w:val="18"/>
                <w:szCs w:val="18"/>
                <w:lang w:eastAsia="ru-RU"/>
              </w:rPr>
              <w:t>11,348</w:t>
            </w:r>
          </w:p>
        </w:tc>
      </w:tr>
      <w:tr w:rsidR="005C3C79" w14:paraId="060957C9" w14:textId="77777777" w:rsidTr="005C3C79">
        <w:trPr>
          <w:cantSplit/>
        </w:trPr>
        <w:tc>
          <w:tcPr>
            <w:tcW w:w="3855" w:type="dxa"/>
            <w:vAlign w:val="bottom"/>
          </w:tcPr>
          <w:p w14:paraId="26CAFDCA" w14:textId="77777777" w:rsidR="005C3C79" w:rsidRDefault="005C3C79" w:rsidP="00610144">
            <w:pPr>
              <w:widowControl w:val="0"/>
              <w:autoSpaceDE w:val="0"/>
              <w:autoSpaceDN w:val="0"/>
              <w:adjustRightInd w:val="0"/>
              <w:rPr>
                <w:rFonts w:ascii="Arial" w:hAnsi="Arial" w:cs="Arial"/>
                <w:spacing w:val="-2"/>
                <w:sz w:val="10"/>
                <w:szCs w:val="10"/>
                <w:lang w:eastAsia="ru-RU"/>
              </w:rPr>
            </w:pPr>
            <w:r w:rsidRPr="009064CC">
              <w:rPr>
                <w:rFonts w:ascii="Arial" w:hAnsi="Arial" w:cs="Arial"/>
                <w:spacing w:val="-2"/>
                <w:sz w:val="10"/>
                <w:szCs w:val="10"/>
                <w:lang w:eastAsia="ru-RU"/>
              </w:rPr>
              <w:t> </w:t>
            </w:r>
          </w:p>
        </w:tc>
        <w:tc>
          <w:tcPr>
            <w:tcW w:w="1191" w:type="dxa"/>
            <w:vAlign w:val="bottom"/>
          </w:tcPr>
          <w:p w14:paraId="7504CA11"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vAlign w:val="bottom"/>
          </w:tcPr>
          <w:p w14:paraId="53C8E370" w14:textId="77777777" w:rsidR="005C3C79" w:rsidRDefault="005C3C79" w:rsidP="00610144">
            <w:pPr>
              <w:widowControl w:val="0"/>
              <w:autoSpaceDE w:val="0"/>
              <w:autoSpaceDN w:val="0"/>
              <w:adjustRightInd w:val="0"/>
              <w:jc w:val="right"/>
              <w:rPr>
                <w:rFonts w:ascii="Arial" w:hAnsi="Arial" w:cs="Arial"/>
                <w:spacing w:val="-2"/>
                <w:sz w:val="10"/>
                <w:szCs w:val="10"/>
                <w:lang w:val="ru-RU" w:eastAsia="ru-RU"/>
              </w:rPr>
            </w:pPr>
          </w:p>
        </w:tc>
        <w:tc>
          <w:tcPr>
            <w:tcW w:w="1191" w:type="dxa"/>
            <w:vAlign w:val="bottom"/>
          </w:tcPr>
          <w:p w14:paraId="5CCA23DD"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vAlign w:val="bottom"/>
          </w:tcPr>
          <w:p w14:paraId="51CECFDE"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1D7E2D34" w14:textId="77777777" w:rsidTr="005C3C79">
        <w:trPr>
          <w:cantSplit/>
        </w:trPr>
        <w:tc>
          <w:tcPr>
            <w:tcW w:w="3855" w:type="dxa"/>
            <w:vAlign w:val="bottom"/>
            <w:hideMark/>
          </w:tcPr>
          <w:p w14:paraId="2F796F38"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Attributable to:</w:t>
            </w:r>
          </w:p>
        </w:tc>
        <w:tc>
          <w:tcPr>
            <w:tcW w:w="1191" w:type="dxa"/>
            <w:vAlign w:val="bottom"/>
          </w:tcPr>
          <w:p w14:paraId="5716CC13"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p>
        </w:tc>
        <w:tc>
          <w:tcPr>
            <w:tcW w:w="1617" w:type="dxa"/>
            <w:vAlign w:val="bottom"/>
          </w:tcPr>
          <w:p w14:paraId="209FCBBF" w14:textId="77777777" w:rsidR="005C3C79" w:rsidRDefault="005C3C79" w:rsidP="00610144">
            <w:pPr>
              <w:widowControl w:val="0"/>
              <w:autoSpaceDE w:val="0"/>
              <w:autoSpaceDN w:val="0"/>
              <w:adjustRightInd w:val="0"/>
              <w:jc w:val="right"/>
              <w:rPr>
                <w:rFonts w:ascii="Arial" w:hAnsi="Arial" w:cs="Arial"/>
                <w:spacing w:val="-2"/>
                <w:sz w:val="18"/>
                <w:szCs w:val="18"/>
                <w:lang w:val="ru-RU" w:eastAsia="ru-RU"/>
              </w:rPr>
            </w:pPr>
          </w:p>
        </w:tc>
        <w:tc>
          <w:tcPr>
            <w:tcW w:w="1191" w:type="dxa"/>
            <w:vAlign w:val="bottom"/>
          </w:tcPr>
          <w:p w14:paraId="2D5825DF"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p>
        </w:tc>
        <w:tc>
          <w:tcPr>
            <w:tcW w:w="1502" w:type="dxa"/>
            <w:vAlign w:val="bottom"/>
          </w:tcPr>
          <w:p w14:paraId="29B19A6E"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p>
        </w:tc>
      </w:tr>
      <w:tr w:rsidR="005C3C79" w14:paraId="62378885" w14:textId="77777777" w:rsidTr="005C3C79">
        <w:trPr>
          <w:cantSplit/>
        </w:trPr>
        <w:tc>
          <w:tcPr>
            <w:tcW w:w="3855" w:type="dxa"/>
            <w:vAlign w:val="bottom"/>
            <w:hideMark/>
          </w:tcPr>
          <w:p w14:paraId="0C98E30F"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Shareholders of the Company</w:t>
            </w:r>
          </w:p>
        </w:tc>
        <w:tc>
          <w:tcPr>
            <w:tcW w:w="1191" w:type="dxa"/>
            <w:vAlign w:val="bottom"/>
            <w:hideMark/>
          </w:tcPr>
          <w:p w14:paraId="48E0929F"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95,671</w:t>
            </w:r>
          </w:p>
        </w:tc>
        <w:tc>
          <w:tcPr>
            <w:tcW w:w="1617" w:type="dxa"/>
            <w:vAlign w:val="bottom"/>
            <w:hideMark/>
          </w:tcPr>
          <w:p w14:paraId="6A65C011"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64,814</w:t>
            </w:r>
          </w:p>
        </w:tc>
        <w:tc>
          <w:tcPr>
            <w:tcW w:w="1191" w:type="dxa"/>
            <w:vAlign w:val="bottom"/>
            <w:hideMark/>
          </w:tcPr>
          <w:p w14:paraId="5C863200"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20,141</w:t>
            </w:r>
          </w:p>
        </w:tc>
        <w:tc>
          <w:tcPr>
            <w:tcW w:w="1502" w:type="dxa"/>
            <w:vAlign w:val="bottom"/>
            <w:hideMark/>
          </w:tcPr>
          <w:p w14:paraId="2339246F" w14:textId="77777777" w:rsidR="005C3C79" w:rsidRDefault="005C3C79" w:rsidP="00610144">
            <w:pPr>
              <w:widowControl w:val="0"/>
              <w:autoSpaceDE w:val="0"/>
              <w:autoSpaceDN w:val="0"/>
              <w:adjustRightInd w:val="0"/>
              <w:jc w:val="right"/>
              <w:rPr>
                <w:rFonts w:ascii="Arial" w:hAnsi="Arial" w:cs="Arial"/>
                <w:spacing w:val="-2"/>
                <w:sz w:val="18"/>
                <w:szCs w:val="18"/>
                <w:lang w:val="ru-RU" w:eastAsia="ru-RU"/>
              </w:rPr>
            </w:pPr>
            <w:r>
              <w:rPr>
                <w:rFonts w:ascii="Arial" w:hAnsi="Arial" w:cs="Arial"/>
                <w:spacing w:val="-2"/>
                <w:sz w:val="18"/>
                <w:szCs w:val="18"/>
                <w:lang w:eastAsia="ru-RU"/>
              </w:rPr>
              <w:t>11,341</w:t>
            </w:r>
          </w:p>
        </w:tc>
      </w:tr>
      <w:tr w:rsidR="005C3C79" w14:paraId="74BD10B1" w14:textId="77777777" w:rsidTr="005C3C79">
        <w:trPr>
          <w:cantSplit/>
        </w:trPr>
        <w:tc>
          <w:tcPr>
            <w:tcW w:w="3855" w:type="dxa"/>
            <w:vAlign w:val="bottom"/>
            <w:hideMark/>
          </w:tcPr>
          <w:p w14:paraId="077D3A20"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Non-controlling interests*</w:t>
            </w:r>
          </w:p>
        </w:tc>
        <w:tc>
          <w:tcPr>
            <w:tcW w:w="1191" w:type="dxa"/>
            <w:vAlign w:val="bottom"/>
            <w:hideMark/>
          </w:tcPr>
          <w:p w14:paraId="2419E7BE"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21</w:t>
            </w:r>
          </w:p>
        </w:tc>
        <w:tc>
          <w:tcPr>
            <w:tcW w:w="1617" w:type="dxa"/>
            <w:vAlign w:val="bottom"/>
            <w:hideMark/>
          </w:tcPr>
          <w:p w14:paraId="10DC175A"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3</w:t>
            </w:r>
          </w:p>
        </w:tc>
        <w:tc>
          <w:tcPr>
            <w:tcW w:w="1191" w:type="dxa"/>
            <w:vAlign w:val="bottom"/>
            <w:hideMark/>
          </w:tcPr>
          <w:p w14:paraId="66789B6E"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9</w:t>
            </w:r>
          </w:p>
        </w:tc>
        <w:tc>
          <w:tcPr>
            <w:tcW w:w="1502" w:type="dxa"/>
            <w:vAlign w:val="bottom"/>
            <w:hideMark/>
          </w:tcPr>
          <w:p w14:paraId="3BEFAC98" w14:textId="77777777" w:rsidR="005C3C79" w:rsidRDefault="005C3C79" w:rsidP="00610144">
            <w:pPr>
              <w:widowControl w:val="0"/>
              <w:autoSpaceDE w:val="0"/>
              <w:autoSpaceDN w:val="0"/>
              <w:adjustRightInd w:val="0"/>
              <w:jc w:val="right"/>
              <w:rPr>
                <w:rFonts w:ascii="Arial" w:hAnsi="Arial" w:cs="Arial"/>
                <w:spacing w:val="-2"/>
                <w:sz w:val="18"/>
                <w:szCs w:val="18"/>
                <w:lang w:val="ru-RU" w:eastAsia="ru-RU"/>
              </w:rPr>
            </w:pPr>
            <w:r>
              <w:rPr>
                <w:rFonts w:ascii="Arial" w:hAnsi="Arial" w:cs="Arial"/>
                <w:color w:val="000000"/>
                <w:spacing w:val="-2"/>
                <w:sz w:val="18"/>
                <w:szCs w:val="18"/>
              </w:rPr>
              <w:t>7</w:t>
            </w:r>
          </w:p>
        </w:tc>
      </w:tr>
      <w:tr w:rsidR="005C3C79" w14:paraId="5DA7FBAA" w14:textId="77777777" w:rsidTr="005C3C79">
        <w:trPr>
          <w:cantSplit/>
        </w:trPr>
        <w:tc>
          <w:tcPr>
            <w:tcW w:w="3855" w:type="dxa"/>
            <w:vAlign w:val="bottom"/>
          </w:tcPr>
          <w:p w14:paraId="14364F76" w14:textId="77777777" w:rsidR="005C3C79" w:rsidRDefault="005C3C79" w:rsidP="00610144">
            <w:pPr>
              <w:widowControl w:val="0"/>
              <w:autoSpaceDE w:val="0"/>
              <w:autoSpaceDN w:val="0"/>
              <w:adjustRightInd w:val="0"/>
              <w:rPr>
                <w:rFonts w:ascii="Arial" w:hAnsi="Arial" w:cs="Arial"/>
                <w:spacing w:val="-2"/>
                <w:sz w:val="10"/>
                <w:szCs w:val="10"/>
                <w:lang w:eastAsia="ru-RU"/>
              </w:rPr>
            </w:pPr>
            <w:r w:rsidRPr="009064CC">
              <w:rPr>
                <w:rFonts w:ascii="Arial" w:hAnsi="Arial" w:cs="Arial"/>
                <w:spacing w:val="-2"/>
                <w:sz w:val="10"/>
                <w:szCs w:val="10"/>
                <w:lang w:eastAsia="ru-RU"/>
              </w:rPr>
              <w:t> </w:t>
            </w:r>
          </w:p>
        </w:tc>
        <w:tc>
          <w:tcPr>
            <w:tcW w:w="1191" w:type="dxa"/>
            <w:vAlign w:val="bottom"/>
          </w:tcPr>
          <w:p w14:paraId="63C2B34E"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vAlign w:val="bottom"/>
          </w:tcPr>
          <w:p w14:paraId="3F65AAF4"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vAlign w:val="bottom"/>
          </w:tcPr>
          <w:p w14:paraId="3A5C2789"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vAlign w:val="bottom"/>
          </w:tcPr>
          <w:p w14:paraId="7C6584E3"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4FC86DB7" w14:textId="77777777" w:rsidTr="005C3C79">
        <w:trPr>
          <w:cantSplit/>
        </w:trPr>
        <w:tc>
          <w:tcPr>
            <w:tcW w:w="3855" w:type="dxa"/>
            <w:vAlign w:val="bottom"/>
            <w:hideMark/>
          </w:tcPr>
          <w:p w14:paraId="106E84B3"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Basic and diluted earnings per share (in RUB)</w:t>
            </w:r>
          </w:p>
        </w:tc>
        <w:tc>
          <w:tcPr>
            <w:tcW w:w="1191" w:type="dxa"/>
            <w:vAlign w:val="bottom"/>
            <w:hideMark/>
          </w:tcPr>
          <w:p w14:paraId="4FDEA0F1"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739</w:t>
            </w:r>
          </w:p>
        </w:tc>
        <w:tc>
          <w:tcPr>
            <w:tcW w:w="1617" w:type="dxa"/>
            <w:vAlign w:val="bottom"/>
            <w:hideMark/>
          </w:tcPr>
          <w:p w14:paraId="2AD11658"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500</w:t>
            </w:r>
          </w:p>
        </w:tc>
        <w:tc>
          <w:tcPr>
            <w:tcW w:w="1191" w:type="dxa"/>
            <w:vAlign w:val="bottom"/>
            <w:hideMark/>
          </w:tcPr>
          <w:p w14:paraId="3252EAD0"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156</w:t>
            </w:r>
          </w:p>
        </w:tc>
        <w:tc>
          <w:tcPr>
            <w:tcW w:w="1502" w:type="dxa"/>
            <w:vAlign w:val="bottom"/>
            <w:hideMark/>
          </w:tcPr>
          <w:p w14:paraId="3206F3EC" w14:textId="77777777" w:rsidR="005C3C79" w:rsidRDefault="005C3C79" w:rsidP="00610144">
            <w:pPr>
              <w:widowControl w:val="0"/>
              <w:autoSpaceDE w:val="0"/>
              <w:autoSpaceDN w:val="0"/>
              <w:adjustRightInd w:val="0"/>
              <w:jc w:val="right"/>
              <w:rPr>
                <w:rFonts w:ascii="Arial" w:hAnsi="Arial" w:cs="Arial"/>
                <w:spacing w:val="-2"/>
                <w:sz w:val="18"/>
                <w:szCs w:val="18"/>
                <w:lang w:val="ru-RU" w:eastAsia="ru-RU"/>
              </w:rPr>
            </w:pPr>
            <w:r>
              <w:rPr>
                <w:rFonts w:ascii="Arial" w:hAnsi="Arial" w:cs="Arial"/>
                <w:spacing w:val="-2"/>
                <w:sz w:val="18"/>
                <w:szCs w:val="18"/>
                <w:lang w:eastAsia="ru-RU"/>
              </w:rPr>
              <w:t>87</w:t>
            </w:r>
          </w:p>
        </w:tc>
      </w:tr>
      <w:tr w:rsidR="005C3C79" w14:paraId="202DD0A4" w14:textId="77777777" w:rsidTr="005C3C79">
        <w:trPr>
          <w:cantSplit/>
        </w:trPr>
        <w:tc>
          <w:tcPr>
            <w:tcW w:w="3855" w:type="dxa"/>
            <w:tcBorders>
              <w:top w:val="nil"/>
              <w:left w:val="nil"/>
              <w:bottom w:val="single" w:sz="4" w:space="0" w:color="auto"/>
              <w:right w:val="nil"/>
            </w:tcBorders>
            <w:vAlign w:val="bottom"/>
          </w:tcPr>
          <w:p w14:paraId="5725DC2C" w14:textId="77777777" w:rsidR="005C3C79" w:rsidRDefault="005C3C79" w:rsidP="00610144">
            <w:pPr>
              <w:widowControl w:val="0"/>
              <w:autoSpaceDE w:val="0"/>
              <w:autoSpaceDN w:val="0"/>
              <w:adjustRightInd w:val="0"/>
              <w:rPr>
                <w:rFonts w:ascii="Arial" w:hAnsi="Arial" w:cs="Arial"/>
                <w:spacing w:val="-2"/>
                <w:sz w:val="10"/>
                <w:szCs w:val="10"/>
                <w:highlight w:val="yellow"/>
                <w:lang w:eastAsia="ru-RU"/>
              </w:rPr>
            </w:pPr>
            <w:r w:rsidRPr="009064CC">
              <w:rPr>
                <w:rFonts w:ascii="Arial" w:hAnsi="Arial" w:cs="Arial"/>
                <w:spacing w:val="-2"/>
                <w:sz w:val="10"/>
                <w:szCs w:val="10"/>
                <w:lang w:eastAsia="ru-RU"/>
              </w:rPr>
              <w:t> </w:t>
            </w:r>
          </w:p>
        </w:tc>
        <w:tc>
          <w:tcPr>
            <w:tcW w:w="1191" w:type="dxa"/>
            <w:tcBorders>
              <w:top w:val="nil"/>
              <w:left w:val="nil"/>
              <w:bottom w:val="single" w:sz="4" w:space="0" w:color="auto"/>
              <w:right w:val="nil"/>
            </w:tcBorders>
            <w:vAlign w:val="bottom"/>
          </w:tcPr>
          <w:p w14:paraId="59110ED9"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nil"/>
              <w:left w:val="nil"/>
              <w:bottom w:val="single" w:sz="4" w:space="0" w:color="auto"/>
              <w:right w:val="nil"/>
            </w:tcBorders>
            <w:vAlign w:val="bottom"/>
          </w:tcPr>
          <w:p w14:paraId="7E737FAF"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nil"/>
              <w:left w:val="nil"/>
              <w:bottom w:val="single" w:sz="4" w:space="0" w:color="auto"/>
              <w:right w:val="nil"/>
            </w:tcBorders>
            <w:vAlign w:val="bottom"/>
          </w:tcPr>
          <w:p w14:paraId="2FF64926"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nil"/>
              <w:left w:val="nil"/>
              <w:bottom w:val="single" w:sz="4" w:space="0" w:color="auto"/>
              <w:right w:val="nil"/>
            </w:tcBorders>
            <w:vAlign w:val="bottom"/>
          </w:tcPr>
          <w:p w14:paraId="1660F1ED"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26B66B16" w14:textId="77777777" w:rsidTr="005C3C79">
        <w:trPr>
          <w:cantSplit/>
        </w:trPr>
        <w:tc>
          <w:tcPr>
            <w:tcW w:w="3855" w:type="dxa"/>
            <w:tcBorders>
              <w:top w:val="single" w:sz="4" w:space="0" w:color="auto"/>
              <w:left w:val="nil"/>
              <w:bottom w:val="nil"/>
              <w:right w:val="nil"/>
            </w:tcBorders>
            <w:vAlign w:val="bottom"/>
          </w:tcPr>
          <w:p w14:paraId="18A9D841" w14:textId="77777777" w:rsidR="005C3C79" w:rsidRDefault="005C3C79" w:rsidP="00610144">
            <w:pPr>
              <w:widowControl w:val="0"/>
              <w:autoSpaceDE w:val="0"/>
              <w:autoSpaceDN w:val="0"/>
              <w:adjustRightInd w:val="0"/>
              <w:rPr>
                <w:rFonts w:ascii="Arial" w:hAnsi="Arial" w:cs="Arial"/>
                <w:spacing w:val="-2"/>
                <w:sz w:val="10"/>
                <w:szCs w:val="10"/>
                <w:highlight w:val="yellow"/>
                <w:lang w:eastAsia="ru-RU"/>
              </w:rPr>
            </w:pPr>
            <w:r w:rsidRPr="009064CC">
              <w:rPr>
                <w:rFonts w:ascii="Arial" w:hAnsi="Arial" w:cs="Arial"/>
                <w:b/>
                <w:spacing w:val="-2"/>
                <w:sz w:val="10"/>
                <w:szCs w:val="10"/>
                <w:lang w:eastAsia="ru-RU"/>
              </w:rPr>
              <w:t> </w:t>
            </w:r>
          </w:p>
        </w:tc>
        <w:tc>
          <w:tcPr>
            <w:tcW w:w="1191" w:type="dxa"/>
            <w:tcBorders>
              <w:top w:val="single" w:sz="4" w:space="0" w:color="auto"/>
              <w:left w:val="nil"/>
              <w:bottom w:val="nil"/>
              <w:right w:val="nil"/>
            </w:tcBorders>
            <w:vAlign w:val="bottom"/>
          </w:tcPr>
          <w:p w14:paraId="34CC5B1E"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single" w:sz="4" w:space="0" w:color="auto"/>
              <w:left w:val="nil"/>
              <w:bottom w:val="nil"/>
              <w:right w:val="nil"/>
            </w:tcBorders>
            <w:vAlign w:val="bottom"/>
          </w:tcPr>
          <w:p w14:paraId="1ED0621F"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single" w:sz="4" w:space="0" w:color="auto"/>
              <w:left w:val="nil"/>
              <w:bottom w:val="nil"/>
              <w:right w:val="nil"/>
            </w:tcBorders>
            <w:vAlign w:val="bottom"/>
          </w:tcPr>
          <w:p w14:paraId="3B50F908"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single" w:sz="4" w:space="0" w:color="auto"/>
              <w:left w:val="nil"/>
              <w:bottom w:val="nil"/>
              <w:right w:val="nil"/>
            </w:tcBorders>
            <w:vAlign w:val="bottom"/>
          </w:tcPr>
          <w:p w14:paraId="2C6E8378"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r w:rsidR="005C3C79" w14:paraId="780994C8" w14:textId="77777777" w:rsidTr="005C3C79">
        <w:trPr>
          <w:cantSplit/>
        </w:trPr>
        <w:tc>
          <w:tcPr>
            <w:tcW w:w="3855" w:type="dxa"/>
            <w:vAlign w:val="bottom"/>
            <w:hideMark/>
          </w:tcPr>
          <w:p w14:paraId="3F36F253" w14:textId="77777777" w:rsidR="005C3C79" w:rsidRPr="00D22587"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b/>
                <w:spacing w:val="-2"/>
                <w:sz w:val="18"/>
                <w:szCs w:val="18"/>
                <w:lang w:eastAsia="ru-RU"/>
              </w:rPr>
              <w:t>Total comprehensive income for the period</w:t>
            </w:r>
          </w:p>
        </w:tc>
        <w:tc>
          <w:tcPr>
            <w:tcW w:w="1191" w:type="dxa"/>
            <w:vAlign w:val="bottom"/>
            <w:hideMark/>
          </w:tcPr>
          <w:p w14:paraId="74936E1E"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95,692</w:t>
            </w:r>
          </w:p>
        </w:tc>
        <w:tc>
          <w:tcPr>
            <w:tcW w:w="1617" w:type="dxa"/>
            <w:vAlign w:val="bottom"/>
            <w:hideMark/>
          </w:tcPr>
          <w:p w14:paraId="56F459AD" w14:textId="77777777" w:rsidR="005C3C79" w:rsidRDefault="005C3C79" w:rsidP="00610144">
            <w:pPr>
              <w:widowControl w:val="0"/>
              <w:autoSpaceDE w:val="0"/>
              <w:autoSpaceDN w:val="0"/>
              <w:adjustRightInd w:val="0"/>
              <w:jc w:val="right"/>
              <w:rPr>
                <w:rFonts w:ascii="Arial" w:hAnsi="Arial" w:cs="Arial"/>
                <w:b/>
                <w:spacing w:val="-2"/>
                <w:sz w:val="18"/>
                <w:szCs w:val="18"/>
                <w:lang w:eastAsia="ru-RU"/>
              </w:rPr>
            </w:pPr>
            <w:r>
              <w:rPr>
                <w:rFonts w:ascii="Arial" w:hAnsi="Arial" w:cs="Arial"/>
                <w:b/>
                <w:spacing w:val="-2"/>
                <w:sz w:val="18"/>
                <w:szCs w:val="18"/>
                <w:lang w:eastAsia="ru-RU"/>
              </w:rPr>
              <w:t>64,817</w:t>
            </w:r>
          </w:p>
        </w:tc>
        <w:tc>
          <w:tcPr>
            <w:tcW w:w="1191" w:type="dxa"/>
            <w:vAlign w:val="bottom"/>
            <w:hideMark/>
          </w:tcPr>
          <w:p w14:paraId="77212786" w14:textId="77777777" w:rsidR="005C3C79" w:rsidRDefault="005C3C79" w:rsidP="00610144">
            <w:pPr>
              <w:widowControl w:val="0"/>
              <w:autoSpaceDE w:val="0"/>
              <w:autoSpaceDN w:val="0"/>
              <w:adjustRightInd w:val="0"/>
              <w:jc w:val="right"/>
              <w:rPr>
                <w:rFonts w:ascii="Arial" w:hAnsi="Arial" w:cs="Arial"/>
                <w:b/>
                <w:spacing w:val="-2"/>
                <w:sz w:val="18"/>
                <w:szCs w:val="18"/>
                <w:highlight w:val="yellow"/>
                <w:lang w:eastAsia="ru-RU"/>
              </w:rPr>
            </w:pPr>
            <w:r>
              <w:rPr>
                <w:rFonts w:ascii="Arial" w:hAnsi="Arial" w:cs="Arial"/>
                <w:b/>
                <w:spacing w:val="-2"/>
                <w:sz w:val="18"/>
                <w:szCs w:val="18"/>
                <w:lang w:eastAsia="ru-RU"/>
              </w:rPr>
              <w:t>20,150</w:t>
            </w:r>
          </w:p>
        </w:tc>
        <w:tc>
          <w:tcPr>
            <w:tcW w:w="1502" w:type="dxa"/>
            <w:vAlign w:val="bottom"/>
            <w:hideMark/>
          </w:tcPr>
          <w:p w14:paraId="4DF62C2D" w14:textId="77777777" w:rsidR="005C3C79" w:rsidRDefault="005C3C79" w:rsidP="00610144">
            <w:pPr>
              <w:widowControl w:val="0"/>
              <w:autoSpaceDE w:val="0"/>
              <w:autoSpaceDN w:val="0"/>
              <w:adjustRightInd w:val="0"/>
              <w:jc w:val="right"/>
              <w:rPr>
                <w:rFonts w:ascii="Arial" w:hAnsi="Arial" w:cs="Arial"/>
                <w:b/>
                <w:bCs/>
                <w:spacing w:val="-2"/>
                <w:sz w:val="18"/>
                <w:szCs w:val="18"/>
                <w:lang w:val="ru-RU" w:eastAsia="ru-RU"/>
              </w:rPr>
            </w:pPr>
            <w:r>
              <w:rPr>
                <w:rFonts w:ascii="Arial" w:hAnsi="Arial" w:cs="Arial"/>
                <w:b/>
                <w:spacing w:val="-2"/>
                <w:sz w:val="18"/>
                <w:szCs w:val="18"/>
                <w:lang w:eastAsia="ru-RU"/>
              </w:rPr>
              <w:t>11,348</w:t>
            </w:r>
          </w:p>
        </w:tc>
      </w:tr>
      <w:tr w:rsidR="005C3C79" w14:paraId="58BE128A" w14:textId="77777777" w:rsidTr="005C3C79">
        <w:trPr>
          <w:cantSplit/>
        </w:trPr>
        <w:tc>
          <w:tcPr>
            <w:tcW w:w="3855" w:type="dxa"/>
            <w:tcBorders>
              <w:top w:val="nil"/>
              <w:left w:val="nil"/>
              <w:bottom w:val="single" w:sz="12" w:space="0" w:color="auto"/>
              <w:right w:val="nil"/>
            </w:tcBorders>
            <w:vAlign w:val="bottom"/>
          </w:tcPr>
          <w:p w14:paraId="229DC614" w14:textId="77777777" w:rsidR="005C3C79" w:rsidRDefault="005C3C79" w:rsidP="00610144">
            <w:pPr>
              <w:widowControl w:val="0"/>
              <w:autoSpaceDE w:val="0"/>
              <w:autoSpaceDN w:val="0"/>
              <w:adjustRightInd w:val="0"/>
              <w:rPr>
                <w:rFonts w:ascii="Arial" w:hAnsi="Arial" w:cs="Arial"/>
                <w:b/>
                <w:spacing w:val="-2"/>
                <w:sz w:val="10"/>
                <w:szCs w:val="10"/>
                <w:highlight w:val="yellow"/>
                <w:lang w:eastAsia="ru-RU"/>
              </w:rPr>
            </w:pPr>
            <w:r w:rsidRPr="009064CC">
              <w:rPr>
                <w:rFonts w:ascii="Arial" w:hAnsi="Arial" w:cs="Arial"/>
                <w:b/>
                <w:spacing w:val="-2"/>
                <w:sz w:val="10"/>
                <w:szCs w:val="10"/>
                <w:lang w:eastAsia="ru-RU"/>
              </w:rPr>
              <w:t> </w:t>
            </w:r>
          </w:p>
        </w:tc>
        <w:tc>
          <w:tcPr>
            <w:tcW w:w="1191" w:type="dxa"/>
            <w:tcBorders>
              <w:top w:val="nil"/>
              <w:left w:val="nil"/>
              <w:bottom w:val="single" w:sz="12" w:space="0" w:color="auto"/>
              <w:right w:val="nil"/>
            </w:tcBorders>
            <w:vAlign w:val="bottom"/>
          </w:tcPr>
          <w:p w14:paraId="281AE1E7" w14:textId="77777777" w:rsidR="005C3C79" w:rsidRDefault="005C3C79" w:rsidP="00610144">
            <w:pPr>
              <w:widowControl w:val="0"/>
              <w:autoSpaceDE w:val="0"/>
              <w:autoSpaceDN w:val="0"/>
              <w:adjustRightInd w:val="0"/>
              <w:jc w:val="right"/>
              <w:rPr>
                <w:rFonts w:ascii="Arial" w:hAnsi="Arial" w:cs="Arial"/>
                <w:b/>
                <w:bCs/>
                <w:spacing w:val="-2"/>
                <w:sz w:val="10"/>
                <w:szCs w:val="10"/>
                <w:highlight w:val="yellow"/>
                <w:lang w:eastAsia="ru-RU"/>
              </w:rPr>
            </w:pPr>
          </w:p>
        </w:tc>
        <w:tc>
          <w:tcPr>
            <w:tcW w:w="1617" w:type="dxa"/>
            <w:tcBorders>
              <w:top w:val="nil"/>
              <w:left w:val="nil"/>
              <w:bottom w:val="single" w:sz="12" w:space="0" w:color="auto"/>
              <w:right w:val="nil"/>
            </w:tcBorders>
            <w:vAlign w:val="bottom"/>
          </w:tcPr>
          <w:p w14:paraId="2A59289F" w14:textId="77777777" w:rsidR="005C3C79" w:rsidRDefault="005C3C79" w:rsidP="00610144">
            <w:pPr>
              <w:widowControl w:val="0"/>
              <w:autoSpaceDE w:val="0"/>
              <w:autoSpaceDN w:val="0"/>
              <w:adjustRightInd w:val="0"/>
              <w:jc w:val="right"/>
              <w:rPr>
                <w:rFonts w:ascii="Arial" w:hAnsi="Arial" w:cs="Arial"/>
                <w:b/>
                <w:spacing w:val="-2"/>
                <w:sz w:val="10"/>
                <w:szCs w:val="10"/>
                <w:lang w:eastAsia="ru-RU"/>
              </w:rPr>
            </w:pPr>
          </w:p>
        </w:tc>
        <w:tc>
          <w:tcPr>
            <w:tcW w:w="1191" w:type="dxa"/>
            <w:tcBorders>
              <w:top w:val="nil"/>
              <w:left w:val="nil"/>
              <w:bottom w:val="single" w:sz="12" w:space="0" w:color="auto"/>
              <w:right w:val="nil"/>
            </w:tcBorders>
            <w:vAlign w:val="bottom"/>
          </w:tcPr>
          <w:p w14:paraId="39781D1A" w14:textId="77777777" w:rsidR="005C3C79" w:rsidRDefault="005C3C79" w:rsidP="00610144">
            <w:pPr>
              <w:widowControl w:val="0"/>
              <w:autoSpaceDE w:val="0"/>
              <w:autoSpaceDN w:val="0"/>
              <w:adjustRightInd w:val="0"/>
              <w:jc w:val="right"/>
              <w:rPr>
                <w:rFonts w:ascii="Arial" w:hAnsi="Arial" w:cs="Arial"/>
                <w:b/>
                <w:spacing w:val="-2"/>
                <w:sz w:val="10"/>
                <w:szCs w:val="10"/>
                <w:highlight w:val="yellow"/>
                <w:lang w:eastAsia="ru-RU"/>
              </w:rPr>
            </w:pPr>
          </w:p>
        </w:tc>
        <w:tc>
          <w:tcPr>
            <w:tcW w:w="1502" w:type="dxa"/>
            <w:tcBorders>
              <w:top w:val="nil"/>
              <w:left w:val="nil"/>
              <w:bottom w:val="single" w:sz="12" w:space="0" w:color="auto"/>
              <w:right w:val="nil"/>
            </w:tcBorders>
            <w:vAlign w:val="bottom"/>
          </w:tcPr>
          <w:p w14:paraId="500130E8" w14:textId="77777777" w:rsidR="005C3C79" w:rsidRDefault="005C3C79" w:rsidP="00610144">
            <w:pPr>
              <w:widowControl w:val="0"/>
              <w:autoSpaceDE w:val="0"/>
              <w:autoSpaceDN w:val="0"/>
              <w:adjustRightInd w:val="0"/>
              <w:jc w:val="right"/>
              <w:rPr>
                <w:rFonts w:ascii="Arial" w:hAnsi="Arial" w:cs="Arial"/>
                <w:b/>
                <w:spacing w:val="-2"/>
                <w:sz w:val="10"/>
                <w:szCs w:val="10"/>
                <w:lang w:eastAsia="ru-RU"/>
              </w:rPr>
            </w:pPr>
          </w:p>
        </w:tc>
      </w:tr>
      <w:tr w:rsidR="005C3C79" w14:paraId="1AFFC16A" w14:textId="77777777" w:rsidTr="005C3C79">
        <w:trPr>
          <w:cantSplit/>
        </w:trPr>
        <w:tc>
          <w:tcPr>
            <w:tcW w:w="3855" w:type="dxa"/>
            <w:tcBorders>
              <w:top w:val="single" w:sz="12" w:space="0" w:color="auto"/>
              <w:left w:val="nil"/>
              <w:bottom w:val="nil"/>
              <w:right w:val="nil"/>
            </w:tcBorders>
            <w:vAlign w:val="bottom"/>
          </w:tcPr>
          <w:p w14:paraId="0EDA254F" w14:textId="77777777" w:rsidR="005C3C79" w:rsidRDefault="005C3C79" w:rsidP="00610144">
            <w:pPr>
              <w:widowControl w:val="0"/>
              <w:autoSpaceDE w:val="0"/>
              <w:autoSpaceDN w:val="0"/>
              <w:adjustRightInd w:val="0"/>
              <w:rPr>
                <w:rFonts w:ascii="Arial" w:hAnsi="Arial" w:cs="Arial"/>
                <w:b/>
                <w:spacing w:val="-2"/>
                <w:sz w:val="10"/>
                <w:szCs w:val="10"/>
                <w:lang w:eastAsia="ru-RU"/>
              </w:rPr>
            </w:pPr>
            <w:r w:rsidRPr="009064CC">
              <w:rPr>
                <w:rFonts w:ascii="Arial" w:hAnsi="Arial" w:cs="Arial"/>
                <w:spacing w:val="-2"/>
                <w:sz w:val="10"/>
                <w:szCs w:val="10"/>
                <w:lang w:eastAsia="ru-RU"/>
              </w:rPr>
              <w:t> </w:t>
            </w:r>
          </w:p>
        </w:tc>
        <w:tc>
          <w:tcPr>
            <w:tcW w:w="1191" w:type="dxa"/>
            <w:tcBorders>
              <w:top w:val="single" w:sz="12" w:space="0" w:color="auto"/>
              <w:left w:val="nil"/>
              <w:bottom w:val="nil"/>
              <w:right w:val="nil"/>
            </w:tcBorders>
            <w:vAlign w:val="bottom"/>
          </w:tcPr>
          <w:p w14:paraId="670F362B" w14:textId="77777777" w:rsidR="005C3C79" w:rsidRDefault="005C3C79" w:rsidP="00610144">
            <w:pPr>
              <w:widowControl w:val="0"/>
              <w:autoSpaceDE w:val="0"/>
              <w:autoSpaceDN w:val="0"/>
              <w:adjustRightInd w:val="0"/>
              <w:jc w:val="right"/>
              <w:rPr>
                <w:rFonts w:ascii="Arial" w:hAnsi="Arial" w:cs="Arial"/>
                <w:b/>
                <w:bCs/>
                <w:spacing w:val="-2"/>
                <w:sz w:val="10"/>
                <w:szCs w:val="10"/>
                <w:highlight w:val="yellow"/>
                <w:lang w:eastAsia="ru-RU"/>
              </w:rPr>
            </w:pPr>
          </w:p>
        </w:tc>
        <w:tc>
          <w:tcPr>
            <w:tcW w:w="1617" w:type="dxa"/>
            <w:tcBorders>
              <w:top w:val="single" w:sz="12" w:space="0" w:color="auto"/>
              <w:left w:val="nil"/>
              <w:bottom w:val="nil"/>
              <w:right w:val="nil"/>
            </w:tcBorders>
            <w:vAlign w:val="bottom"/>
          </w:tcPr>
          <w:p w14:paraId="4D9DF1C7" w14:textId="77777777" w:rsidR="005C3C79" w:rsidRDefault="005C3C79" w:rsidP="00610144">
            <w:pPr>
              <w:widowControl w:val="0"/>
              <w:autoSpaceDE w:val="0"/>
              <w:autoSpaceDN w:val="0"/>
              <w:adjustRightInd w:val="0"/>
              <w:jc w:val="right"/>
              <w:rPr>
                <w:rFonts w:ascii="Arial" w:hAnsi="Arial" w:cs="Arial"/>
                <w:b/>
                <w:bCs/>
                <w:spacing w:val="-2"/>
                <w:sz w:val="10"/>
                <w:szCs w:val="10"/>
                <w:lang w:eastAsia="ru-RU"/>
              </w:rPr>
            </w:pPr>
          </w:p>
        </w:tc>
        <w:tc>
          <w:tcPr>
            <w:tcW w:w="1191" w:type="dxa"/>
            <w:tcBorders>
              <w:top w:val="single" w:sz="12" w:space="0" w:color="auto"/>
              <w:left w:val="nil"/>
              <w:bottom w:val="nil"/>
              <w:right w:val="nil"/>
            </w:tcBorders>
            <w:vAlign w:val="bottom"/>
          </w:tcPr>
          <w:p w14:paraId="3F51372F" w14:textId="77777777" w:rsidR="005C3C79" w:rsidRDefault="005C3C79" w:rsidP="00610144">
            <w:pPr>
              <w:widowControl w:val="0"/>
              <w:autoSpaceDE w:val="0"/>
              <w:autoSpaceDN w:val="0"/>
              <w:adjustRightInd w:val="0"/>
              <w:jc w:val="right"/>
              <w:rPr>
                <w:rFonts w:ascii="Arial" w:hAnsi="Arial" w:cs="Arial"/>
                <w:b/>
                <w:bCs/>
                <w:spacing w:val="-2"/>
                <w:sz w:val="10"/>
                <w:szCs w:val="10"/>
                <w:highlight w:val="yellow"/>
                <w:lang w:eastAsia="ru-RU"/>
              </w:rPr>
            </w:pPr>
          </w:p>
        </w:tc>
        <w:tc>
          <w:tcPr>
            <w:tcW w:w="1502" w:type="dxa"/>
            <w:tcBorders>
              <w:top w:val="single" w:sz="12" w:space="0" w:color="auto"/>
              <w:left w:val="nil"/>
              <w:bottom w:val="nil"/>
              <w:right w:val="nil"/>
            </w:tcBorders>
            <w:vAlign w:val="bottom"/>
          </w:tcPr>
          <w:p w14:paraId="29BEE263" w14:textId="77777777" w:rsidR="005C3C79" w:rsidRDefault="005C3C79" w:rsidP="00610144">
            <w:pPr>
              <w:widowControl w:val="0"/>
              <w:autoSpaceDE w:val="0"/>
              <w:autoSpaceDN w:val="0"/>
              <w:adjustRightInd w:val="0"/>
              <w:jc w:val="right"/>
              <w:rPr>
                <w:rFonts w:ascii="Arial" w:hAnsi="Arial" w:cs="Arial"/>
                <w:b/>
                <w:bCs/>
                <w:spacing w:val="-2"/>
                <w:sz w:val="10"/>
                <w:szCs w:val="10"/>
                <w:lang w:eastAsia="ru-RU"/>
              </w:rPr>
            </w:pPr>
          </w:p>
        </w:tc>
      </w:tr>
      <w:tr w:rsidR="005C3C79" w14:paraId="0E56A5FF" w14:textId="77777777" w:rsidTr="005C3C79">
        <w:trPr>
          <w:cantSplit/>
        </w:trPr>
        <w:tc>
          <w:tcPr>
            <w:tcW w:w="3855" w:type="dxa"/>
            <w:vAlign w:val="bottom"/>
            <w:hideMark/>
          </w:tcPr>
          <w:p w14:paraId="60ABC3FE" w14:textId="77777777" w:rsidR="005C3C79" w:rsidRDefault="005C3C79" w:rsidP="00610144">
            <w:pPr>
              <w:widowControl w:val="0"/>
              <w:autoSpaceDE w:val="0"/>
              <w:autoSpaceDN w:val="0"/>
              <w:adjustRightInd w:val="0"/>
              <w:rPr>
                <w:rFonts w:ascii="Arial" w:hAnsi="Arial" w:cs="Arial"/>
                <w:b/>
                <w:spacing w:val="-2"/>
                <w:sz w:val="18"/>
                <w:szCs w:val="18"/>
                <w:lang w:eastAsia="ru-RU"/>
              </w:rPr>
            </w:pPr>
            <w:r w:rsidRPr="009064CC">
              <w:rPr>
                <w:rFonts w:ascii="Arial" w:hAnsi="Arial" w:cs="Arial"/>
                <w:spacing w:val="-2"/>
                <w:sz w:val="18"/>
                <w:szCs w:val="18"/>
                <w:lang w:eastAsia="ru-RU"/>
              </w:rPr>
              <w:t>Attributable to:</w:t>
            </w:r>
          </w:p>
        </w:tc>
        <w:tc>
          <w:tcPr>
            <w:tcW w:w="1191" w:type="dxa"/>
            <w:vAlign w:val="bottom"/>
          </w:tcPr>
          <w:p w14:paraId="3E3C05EA" w14:textId="77777777" w:rsidR="005C3C79" w:rsidRDefault="005C3C79" w:rsidP="00610144">
            <w:pPr>
              <w:widowControl w:val="0"/>
              <w:autoSpaceDE w:val="0"/>
              <w:autoSpaceDN w:val="0"/>
              <w:adjustRightInd w:val="0"/>
              <w:jc w:val="right"/>
              <w:rPr>
                <w:rFonts w:ascii="Arial" w:hAnsi="Arial" w:cs="Arial"/>
                <w:b/>
                <w:bCs/>
                <w:spacing w:val="-2"/>
                <w:sz w:val="18"/>
                <w:szCs w:val="18"/>
                <w:highlight w:val="yellow"/>
                <w:lang w:eastAsia="ru-RU"/>
              </w:rPr>
            </w:pPr>
          </w:p>
        </w:tc>
        <w:tc>
          <w:tcPr>
            <w:tcW w:w="1617" w:type="dxa"/>
            <w:vAlign w:val="bottom"/>
          </w:tcPr>
          <w:p w14:paraId="1FBBB88D" w14:textId="77777777" w:rsidR="005C3C79" w:rsidRDefault="005C3C79" w:rsidP="00610144">
            <w:pPr>
              <w:widowControl w:val="0"/>
              <w:autoSpaceDE w:val="0"/>
              <w:autoSpaceDN w:val="0"/>
              <w:adjustRightInd w:val="0"/>
              <w:jc w:val="right"/>
              <w:rPr>
                <w:rFonts w:ascii="Arial" w:hAnsi="Arial" w:cs="Arial"/>
                <w:b/>
                <w:bCs/>
                <w:spacing w:val="-2"/>
                <w:sz w:val="18"/>
                <w:szCs w:val="18"/>
                <w:lang w:eastAsia="ru-RU"/>
              </w:rPr>
            </w:pPr>
          </w:p>
        </w:tc>
        <w:tc>
          <w:tcPr>
            <w:tcW w:w="1191" w:type="dxa"/>
            <w:vAlign w:val="bottom"/>
          </w:tcPr>
          <w:p w14:paraId="7FA3CB31" w14:textId="77777777" w:rsidR="005C3C79" w:rsidRDefault="005C3C79" w:rsidP="00610144">
            <w:pPr>
              <w:widowControl w:val="0"/>
              <w:autoSpaceDE w:val="0"/>
              <w:autoSpaceDN w:val="0"/>
              <w:adjustRightInd w:val="0"/>
              <w:jc w:val="right"/>
              <w:rPr>
                <w:rFonts w:ascii="Arial" w:hAnsi="Arial" w:cs="Arial"/>
                <w:b/>
                <w:bCs/>
                <w:spacing w:val="-2"/>
                <w:sz w:val="18"/>
                <w:szCs w:val="18"/>
                <w:highlight w:val="yellow"/>
                <w:lang w:eastAsia="ru-RU"/>
              </w:rPr>
            </w:pPr>
          </w:p>
        </w:tc>
        <w:tc>
          <w:tcPr>
            <w:tcW w:w="1502" w:type="dxa"/>
            <w:vAlign w:val="bottom"/>
          </w:tcPr>
          <w:p w14:paraId="49B70C10" w14:textId="77777777" w:rsidR="005C3C79" w:rsidRDefault="005C3C79" w:rsidP="00610144">
            <w:pPr>
              <w:widowControl w:val="0"/>
              <w:autoSpaceDE w:val="0"/>
              <w:autoSpaceDN w:val="0"/>
              <w:adjustRightInd w:val="0"/>
              <w:jc w:val="right"/>
              <w:rPr>
                <w:rFonts w:ascii="Arial" w:hAnsi="Arial" w:cs="Arial"/>
                <w:b/>
                <w:bCs/>
                <w:spacing w:val="-2"/>
                <w:sz w:val="18"/>
                <w:szCs w:val="18"/>
                <w:lang w:eastAsia="ru-RU"/>
              </w:rPr>
            </w:pPr>
          </w:p>
        </w:tc>
      </w:tr>
      <w:tr w:rsidR="005C3C79" w14:paraId="4A06B291" w14:textId="77777777" w:rsidTr="005C3C79">
        <w:trPr>
          <w:cantSplit/>
        </w:trPr>
        <w:tc>
          <w:tcPr>
            <w:tcW w:w="3855" w:type="dxa"/>
            <w:vAlign w:val="bottom"/>
            <w:hideMark/>
          </w:tcPr>
          <w:p w14:paraId="2D2AD57F" w14:textId="77777777" w:rsidR="005C3C79" w:rsidRDefault="005C3C79" w:rsidP="00610144">
            <w:pPr>
              <w:widowControl w:val="0"/>
              <w:autoSpaceDE w:val="0"/>
              <w:autoSpaceDN w:val="0"/>
              <w:adjustRightInd w:val="0"/>
              <w:rPr>
                <w:rFonts w:ascii="Arial" w:hAnsi="Arial" w:cs="Arial"/>
                <w:spacing w:val="-2"/>
                <w:sz w:val="18"/>
                <w:szCs w:val="18"/>
                <w:lang w:eastAsia="ru-RU"/>
              </w:rPr>
            </w:pPr>
            <w:r w:rsidRPr="009064CC">
              <w:rPr>
                <w:rFonts w:ascii="Arial" w:hAnsi="Arial" w:cs="Arial"/>
                <w:spacing w:val="-2"/>
                <w:sz w:val="18"/>
                <w:szCs w:val="18"/>
                <w:lang w:eastAsia="ru-RU"/>
              </w:rPr>
              <w:t>Shareholders of the Company</w:t>
            </w:r>
          </w:p>
        </w:tc>
        <w:tc>
          <w:tcPr>
            <w:tcW w:w="1191" w:type="dxa"/>
            <w:vAlign w:val="bottom"/>
            <w:hideMark/>
          </w:tcPr>
          <w:p w14:paraId="2D40F9D8"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95,671</w:t>
            </w:r>
          </w:p>
        </w:tc>
        <w:tc>
          <w:tcPr>
            <w:tcW w:w="1617" w:type="dxa"/>
            <w:vAlign w:val="bottom"/>
            <w:hideMark/>
          </w:tcPr>
          <w:p w14:paraId="30BDABF6"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64,814</w:t>
            </w:r>
          </w:p>
        </w:tc>
        <w:tc>
          <w:tcPr>
            <w:tcW w:w="1191" w:type="dxa"/>
            <w:vAlign w:val="bottom"/>
            <w:hideMark/>
          </w:tcPr>
          <w:p w14:paraId="777AC3B2" w14:textId="77777777" w:rsidR="005C3C79" w:rsidRPr="00C33E63"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20,141</w:t>
            </w:r>
          </w:p>
        </w:tc>
        <w:tc>
          <w:tcPr>
            <w:tcW w:w="1502" w:type="dxa"/>
            <w:vAlign w:val="bottom"/>
            <w:hideMark/>
          </w:tcPr>
          <w:p w14:paraId="3BB280DF" w14:textId="77777777" w:rsidR="005C3C79" w:rsidRDefault="005C3C79" w:rsidP="00610144">
            <w:pPr>
              <w:widowControl w:val="0"/>
              <w:autoSpaceDE w:val="0"/>
              <w:autoSpaceDN w:val="0"/>
              <w:adjustRightInd w:val="0"/>
              <w:jc w:val="right"/>
              <w:rPr>
                <w:rFonts w:ascii="Arial" w:hAnsi="Arial" w:cs="Arial"/>
                <w:spacing w:val="-2"/>
                <w:sz w:val="18"/>
                <w:szCs w:val="18"/>
                <w:lang w:val="ru-RU" w:eastAsia="ru-RU"/>
              </w:rPr>
            </w:pPr>
            <w:r>
              <w:rPr>
                <w:rFonts w:ascii="Arial" w:hAnsi="Arial" w:cs="Arial"/>
                <w:spacing w:val="-2"/>
                <w:sz w:val="18"/>
                <w:szCs w:val="18"/>
                <w:lang w:eastAsia="ru-RU"/>
              </w:rPr>
              <w:t>11,341</w:t>
            </w:r>
          </w:p>
        </w:tc>
      </w:tr>
      <w:tr w:rsidR="005C3C79" w14:paraId="5939EFB2" w14:textId="77777777" w:rsidTr="005C3C79">
        <w:trPr>
          <w:cantSplit/>
        </w:trPr>
        <w:tc>
          <w:tcPr>
            <w:tcW w:w="3855" w:type="dxa"/>
            <w:vAlign w:val="bottom"/>
            <w:hideMark/>
          </w:tcPr>
          <w:p w14:paraId="7DFD506B" w14:textId="77777777" w:rsidR="005C3C79" w:rsidRDefault="005C3C79" w:rsidP="00610144">
            <w:pPr>
              <w:widowControl w:val="0"/>
              <w:autoSpaceDE w:val="0"/>
              <w:autoSpaceDN w:val="0"/>
              <w:adjustRightInd w:val="0"/>
              <w:rPr>
                <w:rFonts w:ascii="Arial" w:hAnsi="Arial" w:cs="Arial"/>
                <w:b/>
                <w:spacing w:val="-2"/>
                <w:sz w:val="18"/>
                <w:szCs w:val="18"/>
                <w:lang w:eastAsia="ru-RU"/>
              </w:rPr>
            </w:pPr>
            <w:r w:rsidRPr="009064CC">
              <w:rPr>
                <w:rFonts w:ascii="Arial" w:hAnsi="Arial" w:cs="Arial"/>
                <w:spacing w:val="-2"/>
                <w:sz w:val="18"/>
                <w:szCs w:val="18"/>
                <w:lang w:eastAsia="ru-RU"/>
              </w:rPr>
              <w:t>Non-controlling interests*</w:t>
            </w:r>
          </w:p>
        </w:tc>
        <w:tc>
          <w:tcPr>
            <w:tcW w:w="1191" w:type="dxa"/>
            <w:vAlign w:val="bottom"/>
            <w:hideMark/>
          </w:tcPr>
          <w:p w14:paraId="650AF275" w14:textId="77777777" w:rsidR="005C3C79"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21</w:t>
            </w:r>
          </w:p>
        </w:tc>
        <w:tc>
          <w:tcPr>
            <w:tcW w:w="1617" w:type="dxa"/>
            <w:vAlign w:val="bottom"/>
            <w:hideMark/>
          </w:tcPr>
          <w:p w14:paraId="70045495" w14:textId="77777777" w:rsidR="005C3C79" w:rsidRDefault="005C3C79" w:rsidP="00610144">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18"/>
                <w:lang w:eastAsia="ru-RU"/>
              </w:rPr>
              <w:t>3</w:t>
            </w:r>
          </w:p>
        </w:tc>
        <w:tc>
          <w:tcPr>
            <w:tcW w:w="1191" w:type="dxa"/>
            <w:vAlign w:val="bottom"/>
            <w:hideMark/>
          </w:tcPr>
          <w:p w14:paraId="712DCF69" w14:textId="77777777" w:rsidR="005C3C79" w:rsidRPr="00C33E63" w:rsidRDefault="005C3C79" w:rsidP="00610144">
            <w:pPr>
              <w:widowControl w:val="0"/>
              <w:autoSpaceDE w:val="0"/>
              <w:autoSpaceDN w:val="0"/>
              <w:adjustRightInd w:val="0"/>
              <w:jc w:val="right"/>
              <w:rPr>
                <w:rFonts w:ascii="Arial" w:hAnsi="Arial" w:cs="Arial"/>
                <w:spacing w:val="-2"/>
                <w:sz w:val="18"/>
                <w:szCs w:val="18"/>
                <w:highlight w:val="yellow"/>
                <w:lang w:eastAsia="ru-RU"/>
              </w:rPr>
            </w:pPr>
            <w:r>
              <w:rPr>
                <w:rFonts w:ascii="Arial" w:hAnsi="Arial" w:cs="Arial"/>
                <w:spacing w:val="-2"/>
                <w:sz w:val="18"/>
                <w:szCs w:val="18"/>
                <w:lang w:eastAsia="ru-RU"/>
              </w:rPr>
              <w:t>9</w:t>
            </w:r>
          </w:p>
        </w:tc>
        <w:tc>
          <w:tcPr>
            <w:tcW w:w="1502" w:type="dxa"/>
            <w:vAlign w:val="bottom"/>
            <w:hideMark/>
          </w:tcPr>
          <w:p w14:paraId="057AF5F2" w14:textId="77777777" w:rsidR="005C3C79" w:rsidRDefault="005C3C79" w:rsidP="00610144">
            <w:pPr>
              <w:widowControl w:val="0"/>
              <w:autoSpaceDE w:val="0"/>
              <w:autoSpaceDN w:val="0"/>
              <w:adjustRightInd w:val="0"/>
              <w:jc w:val="right"/>
              <w:rPr>
                <w:rFonts w:ascii="Arial" w:hAnsi="Arial" w:cs="Arial"/>
                <w:spacing w:val="-2"/>
                <w:sz w:val="18"/>
                <w:szCs w:val="18"/>
                <w:lang w:val="ru-RU" w:eastAsia="ru-RU"/>
              </w:rPr>
            </w:pPr>
            <w:r>
              <w:rPr>
                <w:rFonts w:ascii="Arial" w:hAnsi="Arial" w:cs="Arial"/>
                <w:spacing w:val="-2"/>
                <w:sz w:val="18"/>
                <w:szCs w:val="18"/>
                <w:lang w:eastAsia="ru-RU"/>
              </w:rPr>
              <w:t>7</w:t>
            </w:r>
          </w:p>
        </w:tc>
      </w:tr>
      <w:tr w:rsidR="005C3C79" w14:paraId="423E0E9B" w14:textId="77777777" w:rsidTr="005C3C79">
        <w:trPr>
          <w:cantSplit/>
        </w:trPr>
        <w:tc>
          <w:tcPr>
            <w:tcW w:w="3855" w:type="dxa"/>
            <w:tcBorders>
              <w:top w:val="nil"/>
              <w:left w:val="nil"/>
              <w:bottom w:val="single" w:sz="12" w:space="0" w:color="auto"/>
              <w:right w:val="nil"/>
            </w:tcBorders>
            <w:vAlign w:val="bottom"/>
          </w:tcPr>
          <w:p w14:paraId="1EAD7501" w14:textId="77777777" w:rsidR="005C3C79" w:rsidRDefault="005C3C79" w:rsidP="00610144">
            <w:pPr>
              <w:widowControl w:val="0"/>
              <w:autoSpaceDE w:val="0"/>
              <w:autoSpaceDN w:val="0"/>
              <w:adjustRightInd w:val="0"/>
              <w:rPr>
                <w:rFonts w:ascii="Arial" w:hAnsi="Arial" w:cs="Arial"/>
                <w:spacing w:val="-2"/>
                <w:sz w:val="10"/>
                <w:szCs w:val="10"/>
              </w:rPr>
            </w:pPr>
            <w:r w:rsidRPr="009064CC">
              <w:rPr>
                <w:rFonts w:ascii="Arial" w:hAnsi="Arial" w:cs="Arial"/>
                <w:spacing w:val="-2"/>
                <w:sz w:val="10"/>
                <w:szCs w:val="10"/>
                <w:lang w:eastAsia="ru-RU"/>
              </w:rPr>
              <w:t> </w:t>
            </w:r>
          </w:p>
        </w:tc>
        <w:tc>
          <w:tcPr>
            <w:tcW w:w="1191" w:type="dxa"/>
            <w:tcBorders>
              <w:top w:val="nil"/>
              <w:left w:val="nil"/>
              <w:bottom w:val="single" w:sz="12" w:space="0" w:color="auto"/>
              <w:right w:val="nil"/>
            </w:tcBorders>
            <w:vAlign w:val="bottom"/>
          </w:tcPr>
          <w:p w14:paraId="4A34DE08"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617" w:type="dxa"/>
            <w:tcBorders>
              <w:top w:val="nil"/>
              <w:left w:val="nil"/>
              <w:bottom w:val="single" w:sz="12" w:space="0" w:color="auto"/>
              <w:right w:val="nil"/>
            </w:tcBorders>
            <w:vAlign w:val="bottom"/>
          </w:tcPr>
          <w:p w14:paraId="6936BD88"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c>
          <w:tcPr>
            <w:tcW w:w="1191" w:type="dxa"/>
            <w:tcBorders>
              <w:top w:val="nil"/>
              <w:left w:val="nil"/>
              <w:bottom w:val="single" w:sz="12" w:space="0" w:color="auto"/>
              <w:right w:val="nil"/>
            </w:tcBorders>
            <w:vAlign w:val="bottom"/>
          </w:tcPr>
          <w:p w14:paraId="7412086F" w14:textId="77777777" w:rsidR="005C3C79" w:rsidRDefault="005C3C79" w:rsidP="00610144">
            <w:pPr>
              <w:widowControl w:val="0"/>
              <w:autoSpaceDE w:val="0"/>
              <w:autoSpaceDN w:val="0"/>
              <w:adjustRightInd w:val="0"/>
              <w:jc w:val="right"/>
              <w:rPr>
                <w:rFonts w:ascii="Arial" w:hAnsi="Arial" w:cs="Arial"/>
                <w:spacing w:val="-2"/>
                <w:sz w:val="10"/>
                <w:szCs w:val="10"/>
                <w:highlight w:val="yellow"/>
                <w:lang w:eastAsia="ru-RU"/>
              </w:rPr>
            </w:pPr>
          </w:p>
        </w:tc>
        <w:tc>
          <w:tcPr>
            <w:tcW w:w="1502" w:type="dxa"/>
            <w:tcBorders>
              <w:top w:val="nil"/>
              <w:left w:val="nil"/>
              <w:bottom w:val="single" w:sz="12" w:space="0" w:color="auto"/>
              <w:right w:val="nil"/>
            </w:tcBorders>
            <w:vAlign w:val="bottom"/>
          </w:tcPr>
          <w:p w14:paraId="72DA7817" w14:textId="77777777" w:rsidR="005C3C79" w:rsidRDefault="005C3C79" w:rsidP="00610144">
            <w:pPr>
              <w:widowControl w:val="0"/>
              <w:autoSpaceDE w:val="0"/>
              <w:autoSpaceDN w:val="0"/>
              <w:adjustRightInd w:val="0"/>
              <w:jc w:val="right"/>
              <w:rPr>
                <w:rFonts w:ascii="Arial" w:hAnsi="Arial" w:cs="Arial"/>
                <w:spacing w:val="-2"/>
                <w:sz w:val="10"/>
                <w:szCs w:val="10"/>
                <w:lang w:eastAsia="ru-RU"/>
              </w:rPr>
            </w:pPr>
          </w:p>
        </w:tc>
      </w:tr>
    </w:tbl>
    <w:p w14:paraId="1C99D64F" w14:textId="2709E1A2" w:rsidR="00671283" w:rsidRPr="00E608B3" w:rsidRDefault="005C3C79" w:rsidP="008542AB">
      <w:pPr>
        <w:widowControl w:val="0"/>
        <w:spacing w:before="120"/>
        <w:rPr>
          <w:rFonts w:ascii="Arial" w:hAnsi="Arial" w:cs="Arial"/>
          <w:i/>
          <w:iCs/>
          <w:sz w:val="16"/>
          <w:szCs w:val="16"/>
        </w:rPr>
      </w:pPr>
      <w:r>
        <w:rPr>
          <w:rFonts w:ascii="Arial" w:hAnsi="Arial"/>
          <w:i/>
          <w:iCs/>
          <w:sz w:val="16"/>
          <w:szCs w:val="16"/>
        </w:rPr>
        <w:br/>
      </w:r>
      <w:r w:rsidR="00504962" w:rsidRPr="00E608B3">
        <w:rPr>
          <w:rFonts w:ascii="Arial" w:hAnsi="Arial"/>
          <w:i/>
          <w:iCs/>
          <w:sz w:val="16"/>
          <w:szCs w:val="16"/>
        </w:rPr>
        <w:t>*Non-controlling interests mean minority shareholders of the subsidiaries of PJSC “PhosAgro”</w:t>
      </w:r>
    </w:p>
    <w:p w14:paraId="015A5556" w14:textId="77777777" w:rsidR="00A4700D" w:rsidRPr="00E608B3" w:rsidRDefault="00A4700D" w:rsidP="00A4700D">
      <w:pPr>
        <w:widowControl w:val="0"/>
        <w:rPr>
          <w:rFonts w:ascii="Arial" w:hAnsi="Arial" w:cs="Arial"/>
          <w:sz w:val="20"/>
          <w:szCs w:val="20"/>
        </w:rPr>
      </w:pPr>
    </w:p>
    <w:p w14:paraId="1777D126" w14:textId="77777777" w:rsidR="00A4700D" w:rsidRPr="00E608B3" w:rsidRDefault="00A4700D" w:rsidP="00B10A4A">
      <w:pPr>
        <w:widowControl w:val="0"/>
        <w:tabs>
          <w:tab w:val="left" w:pos="4536"/>
        </w:tabs>
        <w:autoSpaceDE w:val="0"/>
        <w:autoSpaceDN w:val="0"/>
        <w:adjustRightInd w:val="0"/>
        <w:jc w:val="both"/>
        <w:rPr>
          <w:rFonts w:ascii="Arial" w:hAnsi="Arial" w:cs="Arial"/>
          <w:sz w:val="20"/>
          <w:szCs w:val="20"/>
        </w:rPr>
      </w:pPr>
    </w:p>
    <w:p w14:paraId="701E31A3" w14:textId="14B1DC3E" w:rsidR="00B10A4A" w:rsidRPr="00E608B3" w:rsidRDefault="00B10A4A" w:rsidP="00B10A4A">
      <w:pPr>
        <w:widowControl w:val="0"/>
        <w:tabs>
          <w:tab w:val="left" w:pos="4536"/>
        </w:tabs>
        <w:autoSpaceDE w:val="0"/>
        <w:autoSpaceDN w:val="0"/>
        <w:adjustRightInd w:val="0"/>
        <w:jc w:val="both"/>
        <w:rPr>
          <w:rFonts w:ascii="Arial" w:hAnsi="Arial" w:cs="Arial"/>
          <w:sz w:val="20"/>
          <w:szCs w:val="20"/>
          <w:highlight w:val="yellow"/>
        </w:rPr>
        <w:sectPr w:rsidR="00B10A4A" w:rsidRPr="00E608B3" w:rsidSect="00B10A4A">
          <w:headerReference w:type="even" r:id="rId15"/>
          <w:headerReference w:type="default" r:id="rId16"/>
          <w:footerReference w:type="default" r:id="rId17"/>
          <w:headerReference w:type="first" r:id="rId18"/>
          <w:footnotePr>
            <w:numRestart w:val="eachPage"/>
          </w:footnotePr>
          <w:pgSz w:w="11907" w:h="16840" w:code="9"/>
          <w:pgMar w:top="1134" w:right="1021" w:bottom="1134" w:left="1531" w:header="567" w:footer="567" w:gutter="0"/>
          <w:pgNumType w:start="1"/>
          <w:cols w:space="708"/>
          <w:docGrid w:linePitch="360"/>
        </w:sectPr>
      </w:pPr>
    </w:p>
    <w:tbl>
      <w:tblPr>
        <w:tblW w:w="4608" w:type="pct"/>
        <w:tblCellMar>
          <w:left w:w="85" w:type="dxa"/>
          <w:right w:w="85" w:type="dxa"/>
        </w:tblCellMar>
        <w:tblLook w:val="0000" w:firstRow="0" w:lastRow="0" w:firstColumn="0" w:lastColumn="0" w:noHBand="0" w:noVBand="0"/>
      </w:tblPr>
      <w:tblGrid>
        <w:gridCol w:w="5704"/>
        <w:gridCol w:w="1459"/>
        <w:gridCol w:w="1459"/>
      </w:tblGrid>
      <w:tr w:rsidR="00D76134" w:rsidRPr="00E608B3" w14:paraId="6617CE9E" w14:textId="77777777" w:rsidTr="00D76134">
        <w:trPr>
          <w:cantSplit/>
        </w:trPr>
        <w:tc>
          <w:tcPr>
            <w:tcW w:w="3308" w:type="pct"/>
            <w:tcBorders>
              <w:top w:val="nil"/>
              <w:left w:val="nil"/>
              <w:bottom w:val="single" w:sz="4" w:space="0" w:color="auto"/>
              <w:right w:val="nil"/>
            </w:tcBorders>
            <w:vAlign w:val="bottom"/>
          </w:tcPr>
          <w:p w14:paraId="43B6A085" w14:textId="43D8666B" w:rsidR="00D76134" w:rsidRPr="00E608B3" w:rsidRDefault="00D76134" w:rsidP="00C47191">
            <w:pPr>
              <w:widowControl w:val="0"/>
              <w:autoSpaceDE w:val="0"/>
              <w:autoSpaceDN w:val="0"/>
              <w:adjustRightInd w:val="0"/>
              <w:rPr>
                <w:rFonts w:ascii="Arial" w:hAnsi="Arial" w:cs="Arial"/>
                <w:spacing w:val="-2"/>
                <w:sz w:val="18"/>
                <w:szCs w:val="20"/>
              </w:rPr>
            </w:pPr>
            <w:r w:rsidRPr="00E608B3">
              <w:rPr>
                <w:rFonts w:ascii="Arial" w:hAnsi="Arial"/>
                <w:i/>
                <w:iCs/>
                <w:sz w:val="18"/>
                <w:szCs w:val="20"/>
              </w:rPr>
              <w:lastRenderedPageBreak/>
              <w:t>RUB million</w:t>
            </w:r>
          </w:p>
        </w:tc>
        <w:tc>
          <w:tcPr>
            <w:tcW w:w="846" w:type="pct"/>
            <w:tcBorders>
              <w:top w:val="nil"/>
              <w:left w:val="nil"/>
              <w:bottom w:val="single" w:sz="4" w:space="0" w:color="auto"/>
              <w:right w:val="nil"/>
            </w:tcBorders>
            <w:vAlign w:val="bottom"/>
          </w:tcPr>
          <w:p w14:paraId="56ED55C7" w14:textId="2461FF3C" w:rsidR="00D76134" w:rsidRPr="00E608B3" w:rsidRDefault="00D76134" w:rsidP="00C47191">
            <w:pPr>
              <w:widowControl w:val="0"/>
              <w:autoSpaceDE w:val="0"/>
              <w:autoSpaceDN w:val="0"/>
              <w:adjustRightInd w:val="0"/>
              <w:jc w:val="right"/>
              <w:rPr>
                <w:rFonts w:ascii="Arial" w:hAnsi="Arial" w:cs="Arial"/>
                <w:b/>
                <w:bCs/>
                <w:spacing w:val="-2"/>
                <w:sz w:val="18"/>
                <w:szCs w:val="20"/>
              </w:rPr>
            </w:pPr>
            <w:r w:rsidRPr="00E608B3">
              <w:rPr>
                <w:rFonts w:ascii="Arial" w:hAnsi="Arial"/>
                <w:b/>
                <w:bCs/>
                <w:sz w:val="18"/>
                <w:szCs w:val="20"/>
              </w:rPr>
              <w:t xml:space="preserve">30 </w:t>
            </w:r>
            <w:r w:rsidR="00E64350">
              <w:rPr>
                <w:rFonts w:ascii="Arial" w:hAnsi="Arial"/>
                <w:b/>
                <w:bCs/>
                <w:sz w:val="18"/>
                <w:szCs w:val="20"/>
              </w:rPr>
              <w:t>September</w:t>
            </w:r>
          </w:p>
          <w:p w14:paraId="7430E31B" w14:textId="1CF40368" w:rsidR="00D76134" w:rsidRPr="00E608B3" w:rsidRDefault="00D76134" w:rsidP="00C47191">
            <w:pPr>
              <w:widowControl w:val="0"/>
              <w:autoSpaceDE w:val="0"/>
              <w:autoSpaceDN w:val="0"/>
              <w:adjustRightInd w:val="0"/>
              <w:jc w:val="right"/>
              <w:rPr>
                <w:rFonts w:ascii="Arial" w:hAnsi="Arial" w:cs="Arial"/>
                <w:b/>
                <w:bCs/>
                <w:spacing w:val="-2"/>
                <w:sz w:val="18"/>
                <w:szCs w:val="20"/>
              </w:rPr>
            </w:pPr>
            <w:r w:rsidRPr="00E608B3">
              <w:rPr>
                <w:rFonts w:ascii="Arial" w:hAnsi="Arial"/>
                <w:b/>
                <w:bCs/>
                <w:sz w:val="18"/>
                <w:szCs w:val="20"/>
              </w:rPr>
              <w:t>2025</w:t>
            </w:r>
          </w:p>
        </w:tc>
        <w:tc>
          <w:tcPr>
            <w:tcW w:w="846" w:type="pct"/>
            <w:tcBorders>
              <w:top w:val="nil"/>
              <w:left w:val="nil"/>
              <w:bottom w:val="single" w:sz="4" w:space="0" w:color="auto"/>
              <w:right w:val="nil"/>
            </w:tcBorders>
            <w:vAlign w:val="bottom"/>
          </w:tcPr>
          <w:p w14:paraId="26A6BFC6" w14:textId="66CA9376" w:rsidR="00D76134" w:rsidRPr="00E608B3" w:rsidRDefault="00D76134" w:rsidP="00C47191">
            <w:pPr>
              <w:widowControl w:val="0"/>
              <w:autoSpaceDE w:val="0"/>
              <w:autoSpaceDN w:val="0"/>
              <w:adjustRightInd w:val="0"/>
              <w:jc w:val="right"/>
              <w:rPr>
                <w:rFonts w:ascii="Arial" w:hAnsi="Arial" w:cs="Arial"/>
                <w:b/>
                <w:bCs/>
                <w:spacing w:val="-2"/>
                <w:sz w:val="18"/>
                <w:szCs w:val="20"/>
              </w:rPr>
            </w:pPr>
            <w:r w:rsidRPr="00E608B3">
              <w:rPr>
                <w:rFonts w:ascii="Arial" w:hAnsi="Arial"/>
                <w:b/>
                <w:bCs/>
                <w:sz w:val="18"/>
                <w:szCs w:val="20"/>
              </w:rPr>
              <w:t>31 December 2024</w:t>
            </w:r>
          </w:p>
        </w:tc>
      </w:tr>
      <w:tr w:rsidR="00D76134" w:rsidRPr="00E608B3" w14:paraId="4F002796" w14:textId="77777777" w:rsidTr="00D76134">
        <w:trPr>
          <w:cantSplit/>
        </w:trPr>
        <w:tc>
          <w:tcPr>
            <w:tcW w:w="3308" w:type="pct"/>
            <w:tcBorders>
              <w:top w:val="single" w:sz="4" w:space="0" w:color="auto"/>
              <w:left w:val="nil"/>
              <w:right w:val="nil"/>
            </w:tcBorders>
            <w:vAlign w:val="bottom"/>
          </w:tcPr>
          <w:p w14:paraId="0E1C41AE" w14:textId="77777777" w:rsidR="00D76134" w:rsidRPr="00E608B3" w:rsidRDefault="00D76134" w:rsidP="00C47191">
            <w:pPr>
              <w:widowControl w:val="0"/>
              <w:autoSpaceDE w:val="0"/>
              <w:autoSpaceDN w:val="0"/>
              <w:adjustRightInd w:val="0"/>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2A375851" w14:textId="77777777" w:rsidR="00D76134" w:rsidRPr="00E608B3" w:rsidRDefault="00D76134" w:rsidP="00C47191">
            <w:pPr>
              <w:widowControl w:val="0"/>
              <w:autoSpaceDE w:val="0"/>
              <w:autoSpaceDN w:val="0"/>
              <w:adjustRightInd w:val="0"/>
              <w:jc w:val="right"/>
              <w:rPr>
                <w:rFonts w:ascii="Arial" w:hAnsi="Arial" w:cs="Arial"/>
                <w:spacing w:val="-2"/>
                <w:sz w:val="10"/>
                <w:szCs w:val="12"/>
                <w:highlight w:val="yellow"/>
                <w:lang w:eastAsia="ru-RU"/>
              </w:rPr>
            </w:pPr>
          </w:p>
        </w:tc>
        <w:tc>
          <w:tcPr>
            <w:tcW w:w="846" w:type="pct"/>
            <w:tcBorders>
              <w:top w:val="single" w:sz="4" w:space="0" w:color="auto"/>
              <w:left w:val="nil"/>
              <w:right w:val="nil"/>
            </w:tcBorders>
            <w:vAlign w:val="bottom"/>
          </w:tcPr>
          <w:p w14:paraId="2843E049" w14:textId="77777777" w:rsidR="00D76134" w:rsidRPr="00E608B3" w:rsidRDefault="00D76134" w:rsidP="00C47191">
            <w:pPr>
              <w:widowControl w:val="0"/>
              <w:autoSpaceDE w:val="0"/>
              <w:autoSpaceDN w:val="0"/>
              <w:adjustRightInd w:val="0"/>
              <w:jc w:val="right"/>
              <w:rPr>
                <w:rFonts w:ascii="Arial" w:hAnsi="Arial" w:cs="Arial"/>
                <w:spacing w:val="-2"/>
                <w:sz w:val="10"/>
                <w:szCs w:val="12"/>
                <w:lang w:eastAsia="ru-RU"/>
              </w:rPr>
            </w:pPr>
          </w:p>
        </w:tc>
      </w:tr>
      <w:tr w:rsidR="00D76134" w:rsidRPr="00E608B3" w14:paraId="63C7710B" w14:textId="77777777" w:rsidTr="00D76134">
        <w:trPr>
          <w:cantSplit/>
        </w:trPr>
        <w:tc>
          <w:tcPr>
            <w:tcW w:w="3308" w:type="pct"/>
            <w:tcBorders>
              <w:left w:val="nil"/>
              <w:bottom w:val="nil"/>
              <w:right w:val="nil"/>
            </w:tcBorders>
            <w:vAlign w:val="bottom"/>
          </w:tcPr>
          <w:p w14:paraId="3A5E6C60" w14:textId="77777777" w:rsidR="00D76134" w:rsidRPr="00E608B3" w:rsidRDefault="00D76134" w:rsidP="00C47191">
            <w:pPr>
              <w:widowControl w:val="0"/>
              <w:autoSpaceDE w:val="0"/>
              <w:autoSpaceDN w:val="0"/>
              <w:adjustRightInd w:val="0"/>
              <w:rPr>
                <w:rFonts w:ascii="Arial" w:hAnsi="Arial" w:cs="Arial"/>
                <w:b/>
                <w:i/>
                <w:spacing w:val="-2"/>
                <w:sz w:val="18"/>
                <w:szCs w:val="20"/>
              </w:rPr>
            </w:pPr>
            <w:r w:rsidRPr="00E608B3">
              <w:rPr>
                <w:rFonts w:ascii="Arial" w:hAnsi="Arial"/>
                <w:b/>
                <w:i/>
                <w:sz w:val="18"/>
                <w:szCs w:val="20"/>
              </w:rPr>
              <w:t>Assets</w:t>
            </w:r>
          </w:p>
        </w:tc>
        <w:tc>
          <w:tcPr>
            <w:tcW w:w="846" w:type="pct"/>
            <w:tcBorders>
              <w:left w:val="nil"/>
              <w:bottom w:val="nil"/>
              <w:right w:val="nil"/>
            </w:tcBorders>
            <w:vAlign w:val="bottom"/>
          </w:tcPr>
          <w:p w14:paraId="77EBE908" w14:textId="77777777" w:rsidR="00D76134" w:rsidRPr="00E608B3" w:rsidRDefault="00D76134" w:rsidP="00C47191">
            <w:pPr>
              <w:widowControl w:val="0"/>
              <w:autoSpaceDE w:val="0"/>
              <w:autoSpaceDN w:val="0"/>
              <w:adjustRightInd w:val="0"/>
              <w:jc w:val="right"/>
              <w:rPr>
                <w:rFonts w:ascii="Arial" w:hAnsi="Arial" w:cs="Arial"/>
                <w:spacing w:val="-2"/>
                <w:sz w:val="18"/>
                <w:szCs w:val="20"/>
                <w:highlight w:val="yellow"/>
                <w:lang w:eastAsia="ru-RU"/>
              </w:rPr>
            </w:pPr>
          </w:p>
        </w:tc>
        <w:tc>
          <w:tcPr>
            <w:tcW w:w="846" w:type="pct"/>
            <w:tcBorders>
              <w:left w:val="nil"/>
              <w:bottom w:val="nil"/>
              <w:right w:val="nil"/>
            </w:tcBorders>
            <w:vAlign w:val="bottom"/>
          </w:tcPr>
          <w:p w14:paraId="35DC697B" w14:textId="77777777" w:rsidR="00D76134" w:rsidRPr="00E608B3" w:rsidRDefault="00D76134" w:rsidP="00C47191">
            <w:pPr>
              <w:widowControl w:val="0"/>
              <w:autoSpaceDE w:val="0"/>
              <w:autoSpaceDN w:val="0"/>
              <w:adjustRightInd w:val="0"/>
              <w:jc w:val="right"/>
              <w:rPr>
                <w:rFonts w:ascii="Arial" w:hAnsi="Arial" w:cs="Arial"/>
                <w:spacing w:val="-2"/>
                <w:sz w:val="18"/>
                <w:szCs w:val="20"/>
                <w:lang w:eastAsia="ru-RU"/>
              </w:rPr>
            </w:pPr>
          </w:p>
        </w:tc>
      </w:tr>
      <w:tr w:rsidR="005C3C79" w:rsidRPr="00E608B3" w14:paraId="40279D70" w14:textId="77777777" w:rsidTr="00D76134">
        <w:trPr>
          <w:cantSplit/>
        </w:trPr>
        <w:tc>
          <w:tcPr>
            <w:tcW w:w="3308" w:type="pct"/>
            <w:tcBorders>
              <w:top w:val="nil"/>
              <w:left w:val="nil"/>
              <w:bottom w:val="nil"/>
              <w:right w:val="nil"/>
            </w:tcBorders>
            <w:vAlign w:val="bottom"/>
          </w:tcPr>
          <w:p w14:paraId="75489945" w14:textId="78CFAB8B"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Property, plant and equipment</w:t>
            </w:r>
          </w:p>
        </w:tc>
        <w:tc>
          <w:tcPr>
            <w:tcW w:w="846" w:type="pct"/>
            <w:tcBorders>
              <w:top w:val="nil"/>
              <w:left w:val="nil"/>
              <w:bottom w:val="nil"/>
              <w:right w:val="nil"/>
            </w:tcBorders>
            <w:vAlign w:val="bottom"/>
          </w:tcPr>
          <w:p w14:paraId="7347EA88" w14:textId="3B3E9323"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382,253</w:t>
            </w:r>
          </w:p>
        </w:tc>
        <w:tc>
          <w:tcPr>
            <w:tcW w:w="846" w:type="pct"/>
            <w:tcBorders>
              <w:top w:val="nil"/>
              <w:left w:val="nil"/>
              <w:bottom w:val="nil"/>
              <w:right w:val="nil"/>
            </w:tcBorders>
            <w:vAlign w:val="bottom"/>
          </w:tcPr>
          <w:p w14:paraId="18459310" w14:textId="2E0A09AD"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357.577</w:t>
            </w:r>
          </w:p>
        </w:tc>
      </w:tr>
      <w:tr w:rsidR="005C3C79" w:rsidRPr="00E608B3" w14:paraId="1A6092F0" w14:textId="77777777" w:rsidTr="00D76134">
        <w:trPr>
          <w:cantSplit/>
        </w:trPr>
        <w:tc>
          <w:tcPr>
            <w:tcW w:w="3308" w:type="pct"/>
            <w:tcBorders>
              <w:top w:val="nil"/>
              <w:left w:val="nil"/>
              <w:bottom w:val="nil"/>
              <w:right w:val="nil"/>
            </w:tcBorders>
            <w:vAlign w:val="bottom"/>
          </w:tcPr>
          <w:p w14:paraId="07668862"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Non-current spare parts</w:t>
            </w:r>
          </w:p>
        </w:tc>
        <w:tc>
          <w:tcPr>
            <w:tcW w:w="846" w:type="pct"/>
            <w:tcBorders>
              <w:top w:val="nil"/>
              <w:left w:val="nil"/>
              <w:bottom w:val="nil"/>
              <w:right w:val="nil"/>
            </w:tcBorders>
            <w:vAlign w:val="bottom"/>
          </w:tcPr>
          <w:p w14:paraId="7BF44E96" w14:textId="6A9F7B35"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14,750</w:t>
            </w:r>
          </w:p>
        </w:tc>
        <w:tc>
          <w:tcPr>
            <w:tcW w:w="846" w:type="pct"/>
            <w:tcBorders>
              <w:top w:val="nil"/>
              <w:left w:val="nil"/>
              <w:bottom w:val="nil"/>
              <w:right w:val="nil"/>
            </w:tcBorders>
            <w:vAlign w:val="bottom"/>
          </w:tcPr>
          <w:p w14:paraId="6677BB7D" w14:textId="77777777"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13.564</w:t>
            </w:r>
          </w:p>
        </w:tc>
      </w:tr>
      <w:tr w:rsidR="005C3C79" w:rsidRPr="00E608B3" w14:paraId="33A422AD" w14:textId="77777777" w:rsidTr="00D76134">
        <w:trPr>
          <w:cantSplit/>
        </w:trPr>
        <w:tc>
          <w:tcPr>
            <w:tcW w:w="3308" w:type="pct"/>
            <w:tcBorders>
              <w:top w:val="nil"/>
              <w:left w:val="nil"/>
              <w:bottom w:val="nil"/>
              <w:right w:val="nil"/>
            </w:tcBorders>
            <w:vAlign w:val="bottom"/>
          </w:tcPr>
          <w:p w14:paraId="4E0A893A" w14:textId="3CBD3135"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Deferred tax assets</w:t>
            </w:r>
          </w:p>
        </w:tc>
        <w:tc>
          <w:tcPr>
            <w:tcW w:w="846" w:type="pct"/>
            <w:tcBorders>
              <w:top w:val="nil"/>
              <w:left w:val="nil"/>
              <w:bottom w:val="nil"/>
              <w:right w:val="nil"/>
            </w:tcBorders>
            <w:vAlign w:val="bottom"/>
          </w:tcPr>
          <w:p w14:paraId="6B8A110D" w14:textId="034683C3"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12,928</w:t>
            </w:r>
          </w:p>
        </w:tc>
        <w:tc>
          <w:tcPr>
            <w:tcW w:w="846" w:type="pct"/>
            <w:tcBorders>
              <w:top w:val="nil"/>
              <w:left w:val="nil"/>
              <w:bottom w:val="nil"/>
              <w:right w:val="nil"/>
            </w:tcBorders>
            <w:vAlign w:val="bottom"/>
          </w:tcPr>
          <w:p w14:paraId="2ABD1A3B" w14:textId="7AAC4435"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14.081</w:t>
            </w:r>
          </w:p>
        </w:tc>
      </w:tr>
      <w:tr w:rsidR="005C3C79" w:rsidRPr="00E608B3" w14:paraId="1101CF1D" w14:textId="77777777" w:rsidTr="00D76134">
        <w:trPr>
          <w:cantSplit/>
        </w:trPr>
        <w:tc>
          <w:tcPr>
            <w:tcW w:w="3308" w:type="pct"/>
            <w:tcBorders>
              <w:top w:val="nil"/>
              <w:left w:val="nil"/>
              <w:bottom w:val="nil"/>
              <w:right w:val="nil"/>
            </w:tcBorders>
            <w:vAlign w:val="bottom"/>
          </w:tcPr>
          <w:p w14:paraId="17B9F3BF" w14:textId="5C9CE32B" w:rsidR="005C3C79" w:rsidRPr="00E608B3" w:rsidRDefault="005C3C79" w:rsidP="005C3C79">
            <w:pPr>
              <w:widowControl w:val="0"/>
              <w:autoSpaceDE w:val="0"/>
              <w:autoSpaceDN w:val="0"/>
              <w:adjustRightInd w:val="0"/>
              <w:rPr>
                <w:rFonts w:ascii="Arial" w:hAnsi="Arial" w:cs="Arial"/>
                <w:spacing w:val="-2"/>
                <w:sz w:val="18"/>
                <w:szCs w:val="20"/>
                <w:highlight w:val="yellow"/>
              </w:rPr>
            </w:pPr>
            <w:r w:rsidRPr="00E608B3">
              <w:rPr>
                <w:rFonts w:ascii="Arial" w:hAnsi="Arial"/>
                <w:sz w:val="18"/>
                <w:szCs w:val="20"/>
              </w:rPr>
              <w:t>Advances issued for property, plant and equipment</w:t>
            </w:r>
          </w:p>
        </w:tc>
        <w:tc>
          <w:tcPr>
            <w:tcW w:w="846" w:type="pct"/>
            <w:tcBorders>
              <w:top w:val="nil"/>
              <w:left w:val="nil"/>
              <w:bottom w:val="nil"/>
              <w:right w:val="nil"/>
            </w:tcBorders>
            <w:vAlign w:val="bottom"/>
          </w:tcPr>
          <w:p w14:paraId="54FC7FD7" w14:textId="43398BB5" w:rsidR="005C3C79" w:rsidRPr="00E608B3" w:rsidRDefault="005C3C79" w:rsidP="005C3C79">
            <w:pPr>
              <w:widowControl w:val="0"/>
              <w:autoSpaceDE w:val="0"/>
              <w:autoSpaceDN w:val="0"/>
              <w:adjustRightInd w:val="0"/>
              <w:jc w:val="right"/>
              <w:rPr>
                <w:rFonts w:ascii="Arial" w:hAnsi="Arial" w:cs="Arial"/>
                <w:spacing w:val="-2"/>
                <w:sz w:val="18"/>
                <w:szCs w:val="18"/>
                <w:lang w:eastAsia="ru-RU"/>
              </w:rPr>
            </w:pPr>
            <w:r>
              <w:rPr>
                <w:rFonts w:ascii="Arial" w:hAnsi="Arial" w:cs="Arial"/>
                <w:spacing w:val="-2"/>
                <w:sz w:val="18"/>
                <w:szCs w:val="20"/>
                <w:lang w:eastAsia="ru-RU"/>
              </w:rPr>
              <w:t>7,880</w:t>
            </w:r>
          </w:p>
        </w:tc>
        <w:tc>
          <w:tcPr>
            <w:tcW w:w="846" w:type="pct"/>
            <w:tcBorders>
              <w:top w:val="nil"/>
              <w:left w:val="nil"/>
              <w:bottom w:val="nil"/>
              <w:right w:val="nil"/>
            </w:tcBorders>
            <w:vAlign w:val="bottom"/>
          </w:tcPr>
          <w:p w14:paraId="75C13B03" w14:textId="0E40930F"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8.818</w:t>
            </w:r>
          </w:p>
        </w:tc>
      </w:tr>
      <w:tr w:rsidR="005C3C79" w:rsidRPr="00E608B3" w14:paraId="0F6AA389" w14:textId="77777777" w:rsidTr="00D76134">
        <w:trPr>
          <w:cantSplit/>
        </w:trPr>
        <w:tc>
          <w:tcPr>
            <w:tcW w:w="3308" w:type="pct"/>
            <w:tcBorders>
              <w:top w:val="nil"/>
              <w:left w:val="nil"/>
              <w:bottom w:val="nil"/>
              <w:right w:val="nil"/>
            </w:tcBorders>
            <w:vAlign w:val="bottom"/>
          </w:tcPr>
          <w:p w14:paraId="1F6E506C" w14:textId="35CB9D41"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Right-of-use assets</w:t>
            </w:r>
          </w:p>
        </w:tc>
        <w:tc>
          <w:tcPr>
            <w:tcW w:w="846" w:type="pct"/>
            <w:tcBorders>
              <w:top w:val="nil"/>
              <w:left w:val="nil"/>
              <w:bottom w:val="nil"/>
              <w:right w:val="nil"/>
            </w:tcBorders>
            <w:vAlign w:val="bottom"/>
          </w:tcPr>
          <w:p w14:paraId="0F37C6C3" w14:textId="11B17D9E"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18"/>
                <w:lang w:eastAsia="ru-RU"/>
              </w:rPr>
              <w:t xml:space="preserve">7,776 </w:t>
            </w:r>
          </w:p>
        </w:tc>
        <w:tc>
          <w:tcPr>
            <w:tcW w:w="846" w:type="pct"/>
            <w:tcBorders>
              <w:top w:val="nil"/>
              <w:left w:val="nil"/>
              <w:bottom w:val="nil"/>
              <w:right w:val="nil"/>
            </w:tcBorders>
            <w:vAlign w:val="bottom"/>
          </w:tcPr>
          <w:p w14:paraId="69D0EEEB" w14:textId="30299D44"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6.419</w:t>
            </w:r>
          </w:p>
        </w:tc>
      </w:tr>
      <w:tr w:rsidR="005C3C79" w:rsidRPr="00E608B3" w14:paraId="43246F65" w14:textId="77777777" w:rsidTr="00D76134">
        <w:trPr>
          <w:cantSplit/>
        </w:trPr>
        <w:tc>
          <w:tcPr>
            <w:tcW w:w="3308" w:type="pct"/>
            <w:tcBorders>
              <w:top w:val="nil"/>
              <w:left w:val="nil"/>
              <w:bottom w:val="nil"/>
              <w:right w:val="nil"/>
            </w:tcBorders>
            <w:vAlign w:val="bottom"/>
          </w:tcPr>
          <w:p w14:paraId="229F6206"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Catalysts</w:t>
            </w:r>
          </w:p>
        </w:tc>
        <w:tc>
          <w:tcPr>
            <w:tcW w:w="846" w:type="pct"/>
            <w:tcBorders>
              <w:top w:val="nil"/>
              <w:left w:val="nil"/>
              <w:bottom w:val="nil"/>
              <w:right w:val="nil"/>
            </w:tcBorders>
            <w:vAlign w:val="bottom"/>
          </w:tcPr>
          <w:p w14:paraId="6D41BA94" w14:textId="612CDF3A"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3,039</w:t>
            </w:r>
          </w:p>
        </w:tc>
        <w:tc>
          <w:tcPr>
            <w:tcW w:w="846" w:type="pct"/>
            <w:tcBorders>
              <w:top w:val="nil"/>
              <w:left w:val="nil"/>
              <w:bottom w:val="nil"/>
              <w:right w:val="nil"/>
            </w:tcBorders>
            <w:vAlign w:val="bottom"/>
          </w:tcPr>
          <w:p w14:paraId="0D9FB661" w14:textId="77777777"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2.987</w:t>
            </w:r>
          </w:p>
        </w:tc>
      </w:tr>
      <w:tr w:rsidR="005C3C79" w:rsidRPr="00E608B3" w14:paraId="14006445" w14:textId="77777777" w:rsidTr="00D76134">
        <w:trPr>
          <w:cantSplit/>
        </w:trPr>
        <w:tc>
          <w:tcPr>
            <w:tcW w:w="3308" w:type="pct"/>
            <w:tcBorders>
              <w:top w:val="nil"/>
              <w:left w:val="nil"/>
              <w:bottom w:val="nil"/>
              <w:right w:val="nil"/>
            </w:tcBorders>
            <w:vAlign w:val="bottom"/>
          </w:tcPr>
          <w:p w14:paraId="422C3339" w14:textId="00EBA3A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Intangible assets</w:t>
            </w:r>
          </w:p>
        </w:tc>
        <w:tc>
          <w:tcPr>
            <w:tcW w:w="846" w:type="pct"/>
            <w:tcBorders>
              <w:top w:val="nil"/>
              <w:left w:val="nil"/>
              <w:bottom w:val="nil"/>
              <w:right w:val="nil"/>
            </w:tcBorders>
            <w:vAlign w:val="bottom"/>
          </w:tcPr>
          <w:p w14:paraId="3F628AD4" w14:textId="117CA331"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3,035</w:t>
            </w:r>
          </w:p>
        </w:tc>
        <w:tc>
          <w:tcPr>
            <w:tcW w:w="846" w:type="pct"/>
            <w:tcBorders>
              <w:top w:val="nil"/>
              <w:left w:val="nil"/>
              <w:bottom w:val="nil"/>
              <w:right w:val="nil"/>
            </w:tcBorders>
            <w:vAlign w:val="bottom"/>
          </w:tcPr>
          <w:p w14:paraId="4274C041" w14:textId="06D4583D"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2.991</w:t>
            </w:r>
          </w:p>
        </w:tc>
      </w:tr>
      <w:tr w:rsidR="005C3C79" w:rsidRPr="00E608B3" w14:paraId="1715C44C" w14:textId="77777777" w:rsidTr="00D76134">
        <w:trPr>
          <w:cantSplit/>
        </w:trPr>
        <w:tc>
          <w:tcPr>
            <w:tcW w:w="3308" w:type="pct"/>
            <w:tcBorders>
              <w:top w:val="nil"/>
              <w:left w:val="nil"/>
              <w:bottom w:val="nil"/>
              <w:right w:val="nil"/>
            </w:tcBorders>
            <w:vAlign w:val="bottom"/>
          </w:tcPr>
          <w:p w14:paraId="241C0A02"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Investments in associates and joint ventures</w:t>
            </w:r>
          </w:p>
        </w:tc>
        <w:tc>
          <w:tcPr>
            <w:tcW w:w="846" w:type="pct"/>
            <w:tcBorders>
              <w:top w:val="nil"/>
              <w:left w:val="nil"/>
              <w:bottom w:val="nil"/>
              <w:right w:val="nil"/>
            </w:tcBorders>
            <w:vAlign w:val="bottom"/>
          </w:tcPr>
          <w:p w14:paraId="65637AD0" w14:textId="758D5096"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870</w:t>
            </w:r>
          </w:p>
        </w:tc>
        <w:tc>
          <w:tcPr>
            <w:tcW w:w="846" w:type="pct"/>
            <w:tcBorders>
              <w:top w:val="nil"/>
              <w:left w:val="nil"/>
              <w:bottom w:val="nil"/>
              <w:right w:val="nil"/>
            </w:tcBorders>
            <w:vAlign w:val="bottom"/>
          </w:tcPr>
          <w:p w14:paraId="346B6530" w14:textId="77777777"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20"/>
              </w:rPr>
              <w:t>715</w:t>
            </w:r>
          </w:p>
        </w:tc>
      </w:tr>
      <w:tr w:rsidR="005C3C79" w:rsidRPr="00E608B3" w14:paraId="30041252" w14:textId="77777777" w:rsidTr="00D76134">
        <w:trPr>
          <w:cantSplit/>
        </w:trPr>
        <w:tc>
          <w:tcPr>
            <w:tcW w:w="3308" w:type="pct"/>
            <w:tcBorders>
              <w:top w:val="nil"/>
              <w:left w:val="nil"/>
              <w:bottom w:val="nil"/>
              <w:right w:val="nil"/>
            </w:tcBorders>
            <w:vAlign w:val="bottom"/>
          </w:tcPr>
          <w:p w14:paraId="4ACF963F" w14:textId="0A75E7A9"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Other non-current assets</w:t>
            </w:r>
          </w:p>
        </w:tc>
        <w:tc>
          <w:tcPr>
            <w:tcW w:w="846" w:type="pct"/>
            <w:tcBorders>
              <w:top w:val="nil"/>
              <w:left w:val="nil"/>
              <w:bottom w:val="nil"/>
              <w:right w:val="nil"/>
            </w:tcBorders>
            <w:vAlign w:val="bottom"/>
          </w:tcPr>
          <w:p w14:paraId="43D3BC1E" w14:textId="495976C3"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90</w:t>
            </w:r>
          </w:p>
        </w:tc>
        <w:tc>
          <w:tcPr>
            <w:tcW w:w="846" w:type="pct"/>
            <w:tcBorders>
              <w:top w:val="nil"/>
              <w:left w:val="nil"/>
              <w:bottom w:val="nil"/>
              <w:right w:val="nil"/>
            </w:tcBorders>
            <w:vAlign w:val="bottom"/>
          </w:tcPr>
          <w:p w14:paraId="5B964C90" w14:textId="3A8418FE"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1.310</w:t>
            </w:r>
          </w:p>
        </w:tc>
      </w:tr>
      <w:tr w:rsidR="005C3C79" w:rsidRPr="00E608B3" w14:paraId="1CD80262" w14:textId="77777777" w:rsidTr="00D76134">
        <w:trPr>
          <w:cantSplit/>
        </w:trPr>
        <w:tc>
          <w:tcPr>
            <w:tcW w:w="3308" w:type="pct"/>
            <w:tcBorders>
              <w:top w:val="nil"/>
              <w:left w:val="nil"/>
              <w:bottom w:val="single" w:sz="4" w:space="0" w:color="auto"/>
              <w:right w:val="nil"/>
            </w:tcBorders>
            <w:vAlign w:val="bottom"/>
          </w:tcPr>
          <w:p w14:paraId="0ADBEF33"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30B91379"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472CCD97"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06EF58FE" w14:textId="77777777" w:rsidTr="00D76134">
        <w:trPr>
          <w:cantSplit/>
        </w:trPr>
        <w:tc>
          <w:tcPr>
            <w:tcW w:w="3308" w:type="pct"/>
            <w:tcBorders>
              <w:top w:val="single" w:sz="4" w:space="0" w:color="auto"/>
              <w:left w:val="nil"/>
              <w:right w:val="nil"/>
            </w:tcBorders>
            <w:vAlign w:val="bottom"/>
          </w:tcPr>
          <w:p w14:paraId="4F61F082"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760E5CFF"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2012A923"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34D30EB9" w14:textId="77777777" w:rsidTr="00D76134">
        <w:trPr>
          <w:cantSplit/>
        </w:trPr>
        <w:tc>
          <w:tcPr>
            <w:tcW w:w="3308" w:type="pct"/>
            <w:tcBorders>
              <w:left w:val="nil"/>
              <w:right w:val="nil"/>
            </w:tcBorders>
            <w:vAlign w:val="bottom"/>
          </w:tcPr>
          <w:p w14:paraId="04A8C69B"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Non-current assets</w:t>
            </w:r>
          </w:p>
        </w:tc>
        <w:tc>
          <w:tcPr>
            <w:tcW w:w="846" w:type="pct"/>
            <w:tcBorders>
              <w:left w:val="nil"/>
              <w:right w:val="nil"/>
            </w:tcBorders>
            <w:vAlign w:val="bottom"/>
          </w:tcPr>
          <w:p w14:paraId="4A783E53" w14:textId="082E02D1"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432,621</w:t>
            </w:r>
          </w:p>
        </w:tc>
        <w:tc>
          <w:tcPr>
            <w:tcW w:w="846" w:type="pct"/>
            <w:tcBorders>
              <w:left w:val="nil"/>
              <w:right w:val="nil"/>
            </w:tcBorders>
            <w:vAlign w:val="bottom"/>
          </w:tcPr>
          <w:p w14:paraId="32D1C72E" w14:textId="474DFBEB" w:rsidR="005C3C79" w:rsidRPr="00E608B3" w:rsidRDefault="005C3C79" w:rsidP="005C3C79">
            <w:pPr>
              <w:widowControl w:val="0"/>
              <w:autoSpaceDE w:val="0"/>
              <w:autoSpaceDN w:val="0"/>
              <w:adjustRightInd w:val="0"/>
              <w:jc w:val="right"/>
              <w:rPr>
                <w:rFonts w:ascii="Arial" w:hAnsi="Arial" w:cs="Arial"/>
                <w:b/>
                <w:spacing w:val="-2"/>
                <w:sz w:val="18"/>
                <w:szCs w:val="20"/>
              </w:rPr>
            </w:pPr>
            <w:r w:rsidRPr="00E608B3">
              <w:rPr>
                <w:rFonts w:ascii="Arial" w:hAnsi="Arial"/>
                <w:b/>
                <w:sz w:val="18"/>
                <w:szCs w:val="20"/>
              </w:rPr>
              <w:t>408.462</w:t>
            </w:r>
          </w:p>
        </w:tc>
      </w:tr>
      <w:tr w:rsidR="005C3C79" w:rsidRPr="00E608B3" w14:paraId="3EF6F9A9" w14:textId="77777777" w:rsidTr="00D76134">
        <w:trPr>
          <w:cantSplit/>
        </w:trPr>
        <w:tc>
          <w:tcPr>
            <w:tcW w:w="3308" w:type="pct"/>
            <w:tcBorders>
              <w:left w:val="nil"/>
              <w:bottom w:val="single" w:sz="4" w:space="0" w:color="auto"/>
              <w:right w:val="nil"/>
            </w:tcBorders>
            <w:vAlign w:val="bottom"/>
          </w:tcPr>
          <w:p w14:paraId="6B868274" w14:textId="77777777" w:rsidR="005C3C79" w:rsidRPr="00E608B3" w:rsidRDefault="005C3C79" w:rsidP="005C3C79">
            <w:pPr>
              <w:widowControl w:val="0"/>
              <w:autoSpaceDE w:val="0"/>
              <w:autoSpaceDN w:val="0"/>
              <w:adjustRightInd w:val="0"/>
              <w:rPr>
                <w:rFonts w:ascii="Arial" w:hAnsi="Arial" w:cs="Arial"/>
                <w:b/>
                <w:spacing w:val="-2"/>
                <w:sz w:val="10"/>
                <w:szCs w:val="12"/>
                <w:lang w:eastAsia="ru-RU"/>
              </w:rPr>
            </w:pPr>
          </w:p>
        </w:tc>
        <w:tc>
          <w:tcPr>
            <w:tcW w:w="846" w:type="pct"/>
            <w:tcBorders>
              <w:left w:val="nil"/>
              <w:bottom w:val="single" w:sz="4" w:space="0" w:color="auto"/>
              <w:right w:val="nil"/>
            </w:tcBorders>
            <w:vAlign w:val="bottom"/>
          </w:tcPr>
          <w:p w14:paraId="2EDB7E03"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6" w:type="pct"/>
            <w:tcBorders>
              <w:left w:val="nil"/>
              <w:bottom w:val="single" w:sz="4" w:space="0" w:color="auto"/>
              <w:right w:val="nil"/>
            </w:tcBorders>
            <w:vAlign w:val="bottom"/>
          </w:tcPr>
          <w:p w14:paraId="357E079E"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30AE190C" w14:textId="77777777" w:rsidTr="00D76134">
        <w:trPr>
          <w:cantSplit/>
        </w:trPr>
        <w:tc>
          <w:tcPr>
            <w:tcW w:w="3308" w:type="pct"/>
            <w:tcBorders>
              <w:top w:val="single" w:sz="4" w:space="0" w:color="auto"/>
              <w:left w:val="nil"/>
              <w:bottom w:val="nil"/>
              <w:right w:val="nil"/>
            </w:tcBorders>
            <w:vAlign w:val="bottom"/>
          </w:tcPr>
          <w:p w14:paraId="1FE8A5FA" w14:textId="77777777" w:rsidR="005C3C79" w:rsidRPr="00E608B3" w:rsidRDefault="005C3C79" w:rsidP="005C3C79">
            <w:pPr>
              <w:widowControl w:val="0"/>
              <w:autoSpaceDE w:val="0"/>
              <w:autoSpaceDN w:val="0"/>
              <w:adjustRightInd w:val="0"/>
              <w:rPr>
                <w:rFonts w:ascii="Arial" w:hAnsi="Arial" w:cs="Arial"/>
                <w:i/>
                <w:iCs/>
                <w:spacing w:val="-2"/>
                <w:sz w:val="10"/>
                <w:szCs w:val="12"/>
                <w:lang w:eastAsia="ru-RU"/>
              </w:rPr>
            </w:pPr>
          </w:p>
        </w:tc>
        <w:tc>
          <w:tcPr>
            <w:tcW w:w="846" w:type="pct"/>
            <w:tcBorders>
              <w:top w:val="single" w:sz="4" w:space="0" w:color="auto"/>
              <w:left w:val="nil"/>
              <w:bottom w:val="nil"/>
              <w:right w:val="nil"/>
            </w:tcBorders>
            <w:vAlign w:val="bottom"/>
          </w:tcPr>
          <w:p w14:paraId="0107A75F"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bottom w:val="nil"/>
              <w:right w:val="nil"/>
            </w:tcBorders>
            <w:vAlign w:val="bottom"/>
          </w:tcPr>
          <w:p w14:paraId="7FCE8415"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51A153CB" w14:textId="77777777" w:rsidTr="00D76134">
        <w:trPr>
          <w:cantSplit/>
        </w:trPr>
        <w:tc>
          <w:tcPr>
            <w:tcW w:w="3308" w:type="pct"/>
            <w:tcBorders>
              <w:top w:val="nil"/>
              <w:left w:val="nil"/>
              <w:bottom w:val="nil"/>
              <w:right w:val="nil"/>
            </w:tcBorders>
            <w:vAlign w:val="bottom"/>
          </w:tcPr>
          <w:p w14:paraId="0BCFE09B" w14:textId="79DFF3A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Trade and other receivables</w:t>
            </w:r>
          </w:p>
        </w:tc>
        <w:tc>
          <w:tcPr>
            <w:tcW w:w="846" w:type="pct"/>
            <w:tcBorders>
              <w:top w:val="nil"/>
              <w:left w:val="nil"/>
              <w:bottom w:val="nil"/>
              <w:right w:val="nil"/>
            </w:tcBorders>
            <w:vAlign w:val="bottom"/>
          </w:tcPr>
          <w:p w14:paraId="635D7C65" w14:textId="682EB595"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88,588</w:t>
            </w:r>
          </w:p>
        </w:tc>
        <w:tc>
          <w:tcPr>
            <w:tcW w:w="846" w:type="pct"/>
            <w:tcBorders>
              <w:top w:val="nil"/>
              <w:left w:val="nil"/>
              <w:bottom w:val="nil"/>
              <w:right w:val="nil"/>
            </w:tcBorders>
            <w:vAlign w:val="bottom"/>
          </w:tcPr>
          <w:p w14:paraId="2C54F0A9" w14:textId="713550C6"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104.653</w:t>
            </w:r>
          </w:p>
        </w:tc>
      </w:tr>
      <w:tr w:rsidR="005C3C79" w:rsidRPr="00E608B3" w14:paraId="4D74B7A2" w14:textId="77777777" w:rsidTr="00D76134">
        <w:trPr>
          <w:cantSplit/>
        </w:trPr>
        <w:tc>
          <w:tcPr>
            <w:tcW w:w="3308" w:type="pct"/>
            <w:tcBorders>
              <w:top w:val="nil"/>
              <w:left w:val="nil"/>
              <w:bottom w:val="nil"/>
              <w:right w:val="nil"/>
            </w:tcBorders>
            <w:vAlign w:val="bottom"/>
          </w:tcPr>
          <w:p w14:paraId="613FD93B" w14:textId="6D56816A"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Inventories</w:t>
            </w:r>
          </w:p>
        </w:tc>
        <w:tc>
          <w:tcPr>
            <w:tcW w:w="846" w:type="pct"/>
            <w:tcBorders>
              <w:top w:val="nil"/>
              <w:left w:val="nil"/>
              <w:bottom w:val="nil"/>
              <w:right w:val="nil"/>
            </w:tcBorders>
            <w:vAlign w:val="bottom"/>
          </w:tcPr>
          <w:p w14:paraId="14B6A201" w14:textId="62F91508"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57,634</w:t>
            </w:r>
          </w:p>
        </w:tc>
        <w:tc>
          <w:tcPr>
            <w:tcW w:w="846" w:type="pct"/>
            <w:tcBorders>
              <w:top w:val="nil"/>
              <w:left w:val="nil"/>
              <w:bottom w:val="nil"/>
              <w:right w:val="nil"/>
            </w:tcBorders>
            <w:vAlign w:val="bottom"/>
          </w:tcPr>
          <w:p w14:paraId="3D71AFDE" w14:textId="3D739C9F"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56.105</w:t>
            </w:r>
          </w:p>
        </w:tc>
      </w:tr>
      <w:tr w:rsidR="005C3C79" w:rsidRPr="00E608B3" w14:paraId="32410D15" w14:textId="77777777" w:rsidTr="00D76134">
        <w:trPr>
          <w:cantSplit/>
        </w:trPr>
        <w:tc>
          <w:tcPr>
            <w:tcW w:w="3308" w:type="pct"/>
            <w:tcBorders>
              <w:top w:val="nil"/>
              <w:left w:val="nil"/>
              <w:bottom w:val="nil"/>
              <w:right w:val="nil"/>
            </w:tcBorders>
            <w:vAlign w:val="bottom"/>
          </w:tcPr>
          <w:p w14:paraId="36CD149F" w14:textId="30C8388E"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Cash and cash equivalents</w:t>
            </w:r>
          </w:p>
        </w:tc>
        <w:tc>
          <w:tcPr>
            <w:tcW w:w="846" w:type="pct"/>
            <w:tcBorders>
              <w:top w:val="nil"/>
              <w:left w:val="nil"/>
              <w:bottom w:val="nil"/>
              <w:right w:val="nil"/>
            </w:tcBorders>
            <w:vAlign w:val="bottom"/>
          </w:tcPr>
          <w:p w14:paraId="44776C69" w14:textId="08A8B012"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22,464</w:t>
            </w:r>
          </w:p>
        </w:tc>
        <w:tc>
          <w:tcPr>
            <w:tcW w:w="846" w:type="pct"/>
            <w:tcBorders>
              <w:top w:val="nil"/>
              <w:left w:val="nil"/>
              <w:bottom w:val="nil"/>
              <w:right w:val="nil"/>
            </w:tcBorders>
            <w:vAlign w:val="bottom"/>
          </w:tcPr>
          <w:p w14:paraId="3486CBB1" w14:textId="64057DEC"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10.398</w:t>
            </w:r>
          </w:p>
        </w:tc>
      </w:tr>
      <w:tr w:rsidR="005C3C79" w:rsidRPr="00E608B3" w14:paraId="1B53ECC9" w14:textId="77777777" w:rsidTr="00D76134">
        <w:trPr>
          <w:cantSplit/>
        </w:trPr>
        <w:tc>
          <w:tcPr>
            <w:tcW w:w="3308" w:type="pct"/>
            <w:tcBorders>
              <w:top w:val="nil"/>
              <w:left w:val="nil"/>
              <w:bottom w:val="nil"/>
              <w:right w:val="nil"/>
            </w:tcBorders>
            <w:vAlign w:val="bottom"/>
          </w:tcPr>
          <w:p w14:paraId="351868C4" w14:textId="6DAD3F80"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VAT and other taxes receivable</w:t>
            </w:r>
          </w:p>
        </w:tc>
        <w:tc>
          <w:tcPr>
            <w:tcW w:w="846" w:type="pct"/>
            <w:tcBorders>
              <w:top w:val="nil"/>
              <w:left w:val="nil"/>
              <w:bottom w:val="nil"/>
              <w:right w:val="nil"/>
            </w:tcBorders>
            <w:vAlign w:val="bottom"/>
          </w:tcPr>
          <w:p w14:paraId="68AA6756" w14:textId="4A77660D"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9,558</w:t>
            </w:r>
          </w:p>
        </w:tc>
        <w:tc>
          <w:tcPr>
            <w:tcW w:w="846" w:type="pct"/>
            <w:tcBorders>
              <w:top w:val="nil"/>
              <w:left w:val="nil"/>
              <w:bottom w:val="nil"/>
              <w:right w:val="nil"/>
            </w:tcBorders>
            <w:vAlign w:val="bottom"/>
          </w:tcPr>
          <w:p w14:paraId="203B3B05" w14:textId="7E37C440"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9.628</w:t>
            </w:r>
          </w:p>
        </w:tc>
      </w:tr>
      <w:tr w:rsidR="005C3C79" w:rsidRPr="00E608B3" w14:paraId="54E44E7E" w14:textId="77777777" w:rsidTr="00D76134">
        <w:trPr>
          <w:cantSplit/>
        </w:trPr>
        <w:tc>
          <w:tcPr>
            <w:tcW w:w="3308" w:type="pct"/>
            <w:tcBorders>
              <w:top w:val="nil"/>
              <w:left w:val="nil"/>
              <w:bottom w:val="nil"/>
              <w:right w:val="nil"/>
            </w:tcBorders>
            <w:vAlign w:val="bottom"/>
          </w:tcPr>
          <w:p w14:paraId="62670DA8"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Income tax receivable</w:t>
            </w:r>
          </w:p>
        </w:tc>
        <w:tc>
          <w:tcPr>
            <w:tcW w:w="846" w:type="pct"/>
            <w:tcBorders>
              <w:top w:val="nil"/>
              <w:left w:val="nil"/>
              <w:bottom w:val="nil"/>
              <w:right w:val="nil"/>
            </w:tcBorders>
            <w:vAlign w:val="bottom"/>
          </w:tcPr>
          <w:p w14:paraId="27256288" w14:textId="6192CD73"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1,874</w:t>
            </w:r>
          </w:p>
        </w:tc>
        <w:tc>
          <w:tcPr>
            <w:tcW w:w="846" w:type="pct"/>
            <w:tcBorders>
              <w:top w:val="nil"/>
              <w:left w:val="nil"/>
              <w:bottom w:val="nil"/>
              <w:right w:val="nil"/>
            </w:tcBorders>
            <w:vAlign w:val="bottom"/>
          </w:tcPr>
          <w:p w14:paraId="6041BC5E" w14:textId="77777777"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99</w:t>
            </w:r>
          </w:p>
        </w:tc>
      </w:tr>
      <w:tr w:rsidR="005C3C79" w:rsidRPr="00E608B3" w14:paraId="15112C75" w14:textId="77777777" w:rsidTr="00D76134">
        <w:trPr>
          <w:cantSplit/>
        </w:trPr>
        <w:tc>
          <w:tcPr>
            <w:tcW w:w="3308" w:type="pct"/>
            <w:tcBorders>
              <w:top w:val="nil"/>
              <w:left w:val="nil"/>
              <w:right w:val="nil"/>
            </w:tcBorders>
            <w:vAlign w:val="bottom"/>
          </w:tcPr>
          <w:p w14:paraId="01AB9326" w14:textId="4055EDA9"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Other short-term assets</w:t>
            </w:r>
          </w:p>
        </w:tc>
        <w:tc>
          <w:tcPr>
            <w:tcW w:w="846" w:type="pct"/>
            <w:tcBorders>
              <w:top w:val="nil"/>
              <w:left w:val="nil"/>
              <w:right w:val="nil"/>
            </w:tcBorders>
            <w:vAlign w:val="bottom"/>
          </w:tcPr>
          <w:p w14:paraId="549FD0B7" w14:textId="57E08E9D"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940</w:t>
            </w:r>
          </w:p>
        </w:tc>
        <w:tc>
          <w:tcPr>
            <w:tcW w:w="846" w:type="pct"/>
            <w:tcBorders>
              <w:top w:val="nil"/>
              <w:left w:val="nil"/>
              <w:right w:val="nil"/>
            </w:tcBorders>
            <w:vAlign w:val="bottom"/>
          </w:tcPr>
          <w:p w14:paraId="1216F066" w14:textId="4C76A744"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3.125</w:t>
            </w:r>
          </w:p>
        </w:tc>
      </w:tr>
      <w:tr w:rsidR="005C3C79" w:rsidRPr="00E608B3" w14:paraId="3CB3BE50" w14:textId="77777777" w:rsidTr="00D76134">
        <w:trPr>
          <w:cantSplit/>
        </w:trPr>
        <w:tc>
          <w:tcPr>
            <w:tcW w:w="3308" w:type="pct"/>
            <w:tcBorders>
              <w:top w:val="nil"/>
              <w:left w:val="nil"/>
              <w:bottom w:val="single" w:sz="4" w:space="0" w:color="auto"/>
              <w:right w:val="nil"/>
            </w:tcBorders>
            <w:vAlign w:val="bottom"/>
          </w:tcPr>
          <w:p w14:paraId="79D3F6C9"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top w:val="nil"/>
              <w:left w:val="nil"/>
              <w:bottom w:val="single" w:sz="4" w:space="0" w:color="auto"/>
              <w:right w:val="nil"/>
            </w:tcBorders>
            <w:vAlign w:val="bottom"/>
          </w:tcPr>
          <w:p w14:paraId="0AC62F1A"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7009A2B4"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3957789A" w14:textId="77777777" w:rsidTr="00D76134">
        <w:trPr>
          <w:cantSplit/>
        </w:trPr>
        <w:tc>
          <w:tcPr>
            <w:tcW w:w="3308" w:type="pct"/>
            <w:tcBorders>
              <w:top w:val="single" w:sz="4" w:space="0" w:color="auto"/>
              <w:left w:val="nil"/>
              <w:bottom w:val="nil"/>
              <w:right w:val="nil"/>
            </w:tcBorders>
            <w:vAlign w:val="bottom"/>
          </w:tcPr>
          <w:p w14:paraId="38ECEA2A"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7A3FF0A1"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01FF471B"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4CF53661" w14:textId="77777777" w:rsidTr="00D76134">
        <w:trPr>
          <w:cantSplit/>
        </w:trPr>
        <w:tc>
          <w:tcPr>
            <w:tcW w:w="3308" w:type="pct"/>
            <w:tcBorders>
              <w:top w:val="nil"/>
              <w:left w:val="nil"/>
              <w:right w:val="nil"/>
            </w:tcBorders>
            <w:vAlign w:val="bottom"/>
          </w:tcPr>
          <w:p w14:paraId="1031EE03"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Current assets</w:t>
            </w:r>
          </w:p>
        </w:tc>
        <w:tc>
          <w:tcPr>
            <w:tcW w:w="846" w:type="pct"/>
            <w:tcBorders>
              <w:left w:val="nil"/>
              <w:right w:val="nil"/>
            </w:tcBorders>
            <w:vAlign w:val="bottom"/>
          </w:tcPr>
          <w:p w14:paraId="78A59CFE" w14:textId="5CCC1512"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181,058</w:t>
            </w:r>
          </w:p>
        </w:tc>
        <w:tc>
          <w:tcPr>
            <w:tcW w:w="846" w:type="pct"/>
            <w:tcBorders>
              <w:left w:val="nil"/>
              <w:right w:val="nil"/>
            </w:tcBorders>
            <w:vAlign w:val="bottom"/>
          </w:tcPr>
          <w:p w14:paraId="70FDA022" w14:textId="102AD4B5" w:rsidR="005C3C79" w:rsidRPr="00E608B3" w:rsidRDefault="005C3C79" w:rsidP="005C3C79">
            <w:pPr>
              <w:widowControl w:val="0"/>
              <w:autoSpaceDE w:val="0"/>
              <w:autoSpaceDN w:val="0"/>
              <w:adjustRightInd w:val="0"/>
              <w:jc w:val="right"/>
              <w:rPr>
                <w:rFonts w:ascii="Arial" w:hAnsi="Arial" w:cs="Arial"/>
                <w:b/>
                <w:spacing w:val="-2"/>
                <w:sz w:val="18"/>
                <w:szCs w:val="20"/>
              </w:rPr>
            </w:pPr>
            <w:r w:rsidRPr="00E608B3">
              <w:rPr>
                <w:rFonts w:ascii="Arial" w:hAnsi="Arial"/>
                <w:b/>
                <w:sz w:val="18"/>
                <w:szCs w:val="20"/>
              </w:rPr>
              <w:t>184.008</w:t>
            </w:r>
          </w:p>
        </w:tc>
      </w:tr>
      <w:tr w:rsidR="005C3C79" w:rsidRPr="00E608B3" w14:paraId="41B1898F" w14:textId="77777777" w:rsidTr="00D76134">
        <w:trPr>
          <w:cantSplit/>
        </w:trPr>
        <w:tc>
          <w:tcPr>
            <w:tcW w:w="3308" w:type="pct"/>
            <w:tcBorders>
              <w:left w:val="nil"/>
              <w:bottom w:val="single" w:sz="4" w:space="0" w:color="auto"/>
              <w:right w:val="nil"/>
            </w:tcBorders>
            <w:vAlign w:val="bottom"/>
          </w:tcPr>
          <w:p w14:paraId="48C21193" w14:textId="77777777" w:rsidR="005C3C79" w:rsidRPr="00E608B3" w:rsidRDefault="005C3C79" w:rsidP="005C3C79">
            <w:pPr>
              <w:widowControl w:val="0"/>
              <w:autoSpaceDE w:val="0"/>
              <w:autoSpaceDN w:val="0"/>
              <w:adjustRightInd w:val="0"/>
              <w:rPr>
                <w:rFonts w:ascii="Arial" w:hAnsi="Arial" w:cs="Arial"/>
                <w:b/>
                <w:spacing w:val="-2"/>
                <w:sz w:val="10"/>
                <w:szCs w:val="12"/>
                <w:lang w:eastAsia="ru-RU"/>
              </w:rPr>
            </w:pPr>
          </w:p>
        </w:tc>
        <w:tc>
          <w:tcPr>
            <w:tcW w:w="846" w:type="pct"/>
            <w:tcBorders>
              <w:left w:val="nil"/>
              <w:bottom w:val="single" w:sz="4" w:space="0" w:color="auto"/>
              <w:right w:val="nil"/>
            </w:tcBorders>
            <w:vAlign w:val="bottom"/>
          </w:tcPr>
          <w:p w14:paraId="3D1C4F47"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6" w:type="pct"/>
            <w:tcBorders>
              <w:left w:val="nil"/>
              <w:bottom w:val="single" w:sz="4" w:space="0" w:color="auto"/>
              <w:right w:val="nil"/>
            </w:tcBorders>
            <w:vAlign w:val="bottom"/>
          </w:tcPr>
          <w:p w14:paraId="021A3009"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099D002E" w14:textId="77777777" w:rsidTr="00D76134">
        <w:trPr>
          <w:cantSplit/>
        </w:trPr>
        <w:tc>
          <w:tcPr>
            <w:tcW w:w="3308" w:type="pct"/>
            <w:tcBorders>
              <w:top w:val="single" w:sz="4" w:space="0" w:color="auto"/>
              <w:left w:val="nil"/>
              <w:right w:val="nil"/>
            </w:tcBorders>
            <w:vAlign w:val="bottom"/>
          </w:tcPr>
          <w:p w14:paraId="3DB916AA" w14:textId="77777777" w:rsidR="005C3C79" w:rsidRPr="00E608B3" w:rsidRDefault="005C3C79" w:rsidP="005C3C79">
            <w:pPr>
              <w:widowControl w:val="0"/>
              <w:autoSpaceDE w:val="0"/>
              <w:autoSpaceDN w:val="0"/>
              <w:adjustRightInd w:val="0"/>
              <w:rPr>
                <w:rFonts w:ascii="Arial" w:hAnsi="Arial" w:cs="Arial"/>
                <w:b/>
                <w:spacing w:val="-2"/>
                <w:sz w:val="10"/>
                <w:szCs w:val="12"/>
                <w:lang w:eastAsia="ru-RU"/>
              </w:rPr>
            </w:pPr>
          </w:p>
        </w:tc>
        <w:tc>
          <w:tcPr>
            <w:tcW w:w="846" w:type="pct"/>
            <w:tcBorders>
              <w:top w:val="single" w:sz="4" w:space="0" w:color="auto"/>
              <w:left w:val="nil"/>
              <w:right w:val="nil"/>
            </w:tcBorders>
            <w:vAlign w:val="bottom"/>
          </w:tcPr>
          <w:p w14:paraId="2CAD5ADF"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6" w:type="pct"/>
            <w:tcBorders>
              <w:top w:val="single" w:sz="4" w:space="0" w:color="auto"/>
              <w:left w:val="nil"/>
              <w:right w:val="nil"/>
            </w:tcBorders>
            <w:vAlign w:val="bottom"/>
          </w:tcPr>
          <w:p w14:paraId="1183D55D"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7BBEFD3F" w14:textId="77777777" w:rsidTr="00D76134">
        <w:trPr>
          <w:cantSplit/>
        </w:trPr>
        <w:tc>
          <w:tcPr>
            <w:tcW w:w="3308" w:type="pct"/>
            <w:tcBorders>
              <w:left w:val="nil"/>
              <w:right w:val="nil"/>
            </w:tcBorders>
            <w:vAlign w:val="bottom"/>
          </w:tcPr>
          <w:p w14:paraId="76341528"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Total assets</w:t>
            </w:r>
          </w:p>
        </w:tc>
        <w:tc>
          <w:tcPr>
            <w:tcW w:w="846" w:type="pct"/>
            <w:tcBorders>
              <w:left w:val="nil"/>
              <w:right w:val="nil"/>
            </w:tcBorders>
            <w:vAlign w:val="bottom"/>
          </w:tcPr>
          <w:p w14:paraId="66A686B2" w14:textId="1C512CEE"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613,679</w:t>
            </w:r>
          </w:p>
        </w:tc>
        <w:tc>
          <w:tcPr>
            <w:tcW w:w="846" w:type="pct"/>
            <w:tcBorders>
              <w:left w:val="nil"/>
              <w:right w:val="nil"/>
            </w:tcBorders>
            <w:vAlign w:val="bottom"/>
          </w:tcPr>
          <w:p w14:paraId="5E263B54" w14:textId="603A0AA0" w:rsidR="005C3C79" w:rsidRPr="00E608B3" w:rsidRDefault="005C3C79" w:rsidP="005C3C79">
            <w:pPr>
              <w:widowControl w:val="0"/>
              <w:autoSpaceDE w:val="0"/>
              <w:autoSpaceDN w:val="0"/>
              <w:adjustRightInd w:val="0"/>
              <w:jc w:val="right"/>
              <w:rPr>
                <w:rFonts w:ascii="Arial" w:hAnsi="Arial" w:cs="Arial"/>
                <w:b/>
                <w:spacing w:val="-2"/>
                <w:sz w:val="18"/>
                <w:szCs w:val="20"/>
              </w:rPr>
            </w:pPr>
            <w:r w:rsidRPr="00E608B3">
              <w:rPr>
                <w:rFonts w:ascii="Arial" w:hAnsi="Arial"/>
                <w:b/>
                <w:sz w:val="18"/>
                <w:szCs w:val="20"/>
              </w:rPr>
              <w:t>592.470</w:t>
            </w:r>
          </w:p>
        </w:tc>
      </w:tr>
      <w:tr w:rsidR="005C3C79" w:rsidRPr="00E608B3" w14:paraId="66DB6974" w14:textId="77777777" w:rsidTr="00D76134">
        <w:trPr>
          <w:cantSplit/>
        </w:trPr>
        <w:tc>
          <w:tcPr>
            <w:tcW w:w="3308" w:type="pct"/>
            <w:tcBorders>
              <w:left w:val="nil"/>
              <w:bottom w:val="single" w:sz="12" w:space="0" w:color="auto"/>
              <w:right w:val="nil"/>
            </w:tcBorders>
            <w:vAlign w:val="bottom"/>
          </w:tcPr>
          <w:p w14:paraId="6F991833" w14:textId="77777777" w:rsidR="005C3C79" w:rsidRPr="00E608B3" w:rsidRDefault="005C3C79" w:rsidP="005C3C79">
            <w:pPr>
              <w:widowControl w:val="0"/>
              <w:autoSpaceDE w:val="0"/>
              <w:autoSpaceDN w:val="0"/>
              <w:adjustRightInd w:val="0"/>
              <w:rPr>
                <w:rFonts w:ascii="Arial" w:hAnsi="Arial" w:cs="Arial"/>
                <w:b/>
                <w:spacing w:val="-2"/>
                <w:sz w:val="10"/>
                <w:szCs w:val="12"/>
                <w:lang w:eastAsia="ru-RU"/>
              </w:rPr>
            </w:pPr>
          </w:p>
        </w:tc>
        <w:tc>
          <w:tcPr>
            <w:tcW w:w="846" w:type="pct"/>
            <w:tcBorders>
              <w:left w:val="nil"/>
              <w:bottom w:val="single" w:sz="12" w:space="0" w:color="auto"/>
              <w:right w:val="nil"/>
            </w:tcBorders>
            <w:vAlign w:val="bottom"/>
          </w:tcPr>
          <w:p w14:paraId="0DF25A72"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6" w:type="pct"/>
            <w:tcBorders>
              <w:left w:val="nil"/>
              <w:bottom w:val="single" w:sz="12" w:space="0" w:color="auto"/>
              <w:right w:val="nil"/>
            </w:tcBorders>
            <w:vAlign w:val="bottom"/>
          </w:tcPr>
          <w:p w14:paraId="25847DD0"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6D0BEE24" w14:textId="77777777" w:rsidTr="00D76134">
        <w:trPr>
          <w:cantSplit/>
        </w:trPr>
        <w:tc>
          <w:tcPr>
            <w:tcW w:w="3308" w:type="pct"/>
            <w:tcBorders>
              <w:top w:val="single" w:sz="12" w:space="0" w:color="auto"/>
              <w:left w:val="nil"/>
              <w:bottom w:val="nil"/>
              <w:right w:val="nil"/>
            </w:tcBorders>
            <w:vAlign w:val="bottom"/>
          </w:tcPr>
          <w:p w14:paraId="69066421"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single" w:sz="12" w:space="0" w:color="auto"/>
              <w:left w:val="nil"/>
              <w:bottom w:val="nil"/>
              <w:right w:val="nil"/>
            </w:tcBorders>
            <w:vAlign w:val="bottom"/>
          </w:tcPr>
          <w:p w14:paraId="5EA0281F"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12" w:space="0" w:color="auto"/>
              <w:left w:val="nil"/>
              <w:bottom w:val="nil"/>
              <w:right w:val="nil"/>
            </w:tcBorders>
            <w:vAlign w:val="bottom"/>
          </w:tcPr>
          <w:p w14:paraId="6DDA5C18"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179F6AB3" w14:textId="77777777" w:rsidTr="00D76134">
        <w:trPr>
          <w:cantSplit/>
        </w:trPr>
        <w:tc>
          <w:tcPr>
            <w:tcW w:w="3308" w:type="pct"/>
            <w:tcBorders>
              <w:top w:val="nil"/>
              <w:left w:val="nil"/>
              <w:bottom w:val="nil"/>
              <w:right w:val="nil"/>
            </w:tcBorders>
            <w:vAlign w:val="bottom"/>
          </w:tcPr>
          <w:p w14:paraId="7DBBCACB" w14:textId="77777777" w:rsidR="005C3C79" w:rsidRPr="00E608B3" w:rsidRDefault="005C3C79" w:rsidP="005C3C79">
            <w:pPr>
              <w:widowControl w:val="0"/>
              <w:autoSpaceDE w:val="0"/>
              <w:autoSpaceDN w:val="0"/>
              <w:adjustRightInd w:val="0"/>
              <w:rPr>
                <w:rFonts w:ascii="Arial" w:hAnsi="Arial" w:cs="Arial"/>
                <w:i/>
                <w:iCs/>
                <w:spacing w:val="-2"/>
                <w:sz w:val="18"/>
                <w:szCs w:val="20"/>
              </w:rPr>
            </w:pPr>
            <w:r w:rsidRPr="00E608B3">
              <w:rPr>
                <w:rFonts w:ascii="Arial" w:hAnsi="Arial"/>
                <w:b/>
                <w:i/>
                <w:sz w:val="18"/>
                <w:szCs w:val="20"/>
              </w:rPr>
              <w:t>Equity</w:t>
            </w:r>
          </w:p>
        </w:tc>
        <w:tc>
          <w:tcPr>
            <w:tcW w:w="846" w:type="pct"/>
            <w:tcBorders>
              <w:top w:val="nil"/>
              <w:left w:val="nil"/>
              <w:bottom w:val="nil"/>
              <w:right w:val="nil"/>
            </w:tcBorders>
            <w:vAlign w:val="bottom"/>
          </w:tcPr>
          <w:p w14:paraId="6845F18B" w14:textId="7777777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c>
          <w:tcPr>
            <w:tcW w:w="846" w:type="pct"/>
            <w:tcBorders>
              <w:top w:val="nil"/>
              <w:left w:val="nil"/>
              <w:bottom w:val="nil"/>
              <w:right w:val="nil"/>
            </w:tcBorders>
            <w:vAlign w:val="bottom"/>
          </w:tcPr>
          <w:p w14:paraId="477CBE5A" w14:textId="7777777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r>
      <w:tr w:rsidR="005C3C79" w:rsidRPr="00E608B3" w14:paraId="7E8E365F" w14:textId="77777777" w:rsidTr="00D76134">
        <w:trPr>
          <w:cantSplit/>
        </w:trPr>
        <w:tc>
          <w:tcPr>
            <w:tcW w:w="3308" w:type="pct"/>
            <w:tcBorders>
              <w:top w:val="nil"/>
              <w:left w:val="nil"/>
              <w:bottom w:val="nil"/>
              <w:right w:val="nil"/>
            </w:tcBorders>
            <w:vAlign w:val="bottom"/>
          </w:tcPr>
          <w:p w14:paraId="59CD0CFF"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Share capital</w:t>
            </w:r>
          </w:p>
        </w:tc>
        <w:tc>
          <w:tcPr>
            <w:tcW w:w="846" w:type="pct"/>
            <w:tcBorders>
              <w:top w:val="nil"/>
              <w:left w:val="nil"/>
              <w:bottom w:val="nil"/>
              <w:right w:val="nil"/>
            </w:tcBorders>
            <w:vAlign w:val="bottom"/>
          </w:tcPr>
          <w:p w14:paraId="6576A127" w14:textId="713574AF"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372</w:t>
            </w:r>
          </w:p>
        </w:tc>
        <w:tc>
          <w:tcPr>
            <w:tcW w:w="846" w:type="pct"/>
            <w:tcBorders>
              <w:top w:val="nil"/>
              <w:left w:val="nil"/>
              <w:bottom w:val="nil"/>
              <w:right w:val="nil"/>
            </w:tcBorders>
            <w:vAlign w:val="bottom"/>
          </w:tcPr>
          <w:p w14:paraId="17A3B61D" w14:textId="780DE0C9"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20"/>
              </w:rPr>
              <w:t>372</w:t>
            </w:r>
          </w:p>
        </w:tc>
      </w:tr>
      <w:tr w:rsidR="005C3C79" w:rsidRPr="00E608B3" w14:paraId="1FE874FB" w14:textId="77777777" w:rsidTr="00D76134">
        <w:trPr>
          <w:cantSplit/>
        </w:trPr>
        <w:tc>
          <w:tcPr>
            <w:tcW w:w="3308" w:type="pct"/>
            <w:tcBorders>
              <w:top w:val="nil"/>
              <w:left w:val="nil"/>
              <w:bottom w:val="nil"/>
              <w:right w:val="nil"/>
            </w:tcBorders>
            <w:vAlign w:val="bottom"/>
          </w:tcPr>
          <w:p w14:paraId="30C8D16D"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Share premium</w:t>
            </w:r>
          </w:p>
        </w:tc>
        <w:tc>
          <w:tcPr>
            <w:tcW w:w="846" w:type="pct"/>
            <w:tcBorders>
              <w:top w:val="nil"/>
              <w:left w:val="nil"/>
              <w:bottom w:val="nil"/>
              <w:right w:val="nil"/>
            </w:tcBorders>
            <w:vAlign w:val="bottom"/>
          </w:tcPr>
          <w:p w14:paraId="6C127D8C" w14:textId="2ACA4FB1"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7,494</w:t>
            </w:r>
          </w:p>
        </w:tc>
        <w:tc>
          <w:tcPr>
            <w:tcW w:w="846" w:type="pct"/>
            <w:tcBorders>
              <w:top w:val="nil"/>
              <w:left w:val="nil"/>
              <w:bottom w:val="nil"/>
              <w:right w:val="nil"/>
            </w:tcBorders>
            <w:vAlign w:val="bottom"/>
          </w:tcPr>
          <w:p w14:paraId="409143F2" w14:textId="012B84A2"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7.494</w:t>
            </w:r>
          </w:p>
        </w:tc>
      </w:tr>
      <w:tr w:rsidR="005C3C79" w:rsidRPr="00E608B3" w14:paraId="60EEBB32" w14:textId="77777777" w:rsidTr="00D76134">
        <w:trPr>
          <w:cantSplit/>
        </w:trPr>
        <w:tc>
          <w:tcPr>
            <w:tcW w:w="3308" w:type="pct"/>
            <w:tcBorders>
              <w:top w:val="nil"/>
              <w:left w:val="nil"/>
              <w:bottom w:val="nil"/>
              <w:right w:val="nil"/>
            </w:tcBorders>
            <w:vAlign w:val="bottom"/>
          </w:tcPr>
          <w:p w14:paraId="33DC8166"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Retained earnings</w:t>
            </w:r>
          </w:p>
        </w:tc>
        <w:tc>
          <w:tcPr>
            <w:tcW w:w="846" w:type="pct"/>
            <w:tcBorders>
              <w:top w:val="nil"/>
              <w:left w:val="nil"/>
              <w:bottom w:val="nil"/>
              <w:right w:val="nil"/>
            </w:tcBorders>
            <w:vAlign w:val="bottom"/>
          </w:tcPr>
          <w:p w14:paraId="52AE9066" w14:textId="2E60055B"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212,153</w:t>
            </w:r>
          </w:p>
        </w:tc>
        <w:tc>
          <w:tcPr>
            <w:tcW w:w="846" w:type="pct"/>
            <w:tcBorders>
              <w:top w:val="nil"/>
              <w:left w:val="nil"/>
              <w:bottom w:val="nil"/>
              <w:right w:val="nil"/>
            </w:tcBorders>
            <w:vAlign w:val="bottom"/>
          </w:tcPr>
          <w:p w14:paraId="5EB85701" w14:textId="7932217E" w:rsidR="005C3C79" w:rsidRPr="00E608B3" w:rsidRDefault="005C3C79" w:rsidP="005C3C79">
            <w:pPr>
              <w:widowControl w:val="0"/>
              <w:autoSpaceDE w:val="0"/>
              <w:autoSpaceDN w:val="0"/>
              <w:adjustRightInd w:val="0"/>
              <w:jc w:val="right"/>
              <w:rPr>
                <w:rFonts w:ascii="Arial" w:hAnsi="Arial" w:cs="Arial"/>
                <w:iCs/>
                <w:spacing w:val="-2"/>
                <w:sz w:val="18"/>
                <w:szCs w:val="20"/>
              </w:rPr>
            </w:pPr>
            <w:r w:rsidRPr="00E608B3">
              <w:rPr>
                <w:rFonts w:ascii="Arial" w:hAnsi="Arial"/>
                <w:sz w:val="18"/>
                <w:szCs w:val="18"/>
              </w:rPr>
              <w:t>157.590</w:t>
            </w:r>
          </w:p>
        </w:tc>
      </w:tr>
      <w:tr w:rsidR="005C3C79" w:rsidRPr="00E608B3" w14:paraId="672A6622" w14:textId="77777777" w:rsidTr="00D76134">
        <w:trPr>
          <w:cantSplit/>
        </w:trPr>
        <w:tc>
          <w:tcPr>
            <w:tcW w:w="3308" w:type="pct"/>
            <w:tcBorders>
              <w:top w:val="nil"/>
              <w:left w:val="nil"/>
              <w:bottom w:val="nil"/>
              <w:right w:val="nil"/>
            </w:tcBorders>
            <w:vAlign w:val="bottom"/>
          </w:tcPr>
          <w:p w14:paraId="6EFA9FED" w14:textId="5B6AC796"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Actuarial losses</w:t>
            </w:r>
          </w:p>
        </w:tc>
        <w:tc>
          <w:tcPr>
            <w:tcW w:w="846" w:type="pct"/>
            <w:tcBorders>
              <w:top w:val="nil"/>
              <w:left w:val="nil"/>
              <w:bottom w:val="nil"/>
              <w:right w:val="nil"/>
            </w:tcBorders>
            <w:vAlign w:val="bottom"/>
          </w:tcPr>
          <w:p w14:paraId="35175591" w14:textId="34BA358C"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(871)</w:t>
            </w:r>
          </w:p>
        </w:tc>
        <w:tc>
          <w:tcPr>
            <w:tcW w:w="846" w:type="pct"/>
            <w:tcBorders>
              <w:top w:val="nil"/>
              <w:left w:val="nil"/>
              <w:bottom w:val="nil"/>
              <w:right w:val="nil"/>
            </w:tcBorders>
            <w:vAlign w:val="bottom"/>
          </w:tcPr>
          <w:p w14:paraId="6B062E48" w14:textId="7D6EBCC6" w:rsidR="005C3C79" w:rsidRPr="00E608B3" w:rsidRDefault="005C3C79" w:rsidP="005C3C79">
            <w:pPr>
              <w:widowControl w:val="0"/>
              <w:autoSpaceDE w:val="0"/>
              <w:autoSpaceDN w:val="0"/>
              <w:adjustRightInd w:val="0"/>
              <w:ind w:right="-57"/>
              <w:jc w:val="right"/>
              <w:rPr>
                <w:rFonts w:ascii="Arial" w:hAnsi="Arial" w:cs="Arial"/>
                <w:spacing w:val="-2"/>
                <w:sz w:val="18"/>
                <w:szCs w:val="20"/>
              </w:rPr>
            </w:pPr>
            <w:r w:rsidRPr="00E608B3">
              <w:rPr>
                <w:rFonts w:ascii="Arial" w:hAnsi="Arial"/>
                <w:sz w:val="18"/>
                <w:szCs w:val="20"/>
              </w:rPr>
              <w:t>(</w:t>
            </w:r>
            <w:r w:rsidRPr="00E608B3">
              <w:rPr>
                <w:rFonts w:ascii="Arial" w:hAnsi="Arial"/>
                <w:sz w:val="18"/>
                <w:szCs w:val="18"/>
              </w:rPr>
              <w:t>871</w:t>
            </w:r>
            <w:r w:rsidRPr="00E608B3">
              <w:rPr>
                <w:rFonts w:ascii="Arial" w:hAnsi="Arial"/>
                <w:sz w:val="18"/>
                <w:szCs w:val="20"/>
              </w:rPr>
              <w:t>)</w:t>
            </w:r>
          </w:p>
        </w:tc>
      </w:tr>
      <w:tr w:rsidR="005C3C79" w:rsidRPr="00E608B3" w14:paraId="2F80B3C6" w14:textId="77777777" w:rsidTr="00D76134">
        <w:trPr>
          <w:cantSplit/>
        </w:trPr>
        <w:tc>
          <w:tcPr>
            <w:tcW w:w="3308" w:type="pct"/>
            <w:tcBorders>
              <w:top w:val="nil"/>
              <w:left w:val="nil"/>
              <w:bottom w:val="single" w:sz="4" w:space="0" w:color="auto"/>
              <w:right w:val="nil"/>
            </w:tcBorders>
            <w:vAlign w:val="bottom"/>
          </w:tcPr>
          <w:p w14:paraId="341579C8"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top w:val="nil"/>
              <w:left w:val="nil"/>
              <w:bottom w:val="single" w:sz="4" w:space="0" w:color="auto"/>
              <w:right w:val="nil"/>
            </w:tcBorders>
            <w:vAlign w:val="bottom"/>
          </w:tcPr>
          <w:p w14:paraId="58FA3C9A"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12F3D6B6"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6CD2AD97" w14:textId="77777777" w:rsidTr="00D76134">
        <w:trPr>
          <w:cantSplit/>
        </w:trPr>
        <w:tc>
          <w:tcPr>
            <w:tcW w:w="3308" w:type="pct"/>
            <w:tcBorders>
              <w:top w:val="single" w:sz="4" w:space="0" w:color="auto"/>
              <w:left w:val="nil"/>
              <w:right w:val="nil"/>
            </w:tcBorders>
            <w:vAlign w:val="bottom"/>
          </w:tcPr>
          <w:p w14:paraId="42398E89"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59776FEE"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560DDC8B"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67B7C187" w14:textId="77777777" w:rsidTr="00D76134">
        <w:trPr>
          <w:cantSplit/>
        </w:trPr>
        <w:tc>
          <w:tcPr>
            <w:tcW w:w="3308" w:type="pct"/>
            <w:tcBorders>
              <w:left w:val="nil"/>
              <w:bottom w:val="nil"/>
              <w:right w:val="nil"/>
            </w:tcBorders>
            <w:vAlign w:val="bottom"/>
          </w:tcPr>
          <w:p w14:paraId="1DDD3300"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Equity attributable to shareholders of the Company</w:t>
            </w:r>
          </w:p>
        </w:tc>
        <w:tc>
          <w:tcPr>
            <w:tcW w:w="846" w:type="pct"/>
            <w:tcBorders>
              <w:left w:val="nil"/>
              <w:bottom w:val="nil"/>
              <w:right w:val="nil"/>
            </w:tcBorders>
            <w:vAlign w:val="bottom"/>
          </w:tcPr>
          <w:p w14:paraId="23916E6B" w14:textId="66A50C41"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219,148</w:t>
            </w:r>
          </w:p>
        </w:tc>
        <w:tc>
          <w:tcPr>
            <w:tcW w:w="846" w:type="pct"/>
            <w:tcBorders>
              <w:left w:val="nil"/>
              <w:bottom w:val="nil"/>
              <w:right w:val="nil"/>
            </w:tcBorders>
            <w:vAlign w:val="bottom"/>
          </w:tcPr>
          <w:p w14:paraId="195B8987" w14:textId="6472E8C8" w:rsidR="005C3C79" w:rsidRPr="00E608B3" w:rsidRDefault="005C3C79" w:rsidP="005C3C79">
            <w:pPr>
              <w:widowControl w:val="0"/>
              <w:autoSpaceDE w:val="0"/>
              <w:autoSpaceDN w:val="0"/>
              <w:adjustRightInd w:val="0"/>
              <w:jc w:val="right"/>
              <w:rPr>
                <w:rFonts w:ascii="Arial" w:hAnsi="Arial" w:cs="Arial"/>
                <w:b/>
                <w:spacing w:val="-2"/>
                <w:sz w:val="18"/>
                <w:szCs w:val="20"/>
              </w:rPr>
            </w:pPr>
            <w:r w:rsidRPr="00E608B3">
              <w:rPr>
                <w:rFonts w:ascii="Arial" w:hAnsi="Arial"/>
                <w:b/>
                <w:sz w:val="18"/>
                <w:szCs w:val="20"/>
              </w:rPr>
              <w:t>164.585</w:t>
            </w:r>
          </w:p>
        </w:tc>
      </w:tr>
      <w:tr w:rsidR="005C3C79" w:rsidRPr="00E608B3" w14:paraId="0216A694" w14:textId="77777777" w:rsidTr="00D76134">
        <w:trPr>
          <w:cantSplit/>
        </w:trPr>
        <w:tc>
          <w:tcPr>
            <w:tcW w:w="3308" w:type="pct"/>
            <w:tcBorders>
              <w:top w:val="nil"/>
              <w:left w:val="nil"/>
              <w:right w:val="nil"/>
            </w:tcBorders>
            <w:vAlign w:val="bottom"/>
          </w:tcPr>
          <w:p w14:paraId="0F884ECF"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 xml:space="preserve">Equity attributable to non-controlling interests </w:t>
            </w:r>
          </w:p>
        </w:tc>
        <w:tc>
          <w:tcPr>
            <w:tcW w:w="846" w:type="pct"/>
            <w:tcBorders>
              <w:top w:val="nil"/>
              <w:left w:val="nil"/>
              <w:right w:val="nil"/>
            </w:tcBorders>
            <w:vAlign w:val="bottom"/>
          </w:tcPr>
          <w:p w14:paraId="765E9295" w14:textId="64D415FE"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158</w:t>
            </w:r>
          </w:p>
        </w:tc>
        <w:tc>
          <w:tcPr>
            <w:tcW w:w="846" w:type="pct"/>
            <w:tcBorders>
              <w:top w:val="nil"/>
              <w:left w:val="nil"/>
              <w:right w:val="nil"/>
            </w:tcBorders>
            <w:vAlign w:val="bottom"/>
          </w:tcPr>
          <w:p w14:paraId="61EDFD2E" w14:textId="205A4BD0"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20"/>
              </w:rPr>
              <w:t>137</w:t>
            </w:r>
          </w:p>
        </w:tc>
      </w:tr>
      <w:tr w:rsidR="005C3C79" w:rsidRPr="00E608B3" w14:paraId="22C0BE6F" w14:textId="77777777" w:rsidTr="00D76134">
        <w:trPr>
          <w:cantSplit/>
        </w:trPr>
        <w:tc>
          <w:tcPr>
            <w:tcW w:w="3308" w:type="pct"/>
            <w:tcBorders>
              <w:top w:val="nil"/>
              <w:left w:val="nil"/>
              <w:bottom w:val="single" w:sz="4" w:space="0" w:color="auto"/>
              <w:right w:val="nil"/>
            </w:tcBorders>
            <w:vAlign w:val="bottom"/>
          </w:tcPr>
          <w:p w14:paraId="1532C8EB"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77140FBF"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57ACFF08"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0BE1FDF6" w14:textId="77777777" w:rsidTr="00D76134">
        <w:trPr>
          <w:cantSplit/>
        </w:trPr>
        <w:tc>
          <w:tcPr>
            <w:tcW w:w="3308" w:type="pct"/>
            <w:tcBorders>
              <w:top w:val="single" w:sz="4" w:space="0" w:color="auto"/>
              <w:left w:val="nil"/>
              <w:right w:val="nil"/>
            </w:tcBorders>
            <w:vAlign w:val="bottom"/>
          </w:tcPr>
          <w:p w14:paraId="2FD70C47"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35496089"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5B093924"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4498AD01" w14:textId="77777777" w:rsidTr="00D76134">
        <w:trPr>
          <w:cantSplit/>
        </w:trPr>
        <w:tc>
          <w:tcPr>
            <w:tcW w:w="3308" w:type="pct"/>
            <w:tcBorders>
              <w:left w:val="nil"/>
              <w:right w:val="nil"/>
            </w:tcBorders>
            <w:vAlign w:val="bottom"/>
          </w:tcPr>
          <w:p w14:paraId="3A013F94"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Total equity</w:t>
            </w:r>
          </w:p>
        </w:tc>
        <w:tc>
          <w:tcPr>
            <w:tcW w:w="846" w:type="pct"/>
            <w:tcBorders>
              <w:left w:val="nil"/>
              <w:right w:val="nil"/>
            </w:tcBorders>
            <w:vAlign w:val="bottom"/>
          </w:tcPr>
          <w:p w14:paraId="2F763531" w14:textId="375C9F32"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219,306</w:t>
            </w:r>
          </w:p>
        </w:tc>
        <w:tc>
          <w:tcPr>
            <w:tcW w:w="846" w:type="pct"/>
            <w:tcBorders>
              <w:left w:val="nil"/>
              <w:right w:val="nil"/>
            </w:tcBorders>
            <w:vAlign w:val="bottom"/>
          </w:tcPr>
          <w:p w14:paraId="0216ED42" w14:textId="024AF816" w:rsidR="005C3C79" w:rsidRPr="00E608B3" w:rsidRDefault="005C3C79" w:rsidP="005C3C79">
            <w:pPr>
              <w:widowControl w:val="0"/>
              <w:autoSpaceDE w:val="0"/>
              <w:autoSpaceDN w:val="0"/>
              <w:adjustRightInd w:val="0"/>
              <w:jc w:val="right"/>
              <w:rPr>
                <w:rFonts w:ascii="Arial" w:hAnsi="Arial" w:cs="Arial"/>
                <w:b/>
                <w:spacing w:val="-2"/>
                <w:sz w:val="18"/>
                <w:szCs w:val="20"/>
              </w:rPr>
            </w:pPr>
            <w:r w:rsidRPr="00E608B3">
              <w:rPr>
                <w:rFonts w:ascii="Arial" w:hAnsi="Arial"/>
                <w:b/>
                <w:sz w:val="18"/>
                <w:szCs w:val="20"/>
              </w:rPr>
              <w:t>164.722</w:t>
            </w:r>
          </w:p>
        </w:tc>
      </w:tr>
      <w:tr w:rsidR="005C3C79" w:rsidRPr="00E608B3" w14:paraId="54918402" w14:textId="77777777" w:rsidTr="00D76134">
        <w:trPr>
          <w:cantSplit/>
        </w:trPr>
        <w:tc>
          <w:tcPr>
            <w:tcW w:w="3308" w:type="pct"/>
            <w:tcBorders>
              <w:left w:val="nil"/>
              <w:bottom w:val="single" w:sz="4" w:space="0" w:color="auto"/>
              <w:right w:val="nil"/>
            </w:tcBorders>
            <w:vAlign w:val="bottom"/>
          </w:tcPr>
          <w:p w14:paraId="6BEC267D" w14:textId="77777777" w:rsidR="005C3C79" w:rsidRPr="00E608B3" w:rsidRDefault="005C3C79" w:rsidP="005C3C79">
            <w:pPr>
              <w:widowControl w:val="0"/>
              <w:autoSpaceDE w:val="0"/>
              <w:autoSpaceDN w:val="0"/>
              <w:adjustRightInd w:val="0"/>
              <w:rPr>
                <w:rFonts w:ascii="Arial" w:hAnsi="Arial" w:cs="Arial"/>
                <w:b/>
                <w:spacing w:val="-2"/>
                <w:sz w:val="10"/>
                <w:szCs w:val="12"/>
                <w:highlight w:val="yellow"/>
                <w:lang w:eastAsia="ru-RU"/>
              </w:rPr>
            </w:pPr>
          </w:p>
        </w:tc>
        <w:tc>
          <w:tcPr>
            <w:tcW w:w="846" w:type="pct"/>
            <w:tcBorders>
              <w:left w:val="nil"/>
              <w:bottom w:val="single" w:sz="4" w:space="0" w:color="auto"/>
              <w:right w:val="nil"/>
            </w:tcBorders>
            <w:vAlign w:val="bottom"/>
          </w:tcPr>
          <w:p w14:paraId="187AEE14"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6" w:type="pct"/>
            <w:tcBorders>
              <w:left w:val="nil"/>
              <w:bottom w:val="single" w:sz="4" w:space="0" w:color="auto"/>
              <w:right w:val="nil"/>
            </w:tcBorders>
            <w:vAlign w:val="bottom"/>
          </w:tcPr>
          <w:p w14:paraId="3F0C43CA"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0478C219" w14:textId="77777777" w:rsidTr="00D76134">
        <w:trPr>
          <w:cantSplit/>
        </w:trPr>
        <w:tc>
          <w:tcPr>
            <w:tcW w:w="3308" w:type="pct"/>
            <w:tcBorders>
              <w:top w:val="single" w:sz="4" w:space="0" w:color="auto"/>
              <w:left w:val="nil"/>
              <w:bottom w:val="nil"/>
              <w:right w:val="nil"/>
            </w:tcBorders>
            <w:vAlign w:val="bottom"/>
          </w:tcPr>
          <w:p w14:paraId="3031E9C4"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top w:val="single" w:sz="4" w:space="0" w:color="auto"/>
              <w:left w:val="nil"/>
              <w:bottom w:val="nil"/>
              <w:right w:val="nil"/>
            </w:tcBorders>
            <w:vAlign w:val="bottom"/>
          </w:tcPr>
          <w:p w14:paraId="5548A8F3"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bottom w:val="nil"/>
              <w:right w:val="nil"/>
            </w:tcBorders>
            <w:vAlign w:val="bottom"/>
          </w:tcPr>
          <w:p w14:paraId="3CBB9CBD"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72FCF143" w14:textId="77777777" w:rsidTr="00D76134">
        <w:trPr>
          <w:cantSplit/>
        </w:trPr>
        <w:tc>
          <w:tcPr>
            <w:tcW w:w="3308" w:type="pct"/>
            <w:tcBorders>
              <w:top w:val="nil"/>
              <w:left w:val="nil"/>
              <w:bottom w:val="nil"/>
              <w:right w:val="nil"/>
            </w:tcBorders>
            <w:vAlign w:val="bottom"/>
          </w:tcPr>
          <w:p w14:paraId="27BAFED8" w14:textId="77777777" w:rsidR="005C3C79" w:rsidRPr="00E608B3" w:rsidRDefault="005C3C79" w:rsidP="005C3C79">
            <w:pPr>
              <w:widowControl w:val="0"/>
              <w:autoSpaceDE w:val="0"/>
              <w:autoSpaceDN w:val="0"/>
              <w:adjustRightInd w:val="0"/>
              <w:rPr>
                <w:rFonts w:ascii="Arial" w:hAnsi="Arial" w:cs="Arial"/>
                <w:i/>
                <w:iCs/>
                <w:spacing w:val="-2"/>
                <w:sz w:val="18"/>
                <w:szCs w:val="20"/>
              </w:rPr>
            </w:pPr>
            <w:r w:rsidRPr="00E608B3">
              <w:rPr>
                <w:rFonts w:ascii="Arial" w:hAnsi="Arial"/>
                <w:b/>
                <w:i/>
                <w:sz w:val="18"/>
                <w:szCs w:val="20"/>
              </w:rPr>
              <w:t>Liabilities</w:t>
            </w:r>
          </w:p>
        </w:tc>
        <w:tc>
          <w:tcPr>
            <w:tcW w:w="846" w:type="pct"/>
            <w:tcBorders>
              <w:top w:val="nil"/>
              <w:left w:val="nil"/>
              <w:bottom w:val="nil"/>
              <w:right w:val="nil"/>
            </w:tcBorders>
            <w:vAlign w:val="bottom"/>
          </w:tcPr>
          <w:p w14:paraId="57CA3E7A" w14:textId="7777777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c>
          <w:tcPr>
            <w:tcW w:w="846" w:type="pct"/>
            <w:tcBorders>
              <w:top w:val="nil"/>
              <w:left w:val="nil"/>
              <w:bottom w:val="nil"/>
              <w:right w:val="nil"/>
            </w:tcBorders>
            <w:vAlign w:val="bottom"/>
          </w:tcPr>
          <w:p w14:paraId="175D57C5" w14:textId="7777777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r>
      <w:tr w:rsidR="005C3C79" w:rsidRPr="00E608B3" w14:paraId="04B4BF68" w14:textId="77777777" w:rsidTr="00D76134">
        <w:trPr>
          <w:cantSplit/>
        </w:trPr>
        <w:tc>
          <w:tcPr>
            <w:tcW w:w="3308" w:type="pct"/>
            <w:tcBorders>
              <w:top w:val="nil"/>
              <w:left w:val="nil"/>
              <w:bottom w:val="nil"/>
              <w:right w:val="nil"/>
            </w:tcBorders>
            <w:vAlign w:val="bottom"/>
          </w:tcPr>
          <w:p w14:paraId="6CC0893A" w14:textId="40234959"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iCs/>
                <w:sz w:val="18"/>
                <w:szCs w:val="20"/>
              </w:rPr>
              <w:t>Loans and borrowings</w:t>
            </w:r>
          </w:p>
        </w:tc>
        <w:tc>
          <w:tcPr>
            <w:tcW w:w="846" w:type="pct"/>
            <w:tcBorders>
              <w:top w:val="nil"/>
              <w:left w:val="nil"/>
              <w:bottom w:val="nil"/>
              <w:right w:val="nil"/>
            </w:tcBorders>
            <w:vAlign w:val="bottom"/>
          </w:tcPr>
          <w:p w14:paraId="21AEAE98" w14:textId="7754068B"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138,077</w:t>
            </w:r>
          </w:p>
        </w:tc>
        <w:tc>
          <w:tcPr>
            <w:tcW w:w="846" w:type="pct"/>
            <w:tcBorders>
              <w:top w:val="nil"/>
              <w:left w:val="nil"/>
              <w:bottom w:val="nil"/>
              <w:right w:val="nil"/>
            </w:tcBorders>
            <w:vAlign w:val="bottom"/>
          </w:tcPr>
          <w:p w14:paraId="771F3EAF" w14:textId="3C94DFD8"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169.962</w:t>
            </w:r>
          </w:p>
        </w:tc>
      </w:tr>
      <w:tr w:rsidR="005C3C79" w:rsidRPr="00E608B3" w14:paraId="262CBC97" w14:textId="77777777" w:rsidTr="00D76134">
        <w:trPr>
          <w:cantSplit/>
        </w:trPr>
        <w:tc>
          <w:tcPr>
            <w:tcW w:w="3308" w:type="pct"/>
            <w:tcBorders>
              <w:top w:val="nil"/>
              <w:left w:val="nil"/>
              <w:bottom w:val="nil"/>
              <w:right w:val="nil"/>
            </w:tcBorders>
            <w:vAlign w:val="bottom"/>
          </w:tcPr>
          <w:p w14:paraId="46E2419B" w14:textId="1FF61506"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Deferred tax liabilities</w:t>
            </w:r>
          </w:p>
        </w:tc>
        <w:tc>
          <w:tcPr>
            <w:tcW w:w="846" w:type="pct"/>
            <w:tcBorders>
              <w:top w:val="nil"/>
              <w:left w:val="nil"/>
              <w:bottom w:val="nil"/>
              <w:right w:val="nil"/>
            </w:tcBorders>
            <w:vAlign w:val="bottom"/>
          </w:tcPr>
          <w:p w14:paraId="00C267C2" w14:textId="6D8C0A5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26,676</w:t>
            </w:r>
          </w:p>
        </w:tc>
        <w:tc>
          <w:tcPr>
            <w:tcW w:w="846" w:type="pct"/>
            <w:tcBorders>
              <w:top w:val="nil"/>
              <w:left w:val="nil"/>
              <w:bottom w:val="nil"/>
              <w:right w:val="nil"/>
            </w:tcBorders>
            <w:vAlign w:val="bottom"/>
          </w:tcPr>
          <w:p w14:paraId="3D133D8A" w14:textId="0C3C4D4A"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17.031</w:t>
            </w:r>
          </w:p>
        </w:tc>
      </w:tr>
      <w:tr w:rsidR="005C3C79" w:rsidRPr="00E608B3" w14:paraId="470AE52D" w14:textId="77777777" w:rsidTr="00D76134">
        <w:trPr>
          <w:cantSplit/>
        </w:trPr>
        <w:tc>
          <w:tcPr>
            <w:tcW w:w="3308" w:type="pct"/>
            <w:tcBorders>
              <w:top w:val="nil"/>
              <w:left w:val="nil"/>
              <w:bottom w:val="nil"/>
              <w:right w:val="nil"/>
            </w:tcBorders>
            <w:vAlign w:val="bottom"/>
          </w:tcPr>
          <w:p w14:paraId="251FA7C3" w14:textId="0B91BA7A"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Lease liabilities</w:t>
            </w:r>
          </w:p>
        </w:tc>
        <w:tc>
          <w:tcPr>
            <w:tcW w:w="846" w:type="pct"/>
            <w:tcBorders>
              <w:top w:val="nil"/>
              <w:left w:val="nil"/>
              <w:bottom w:val="nil"/>
              <w:right w:val="nil"/>
            </w:tcBorders>
            <w:vAlign w:val="bottom"/>
          </w:tcPr>
          <w:p w14:paraId="790C0470" w14:textId="30759196"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3,809</w:t>
            </w:r>
          </w:p>
        </w:tc>
        <w:tc>
          <w:tcPr>
            <w:tcW w:w="846" w:type="pct"/>
            <w:tcBorders>
              <w:top w:val="nil"/>
              <w:left w:val="nil"/>
              <w:bottom w:val="nil"/>
              <w:right w:val="nil"/>
            </w:tcBorders>
            <w:vAlign w:val="bottom"/>
          </w:tcPr>
          <w:p w14:paraId="454D7193" w14:textId="0BAD8BF6"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3.056</w:t>
            </w:r>
          </w:p>
        </w:tc>
      </w:tr>
      <w:tr w:rsidR="005C3C79" w:rsidRPr="00E608B3" w14:paraId="2D2CEC5C" w14:textId="77777777" w:rsidTr="00D76134">
        <w:trPr>
          <w:cantSplit/>
        </w:trPr>
        <w:tc>
          <w:tcPr>
            <w:tcW w:w="3308" w:type="pct"/>
            <w:tcBorders>
              <w:top w:val="nil"/>
              <w:left w:val="nil"/>
              <w:bottom w:val="nil"/>
              <w:right w:val="nil"/>
            </w:tcBorders>
            <w:vAlign w:val="bottom"/>
          </w:tcPr>
          <w:p w14:paraId="0806C1D9" w14:textId="00F59694"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iCs/>
                <w:sz w:val="18"/>
                <w:szCs w:val="20"/>
              </w:rPr>
              <w:t>Defined benefit obligations</w:t>
            </w:r>
          </w:p>
        </w:tc>
        <w:tc>
          <w:tcPr>
            <w:tcW w:w="846" w:type="pct"/>
            <w:tcBorders>
              <w:top w:val="nil"/>
              <w:left w:val="nil"/>
              <w:bottom w:val="nil"/>
              <w:right w:val="nil"/>
            </w:tcBorders>
            <w:vAlign w:val="bottom"/>
          </w:tcPr>
          <w:p w14:paraId="1D3E6CE0" w14:textId="295EE336"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1,061</w:t>
            </w:r>
          </w:p>
        </w:tc>
        <w:tc>
          <w:tcPr>
            <w:tcW w:w="846" w:type="pct"/>
            <w:tcBorders>
              <w:top w:val="nil"/>
              <w:left w:val="nil"/>
              <w:bottom w:val="nil"/>
              <w:right w:val="nil"/>
            </w:tcBorders>
            <w:vAlign w:val="bottom"/>
          </w:tcPr>
          <w:p w14:paraId="7C7EF293" w14:textId="5A274F58"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1.029</w:t>
            </w:r>
          </w:p>
        </w:tc>
      </w:tr>
      <w:tr w:rsidR="005C3C79" w:rsidRPr="00E608B3" w14:paraId="60984214" w14:textId="77777777" w:rsidTr="00D76134">
        <w:trPr>
          <w:cantSplit/>
        </w:trPr>
        <w:tc>
          <w:tcPr>
            <w:tcW w:w="3308" w:type="pct"/>
            <w:tcBorders>
              <w:top w:val="nil"/>
              <w:left w:val="nil"/>
              <w:bottom w:val="single" w:sz="4" w:space="0" w:color="auto"/>
              <w:right w:val="nil"/>
            </w:tcBorders>
            <w:vAlign w:val="bottom"/>
          </w:tcPr>
          <w:p w14:paraId="6074A454" w14:textId="77777777" w:rsidR="005C3C79" w:rsidRPr="00E608B3" w:rsidRDefault="005C3C79" w:rsidP="005C3C79">
            <w:pPr>
              <w:widowControl w:val="0"/>
              <w:autoSpaceDE w:val="0"/>
              <w:autoSpaceDN w:val="0"/>
              <w:adjustRightInd w:val="0"/>
              <w:rPr>
                <w:rFonts w:ascii="Arial" w:hAnsi="Arial" w:cs="Arial"/>
                <w:iCs/>
                <w:spacing w:val="-2"/>
                <w:sz w:val="10"/>
                <w:szCs w:val="12"/>
                <w:highlight w:val="yellow"/>
                <w:lang w:eastAsia="ru-RU"/>
              </w:rPr>
            </w:pPr>
          </w:p>
        </w:tc>
        <w:tc>
          <w:tcPr>
            <w:tcW w:w="846" w:type="pct"/>
            <w:tcBorders>
              <w:top w:val="nil"/>
              <w:left w:val="nil"/>
              <w:bottom w:val="single" w:sz="4" w:space="0" w:color="auto"/>
              <w:right w:val="nil"/>
            </w:tcBorders>
            <w:vAlign w:val="bottom"/>
          </w:tcPr>
          <w:p w14:paraId="70E2AEBC"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43564B6C"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089C7E03" w14:textId="77777777" w:rsidTr="00D76134">
        <w:trPr>
          <w:cantSplit/>
        </w:trPr>
        <w:tc>
          <w:tcPr>
            <w:tcW w:w="3308" w:type="pct"/>
            <w:tcBorders>
              <w:top w:val="single" w:sz="4" w:space="0" w:color="auto"/>
              <w:left w:val="nil"/>
              <w:right w:val="nil"/>
            </w:tcBorders>
            <w:vAlign w:val="bottom"/>
          </w:tcPr>
          <w:p w14:paraId="465CC473" w14:textId="77777777" w:rsidR="005C3C79" w:rsidRPr="00E608B3" w:rsidRDefault="005C3C79" w:rsidP="005C3C79">
            <w:pPr>
              <w:widowControl w:val="0"/>
              <w:autoSpaceDE w:val="0"/>
              <w:autoSpaceDN w:val="0"/>
              <w:adjustRightInd w:val="0"/>
              <w:rPr>
                <w:rFonts w:ascii="Arial" w:hAnsi="Arial" w:cs="Arial"/>
                <w:iCs/>
                <w:spacing w:val="-2"/>
                <w:sz w:val="10"/>
                <w:szCs w:val="12"/>
                <w:highlight w:val="yellow"/>
                <w:lang w:eastAsia="ru-RU"/>
              </w:rPr>
            </w:pPr>
          </w:p>
        </w:tc>
        <w:tc>
          <w:tcPr>
            <w:tcW w:w="846" w:type="pct"/>
            <w:tcBorders>
              <w:top w:val="single" w:sz="4" w:space="0" w:color="auto"/>
              <w:left w:val="nil"/>
              <w:right w:val="nil"/>
            </w:tcBorders>
            <w:vAlign w:val="bottom"/>
          </w:tcPr>
          <w:p w14:paraId="64BF984D"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2542A40E"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566E4B9F" w14:textId="77777777" w:rsidTr="00D76134">
        <w:trPr>
          <w:cantSplit/>
        </w:trPr>
        <w:tc>
          <w:tcPr>
            <w:tcW w:w="3308" w:type="pct"/>
            <w:tcBorders>
              <w:left w:val="nil"/>
              <w:right w:val="nil"/>
            </w:tcBorders>
            <w:vAlign w:val="bottom"/>
          </w:tcPr>
          <w:p w14:paraId="4FB051E1"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Non-current liabilities</w:t>
            </w:r>
          </w:p>
        </w:tc>
        <w:tc>
          <w:tcPr>
            <w:tcW w:w="846" w:type="pct"/>
            <w:tcBorders>
              <w:left w:val="nil"/>
              <w:right w:val="nil"/>
            </w:tcBorders>
            <w:vAlign w:val="bottom"/>
          </w:tcPr>
          <w:p w14:paraId="0B75C797" w14:textId="383F5F8A"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169,623</w:t>
            </w:r>
          </w:p>
        </w:tc>
        <w:tc>
          <w:tcPr>
            <w:tcW w:w="846" w:type="pct"/>
            <w:tcBorders>
              <w:left w:val="nil"/>
              <w:right w:val="nil"/>
            </w:tcBorders>
            <w:vAlign w:val="bottom"/>
          </w:tcPr>
          <w:p w14:paraId="24AB3072" w14:textId="124D9A25" w:rsidR="005C3C79" w:rsidRPr="00E608B3" w:rsidRDefault="005C3C79" w:rsidP="005C3C79">
            <w:pPr>
              <w:widowControl w:val="0"/>
              <w:autoSpaceDE w:val="0"/>
              <w:autoSpaceDN w:val="0"/>
              <w:adjustRightInd w:val="0"/>
              <w:jc w:val="right"/>
              <w:rPr>
                <w:rFonts w:ascii="Arial" w:hAnsi="Arial" w:cs="Arial"/>
                <w:b/>
                <w:spacing w:val="-2"/>
                <w:sz w:val="18"/>
                <w:szCs w:val="20"/>
              </w:rPr>
            </w:pPr>
            <w:r w:rsidRPr="00E608B3">
              <w:rPr>
                <w:rFonts w:ascii="Arial" w:hAnsi="Arial"/>
                <w:b/>
                <w:sz w:val="18"/>
                <w:szCs w:val="20"/>
              </w:rPr>
              <w:t>191.078</w:t>
            </w:r>
          </w:p>
        </w:tc>
      </w:tr>
      <w:tr w:rsidR="005C3C79" w:rsidRPr="00E608B3" w14:paraId="68EC0F5D" w14:textId="77777777" w:rsidTr="00D76134">
        <w:trPr>
          <w:cantSplit/>
        </w:trPr>
        <w:tc>
          <w:tcPr>
            <w:tcW w:w="3308" w:type="pct"/>
            <w:tcBorders>
              <w:left w:val="nil"/>
              <w:bottom w:val="single" w:sz="4" w:space="0" w:color="auto"/>
              <w:right w:val="nil"/>
            </w:tcBorders>
            <w:vAlign w:val="bottom"/>
          </w:tcPr>
          <w:p w14:paraId="6057F42B" w14:textId="77777777" w:rsidR="005C3C79" w:rsidRPr="00E608B3" w:rsidRDefault="005C3C79" w:rsidP="005C3C79">
            <w:pPr>
              <w:widowControl w:val="0"/>
              <w:autoSpaceDE w:val="0"/>
              <w:autoSpaceDN w:val="0"/>
              <w:adjustRightInd w:val="0"/>
              <w:rPr>
                <w:rFonts w:ascii="Arial" w:hAnsi="Arial" w:cs="Arial"/>
                <w:i/>
                <w:iCs/>
                <w:spacing w:val="-2"/>
                <w:sz w:val="10"/>
                <w:szCs w:val="12"/>
                <w:lang w:eastAsia="ru-RU"/>
              </w:rPr>
            </w:pPr>
          </w:p>
        </w:tc>
        <w:tc>
          <w:tcPr>
            <w:tcW w:w="846" w:type="pct"/>
            <w:tcBorders>
              <w:left w:val="nil"/>
              <w:bottom w:val="single" w:sz="4" w:space="0" w:color="auto"/>
              <w:right w:val="nil"/>
            </w:tcBorders>
            <w:vAlign w:val="bottom"/>
          </w:tcPr>
          <w:p w14:paraId="160366C5"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left w:val="nil"/>
              <w:bottom w:val="single" w:sz="4" w:space="0" w:color="auto"/>
              <w:right w:val="nil"/>
            </w:tcBorders>
            <w:vAlign w:val="bottom"/>
          </w:tcPr>
          <w:p w14:paraId="26215CA6"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35B7BBB9" w14:textId="77777777" w:rsidTr="00D76134">
        <w:trPr>
          <w:cantSplit/>
        </w:trPr>
        <w:tc>
          <w:tcPr>
            <w:tcW w:w="3308" w:type="pct"/>
            <w:tcBorders>
              <w:top w:val="single" w:sz="4" w:space="0" w:color="auto"/>
              <w:left w:val="nil"/>
              <w:bottom w:val="nil"/>
              <w:right w:val="nil"/>
            </w:tcBorders>
            <w:vAlign w:val="bottom"/>
          </w:tcPr>
          <w:p w14:paraId="4F39BA27" w14:textId="77777777" w:rsidR="005C3C79" w:rsidRPr="00E608B3" w:rsidRDefault="005C3C79" w:rsidP="005C3C79">
            <w:pPr>
              <w:widowControl w:val="0"/>
              <w:autoSpaceDE w:val="0"/>
              <w:autoSpaceDN w:val="0"/>
              <w:adjustRightInd w:val="0"/>
              <w:rPr>
                <w:rFonts w:ascii="Arial" w:hAnsi="Arial" w:cs="Arial"/>
                <w:i/>
                <w:iCs/>
                <w:spacing w:val="-2"/>
                <w:sz w:val="10"/>
                <w:szCs w:val="12"/>
                <w:lang w:eastAsia="ru-RU"/>
              </w:rPr>
            </w:pPr>
          </w:p>
        </w:tc>
        <w:tc>
          <w:tcPr>
            <w:tcW w:w="846" w:type="pct"/>
            <w:tcBorders>
              <w:top w:val="single" w:sz="4" w:space="0" w:color="auto"/>
              <w:left w:val="nil"/>
              <w:bottom w:val="nil"/>
              <w:right w:val="nil"/>
            </w:tcBorders>
            <w:vAlign w:val="bottom"/>
          </w:tcPr>
          <w:p w14:paraId="528C6B02"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bottom w:val="nil"/>
              <w:right w:val="nil"/>
            </w:tcBorders>
            <w:vAlign w:val="bottom"/>
          </w:tcPr>
          <w:p w14:paraId="6FF2190B"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044D7D09" w14:textId="77777777" w:rsidTr="00D76134">
        <w:trPr>
          <w:cantSplit/>
        </w:trPr>
        <w:tc>
          <w:tcPr>
            <w:tcW w:w="3308" w:type="pct"/>
            <w:tcBorders>
              <w:top w:val="nil"/>
              <w:left w:val="nil"/>
              <w:bottom w:val="nil"/>
              <w:right w:val="nil"/>
            </w:tcBorders>
            <w:vAlign w:val="bottom"/>
          </w:tcPr>
          <w:p w14:paraId="3DF6C56E" w14:textId="51149E95"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Loans and borrowings</w:t>
            </w:r>
          </w:p>
        </w:tc>
        <w:tc>
          <w:tcPr>
            <w:tcW w:w="846" w:type="pct"/>
            <w:tcBorders>
              <w:top w:val="nil"/>
              <w:left w:val="nil"/>
              <w:bottom w:val="nil"/>
              <w:right w:val="nil"/>
            </w:tcBorders>
            <w:vAlign w:val="bottom"/>
          </w:tcPr>
          <w:p w14:paraId="1D811C3B" w14:textId="72411190"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133,817</w:t>
            </w:r>
          </w:p>
        </w:tc>
        <w:tc>
          <w:tcPr>
            <w:tcW w:w="846" w:type="pct"/>
            <w:tcBorders>
              <w:top w:val="nil"/>
              <w:left w:val="nil"/>
              <w:bottom w:val="nil"/>
              <w:right w:val="nil"/>
            </w:tcBorders>
            <w:vAlign w:val="bottom"/>
          </w:tcPr>
          <w:p w14:paraId="7D24B555" w14:textId="388FD76B"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161.661</w:t>
            </w:r>
          </w:p>
        </w:tc>
      </w:tr>
      <w:tr w:rsidR="005C3C79" w:rsidRPr="00E608B3" w14:paraId="1AD97454" w14:textId="77777777" w:rsidTr="00D76134">
        <w:trPr>
          <w:cantSplit/>
        </w:trPr>
        <w:tc>
          <w:tcPr>
            <w:tcW w:w="3308" w:type="pct"/>
            <w:tcBorders>
              <w:top w:val="nil"/>
              <w:left w:val="nil"/>
              <w:bottom w:val="nil"/>
              <w:right w:val="nil"/>
            </w:tcBorders>
            <w:vAlign w:val="bottom"/>
          </w:tcPr>
          <w:p w14:paraId="1417654B" w14:textId="761E0480"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Trade and other payables</w:t>
            </w:r>
          </w:p>
        </w:tc>
        <w:tc>
          <w:tcPr>
            <w:tcW w:w="846" w:type="pct"/>
            <w:tcBorders>
              <w:top w:val="nil"/>
              <w:left w:val="nil"/>
              <w:bottom w:val="nil"/>
              <w:right w:val="nil"/>
            </w:tcBorders>
            <w:vAlign w:val="bottom"/>
          </w:tcPr>
          <w:p w14:paraId="67DD02B4" w14:textId="454BB8C0"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49,541</w:t>
            </w:r>
          </w:p>
        </w:tc>
        <w:tc>
          <w:tcPr>
            <w:tcW w:w="846" w:type="pct"/>
            <w:tcBorders>
              <w:top w:val="nil"/>
              <w:left w:val="nil"/>
              <w:bottom w:val="nil"/>
              <w:right w:val="nil"/>
            </w:tcBorders>
            <w:vAlign w:val="bottom"/>
          </w:tcPr>
          <w:p w14:paraId="24BDA7C2" w14:textId="42333CE9"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48.394</w:t>
            </w:r>
          </w:p>
        </w:tc>
      </w:tr>
      <w:tr w:rsidR="005C3C79" w:rsidRPr="00E608B3" w14:paraId="47E4FC58" w14:textId="77777777" w:rsidTr="00D76134">
        <w:trPr>
          <w:cantSplit/>
        </w:trPr>
        <w:tc>
          <w:tcPr>
            <w:tcW w:w="3308" w:type="pct"/>
            <w:tcBorders>
              <w:top w:val="nil"/>
              <w:left w:val="nil"/>
              <w:bottom w:val="nil"/>
              <w:right w:val="nil"/>
            </w:tcBorders>
            <w:vAlign w:val="bottom"/>
          </w:tcPr>
          <w:p w14:paraId="3843B967" w14:textId="1E572EF8"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Dividends payable</w:t>
            </w:r>
          </w:p>
        </w:tc>
        <w:tc>
          <w:tcPr>
            <w:tcW w:w="846" w:type="pct"/>
            <w:tcBorders>
              <w:top w:val="nil"/>
              <w:left w:val="nil"/>
              <w:bottom w:val="nil"/>
              <w:right w:val="nil"/>
            </w:tcBorders>
            <w:vAlign w:val="bottom"/>
          </w:tcPr>
          <w:p w14:paraId="57EF3E70" w14:textId="04FB65E9"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37,781</w:t>
            </w:r>
          </w:p>
        </w:tc>
        <w:tc>
          <w:tcPr>
            <w:tcW w:w="846" w:type="pct"/>
            <w:tcBorders>
              <w:top w:val="nil"/>
              <w:left w:val="nil"/>
              <w:bottom w:val="nil"/>
              <w:right w:val="nil"/>
            </w:tcBorders>
            <w:vAlign w:val="bottom"/>
          </w:tcPr>
          <w:p w14:paraId="103B241C" w14:textId="22BED1B4"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19.779</w:t>
            </w:r>
          </w:p>
        </w:tc>
      </w:tr>
      <w:tr w:rsidR="005C3C79" w:rsidRPr="00E608B3" w14:paraId="0E6CBDD6" w14:textId="77777777" w:rsidTr="00D76134">
        <w:trPr>
          <w:cantSplit/>
        </w:trPr>
        <w:tc>
          <w:tcPr>
            <w:tcW w:w="3308" w:type="pct"/>
            <w:tcBorders>
              <w:top w:val="nil"/>
              <w:left w:val="nil"/>
              <w:bottom w:val="nil"/>
              <w:right w:val="nil"/>
            </w:tcBorders>
            <w:vAlign w:val="bottom"/>
          </w:tcPr>
          <w:p w14:paraId="70DBA75E" w14:textId="77777777"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VAT and other taxes payable</w:t>
            </w:r>
          </w:p>
        </w:tc>
        <w:tc>
          <w:tcPr>
            <w:tcW w:w="846" w:type="pct"/>
            <w:tcBorders>
              <w:top w:val="nil"/>
              <w:left w:val="nil"/>
              <w:bottom w:val="nil"/>
              <w:right w:val="nil"/>
            </w:tcBorders>
            <w:vAlign w:val="bottom"/>
          </w:tcPr>
          <w:p w14:paraId="57473ED7" w14:textId="3B814C0C"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2,110</w:t>
            </w:r>
          </w:p>
        </w:tc>
        <w:tc>
          <w:tcPr>
            <w:tcW w:w="846" w:type="pct"/>
            <w:tcBorders>
              <w:top w:val="nil"/>
              <w:left w:val="nil"/>
              <w:bottom w:val="nil"/>
              <w:right w:val="nil"/>
            </w:tcBorders>
            <w:vAlign w:val="bottom"/>
          </w:tcPr>
          <w:p w14:paraId="6342A2CF" w14:textId="77777777"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2.633</w:t>
            </w:r>
          </w:p>
        </w:tc>
      </w:tr>
      <w:tr w:rsidR="005C3C79" w:rsidRPr="00E608B3" w14:paraId="79518E6E" w14:textId="77777777" w:rsidTr="00D76134">
        <w:trPr>
          <w:cantSplit/>
        </w:trPr>
        <w:tc>
          <w:tcPr>
            <w:tcW w:w="3308" w:type="pct"/>
            <w:tcBorders>
              <w:top w:val="nil"/>
              <w:left w:val="nil"/>
              <w:bottom w:val="nil"/>
              <w:right w:val="nil"/>
            </w:tcBorders>
            <w:vAlign w:val="bottom"/>
          </w:tcPr>
          <w:p w14:paraId="7C058CD0" w14:textId="77777777"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Lease liabilities</w:t>
            </w:r>
          </w:p>
        </w:tc>
        <w:tc>
          <w:tcPr>
            <w:tcW w:w="846" w:type="pct"/>
            <w:tcBorders>
              <w:top w:val="nil"/>
              <w:left w:val="nil"/>
              <w:bottom w:val="nil"/>
              <w:right w:val="nil"/>
            </w:tcBorders>
            <w:vAlign w:val="bottom"/>
          </w:tcPr>
          <w:p w14:paraId="73FE6B27" w14:textId="6A4F4F3C"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1,283</w:t>
            </w:r>
          </w:p>
        </w:tc>
        <w:tc>
          <w:tcPr>
            <w:tcW w:w="846" w:type="pct"/>
            <w:tcBorders>
              <w:top w:val="nil"/>
              <w:left w:val="nil"/>
              <w:bottom w:val="nil"/>
              <w:right w:val="nil"/>
            </w:tcBorders>
            <w:vAlign w:val="bottom"/>
          </w:tcPr>
          <w:p w14:paraId="0261B461" w14:textId="77777777"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18"/>
              </w:rPr>
              <w:t>1.075</w:t>
            </w:r>
          </w:p>
        </w:tc>
      </w:tr>
      <w:tr w:rsidR="005C3C79" w:rsidRPr="00E608B3" w14:paraId="06DEE104" w14:textId="77777777" w:rsidTr="00D76134">
        <w:trPr>
          <w:cantSplit/>
        </w:trPr>
        <w:tc>
          <w:tcPr>
            <w:tcW w:w="3308" w:type="pct"/>
            <w:tcBorders>
              <w:top w:val="nil"/>
              <w:left w:val="nil"/>
              <w:bottom w:val="nil"/>
              <w:right w:val="nil"/>
            </w:tcBorders>
            <w:vAlign w:val="bottom"/>
          </w:tcPr>
          <w:p w14:paraId="09D312B5" w14:textId="66658377" w:rsidR="005C3C79" w:rsidRPr="00E608B3" w:rsidRDefault="005C3C79" w:rsidP="005C3C79">
            <w:pPr>
              <w:widowControl w:val="0"/>
              <w:autoSpaceDE w:val="0"/>
              <w:autoSpaceDN w:val="0"/>
              <w:adjustRightInd w:val="0"/>
              <w:rPr>
                <w:rFonts w:ascii="Arial" w:hAnsi="Arial" w:cs="Arial"/>
                <w:iCs/>
                <w:spacing w:val="-2"/>
                <w:sz w:val="18"/>
                <w:szCs w:val="20"/>
              </w:rPr>
            </w:pPr>
            <w:r w:rsidRPr="00E608B3">
              <w:rPr>
                <w:rFonts w:ascii="Arial" w:hAnsi="Arial"/>
                <w:iCs/>
                <w:sz w:val="18"/>
                <w:szCs w:val="20"/>
              </w:rPr>
              <w:t>Income tax payable</w:t>
            </w:r>
          </w:p>
        </w:tc>
        <w:tc>
          <w:tcPr>
            <w:tcW w:w="846" w:type="pct"/>
            <w:tcBorders>
              <w:top w:val="nil"/>
              <w:left w:val="nil"/>
              <w:bottom w:val="nil"/>
              <w:right w:val="nil"/>
            </w:tcBorders>
            <w:vAlign w:val="bottom"/>
          </w:tcPr>
          <w:p w14:paraId="5ADF923C" w14:textId="7F9F99B1"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218</w:t>
            </w:r>
          </w:p>
        </w:tc>
        <w:tc>
          <w:tcPr>
            <w:tcW w:w="846" w:type="pct"/>
            <w:tcBorders>
              <w:top w:val="nil"/>
              <w:left w:val="nil"/>
              <w:bottom w:val="nil"/>
              <w:right w:val="nil"/>
            </w:tcBorders>
            <w:vAlign w:val="bottom"/>
          </w:tcPr>
          <w:p w14:paraId="4DF9E54F" w14:textId="77189EF5" w:rsidR="005C3C79" w:rsidRPr="00E608B3" w:rsidRDefault="005C3C79" w:rsidP="005C3C79">
            <w:pPr>
              <w:widowControl w:val="0"/>
              <w:autoSpaceDE w:val="0"/>
              <w:autoSpaceDN w:val="0"/>
              <w:adjustRightInd w:val="0"/>
              <w:jc w:val="right"/>
              <w:rPr>
                <w:rFonts w:ascii="Arial" w:hAnsi="Arial" w:cs="Arial"/>
                <w:spacing w:val="-2"/>
                <w:sz w:val="18"/>
                <w:szCs w:val="20"/>
              </w:rPr>
            </w:pPr>
            <w:r w:rsidRPr="00E608B3">
              <w:rPr>
                <w:rFonts w:ascii="Arial" w:hAnsi="Arial"/>
                <w:sz w:val="18"/>
                <w:szCs w:val="20"/>
              </w:rPr>
              <w:t>3.128</w:t>
            </w:r>
          </w:p>
        </w:tc>
      </w:tr>
      <w:tr w:rsidR="005C3C79" w:rsidRPr="00E608B3" w14:paraId="36F2A5B6" w14:textId="77777777" w:rsidTr="00D76134">
        <w:trPr>
          <w:cantSplit/>
        </w:trPr>
        <w:tc>
          <w:tcPr>
            <w:tcW w:w="3308" w:type="pct"/>
            <w:tcBorders>
              <w:top w:val="nil"/>
              <w:left w:val="nil"/>
              <w:bottom w:val="single" w:sz="4" w:space="0" w:color="auto"/>
              <w:right w:val="nil"/>
            </w:tcBorders>
            <w:vAlign w:val="bottom"/>
          </w:tcPr>
          <w:p w14:paraId="247257F1" w14:textId="77777777" w:rsidR="005C3C79" w:rsidRPr="00E608B3" w:rsidRDefault="005C3C79" w:rsidP="005C3C79">
            <w:pPr>
              <w:widowControl w:val="0"/>
              <w:autoSpaceDE w:val="0"/>
              <w:autoSpaceDN w:val="0"/>
              <w:adjustRightInd w:val="0"/>
              <w:rPr>
                <w:rFonts w:ascii="Arial" w:hAnsi="Arial" w:cs="Arial"/>
                <w:iCs/>
                <w:spacing w:val="-2"/>
                <w:sz w:val="10"/>
                <w:szCs w:val="12"/>
                <w:lang w:eastAsia="ru-RU"/>
              </w:rPr>
            </w:pPr>
          </w:p>
        </w:tc>
        <w:tc>
          <w:tcPr>
            <w:tcW w:w="846" w:type="pct"/>
            <w:tcBorders>
              <w:top w:val="nil"/>
              <w:left w:val="nil"/>
              <w:bottom w:val="single" w:sz="4" w:space="0" w:color="auto"/>
              <w:right w:val="nil"/>
            </w:tcBorders>
            <w:vAlign w:val="bottom"/>
          </w:tcPr>
          <w:p w14:paraId="3093E362"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nil"/>
              <w:left w:val="nil"/>
              <w:bottom w:val="single" w:sz="4" w:space="0" w:color="auto"/>
              <w:right w:val="nil"/>
            </w:tcBorders>
            <w:vAlign w:val="bottom"/>
          </w:tcPr>
          <w:p w14:paraId="3486EB03"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78286780" w14:textId="77777777" w:rsidTr="00D76134">
        <w:trPr>
          <w:cantSplit/>
        </w:trPr>
        <w:tc>
          <w:tcPr>
            <w:tcW w:w="3308" w:type="pct"/>
            <w:tcBorders>
              <w:top w:val="single" w:sz="4" w:space="0" w:color="auto"/>
              <w:left w:val="nil"/>
              <w:bottom w:val="nil"/>
              <w:right w:val="nil"/>
            </w:tcBorders>
            <w:vAlign w:val="bottom"/>
          </w:tcPr>
          <w:p w14:paraId="3DA53A4E" w14:textId="77777777" w:rsidR="005C3C79" w:rsidRPr="00E608B3" w:rsidRDefault="005C3C79" w:rsidP="005C3C79">
            <w:pPr>
              <w:widowControl w:val="0"/>
              <w:autoSpaceDE w:val="0"/>
              <w:autoSpaceDN w:val="0"/>
              <w:adjustRightInd w:val="0"/>
              <w:rPr>
                <w:rFonts w:ascii="Arial" w:hAnsi="Arial" w:cs="Arial"/>
                <w:iCs/>
                <w:spacing w:val="-2"/>
                <w:sz w:val="10"/>
                <w:szCs w:val="12"/>
                <w:lang w:eastAsia="ru-RU"/>
              </w:rPr>
            </w:pPr>
          </w:p>
        </w:tc>
        <w:tc>
          <w:tcPr>
            <w:tcW w:w="846" w:type="pct"/>
            <w:tcBorders>
              <w:top w:val="single" w:sz="4" w:space="0" w:color="auto"/>
              <w:left w:val="nil"/>
              <w:right w:val="nil"/>
            </w:tcBorders>
            <w:vAlign w:val="bottom"/>
          </w:tcPr>
          <w:p w14:paraId="3CDE805C"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6" w:type="pct"/>
            <w:tcBorders>
              <w:top w:val="single" w:sz="4" w:space="0" w:color="auto"/>
              <w:left w:val="nil"/>
              <w:right w:val="nil"/>
            </w:tcBorders>
            <w:vAlign w:val="bottom"/>
          </w:tcPr>
          <w:p w14:paraId="3EEF29EE"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5C9EBD8A" w14:textId="77777777" w:rsidTr="00D76134">
        <w:trPr>
          <w:cantSplit/>
        </w:trPr>
        <w:tc>
          <w:tcPr>
            <w:tcW w:w="3308" w:type="pct"/>
            <w:tcBorders>
              <w:top w:val="nil"/>
              <w:left w:val="nil"/>
              <w:right w:val="nil"/>
            </w:tcBorders>
            <w:vAlign w:val="bottom"/>
          </w:tcPr>
          <w:p w14:paraId="24FD8BBC"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Current liabilities</w:t>
            </w:r>
          </w:p>
        </w:tc>
        <w:tc>
          <w:tcPr>
            <w:tcW w:w="846" w:type="pct"/>
            <w:tcBorders>
              <w:left w:val="nil"/>
              <w:right w:val="nil"/>
            </w:tcBorders>
            <w:vAlign w:val="bottom"/>
          </w:tcPr>
          <w:p w14:paraId="70A9EAD0" w14:textId="28D826E5"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224,750</w:t>
            </w:r>
          </w:p>
        </w:tc>
        <w:tc>
          <w:tcPr>
            <w:tcW w:w="846" w:type="pct"/>
            <w:tcBorders>
              <w:left w:val="nil"/>
              <w:right w:val="nil"/>
            </w:tcBorders>
            <w:vAlign w:val="bottom"/>
          </w:tcPr>
          <w:p w14:paraId="02784FEC" w14:textId="1295CBC0" w:rsidR="005C3C79" w:rsidRPr="00E608B3" w:rsidRDefault="005C3C79" w:rsidP="005C3C79">
            <w:pPr>
              <w:widowControl w:val="0"/>
              <w:overflowPunct w:val="0"/>
              <w:autoSpaceDE w:val="0"/>
              <w:autoSpaceDN w:val="0"/>
              <w:adjustRightInd w:val="0"/>
              <w:jc w:val="right"/>
              <w:textAlignment w:val="baseline"/>
              <w:rPr>
                <w:rFonts w:ascii="Arial" w:hAnsi="Arial" w:cs="Arial"/>
                <w:b/>
                <w:spacing w:val="-2"/>
                <w:sz w:val="18"/>
                <w:szCs w:val="20"/>
              </w:rPr>
            </w:pPr>
            <w:r w:rsidRPr="00E608B3">
              <w:rPr>
                <w:rFonts w:ascii="Arial" w:hAnsi="Arial"/>
                <w:b/>
                <w:sz w:val="18"/>
                <w:szCs w:val="20"/>
              </w:rPr>
              <w:t>236.670</w:t>
            </w:r>
          </w:p>
        </w:tc>
      </w:tr>
      <w:tr w:rsidR="005C3C79" w:rsidRPr="00E608B3" w14:paraId="2427D3BA" w14:textId="77777777" w:rsidTr="00D76134">
        <w:trPr>
          <w:cantSplit/>
        </w:trPr>
        <w:tc>
          <w:tcPr>
            <w:tcW w:w="3308" w:type="pct"/>
            <w:tcBorders>
              <w:left w:val="nil"/>
              <w:bottom w:val="single" w:sz="4" w:space="0" w:color="auto"/>
              <w:right w:val="nil"/>
            </w:tcBorders>
            <w:vAlign w:val="bottom"/>
          </w:tcPr>
          <w:p w14:paraId="542D18A5" w14:textId="77777777" w:rsidR="005C3C79" w:rsidRPr="00E608B3" w:rsidRDefault="005C3C79" w:rsidP="005C3C79">
            <w:pPr>
              <w:widowControl w:val="0"/>
              <w:autoSpaceDE w:val="0"/>
              <w:autoSpaceDN w:val="0"/>
              <w:adjustRightInd w:val="0"/>
              <w:rPr>
                <w:rFonts w:ascii="Arial" w:hAnsi="Arial" w:cs="Arial"/>
                <w:b/>
                <w:spacing w:val="-2"/>
                <w:sz w:val="10"/>
                <w:szCs w:val="12"/>
                <w:lang w:eastAsia="ru-RU"/>
              </w:rPr>
            </w:pPr>
          </w:p>
        </w:tc>
        <w:tc>
          <w:tcPr>
            <w:tcW w:w="846" w:type="pct"/>
            <w:tcBorders>
              <w:left w:val="nil"/>
              <w:bottom w:val="single" w:sz="4" w:space="0" w:color="auto"/>
              <w:right w:val="nil"/>
            </w:tcBorders>
            <w:vAlign w:val="bottom"/>
          </w:tcPr>
          <w:p w14:paraId="58440C7D"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6" w:type="pct"/>
            <w:tcBorders>
              <w:left w:val="nil"/>
              <w:bottom w:val="single" w:sz="4" w:space="0" w:color="auto"/>
              <w:right w:val="nil"/>
            </w:tcBorders>
            <w:vAlign w:val="bottom"/>
          </w:tcPr>
          <w:p w14:paraId="459FF286" w14:textId="77777777" w:rsidR="005C3C79" w:rsidRPr="00E608B3" w:rsidRDefault="005C3C79" w:rsidP="005C3C79">
            <w:pPr>
              <w:widowControl w:val="0"/>
              <w:overflowPunct w:val="0"/>
              <w:autoSpaceDE w:val="0"/>
              <w:autoSpaceDN w:val="0"/>
              <w:adjustRightInd w:val="0"/>
              <w:jc w:val="right"/>
              <w:textAlignment w:val="baseline"/>
              <w:rPr>
                <w:rFonts w:ascii="Arial" w:hAnsi="Arial" w:cs="Arial"/>
                <w:b/>
                <w:spacing w:val="-2"/>
                <w:sz w:val="10"/>
                <w:szCs w:val="12"/>
                <w:lang w:eastAsia="ru-RU"/>
              </w:rPr>
            </w:pPr>
          </w:p>
        </w:tc>
      </w:tr>
      <w:tr w:rsidR="005C3C79" w:rsidRPr="00E608B3" w14:paraId="4C284C6D" w14:textId="77777777" w:rsidTr="00D76134">
        <w:trPr>
          <w:cantSplit/>
        </w:trPr>
        <w:tc>
          <w:tcPr>
            <w:tcW w:w="3308" w:type="pct"/>
            <w:tcBorders>
              <w:top w:val="single" w:sz="4" w:space="0" w:color="auto"/>
              <w:left w:val="nil"/>
              <w:right w:val="nil"/>
            </w:tcBorders>
            <w:vAlign w:val="bottom"/>
          </w:tcPr>
          <w:p w14:paraId="42E4371B" w14:textId="77777777" w:rsidR="005C3C79" w:rsidRPr="00E608B3" w:rsidRDefault="005C3C79" w:rsidP="005C3C79">
            <w:pPr>
              <w:widowControl w:val="0"/>
              <w:autoSpaceDE w:val="0"/>
              <w:autoSpaceDN w:val="0"/>
              <w:adjustRightInd w:val="0"/>
              <w:rPr>
                <w:rFonts w:ascii="Arial" w:hAnsi="Arial" w:cs="Arial"/>
                <w:b/>
                <w:spacing w:val="-2"/>
                <w:sz w:val="10"/>
                <w:szCs w:val="12"/>
                <w:lang w:eastAsia="ru-RU"/>
              </w:rPr>
            </w:pPr>
          </w:p>
        </w:tc>
        <w:tc>
          <w:tcPr>
            <w:tcW w:w="846" w:type="pct"/>
            <w:tcBorders>
              <w:top w:val="single" w:sz="4" w:space="0" w:color="auto"/>
              <w:left w:val="nil"/>
              <w:right w:val="nil"/>
            </w:tcBorders>
            <w:vAlign w:val="bottom"/>
          </w:tcPr>
          <w:p w14:paraId="7DD1A94F"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6" w:type="pct"/>
            <w:tcBorders>
              <w:top w:val="single" w:sz="4" w:space="0" w:color="auto"/>
              <w:left w:val="nil"/>
              <w:right w:val="nil"/>
            </w:tcBorders>
            <w:vAlign w:val="bottom"/>
          </w:tcPr>
          <w:p w14:paraId="6F5933E2" w14:textId="77777777" w:rsidR="005C3C79" w:rsidRPr="00E608B3" w:rsidRDefault="005C3C79" w:rsidP="005C3C79">
            <w:pPr>
              <w:widowControl w:val="0"/>
              <w:overflowPunct w:val="0"/>
              <w:autoSpaceDE w:val="0"/>
              <w:autoSpaceDN w:val="0"/>
              <w:adjustRightInd w:val="0"/>
              <w:jc w:val="right"/>
              <w:textAlignment w:val="baseline"/>
              <w:rPr>
                <w:rFonts w:ascii="Arial" w:hAnsi="Arial" w:cs="Arial"/>
                <w:b/>
                <w:spacing w:val="-2"/>
                <w:sz w:val="10"/>
                <w:szCs w:val="12"/>
                <w:lang w:eastAsia="ru-RU"/>
              </w:rPr>
            </w:pPr>
          </w:p>
        </w:tc>
      </w:tr>
      <w:tr w:rsidR="005C3C79" w:rsidRPr="00E608B3" w14:paraId="05CE45CD" w14:textId="77777777" w:rsidTr="00D76134">
        <w:trPr>
          <w:cantSplit/>
        </w:trPr>
        <w:tc>
          <w:tcPr>
            <w:tcW w:w="3308" w:type="pct"/>
            <w:tcBorders>
              <w:left w:val="nil"/>
              <w:right w:val="nil"/>
            </w:tcBorders>
            <w:vAlign w:val="bottom"/>
          </w:tcPr>
          <w:p w14:paraId="50DA48CD"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Total equity and liabilities</w:t>
            </w:r>
          </w:p>
        </w:tc>
        <w:tc>
          <w:tcPr>
            <w:tcW w:w="846" w:type="pct"/>
            <w:tcBorders>
              <w:left w:val="nil"/>
              <w:right w:val="nil"/>
            </w:tcBorders>
            <w:vAlign w:val="bottom"/>
          </w:tcPr>
          <w:p w14:paraId="101A2E93" w14:textId="0758E1F5"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b/>
                <w:spacing w:val="-2"/>
                <w:sz w:val="18"/>
                <w:szCs w:val="20"/>
                <w:lang w:eastAsia="ru-RU"/>
              </w:rPr>
              <w:t>613,679</w:t>
            </w:r>
          </w:p>
        </w:tc>
        <w:tc>
          <w:tcPr>
            <w:tcW w:w="846" w:type="pct"/>
            <w:tcBorders>
              <w:left w:val="nil"/>
              <w:right w:val="nil"/>
            </w:tcBorders>
            <w:vAlign w:val="bottom"/>
          </w:tcPr>
          <w:p w14:paraId="6CB20DF4" w14:textId="48692EC5" w:rsidR="005C3C79" w:rsidRPr="00E608B3" w:rsidRDefault="005C3C79" w:rsidP="005C3C79">
            <w:pPr>
              <w:widowControl w:val="0"/>
              <w:autoSpaceDE w:val="0"/>
              <w:autoSpaceDN w:val="0"/>
              <w:adjustRightInd w:val="0"/>
              <w:jc w:val="right"/>
              <w:rPr>
                <w:rFonts w:ascii="Arial" w:hAnsi="Arial" w:cs="Arial"/>
                <w:b/>
                <w:spacing w:val="-2"/>
                <w:sz w:val="18"/>
                <w:szCs w:val="20"/>
              </w:rPr>
            </w:pPr>
            <w:r w:rsidRPr="00E608B3">
              <w:rPr>
                <w:rFonts w:ascii="Arial" w:hAnsi="Arial"/>
                <w:b/>
                <w:sz w:val="18"/>
                <w:szCs w:val="20"/>
              </w:rPr>
              <w:t>592.470</w:t>
            </w:r>
          </w:p>
        </w:tc>
      </w:tr>
      <w:tr w:rsidR="005C3C79" w:rsidRPr="00E608B3" w14:paraId="43EC5115" w14:textId="77777777" w:rsidTr="00D76134">
        <w:trPr>
          <w:cantSplit/>
        </w:trPr>
        <w:tc>
          <w:tcPr>
            <w:tcW w:w="3308" w:type="pct"/>
            <w:tcBorders>
              <w:left w:val="nil"/>
              <w:bottom w:val="single" w:sz="12" w:space="0" w:color="auto"/>
              <w:right w:val="nil"/>
            </w:tcBorders>
            <w:vAlign w:val="bottom"/>
          </w:tcPr>
          <w:p w14:paraId="6F165A1E" w14:textId="77777777" w:rsidR="005C3C79" w:rsidRPr="00E608B3" w:rsidRDefault="005C3C79" w:rsidP="005C3C79">
            <w:pPr>
              <w:widowControl w:val="0"/>
              <w:autoSpaceDE w:val="0"/>
              <w:autoSpaceDN w:val="0"/>
              <w:adjustRightInd w:val="0"/>
              <w:rPr>
                <w:rFonts w:ascii="Arial" w:hAnsi="Arial" w:cs="Arial"/>
                <w:b/>
                <w:spacing w:val="-2"/>
                <w:sz w:val="10"/>
                <w:szCs w:val="12"/>
                <w:highlight w:val="yellow"/>
                <w:lang w:eastAsia="ru-RU"/>
              </w:rPr>
            </w:pPr>
          </w:p>
        </w:tc>
        <w:tc>
          <w:tcPr>
            <w:tcW w:w="846" w:type="pct"/>
            <w:tcBorders>
              <w:left w:val="nil"/>
              <w:bottom w:val="single" w:sz="12" w:space="0" w:color="auto"/>
              <w:right w:val="nil"/>
            </w:tcBorders>
            <w:vAlign w:val="bottom"/>
          </w:tcPr>
          <w:p w14:paraId="689AC04F" w14:textId="77777777" w:rsidR="005C3C79" w:rsidRPr="00E608B3" w:rsidRDefault="005C3C79" w:rsidP="005C3C79">
            <w:pPr>
              <w:widowControl w:val="0"/>
              <w:autoSpaceDE w:val="0"/>
              <w:autoSpaceDN w:val="0"/>
              <w:adjustRightInd w:val="0"/>
              <w:jc w:val="right"/>
              <w:rPr>
                <w:rFonts w:ascii="Arial" w:hAnsi="Arial" w:cs="Arial"/>
                <w:b/>
                <w:spacing w:val="-2"/>
                <w:sz w:val="10"/>
                <w:szCs w:val="12"/>
                <w:highlight w:val="yellow"/>
                <w:lang w:eastAsia="ru-RU"/>
              </w:rPr>
            </w:pPr>
          </w:p>
        </w:tc>
        <w:tc>
          <w:tcPr>
            <w:tcW w:w="846" w:type="pct"/>
            <w:tcBorders>
              <w:left w:val="nil"/>
              <w:bottom w:val="single" w:sz="12" w:space="0" w:color="auto"/>
              <w:right w:val="nil"/>
            </w:tcBorders>
            <w:vAlign w:val="bottom"/>
          </w:tcPr>
          <w:p w14:paraId="13D094E2" w14:textId="77777777" w:rsidR="005C3C79" w:rsidRPr="00E608B3" w:rsidRDefault="005C3C79" w:rsidP="005C3C79">
            <w:pPr>
              <w:widowControl w:val="0"/>
              <w:autoSpaceDE w:val="0"/>
              <w:autoSpaceDN w:val="0"/>
              <w:adjustRightInd w:val="0"/>
              <w:jc w:val="right"/>
              <w:rPr>
                <w:rFonts w:ascii="Arial" w:hAnsi="Arial" w:cs="Arial"/>
                <w:b/>
                <w:spacing w:val="-2"/>
                <w:sz w:val="10"/>
                <w:szCs w:val="12"/>
                <w:highlight w:val="yellow"/>
                <w:lang w:eastAsia="ru-RU"/>
              </w:rPr>
            </w:pPr>
          </w:p>
        </w:tc>
      </w:tr>
    </w:tbl>
    <w:p w14:paraId="17C7AA74" w14:textId="61DAEC13" w:rsidR="000E2609" w:rsidRPr="00E608B3" w:rsidRDefault="000E2609" w:rsidP="00B10A4A">
      <w:pPr>
        <w:pStyle w:val="BodyText"/>
        <w:widowControl w:val="0"/>
        <w:spacing w:before="200" w:after="200"/>
        <w:rPr>
          <w:rFonts w:cs="Arial"/>
          <w:highlight w:val="yellow"/>
        </w:rPr>
      </w:pPr>
    </w:p>
    <w:p w14:paraId="269F897E" w14:textId="77777777" w:rsidR="00B10A4A" w:rsidRPr="00E608B3" w:rsidRDefault="00B10A4A" w:rsidP="00B10A4A">
      <w:pPr>
        <w:widowControl w:val="0"/>
        <w:spacing w:before="200" w:after="200"/>
        <w:rPr>
          <w:rFonts w:ascii="Arial" w:hAnsi="Arial" w:cs="Arial"/>
          <w:sz w:val="20"/>
          <w:szCs w:val="20"/>
          <w:highlight w:val="yellow"/>
        </w:rPr>
        <w:sectPr w:rsidR="00B10A4A" w:rsidRPr="00E608B3" w:rsidSect="00B10A4A">
          <w:headerReference w:type="even" r:id="rId19"/>
          <w:headerReference w:type="default" r:id="rId20"/>
          <w:footerReference w:type="default" r:id="rId21"/>
          <w:headerReference w:type="first" r:id="rId22"/>
          <w:footnotePr>
            <w:numRestart w:val="eachPage"/>
          </w:footnotePr>
          <w:pgSz w:w="11907" w:h="16840" w:code="9"/>
          <w:pgMar w:top="1134" w:right="1021" w:bottom="1134" w:left="1531" w:header="567" w:footer="567" w:gutter="0"/>
          <w:cols w:space="708"/>
          <w:docGrid w:linePitch="360"/>
        </w:sectPr>
      </w:pPr>
    </w:p>
    <w:tbl>
      <w:tblPr>
        <w:tblW w:w="4604" w:type="pct"/>
        <w:tblCellMar>
          <w:left w:w="85" w:type="dxa"/>
          <w:right w:w="85" w:type="dxa"/>
        </w:tblCellMar>
        <w:tblLook w:val="0000" w:firstRow="0" w:lastRow="0" w:firstColumn="0" w:lastColumn="0" w:noHBand="0" w:noVBand="0"/>
      </w:tblPr>
      <w:tblGrid>
        <w:gridCol w:w="5698"/>
        <w:gridCol w:w="1457"/>
        <w:gridCol w:w="1459"/>
      </w:tblGrid>
      <w:tr w:rsidR="00D76134" w:rsidRPr="00E608B3" w14:paraId="3EB2AF5A" w14:textId="77777777" w:rsidTr="00D76134">
        <w:trPr>
          <w:cantSplit/>
        </w:trPr>
        <w:tc>
          <w:tcPr>
            <w:tcW w:w="3307" w:type="pct"/>
            <w:vAlign w:val="bottom"/>
          </w:tcPr>
          <w:p w14:paraId="1F1FE936" w14:textId="77777777" w:rsidR="00D76134" w:rsidRPr="00E608B3" w:rsidRDefault="00D76134" w:rsidP="00264509">
            <w:pPr>
              <w:widowControl w:val="0"/>
              <w:autoSpaceDE w:val="0"/>
              <w:autoSpaceDN w:val="0"/>
              <w:adjustRightInd w:val="0"/>
              <w:rPr>
                <w:rFonts w:ascii="Arial" w:hAnsi="Arial" w:cs="Arial"/>
                <w:i/>
                <w:iCs/>
                <w:spacing w:val="-2"/>
                <w:sz w:val="18"/>
                <w:szCs w:val="20"/>
                <w:lang w:eastAsia="ru-RU"/>
              </w:rPr>
            </w:pPr>
          </w:p>
        </w:tc>
        <w:tc>
          <w:tcPr>
            <w:tcW w:w="1693" w:type="pct"/>
            <w:gridSpan w:val="2"/>
            <w:vAlign w:val="bottom"/>
          </w:tcPr>
          <w:p w14:paraId="7A8440B1" w14:textId="30712A4A" w:rsidR="00D76134" w:rsidRPr="00E608B3" w:rsidRDefault="00E64350" w:rsidP="00264509">
            <w:pPr>
              <w:widowControl w:val="0"/>
              <w:autoSpaceDE w:val="0"/>
              <w:autoSpaceDN w:val="0"/>
              <w:adjustRightInd w:val="0"/>
              <w:jc w:val="center"/>
              <w:rPr>
                <w:rFonts w:ascii="Arial" w:hAnsi="Arial" w:cs="Arial"/>
                <w:b/>
                <w:bCs/>
                <w:spacing w:val="-2"/>
                <w:sz w:val="18"/>
                <w:szCs w:val="20"/>
              </w:rPr>
            </w:pPr>
            <w:r>
              <w:rPr>
                <w:rFonts w:ascii="Arial" w:hAnsi="Arial"/>
                <w:b/>
                <w:bCs/>
                <w:sz w:val="18"/>
                <w:szCs w:val="20"/>
              </w:rPr>
              <w:t>Nine</w:t>
            </w:r>
            <w:r w:rsidR="00D76134" w:rsidRPr="00E608B3">
              <w:rPr>
                <w:rFonts w:ascii="Arial" w:hAnsi="Arial"/>
                <w:b/>
                <w:bCs/>
                <w:sz w:val="18"/>
                <w:szCs w:val="20"/>
              </w:rPr>
              <w:t xml:space="preserve"> months</w:t>
            </w:r>
          </w:p>
        </w:tc>
      </w:tr>
      <w:tr w:rsidR="00D76134" w:rsidRPr="00E608B3" w14:paraId="24E970C2" w14:textId="77777777" w:rsidTr="00D76134">
        <w:trPr>
          <w:cantSplit/>
        </w:trPr>
        <w:tc>
          <w:tcPr>
            <w:tcW w:w="3307" w:type="pct"/>
            <w:vAlign w:val="bottom"/>
          </w:tcPr>
          <w:p w14:paraId="7E01D9FF" w14:textId="77777777" w:rsidR="00D76134" w:rsidRPr="00E608B3" w:rsidRDefault="00D76134" w:rsidP="00264509">
            <w:pPr>
              <w:widowControl w:val="0"/>
              <w:autoSpaceDE w:val="0"/>
              <w:autoSpaceDN w:val="0"/>
              <w:adjustRightInd w:val="0"/>
              <w:rPr>
                <w:rFonts w:ascii="Arial" w:hAnsi="Arial" w:cs="Arial"/>
                <w:i/>
                <w:iCs/>
                <w:spacing w:val="-2"/>
                <w:sz w:val="18"/>
                <w:szCs w:val="20"/>
                <w:lang w:eastAsia="ru-RU"/>
              </w:rPr>
            </w:pPr>
          </w:p>
        </w:tc>
        <w:tc>
          <w:tcPr>
            <w:tcW w:w="1693" w:type="pct"/>
            <w:gridSpan w:val="2"/>
            <w:tcBorders>
              <w:bottom w:val="single" w:sz="4" w:space="0" w:color="auto"/>
            </w:tcBorders>
            <w:vAlign w:val="bottom"/>
          </w:tcPr>
          <w:p w14:paraId="000D9A69" w14:textId="49878189" w:rsidR="00D76134" w:rsidRPr="00E608B3" w:rsidRDefault="00D76134" w:rsidP="00E64350">
            <w:pPr>
              <w:widowControl w:val="0"/>
              <w:autoSpaceDE w:val="0"/>
              <w:autoSpaceDN w:val="0"/>
              <w:adjustRightInd w:val="0"/>
              <w:jc w:val="center"/>
              <w:rPr>
                <w:rFonts w:ascii="Arial" w:hAnsi="Arial" w:cs="Arial"/>
                <w:b/>
                <w:bCs/>
                <w:spacing w:val="-2"/>
                <w:sz w:val="18"/>
                <w:szCs w:val="20"/>
              </w:rPr>
            </w:pPr>
            <w:r w:rsidRPr="00E608B3">
              <w:rPr>
                <w:rFonts w:ascii="Arial" w:hAnsi="Arial"/>
                <w:b/>
                <w:bCs/>
                <w:sz w:val="18"/>
                <w:szCs w:val="20"/>
              </w:rPr>
              <w:t xml:space="preserve">ended 30 </w:t>
            </w:r>
            <w:r w:rsidR="00E64350">
              <w:rPr>
                <w:rFonts w:ascii="Arial" w:hAnsi="Arial"/>
                <w:b/>
                <w:bCs/>
                <w:sz w:val="18"/>
                <w:szCs w:val="20"/>
              </w:rPr>
              <w:t>September</w:t>
            </w:r>
          </w:p>
        </w:tc>
      </w:tr>
      <w:tr w:rsidR="00D76134" w:rsidRPr="00E608B3" w14:paraId="29EA8E2D" w14:textId="77777777" w:rsidTr="00D76134">
        <w:trPr>
          <w:cantSplit/>
        </w:trPr>
        <w:tc>
          <w:tcPr>
            <w:tcW w:w="3307" w:type="pct"/>
            <w:tcBorders>
              <w:bottom w:val="single" w:sz="4" w:space="0" w:color="auto"/>
            </w:tcBorders>
            <w:vAlign w:val="bottom"/>
          </w:tcPr>
          <w:p w14:paraId="710A0E4C" w14:textId="54F1C457" w:rsidR="00D76134" w:rsidRPr="00E608B3" w:rsidRDefault="00D76134" w:rsidP="00C47191">
            <w:pPr>
              <w:widowControl w:val="0"/>
              <w:autoSpaceDE w:val="0"/>
              <w:autoSpaceDN w:val="0"/>
              <w:adjustRightInd w:val="0"/>
              <w:rPr>
                <w:rFonts w:ascii="Arial" w:hAnsi="Arial" w:cs="Arial"/>
                <w:spacing w:val="-2"/>
                <w:sz w:val="18"/>
                <w:szCs w:val="20"/>
              </w:rPr>
            </w:pPr>
            <w:r w:rsidRPr="00E608B3">
              <w:rPr>
                <w:rFonts w:ascii="Arial" w:hAnsi="Arial"/>
                <w:i/>
                <w:iCs/>
                <w:sz w:val="18"/>
                <w:szCs w:val="20"/>
              </w:rPr>
              <w:t>RUB million</w:t>
            </w:r>
          </w:p>
        </w:tc>
        <w:tc>
          <w:tcPr>
            <w:tcW w:w="846" w:type="pct"/>
            <w:tcBorders>
              <w:top w:val="single" w:sz="4" w:space="0" w:color="auto"/>
              <w:bottom w:val="single" w:sz="4" w:space="0" w:color="auto"/>
            </w:tcBorders>
            <w:vAlign w:val="bottom"/>
          </w:tcPr>
          <w:p w14:paraId="1701F98B" w14:textId="24B4C9F6" w:rsidR="00D76134" w:rsidRPr="00E608B3" w:rsidRDefault="00D76134" w:rsidP="00C47191">
            <w:pPr>
              <w:widowControl w:val="0"/>
              <w:autoSpaceDE w:val="0"/>
              <w:autoSpaceDN w:val="0"/>
              <w:adjustRightInd w:val="0"/>
              <w:jc w:val="right"/>
              <w:rPr>
                <w:rFonts w:ascii="Arial" w:hAnsi="Arial" w:cs="Arial"/>
                <w:b/>
                <w:bCs/>
                <w:spacing w:val="-2"/>
                <w:sz w:val="18"/>
                <w:szCs w:val="20"/>
              </w:rPr>
            </w:pPr>
            <w:r w:rsidRPr="00E608B3">
              <w:rPr>
                <w:rFonts w:ascii="Arial" w:hAnsi="Arial"/>
                <w:b/>
                <w:bCs/>
                <w:sz w:val="18"/>
                <w:szCs w:val="20"/>
              </w:rPr>
              <w:t>2025</w:t>
            </w:r>
          </w:p>
        </w:tc>
        <w:tc>
          <w:tcPr>
            <w:tcW w:w="847" w:type="pct"/>
            <w:tcBorders>
              <w:top w:val="single" w:sz="4" w:space="0" w:color="auto"/>
              <w:bottom w:val="single" w:sz="4" w:space="0" w:color="auto"/>
            </w:tcBorders>
            <w:vAlign w:val="bottom"/>
          </w:tcPr>
          <w:p w14:paraId="3CEB4CB5" w14:textId="1B779387" w:rsidR="00D76134" w:rsidRPr="00E608B3" w:rsidRDefault="00D76134" w:rsidP="00C47191">
            <w:pPr>
              <w:widowControl w:val="0"/>
              <w:autoSpaceDE w:val="0"/>
              <w:autoSpaceDN w:val="0"/>
              <w:adjustRightInd w:val="0"/>
              <w:jc w:val="right"/>
              <w:rPr>
                <w:rFonts w:ascii="Arial" w:hAnsi="Arial" w:cs="Arial"/>
                <w:b/>
                <w:bCs/>
                <w:spacing w:val="-2"/>
                <w:sz w:val="18"/>
                <w:szCs w:val="20"/>
              </w:rPr>
            </w:pPr>
            <w:r w:rsidRPr="00E608B3">
              <w:rPr>
                <w:rFonts w:ascii="Arial" w:hAnsi="Arial"/>
                <w:b/>
                <w:bCs/>
                <w:sz w:val="18"/>
                <w:szCs w:val="20"/>
              </w:rPr>
              <w:t>2024</w:t>
            </w:r>
          </w:p>
        </w:tc>
      </w:tr>
      <w:tr w:rsidR="00D76134" w:rsidRPr="00E608B3" w14:paraId="0A6901C0" w14:textId="77777777" w:rsidTr="00D76134">
        <w:trPr>
          <w:cantSplit/>
        </w:trPr>
        <w:tc>
          <w:tcPr>
            <w:tcW w:w="3307" w:type="pct"/>
            <w:tcBorders>
              <w:top w:val="single" w:sz="4" w:space="0" w:color="auto"/>
            </w:tcBorders>
            <w:vAlign w:val="bottom"/>
          </w:tcPr>
          <w:p w14:paraId="78C55005" w14:textId="77777777" w:rsidR="00D76134" w:rsidRPr="00E608B3" w:rsidRDefault="00D76134" w:rsidP="00C47191">
            <w:pPr>
              <w:widowControl w:val="0"/>
              <w:autoSpaceDE w:val="0"/>
              <w:autoSpaceDN w:val="0"/>
              <w:adjustRightInd w:val="0"/>
              <w:rPr>
                <w:rFonts w:ascii="Arial" w:hAnsi="Arial" w:cs="Arial"/>
                <w:spacing w:val="-2"/>
                <w:sz w:val="10"/>
                <w:szCs w:val="20"/>
                <w:lang w:eastAsia="ru-RU"/>
              </w:rPr>
            </w:pPr>
          </w:p>
        </w:tc>
        <w:tc>
          <w:tcPr>
            <w:tcW w:w="846" w:type="pct"/>
            <w:tcBorders>
              <w:top w:val="single" w:sz="4" w:space="0" w:color="auto"/>
            </w:tcBorders>
            <w:vAlign w:val="bottom"/>
          </w:tcPr>
          <w:p w14:paraId="258E63E9" w14:textId="77777777" w:rsidR="00D76134" w:rsidRPr="00E608B3" w:rsidRDefault="00D76134" w:rsidP="00C47191">
            <w:pPr>
              <w:widowControl w:val="0"/>
              <w:autoSpaceDE w:val="0"/>
              <w:autoSpaceDN w:val="0"/>
              <w:adjustRightInd w:val="0"/>
              <w:jc w:val="right"/>
              <w:rPr>
                <w:rFonts w:ascii="Arial" w:hAnsi="Arial" w:cs="Arial"/>
                <w:spacing w:val="-2"/>
                <w:sz w:val="10"/>
                <w:szCs w:val="20"/>
                <w:lang w:eastAsia="ru-RU"/>
              </w:rPr>
            </w:pPr>
          </w:p>
        </w:tc>
        <w:tc>
          <w:tcPr>
            <w:tcW w:w="847" w:type="pct"/>
            <w:tcBorders>
              <w:top w:val="single" w:sz="4" w:space="0" w:color="auto"/>
            </w:tcBorders>
            <w:vAlign w:val="bottom"/>
          </w:tcPr>
          <w:p w14:paraId="629BB483" w14:textId="77777777" w:rsidR="00D76134" w:rsidRPr="00E608B3" w:rsidRDefault="00D76134" w:rsidP="00C47191">
            <w:pPr>
              <w:widowControl w:val="0"/>
              <w:autoSpaceDE w:val="0"/>
              <w:autoSpaceDN w:val="0"/>
              <w:adjustRightInd w:val="0"/>
              <w:jc w:val="right"/>
              <w:rPr>
                <w:rFonts w:ascii="Arial" w:hAnsi="Arial" w:cs="Arial"/>
                <w:spacing w:val="-2"/>
                <w:sz w:val="10"/>
                <w:szCs w:val="20"/>
                <w:lang w:eastAsia="ru-RU"/>
              </w:rPr>
            </w:pPr>
          </w:p>
        </w:tc>
      </w:tr>
      <w:tr w:rsidR="005C3C79" w:rsidRPr="00E608B3" w14:paraId="36B63B09" w14:textId="77777777" w:rsidTr="005C3C79">
        <w:trPr>
          <w:cantSplit/>
        </w:trPr>
        <w:tc>
          <w:tcPr>
            <w:tcW w:w="3307" w:type="pct"/>
            <w:vAlign w:val="bottom"/>
          </w:tcPr>
          <w:p w14:paraId="265D26B2" w14:textId="77777777" w:rsidR="005C3C79" w:rsidRPr="00E608B3" w:rsidRDefault="005C3C79" w:rsidP="005C3C79">
            <w:pPr>
              <w:widowControl w:val="0"/>
              <w:autoSpaceDE w:val="0"/>
              <w:autoSpaceDN w:val="0"/>
              <w:adjustRightInd w:val="0"/>
              <w:rPr>
                <w:rFonts w:ascii="Arial" w:hAnsi="Arial" w:cs="Arial"/>
                <w:b/>
                <w:i/>
                <w:spacing w:val="-2"/>
                <w:sz w:val="18"/>
                <w:szCs w:val="20"/>
              </w:rPr>
            </w:pPr>
            <w:r w:rsidRPr="00E608B3">
              <w:rPr>
                <w:rFonts w:ascii="Arial" w:hAnsi="Arial"/>
                <w:b/>
                <w:i/>
                <w:sz w:val="18"/>
                <w:szCs w:val="20"/>
              </w:rPr>
              <w:t>Cash flows from operating activities</w:t>
            </w:r>
          </w:p>
        </w:tc>
        <w:tc>
          <w:tcPr>
            <w:tcW w:w="846" w:type="pct"/>
            <w:vAlign w:val="center"/>
          </w:tcPr>
          <w:p w14:paraId="372832FD" w14:textId="3B3E29F1" w:rsidR="005C3C79" w:rsidRPr="00E608B3" w:rsidRDefault="005C3C79" w:rsidP="005C3C79">
            <w:pPr>
              <w:widowControl w:val="0"/>
              <w:autoSpaceDE w:val="0"/>
              <w:autoSpaceDN w:val="0"/>
              <w:adjustRightInd w:val="0"/>
              <w:jc w:val="right"/>
              <w:rPr>
                <w:rFonts w:ascii="Arial" w:hAnsi="Arial" w:cs="Arial"/>
                <w:spacing w:val="-2"/>
                <w:sz w:val="18"/>
                <w:szCs w:val="20"/>
                <w:highlight w:val="yellow"/>
                <w:lang w:eastAsia="ru-RU"/>
              </w:rPr>
            </w:pPr>
            <w:r>
              <w:rPr>
                <w:rFonts w:ascii="Arial" w:hAnsi="Arial" w:cs="Arial"/>
                <w:spacing w:val="-2"/>
                <w:sz w:val="18"/>
                <w:szCs w:val="20"/>
                <w:lang w:eastAsia="ru-RU"/>
              </w:rPr>
              <w:t>115,320</w:t>
            </w:r>
          </w:p>
        </w:tc>
        <w:tc>
          <w:tcPr>
            <w:tcW w:w="847" w:type="pct"/>
            <w:vAlign w:val="center"/>
          </w:tcPr>
          <w:p w14:paraId="4B487B7D" w14:textId="5ADBC41D"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95,600</w:t>
            </w:r>
          </w:p>
        </w:tc>
      </w:tr>
      <w:tr w:rsidR="005C3C79" w:rsidRPr="00E608B3" w14:paraId="65DF479D" w14:textId="77777777" w:rsidTr="005C3C79">
        <w:trPr>
          <w:cantSplit/>
        </w:trPr>
        <w:tc>
          <w:tcPr>
            <w:tcW w:w="3307" w:type="pct"/>
            <w:vAlign w:val="bottom"/>
          </w:tcPr>
          <w:p w14:paraId="08038CD5" w14:textId="53704E12"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Operating profit</w:t>
            </w:r>
          </w:p>
        </w:tc>
        <w:tc>
          <w:tcPr>
            <w:tcW w:w="846" w:type="pct"/>
            <w:vAlign w:val="center"/>
          </w:tcPr>
          <w:p w14:paraId="3895FEC3" w14:textId="2543C40E"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c>
          <w:tcPr>
            <w:tcW w:w="847" w:type="pct"/>
            <w:vAlign w:val="center"/>
          </w:tcPr>
          <w:p w14:paraId="656B711D" w14:textId="3E17772D"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r>
      <w:tr w:rsidR="005C3C79" w:rsidRPr="00E608B3" w14:paraId="7D355D8F" w14:textId="77777777" w:rsidTr="005C3C79">
        <w:trPr>
          <w:cantSplit/>
        </w:trPr>
        <w:tc>
          <w:tcPr>
            <w:tcW w:w="3307" w:type="pct"/>
            <w:vAlign w:val="bottom"/>
          </w:tcPr>
          <w:p w14:paraId="41CB4952" w14:textId="77777777" w:rsidR="005C3C79" w:rsidRPr="00E608B3" w:rsidRDefault="005C3C79" w:rsidP="005C3C79">
            <w:pPr>
              <w:widowControl w:val="0"/>
              <w:autoSpaceDE w:val="0"/>
              <w:autoSpaceDN w:val="0"/>
              <w:adjustRightInd w:val="0"/>
              <w:rPr>
                <w:rFonts w:ascii="Arial" w:hAnsi="Arial" w:cs="Arial"/>
                <w:i/>
                <w:iCs/>
                <w:spacing w:val="-2"/>
                <w:sz w:val="18"/>
                <w:szCs w:val="20"/>
              </w:rPr>
            </w:pPr>
            <w:r w:rsidRPr="00E608B3">
              <w:rPr>
                <w:rFonts w:ascii="Arial" w:hAnsi="Arial"/>
                <w:i/>
                <w:iCs/>
                <w:sz w:val="18"/>
                <w:szCs w:val="20"/>
              </w:rPr>
              <w:t>Adjustments for:</w:t>
            </w:r>
          </w:p>
        </w:tc>
        <w:tc>
          <w:tcPr>
            <w:tcW w:w="846" w:type="pct"/>
            <w:vAlign w:val="center"/>
          </w:tcPr>
          <w:p w14:paraId="2EC4E097" w14:textId="3BFF63E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30,343</w:t>
            </w:r>
          </w:p>
        </w:tc>
        <w:tc>
          <w:tcPr>
            <w:tcW w:w="847" w:type="pct"/>
            <w:vAlign w:val="center"/>
          </w:tcPr>
          <w:p w14:paraId="6A8B4DD2" w14:textId="4FA866D0"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27,923</w:t>
            </w:r>
          </w:p>
        </w:tc>
      </w:tr>
      <w:tr w:rsidR="005C3C79" w:rsidRPr="00E608B3" w14:paraId="1D98B478" w14:textId="77777777" w:rsidTr="005C3C79">
        <w:trPr>
          <w:cantSplit/>
        </w:trPr>
        <w:tc>
          <w:tcPr>
            <w:tcW w:w="3307" w:type="pct"/>
            <w:vAlign w:val="bottom"/>
          </w:tcPr>
          <w:p w14:paraId="035322DA"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Depreciation and amortisation</w:t>
            </w:r>
          </w:p>
        </w:tc>
        <w:tc>
          <w:tcPr>
            <w:tcW w:w="846" w:type="pct"/>
            <w:vAlign w:val="center"/>
          </w:tcPr>
          <w:p w14:paraId="720381D6" w14:textId="0A7D27DC"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119</w:t>
            </w:r>
          </w:p>
        </w:tc>
        <w:tc>
          <w:tcPr>
            <w:tcW w:w="847" w:type="pct"/>
            <w:vAlign w:val="center"/>
          </w:tcPr>
          <w:p w14:paraId="0092DF9A" w14:textId="7E6EE4C8"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(165)</w:t>
            </w:r>
          </w:p>
        </w:tc>
      </w:tr>
      <w:tr w:rsidR="005C3C79" w:rsidRPr="00E608B3" w14:paraId="45AE3CDE" w14:textId="77777777" w:rsidTr="005C3C79">
        <w:trPr>
          <w:cantSplit/>
        </w:trPr>
        <w:tc>
          <w:tcPr>
            <w:tcW w:w="3307" w:type="pct"/>
            <w:vAlign w:val="bottom"/>
          </w:tcPr>
          <w:p w14:paraId="065028CE"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Loss on disposal of property, plant and equipment and intangible assets</w:t>
            </w:r>
          </w:p>
        </w:tc>
        <w:tc>
          <w:tcPr>
            <w:tcW w:w="846" w:type="pct"/>
            <w:vAlign w:val="center"/>
          </w:tcPr>
          <w:p w14:paraId="57179E76" w14:textId="19C2185A"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c>
          <w:tcPr>
            <w:tcW w:w="847" w:type="pct"/>
            <w:vAlign w:val="center"/>
          </w:tcPr>
          <w:p w14:paraId="31F957E8" w14:textId="43D69294"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r>
      <w:tr w:rsidR="005C3C79" w:rsidRPr="00E608B3" w14:paraId="1AAB72B1" w14:textId="77777777" w:rsidTr="005C3C79">
        <w:trPr>
          <w:cantSplit/>
        </w:trPr>
        <w:tc>
          <w:tcPr>
            <w:tcW w:w="3307" w:type="pct"/>
            <w:tcBorders>
              <w:bottom w:val="single" w:sz="4" w:space="0" w:color="auto"/>
            </w:tcBorders>
            <w:vAlign w:val="bottom"/>
          </w:tcPr>
          <w:p w14:paraId="5529A521"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bottom w:val="single" w:sz="4" w:space="0" w:color="auto"/>
            </w:tcBorders>
            <w:vAlign w:val="center"/>
          </w:tcPr>
          <w:p w14:paraId="4F53DFA4"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7" w:type="pct"/>
            <w:tcBorders>
              <w:bottom w:val="single" w:sz="4" w:space="0" w:color="auto"/>
            </w:tcBorders>
            <w:vAlign w:val="center"/>
          </w:tcPr>
          <w:p w14:paraId="5FB76BB2"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1D25EF70" w14:textId="77777777" w:rsidTr="005C3C79">
        <w:trPr>
          <w:cantSplit/>
        </w:trPr>
        <w:tc>
          <w:tcPr>
            <w:tcW w:w="3307" w:type="pct"/>
            <w:tcBorders>
              <w:top w:val="single" w:sz="4" w:space="0" w:color="auto"/>
            </w:tcBorders>
            <w:vAlign w:val="bottom"/>
          </w:tcPr>
          <w:p w14:paraId="2680495C"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top w:val="single" w:sz="4" w:space="0" w:color="auto"/>
            </w:tcBorders>
            <w:vAlign w:val="center"/>
          </w:tcPr>
          <w:p w14:paraId="4A673FA1" w14:textId="7F4BBFE4"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145,782</w:t>
            </w:r>
          </w:p>
        </w:tc>
        <w:tc>
          <w:tcPr>
            <w:tcW w:w="847" w:type="pct"/>
            <w:tcBorders>
              <w:top w:val="single" w:sz="4" w:space="0" w:color="auto"/>
            </w:tcBorders>
            <w:vAlign w:val="center"/>
          </w:tcPr>
          <w:p w14:paraId="7600F0E1" w14:textId="180D9C1F"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123,358</w:t>
            </w:r>
          </w:p>
        </w:tc>
      </w:tr>
      <w:tr w:rsidR="005C3C79" w:rsidRPr="00E608B3" w14:paraId="5BB93918" w14:textId="77777777" w:rsidTr="005C3C79">
        <w:trPr>
          <w:cantSplit/>
        </w:trPr>
        <w:tc>
          <w:tcPr>
            <w:tcW w:w="3307" w:type="pct"/>
            <w:vAlign w:val="bottom"/>
          </w:tcPr>
          <w:p w14:paraId="3E4F0A84" w14:textId="6F0CF054"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Cash flows from operations before changes in working capital</w:t>
            </w:r>
          </w:p>
        </w:tc>
        <w:tc>
          <w:tcPr>
            <w:tcW w:w="846" w:type="pct"/>
            <w:vAlign w:val="center"/>
          </w:tcPr>
          <w:p w14:paraId="09A9A46E" w14:textId="5D2B0257"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spacing w:val="-2"/>
                <w:sz w:val="18"/>
                <w:szCs w:val="20"/>
                <w:lang w:eastAsia="ru-RU"/>
              </w:rPr>
              <w:t>13,431</w:t>
            </w:r>
          </w:p>
        </w:tc>
        <w:tc>
          <w:tcPr>
            <w:tcW w:w="847" w:type="pct"/>
            <w:vAlign w:val="center"/>
          </w:tcPr>
          <w:p w14:paraId="7B1124AF" w14:textId="56059C78"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spacing w:val="-2"/>
                <w:sz w:val="18"/>
                <w:szCs w:val="18"/>
                <w:lang w:eastAsia="ru-RU"/>
              </w:rPr>
              <w:t>(9,</w:t>
            </w:r>
            <w:r w:rsidRPr="007D1F91">
              <w:rPr>
                <w:rFonts w:ascii="Arial" w:hAnsi="Arial" w:cs="Arial"/>
                <w:spacing w:val="-2"/>
                <w:sz w:val="18"/>
                <w:szCs w:val="20"/>
                <w:lang w:eastAsia="ru-RU"/>
              </w:rPr>
              <w:t>207</w:t>
            </w:r>
            <w:r>
              <w:rPr>
                <w:rFonts w:ascii="Arial" w:hAnsi="Arial" w:cs="Arial"/>
                <w:spacing w:val="-2"/>
                <w:sz w:val="18"/>
                <w:szCs w:val="18"/>
                <w:lang w:eastAsia="ru-RU"/>
              </w:rPr>
              <w:t>)</w:t>
            </w:r>
          </w:p>
        </w:tc>
      </w:tr>
      <w:tr w:rsidR="005C3C79" w:rsidRPr="00E608B3" w14:paraId="148C52DC" w14:textId="77777777" w:rsidTr="005C3C79">
        <w:trPr>
          <w:cantSplit/>
        </w:trPr>
        <w:tc>
          <w:tcPr>
            <w:tcW w:w="3307" w:type="pct"/>
            <w:vAlign w:val="bottom"/>
          </w:tcPr>
          <w:p w14:paraId="4FAA1BF6" w14:textId="6CB07836"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Decrease in trade and other receivables</w:t>
            </w:r>
            <w:r w:rsidRPr="00E608B3">
              <w:rPr>
                <w:rFonts w:ascii="Arial" w:hAnsi="Arial"/>
                <w:sz w:val="18"/>
                <w:szCs w:val="20"/>
                <w:vertAlign w:val="superscript"/>
              </w:rPr>
              <w:t>1</w:t>
            </w:r>
          </w:p>
        </w:tc>
        <w:tc>
          <w:tcPr>
            <w:tcW w:w="846" w:type="pct"/>
            <w:vAlign w:val="center"/>
          </w:tcPr>
          <w:p w14:paraId="25B26695" w14:textId="305091C5"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(6,674)</w:t>
            </w:r>
          </w:p>
        </w:tc>
        <w:tc>
          <w:tcPr>
            <w:tcW w:w="847" w:type="pct"/>
            <w:vAlign w:val="center"/>
          </w:tcPr>
          <w:p w14:paraId="481624BD" w14:textId="28595A3D"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sidRPr="00164E66">
              <w:rPr>
                <w:rFonts w:ascii="Arial" w:hAnsi="Arial" w:cs="Arial"/>
                <w:spacing w:val="-2"/>
                <w:sz w:val="18"/>
                <w:szCs w:val="20"/>
                <w:lang w:eastAsia="ru-RU"/>
              </w:rPr>
              <w:t>888</w:t>
            </w:r>
          </w:p>
        </w:tc>
      </w:tr>
      <w:tr w:rsidR="005C3C79" w:rsidRPr="00E608B3" w14:paraId="4DF86E44" w14:textId="77777777" w:rsidTr="005C3C79">
        <w:trPr>
          <w:cantSplit/>
        </w:trPr>
        <w:tc>
          <w:tcPr>
            <w:tcW w:w="3307" w:type="pct"/>
            <w:vAlign w:val="bottom"/>
          </w:tcPr>
          <w:p w14:paraId="4132CCBC"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Increase in trade and other payables</w:t>
            </w:r>
            <w:r w:rsidRPr="00E608B3">
              <w:rPr>
                <w:rFonts w:ascii="Arial" w:hAnsi="Arial"/>
                <w:sz w:val="18"/>
                <w:szCs w:val="20"/>
                <w:vertAlign w:val="superscript"/>
              </w:rPr>
              <w:t>1</w:t>
            </w:r>
          </w:p>
        </w:tc>
        <w:tc>
          <w:tcPr>
            <w:tcW w:w="846" w:type="pct"/>
            <w:vAlign w:val="center"/>
          </w:tcPr>
          <w:p w14:paraId="771EB614" w14:textId="59604C31"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(2,696)</w:t>
            </w:r>
          </w:p>
        </w:tc>
        <w:tc>
          <w:tcPr>
            <w:tcW w:w="847" w:type="pct"/>
            <w:vAlign w:val="center"/>
          </w:tcPr>
          <w:p w14:paraId="703C2230" w14:textId="5E57C6F8"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(3,440)</w:t>
            </w:r>
          </w:p>
        </w:tc>
      </w:tr>
      <w:tr w:rsidR="005C3C79" w:rsidRPr="00E608B3" w14:paraId="387B6472" w14:textId="77777777" w:rsidTr="005C3C79">
        <w:trPr>
          <w:cantSplit/>
        </w:trPr>
        <w:tc>
          <w:tcPr>
            <w:tcW w:w="3307" w:type="pct"/>
            <w:vAlign w:val="bottom"/>
          </w:tcPr>
          <w:p w14:paraId="2498953E" w14:textId="76316AB9"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Increase in inventories, catalysts and non-current spare parts</w:t>
            </w:r>
          </w:p>
        </w:tc>
        <w:tc>
          <w:tcPr>
            <w:tcW w:w="846" w:type="pct"/>
            <w:vAlign w:val="center"/>
          </w:tcPr>
          <w:p w14:paraId="45F8CD3A" w14:textId="547E742C"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p>
        </w:tc>
        <w:tc>
          <w:tcPr>
            <w:tcW w:w="847" w:type="pct"/>
            <w:vAlign w:val="center"/>
          </w:tcPr>
          <w:p w14:paraId="74E60C86" w14:textId="5E4D3F33"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p>
        </w:tc>
      </w:tr>
      <w:tr w:rsidR="005C3C79" w:rsidRPr="00E608B3" w14:paraId="6796F1A0" w14:textId="77777777" w:rsidTr="005C3C79">
        <w:trPr>
          <w:cantSplit/>
        </w:trPr>
        <w:tc>
          <w:tcPr>
            <w:tcW w:w="3307" w:type="pct"/>
            <w:tcBorders>
              <w:bottom w:val="single" w:sz="4" w:space="0" w:color="auto"/>
            </w:tcBorders>
            <w:vAlign w:val="bottom"/>
          </w:tcPr>
          <w:p w14:paraId="48F916B9" w14:textId="77777777" w:rsidR="005C3C79" w:rsidRPr="00E608B3" w:rsidRDefault="005C3C79" w:rsidP="005C3C79">
            <w:pPr>
              <w:widowControl w:val="0"/>
              <w:autoSpaceDE w:val="0"/>
              <w:autoSpaceDN w:val="0"/>
              <w:adjustRightInd w:val="0"/>
              <w:rPr>
                <w:rFonts w:ascii="Arial" w:hAnsi="Arial" w:cs="Arial"/>
                <w:spacing w:val="-2"/>
                <w:sz w:val="10"/>
                <w:szCs w:val="12"/>
              </w:rPr>
            </w:pPr>
          </w:p>
        </w:tc>
        <w:tc>
          <w:tcPr>
            <w:tcW w:w="846" w:type="pct"/>
            <w:tcBorders>
              <w:bottom w:val="single" w:sz="4" w:space="0" w:color="auto"/>
            </w:tcBorders>
            <w:vAlign w:val="center"/>
          </w:tcPr>
          <w:p w14:paraId="1896B4BC"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7" w:type="pct"/>
            <w:tcBorders>
              <w:bottom w:val="single" w:sz="4" w:space="0" w:color="auto"/>
            </w:tcBorders>
            <w:vAlign w:val="center"/>
          </w:tcPr>
          <w:p w14:paraId="68A0457E"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22711ACD" w14:textId="77777777" w:rsidTr="005C3C79">
        <w:trPr>
          <w:cantSplit/>
        </w:trPr>
        <w:tc>
          <w:tcPr>
            <w:tcW w:w="3307" w:type="pct"/>
            <w:tcBorders>
              <w:top w:val="single" w:sz="4" w:space="0" w:color="auto"/>
            </w:tcBorders>
            <w:vAlign w:val="bottom"/>
          </w:tcPr>
          <w:p w14:paraId="729EF244" w14:textId="77777777" w:rsidR="005C3C79" w:rsidRPr="00E608B3" w:rsidRDefault="005C3C79" w:rsidP="005C3C79">
            <w:pPr>
              <w:widowControl w:val="0"/>
              <w:autoSpaceDE w:val="0"/>
              <w:autoSpaceDN w:val="0"/>
              <w:adjustRightInd w:val="0"/>
              <w:rPr>
                <w:rFonts w:ascii="Arial" w:hAnsi="Arial" w:cs="Arial"/>
                <w:spacing w:val="-2"/>
                <w:sz w:val="10"/>
                <w:szCs w:val="12"/>
              </w:rPr>
            </w:pPr>
          </w:p>
        </w:tc>
        <w:tc>
          <w:tcPr>
            <w:tcW w:w="846" w:type="pct"/>
            <w:tcBorders>
              <w:top w:val="single" w:sz="4" w:space="0" w:color="auto"/>
            </w:tcBorders>
            <w:vAlign w:val="center"/>
          </w:tcPr>
          <w:p w14:paraId="4A5A1AC8" w14:textId="687909C2"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149,843</w:t>
            </w:r>
          </w:p>
        </w:tc>
        <w:tc>
          <w:tcPr>
            <w:tcW w:w="847" w:type="pct"/>
            <w:tcBorders>
              <w:top w:val="single" w:sz="4" w:space="0" w:color="auto"/>
            </w:tcBorders>
            <w:vAlign w:val="center"/>
          </w:tcPr>
          <w:p w14:paraId="7DC24F82" w14:textId="06784660"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111,599</w:t>
            </w:r>
          </w:p>
        </w:tc>
      </w:tr>
      <w:tr w:rsidR="005C3C79" w:rsidRPr="00E608B3" w14:paraId="11696D2D" w14:textId="77777777" w:rsidTr="005C3C79">
        <w:trPr>
          <w:cantSplit/>
        </w:trPr>
        <w:tc>
          <w:tcPr>
            <w:tcW w:w="3307" w:type="pct"/>
            <w:vAlign w:val="bottom"/>
          </w:tcPr>
          <w:p w14:paraId="0A60BAC4" w14:textId="77777777"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Cash flows from operations before income tax and interest paid</w:t>
            </w:r>
          </w:p>
        </w:tc>
        <w:tc>
          <w:tcPr>
            <w:tcW w:w="846" w:type="pct"/>
            <w:vAlign w:val="center"/>
          </w:tcPr>
          <w:p w14:paraId="16CECDEA" w14:textId="4F307DC2"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spacing w:val="-2"/>
                <w:sz w:val="18"/>
                <w:szCs w:val="20"/>
                <w:lang w:eastAsia="ru-RU"/>
              </w:rPr>
              <w:t>(22,702)</w:t>
            </w:r>
          </w:p>
        </w:tc>
        <w:tc>
          <w:tcPr>
            <w:tcW w:w="847" w:type="pct"/>
            <w:vAlign w:val="center"/>
          </w:tcPr>
          <w:p w14:paraId="1C5203D3" w14:textId="12554DC0"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spacing w:val="-2"/>
                <w:sz w:val="18"/>
                <w:szCs w:val="20"/>
                <w:lang w:eastAsia="ru-RU"/>
              </w:rPr>
              <w:t>(14,919)</w:t>
            </w:r>
          </w:p>
        </w:tc>
      </w:tr>
      <w:tr w:rsidR="005C3C79" w:rsidRPr="00E608B3" w14:paraId="72ADFBBD" w14:textId="77777777" w:rsidTr="005C3C79">
        <w:trPr>
          <w:cantSplit/>
        </w:trPr>
        <w:tc>
          <w:tcPr>
            <w:tcW w:w="3307" w:type="pct"/>
            <w:vAlign w:val="bottom"/>
          </w:tcPr>
          <w:p w14:paraId="148E21AE"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 xml:space="preserve">Income tax paid </w:t>
            </w:r>
          </w:p>
        </w:tc>
        <w:tc>
          <w:tcPr>
            <w:tcW w:w="846" w:type="pct"/>
            <w:vAlign w:val="center"/>
          </w:tcPr>
          <w:p w14:paraId="0026A195" w14:textId="6D948328"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(18,160)</w:t>
            </w:r>
          </w:p>
        </w:tc>
        <w:tc>
          <w:tcPr>
            <w:tcW w:w="847" w:type="pct"/>
            <w:vAlign w:val="center"/>
          </w:tcPr>
          <w:p w14:paraId="6C1EBFB9" w14:textId="75788F83"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(9,224)</w:t>
            </w:r>
          </w:p>
        </w:tc>
      </w:tr>
      <w:tr w:rsidR="005C3C79" w:rsidRPr="00E608B3" w14:paraId="089C1864" w14:textId="77777777" w:rsidTr="005C3C79">
        <w:trPr>
          <w:cantSplit/>
        </w:trPr>
        <w:tc>
          <w:tcPr>
            <w:tcW w:w="3307" w:type="pct"/>
            <w:vAlign w:val="bottom"/>
          </w:tcPr>
          <w:p w14:paraId="5F4D888D" w14:textId="227CBEF2"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Finance costs paid</w:t>
            </w:r>
          </w:p>
        </w:tc>
        <w:tc>
          <w:tcPr>
            <w:tcW w:w="846" w:type="pct"/>
            <w:vAlign w:val="center"/>
          </w:tcPr>
          <w:p w14:paraId="101E52DE" w14:textId="46755132"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p>
        </w:tc>
        <w:tc>
          <w:tcPr>
            <w:tcW w:w="847" w:type="pct"/>
            <w:vAlign w:val="center"/>
          </w:tcPr>
          <w:p w14:paraId="765DD407" w14:textId="6E04BA8B"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p>
        </w:tc>
      </w:tr>
      <w:tr w:rsidR="005C3C79" w:rsidRPr="00E608B3" w14:paraId="67894BBA" w14:textId="77777777" w:rsidTr="005C3C79">
        <w:trPr>
          <w:cantSplit/>
        </w:trPr>
        <w:tc>
          <w:tcPr>
            <w:tcW w:w="3307" w:type="pct"/>
            <w:tcBorders>
              <w:bottom w:val="single" w:sz="4" w:space="0" w:color="auto"/>
            </w:tcBorders>
            <w:vAlign w:val="bottom"/>
          </w:tcPr>
          <w:p w14:paraId="5E5617B3" w14:textId="77777777" w:rsidR="005C3C79" w:rsidRPr="00E608B3" w:rsidRDefault="005C3C79" w:rsidP="005C3C79">
            <w:pPr>
              <w:widowControl w:val="0"/>
              <w:autoSpaceDE w:val="0"/>
              <w:autoSpaceDN w:val="0"/>
              <w:adjustRightInd w:val="0"/>
              <w:rPr>
                <w:rFonts w:ascii="Arial" w:hAnsi="Arial" w:cs="Arial"/>
                <w:spacing w:val="-2"/>
                <w:sz w:val="10"/>
                <w:szCs w:val="12"/>
              </w:rPr>
            </w:pPr>
          </w:p>
        </w:tc>
        <w:tc>
          <w:tcPr>
            <w:tcW w:w="846" w:type="pct"/>
            <w:tcBorders>
              <w:bottom w:val="single" w:sz="4" w:space="0" w:color="auto"/>
            </w:tcBorders>
            <w:vAlign w:val="center"/>
          </w:tcPr>
          <w:p w14:paraId="29BA92E5"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7" w:type="pct"/>
            <w:tcBorders>
              <w:bottom w:val="single" w:sz="4" w:space="0" w:color="auto"/>
            </w:tcBorders>
            <w:vAlign w:val="center"/>
          </w:tcPr>
          <w:p w14:paraId="75A21EEC"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33E10831" w14:textId="77777777" w:rsidTr="005C3C79">
        <w:trPr>
          <w:cantSplit/>
        </w:trPr>
        <w:tc>
          <w:tcPr>
            <w:tcW w:w="3307" w:type="pct"/>
            <w:tcBorders>
              <w:top w:val="single" w:sz="4" w:space="0" w:color="auto"/>
            </w:tcBorders>
            <w:vAlign w:val="bottom"/>
          </w:tcPr>
          <w:p w14:paraId="2745CA23" w14:textId="77777777" w:rsidR="005C3C79" w:rsidRPr="00E608B3" w:rsidRDefault="005C3C79" w:rsidP="005C3C79">
            <w:pPr>
              <w:widowControl w:val="0"/>
              <w:autoSpaceDE w:val="0"/>
              <w:autoSpaceDN w:val="0"/>
              <w:adjustRightInd w:val="0"/>
              <w:rPr>
                <w:rFonts w:ascii="Arial" w:hAnsi="Arial" w:cs="Arial"/>
                <w:spacing w:val="-2"/>
                <w:sz w:val="10"/>
                <w:szCs w:val="12"/>
              </w:rPr>
            </w:pPr>
          </w:p>
        </w:tc>
        <w:tc>
          <w:tcPr>
            <w:tcW w:w="846" w:type="pct"/>
            <w:tcBorders>
              <w:top w:val="single" w:sz="4" w:space="0" w:color="auto"/>
            </w:tcBorders>
            <w:vAlign w:val="center"/>
          </w:tcPr>
          <w:p w14:paraId="2E33194D" w14:textId="2D2689B4"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108,981</w:t>
            </w:r>
          </w:p>
        </w:tc>
        <w:tc>
          <w:tcPr>
            <w:tcW w:w="847" w:type="pct"/>
            <w:tcBorders>
              <w:top w:val="single" w:sz="4" w:space="0" w:color="auto"/>
            </w:tcBorders>
            <w:vAlign w:val="center"/>
          </w:tcPr>
          <w:p w14:paraId="795E5B49" w14:textId="3A7D94A2"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87,456</w:t>
            </w:r>
          </w:p>
        </w:tc>
      </w:tr>
      <w:tr w:rsidR="005C3C79" w:rsidRPr="00E608B3" w14:paraId="52FE39FD" w14:textId="77777777" w:rsidTr="005C3C79">
        <w:trPr>
          <w:cantSplit/>
        </w:trPr>
        <w:tc>
          <w:tcPr>
            <w:tcW w:w="3307" w:type="pct"/>
            <w:vAlign w:val="bottom"/>
          </w:tcPr>
          <w:p w14:paraId="475D9F34"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b/>
                <w:sz w:val="18"/>
                <w:szCs w:val="20"/>
              </w:rPr>
              <w:t>Cash flows from operating activities</w:t>
            </w:r>
          </w:p>
        </w:tc>
        <w:tc>
          <w:tcPr>
            <w:tcW w:w="846" w:type="pct"/>
            <w:vAlign w:val="center"/>
          </w:tcPr>
          <w:p w14:paraId="1968B617" w14:textId="52709FCC"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p>
        </w:tc>
        <w:tc>
          <w:tcPr>
            <w:tcW w:w="847" w:type="pct"/>
            <w:vAlign w:val="center"/>
          </w:tcPr>
          <w:p w14:paraId="61BE0CCF" w14:textId="1DB8B7D1"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p>
        </w:tc>
      </w:tr>
      <w:tr w:rsidR="005C3C79" w:rsidRPr="00E608B3" w14:paraId="3572F81B" w14:textId="77777777" w:rsidTr="005C3C79">
        <w:trPr>
          <w:cantSplit/>
        </w:trPr>
        <w:tc>
          <w:tcPr>
            <w:tcW w:w="3307" w:type="pct"/>
            <w:tcBorders>
              <w:bottom w:val="single" w:sz="4" w:space="0" w:color="auto"/>
            </w:tcBorders>
            <w:vAlign w:val="bottom"/>
          </w:tcPr>
          <w:p w14:paraId="12A01FD6" w14:textId="77777777" w:rsidR="005C3C79" w:rsidRPr="00E608B3" w:rsidRDefault="005C3C79" w:rsidP="005C3C79">
            <w:pPr>
              <w:widowControl w:val="0"/>
              <w:autoSpaceDE w:val="0"/>
              <w:autoSpaceDN w:val="0"/>
              <w:adjustRightInd w:val="0"/>
              <w:rPr>
                <w:rFonts w:ascii="Arial" w:hAnsi="Arial" w:cs="Arial"/>
                <w:b/>
                <w:spacing w:val="-2"/>
                <w:sz w:val="10"/>
                <w:szCs w:val="12"/>
                <w:highlight w:val="yellow"/>
                <w:lang w:eastAsia="ru-RU"/>
              </w:rPr>
            </w:pPr>
          </w:p>
        </w:tc>
        <w:tc>
          <w:tcPr>
            <w:tcW w:w="846" w:type="pct"/>
            <w:tcBorders>
              <w:bottom w:val="single" w:sz="4" w:space="0" w:color="auto"/>
            </w:tcBorders>
            <w:vAlign w:val="center"/>
          </w:tcPr>
          <w:p w14:paraId="159CD041"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7" w:type="pct"/>
            <w:tcBorders>
              <w:bottom w:val="single" w:sz="4" w:space="0" w:color="auto"/>
            </w:tcBorders>
            <w:vAlign w:val="center"/>
          </w:tcPr>
          <w:p w14:paraId="3BEE0642"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518A0773" w14:textId="77777777" w:rsidTr="005C3C79">
        <w:trPr>
          <w:cantSplit/>
        </w:trPr>
        <w:tc>
          <w:tcPr>
            <w:tcW w:w="3307" w:type="pct"/>
            <w:tcBorders>
              <w:top w:val="single" w:sz="4" w:space="0" w:color="auto"/>
            </w:tcBorders>
            <w:vAlign w:val="bottom"/>
          </w:tcPr>
          <w:p w14:paraId="7E03821D"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top w:val="single" w:sz="4" w:space="0" w:color="auto"/>
            </w:tcBorders>
            <w:vAlign w:val="center"/>
          </w:tcPr>
          <w:p w14:paraId="098EB677"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7" w:type="pct"/>
            <w:tcBorders>
              <w:top w:val="single" w:sz="4" w:space="0" w:color="auto"/>
            </w:tcBorders>
            <w:vAlign w:val="center"/>
          </w:tcPr>
          <w:p w14:paraId="27C87DAC"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178138AE" w14:textId="77777777" w:rsidTr="005C3C79">
        <w:trPr>
          <w:cantSplit/>
        </w:trPr>
        <w:tc>
          <w:tcPr>
            <w:tcW w:w="3307" w:type="pct"/>
            <w:vAlign w:val="bottom"/>
          </w:tcPr>
          <w:p w14:paraId="374CAA0F"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b/>
                <w:i/>
                <w:sz w:val="18"/>
                <w:szCs w:val="20"/>
              </w:rPr>
              <w:t>Cash flows from investing activities</w:t>
            </w:r>
          </w:p>
        </w:tc>
        <w:tc>
          <w:tcPr>
            <w:tcW w:w="846" w:type="pct"/>
            <w:vAlign w:val="center"/>
          </w:tcPr>
          <w:p w14:paraId="106D0230" w14:textId="7EBBE74F"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2,085</w:t>
            </w:r>
          </w:p>
        </w:tc>
        <w:tc>
          <w:tcPr>
            <w:tcW w:w="847" w:type="pct"/>
            <w:vAlign w:val="center"/>
          </w:tcPr>
          <w:p w14:paraId="431BAB23" w14:textId="09A5C773"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sidRPr="000B36C0">
              <w:rPr>
                <w:rFonts w:ascii="Arial" w:hAnsi="Arial" w:cs="Arial"/>
                <w:spacing w:val="-2"/>
                <w:sz w:val="18"/>
                <w:szCs w:val="20"/>
                <w:lang w:eastAsia="ru-RU"/>
              </w:rPr>
              <w:t>170</w:t>
            </w:r>
          </w:p>
        </w:tc>
      </w:tr>
      <w:tr w:rsidR="005C3C79" w:rsidRPr="00E608B3" w14:paraId="4B5C6469" w14:textId="77777777" w:rsidTr="005C3C79">
        <w:trPr>
          <w:cantSplit/>
        </w:trPr>
        <w:tc>
          <w:tcPr>
            <w:tcW w:w="3307" w:type="pct"/>
            <w:vAlign w:val="bottom"/>
          </w:tcPr>
          <w:p w14:paraId="32CAABCD"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Repayment of loans issued</w:t>
            </w:r>
          </w:p>
        </w:tc>
        <w:tc>
          <w:tcPr>
            <w:tcW w:w="846" w:type="pct"/>
            <w:vAlign w:val="center"/>
          </w:tcPr>
          <w:p w14:paraId="08FAD019" w14:textId="37E14318"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2,363</w:t>
            </w:r>
          </w:p>
        </w:tc>
        <w:tc>
          <w:tcPr>
            <w:tcW w:w="847" w:type="pct"/>
            <w:vAlign w:val="center"/>
          </w:tcPr>
          <w:p w14:paraId="190E0ED9" w14:textId="57D7D206" w:rsidR="005C3C79" w:rsidRPr="00E608B3" w:rsidRDefault="005C3C79" w:rsidP="005C3C79">
            <w:pPr>
              <w:widowControl w:val="0"/>
              <w:autoSpaceDE w:val="0"/>
              <w:autoSpaceDN w:val="0"/>
              <w:adjustRightInd w:val="0"/>
              <w:jc w:val="right"/>
              <w:rPr>
                <w:rFonts w:ascii="Arial" w:hAnsi="Arial" w:cs="Arial"/>
                <w:color w:val="FF0000"/>
                <w:spacing w:val="-2"/>
                <w:sz w:val="18"/>
                <w:szCs w:val="20"/>
                <w:lang w:eastAsia="ru-RU"/>
              </w:rPr>
            </w:pPr>
            <w:r>
              <w:rPr>
                <w:rFonts w:ascii="Arial" w:hAnsi="Arial" w:cs="Arial"/>
                <w:spacing w:val="-2"/>
                <w:sz w:val="18"/>
                <w:szCs w:val="20"/>
                <w:lang w:eastAsia="ru-RU"/>
              </w:rPr>
              <w:t>3,722</w:t>
            </w:r>
          </w:p>
        </w:tc>
      </w:tr>
      <w:tr w:rsidR="005C3C79" w:rsidRPr="00E608B3" w14:paraId="3E520915" w14:textId="77777777" w:rsidTr="005C3C79">
        <w:trPr>
          <w:cantSplit/>
        </w:trPr>
        <w:tc>
          <w:tcPr>
            <w:tcW w:w="3307" w:type="pct"/>
            <w:vAlign w:val="bottom"/>
          </w:tcPr>
          <w:p w14:paraId="23509A91" w14:textId="77777777" w:rsidR="005C3C79" w:rsidRPr="00E608B3" w:rsidRDefault="005C3C79" w:rsidP="005C3C79">
            <w:pPr>
              <w:widowControl w:val="0"/>
              <w:autoSpaceDE w:val="0"/>
              <w:autoSpaceDN w:val="0"/>
              <w:adjustRightInd w:val="0"/>
              <w:rPr>
                <w:rFonts w:ascii="Arial" w:hAnsi="Arial" w:cs="Arial"/>
                <w:b/>
                <w:i/>
                <w:spacing w:val="-2"/>
                <w:sz w:val="18"/>
                <w:szCs w:val="20"/>
              </w:rPr>
            </w:pPr>
            <w:r w:rsidRPr="00E608B3">
              <w:rPr>
                <w:rFonts w:ascii="Arial" w:hAnsi="Arial"/>
                <w:sz w:val="18"/>
                <w:szCs w:val="18"/>
              </w:rPr>
              <w:t>Interest income</w:t>
            </w:r>
          </w:p>
        </w:tc>
        <w:tc>
          <w:tcPr>
            <w:tcW w:w="846" w:type="pct"/>
            <w:vAlign w:val="center"/>
          </w:tcPr>
          <w:p w14:paraId="37CEE837" w14:textId="0DA11603"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(47,676)</w:t>
            </w:r>
          </w:p>
        </w:tc>
        <w:tc>
          <w:tcPr>
            <w:tcW w:w="847" w:type="pct"/>
            <w:vAlign w:val="center"/>
          </w:tcPr>
          <w:p w14:paraId="17AF6212" w14:textId="77D61ECB"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(54,673)</w:t>
            </w:r>
          </w:p>
        </w:tc>
      </w:tr>
      <w:tr w:rsidR="005C3C79" w:rsidRPr="00E608B3" w14:paraId="7BAE77DD" w14:textId="77777777" w:rsidTr="005C3C79">
        <w:trPr>
          <w:cantSplit/>
        </w:trPr>
        <w:tc>
          <w:tcPr>
            <w:tcW w:w="3307" w:type="pct"/>
            <w:vAlign w:val="bottom"/>
          </w:tcPr>
          <w:p w14:paraId="2AF2A7A4" w14:textId="145DEBB5"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Acquisition of property, plant and equipment and intangible assets</w:t>
            </w:r>
          </w:p>
        </w:tc>
        <w:tc>
          <w:tcPr>
            <w:tcW w:w="846" w:type="pct"/>
            <w:vAlign w:val="center"/>
          </w:tcPr>
          <w:p w14:paraId="7B7D2082" w14:textId="6C684A4E"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(7,421)</w:t>
            </w:r>
          </w:p>
        </w:tc>
        <w:tc>
          <w:tcPr>
            <w:tcW w:w="847" w:type="pct"/>
            <w:vAlign w:val="center"/>
          </w:tcPr>
          <w:p w14:paraId="0A550BB3" w14:textId="06E7A01E"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(2,848)</w:t>
            </w:r>
          </w:p>
        </w:tc>
      </w:tr>
      <w:tr w:rsidR="005C3C79" w:rsidRPr="00E608B3" w14:paraId="1E8B6414" w14:textId="77777777" w:rsidTr="005C3C79">
        <w:trPr>
          <w:cantSplit/>
        </w:trPr>
        <w:tc>
          <w:tcPr>
            <w:tcW w:w="3307" w:type="pct"/>
            <w:vAlign w:val="bottom"/>
          </w:tcPr>
          <w:p w14:paraId="7648408F" w14:textId="1E31AB80"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Borrowing cost capitalised paid</w:t>
            </w:r>
          </w:p>
        </w:tc>
        <w:tc>
          <w:tcPr>
            <w:tcW w:w="846" w:type="pct"/>
            <w:vAlign w:val="center"/>
          </w:tcPr>
          <w:p w14:paraId="0889C3DA" w14:textId="6B7EFAC3"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(410)</w:t>
            </w:r>
          </w:p>
        </w:tc>
        <w:tc>
          <w:tcPr>
            <w:tcW w:w="847" w:type="pct"/>
            <w:vAlign w:val="center"/>
          </w:tcPr>
          <w:p w14:paraId="282B41E3" w14:textId="7EF65D16" w:rsidR="005C3C79" w:rsidRPr="00E608B3" w:rsidRDefault="005C3C79" w:rsidP="005C3C79">
            <w:pPr>
              <w:widowControl w:val="0"/>
              <w:autoSpaceDE w:val="0"/>
              <w:autoSpaceDN w:val="0"/>
              <w:adjustRightInd w:val="0"/>
              <w:ind w:right="-57"/>
              <w:jc w:val="right"/>
              <w:rPr>
                <w:rFonts w:ascii="Arial" w:hAnsi="Arial" w:cs="Arial"/>
                <w:color w:val="FF0000"/>
                <w:spacing w:val="-2"/>
                <w:sz w:val="18"/>
                <w:szCs w:val="20"/>
                <w:lang w:eastAsia="ru-RU"/>
              </w:rPr>
            </w:pPr>
            <w:r>
              <w:rPr>
                <w:rFonts w:ascii="Arial" w:hAnsi="Arial" w:cs="Arial"/>
                <w:spacing w:val="-2"/>
                <w:sz w:val="18"/>
                <w:szCs w:val="20"/>
                <w:lang w:eastAsia="ru-RU"/>
              </w:rPr>
              <w:t>(135)</w:t>
            </w:r>
          </w:p>
        </w:tc>
      </w:tr>
      <w:tr w:rsidR="005C3C79" w:rsidRPr="00E608B3" w14:paraId="7A0048BC" w14:textId="77777777" w:rsidTr="005C3C79">
        <w:trPr>
          <w:cantSplit/>
        </w:trPr>
        <w:tc>
          <w:tcPr>
            <w:tcW w:w="3307" w:type="pct"/>
            <w:vAlign w:val="bottom"/>
          </w:tcPr>
          <w:p w14:paraId="6738E858" w14:textId="766EDF6E"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Advances issued for right-of-use assets</w:t>
            </w:r>
          </w:p>
        </w:tc>
        <w:tc>
          <w:tcPr>
            <w:tcW w:w="846" w:type="pct"/>
            <w:vAlign w:val="center"/>
          </w:tcPr>
          <w:p w14:paraId="7B401D96" w14:textId="67D7C57C"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w:t>
            </w:r>
          </w:p>
        </w:tc>
        <w:tc>
          <w:tcPr>
            <w:tcW w:w="847" w:type="pct"/>
            <w:vAlign w:val="center"/>
          </w:tcPr>
          <w:p w14:paraId="65BC0B09" w14:textId="4C5E0C0E" w:rsidR="005C3C79" w:rsidRPr="00E608B3" w:rsidRDefault="005C3C79" w:rsidP="005C3C79">
            <w:pPr>
              <w:widowControl w:val="0"/>
              <w:autoSpaceDE w:val="0"/>
              <w:autoSpaceDN w:val="0"/>
              <w:adjustRightInd w:val="0"/>
              <w:jc w:val="right"/>
              <w:rPr>
                <w:rFonts w:ascii="Arial" w:hAnsi="Arial" w:cs="Arial"/>
                <w:color w:val="FF0000"/>
                <w:spacing w:val="-2"/>
                <w:sz w:val="18"/>
                <w:szCs w:val="20"/>
                <w:lang w:eastAsia="ru-RU"/>
              </w:rPr>
            </w:pPr>
            <w:r>
              <w:rPr>
                <w:rFonts w:ascii="Arial" w:hAnsi="Arial" w:cs="Arial"/>
                <w:spacing w:val="-2"/>
                <w:sz w:val="18"/>
                <w:szCs w:val="20"/>
                <w:lang w:eastAsia="ru-RU"/>
              </w:rPr>
              <w:t>(2,695)</w:t>
            </w:r>
          </w:p>
        </w:tc>
      </w:tr>
      <w:tr w:rsidR="005C3C79" w:rsidRPr="00E608B3" w14:paraId="2D5368D1" w14:textId="77777777" w:rsidTr="005C3C79">
        <w:trPr>
          <w:cantSplit/>
        </w:trPr>
        <w:tc>
          <w:tcPr>
            <w:tcW w:w="3307" w:type="pct"/>
            <w:vAlign w:val="bottom"/>
          </w:tcPr>
          <w:p w14:paraId="2C5D3B66" w14:textId="5F58CF3A"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Loans issued</w:t>
            </w:r>
          </w:p>
        </w:tc>
        <w:tc>
          <w:tcPr>
            <w:tcW w:w="846" w:type="pct"/>
            <w:vAlign w:val="center"/>
          </w:tcPr>
          <w:p w14:paraId="4FF97294" w14:textId="722CC90D"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1,096</w:t>
            </w:r>
          </w:p>
        </w:tc>
        <w:tc>
          <w:tcPr>
            <w:tcW w:w="847" w:type="pct"/>
            <w:vAlign w:val="center"/>
          </w:tcPr>
          <w:p w14:paraId="2FAD7AF9" w14:textId="3B29F408" w:rsidR="005C3C79" w:rsidRPr="00E608B3" w:rsidRDefault="005C3C79" w:rsidP="005C3C79">
            <w:pPr>
              <w:widowControl w:val="0"/>
              <w:autoSpaceDE w:val="0"/>
              <w:autoSpaceDN w:val="0"/>
              <w:adjustRightInd w:val="0"/>
              <w:ind w:right="-57"/>
              <w:jc w:val="right"/>
              <w:rPr>
                <w:rFonts w:ascii="Arial" w:hAnsi="Arial" w:cs="Arial"/>
                <w:color w:val="FF0000"/>
                <w:spacing w:val="-2"/>
                <w:sz w:val="18"/>
                <w:szCs w:val="20"/>
                <w:lang w:eastAsia="ru-RU"/>
              </w:rPr>
            </w:pPr>
            <w:r>
              <w:rPr>
                <w:rFonts w:ascii="Arial" w:hAnsi="Arial" w:cs="Arial"/>
                <w:spacing w:val="-2"/>
                <w:sz w:val="18"/>
                <w:szCs w:val="20"/>
                <w:lang w:eastAsia="ru-RU"/>
              </w:rPr>
              <w:t>4,994</w:t>
            </w:r>
          </w:p>
        </w:tc>
      </w:tr>
      <w:tr w:rsidR="005C3C79" w:rsidRPr="00E608B3" w14:paraId="497548EA" w14:textId="77777777" w:rsidTr="005C3C79">
        <w:trPr>
          <w:cantSplit/>
        </w:trPr>
        <w:tc>
          <w:tcPr>
            <w:tcW w:w="3307" w:type="pct"/>
            <w:vAlign w:val="bottom"/>
          </w:tcPr>
          <w:p w14:paraId="7D842AFE" w14:textId="2E94982A" w:rsidR="005C3C79" w:rsidRPr="00E608B3" w:rsidRDefault="005C3C79" w:rsidP="005C3C79">
            <w:pPr>
              <w:widowControl w:val="0"/>
              <w:autoSpaceDE w:val="0"/>
              <w:autoSpaceDN w:val="0"/>
              <w:adjustRightInd w:val="0"/>
              <w:rPr>
                <w:rFonts w:ascii="Arial" w:hAnsi="Arial" w:cs="Arial"/>
                <w:spacing w:val="-2"/>
                <w:sz w:val="18"/>
                <w:szCs w:val="20"/>
                <w:highlight w:val="yellow"/>
              </w:rPr>
            </w:pPr>
            <w:r w:rsidRPr="00E608B3">
              <w:rPr>
                <w:rFonts w:ascii="Arial" w:hAnsi="Arial"/>
                <w:sz w:val="18"/>
                <w:szCs w:val="20"/>
              </w:rPr>
              <w:t>Other</w:t>
            </w:r>
          </w:p>
        </w:tc>
        <w:tc>
          <w:tcPr>
            <w:tcW w:w="846" w:type="pct"/>
            <w:vAlign w:val="center"/>
          </w:tcPr>
          <w:p w14:paraId="048E3E32" w14:textId="63F5DA75"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c>
          <w:tcPr>
            <w:tcW w:w="847" w:type="pct"/>
            <w:vAlign w:val="center"/>
          </w:tcPr>
          <w:p w14:paraId="5FF4B29E" w14:textId="6644441C" w:rsidR="005C3C79" w:rsidRPr="00E608B3" w:rsidRDefault="005C3C79" w:rsidP="005C3C79">
            <w:pPr>
              <w:widowControl w:val="0"/>
              <w:autoSpaceDE w:val="0"/>
              <w:autoSpaceDN w:val="0"/>
              <w:adjustRightInd w:val="0"/>
              <w:ind w:right="-57"/>
              <w:jc w:val="right"/>
              <w:rPr>
                <w:rFonts w:ascii="Arial" w:hAnsi="Arial" w:cs="Arial"/>
                <w:color w:val="FF0000"/>
                <w:spacing w:val="-2"/>
                <w:sz w:val="18"/>
                <w:szCs w:val="20"/>
                <w:lang w:eastAsia="ru-RU"/>
              </w:rPr>
            </w:pPr>
          </w:p>
        </w:tc>
      </w:tr>
      <w:tr w:rsidR="005C3C79" w:rsidRPr="00E608B3" w14:paraId="471BCF93" w14:textId="77777777" w:rsidTr="005C3C79">
        <w:trPr>
          <w:cantSplit/>
        </w:trPr>
        <w:tc>
          <w:tcPr>
            <w:tcW w:w="3307" w:type="pct"/>
            <w:tcBorders>
              <w:bottom w:val="single" w:sz="4" w:space="0" w:color="auto"/>
            </w:tcBorders>
            <w:vAlign w:val="bottom"/>
          </w:tcPr>
          <w:p w14:paraId="03B3EB13"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bottom w:val="single" w:sz="4" w:space="0" w:color="auto"/>
            </w:tcBorders>
            <w:vAlign w:val="center"/>
          </w:tcPr>
          <w:p w14:paraId="523D0389"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7" w:type="pct"/>
            <w:tcBorders>
              <w:bottom w:val="single" w:sz="4" w:space="0" w:color="auto"/>
            </w:tcBorders>
            <w:vAlign w:val="center"/>
          </w:tcPr>
          <w:p w14:paraId="09BD881F"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66F73AD8" w14:textId="77777777" w:rsidTr="005C3C79">
        <w:trPr>
          <w:cantSplit/>
        </w:trPr>
        <w:tc>
          <w:tcPr>
            <w:tcW w:w="3307" w:type="pct"/>
            <w:tcBorders>
              <w:top w:val="single" w:sz="4" w:space="0" w:color="auto"/>
            </w:tcBorders>
            <w:vAlign w:val="bottom"/>
          </w:tcPr>
          <w:p w14:paraId="787E9E39"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lang w:eastAsia="ru-RU"/>
              </w:rPr>
            </w:pPr>
          </w:p>
        </w:tc>
        <w:tc>
          <w:tcPr>
            <w:tcW w:w="846" w:type="pct"/>
            <w:tcBorders>
              <w:top w:val="single" w:sz="4" w:space="0" w:color="auto"/>
            </w:tcBorders>
            <w:vAlign w:val="center"/>
          </w:tcPr>
          <w:p w14:paraId="18F435FC" w14:textId="53839792"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(49,963)</w:t>
            </w:r>
          </w:p>
        </w:tc>
        <w:tc>
          <w:tcPr>
            <w:tcW w:w="847" w:type="pct"/>
            <w:tcBorders>
              <w:top w:val="single" w:sz="4" w:space="0" w:color="auto"/>
            </w:tcBorders>
            <w:vAlign w:val="center"/>
          </w:tcPr>
          <w:p w14:paraId="6BC7B1A7" w14:textId="7A5A8C82"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(51,465)</w:t>
            </w:r>
          </w:p>
        </w:tc>
      </w:tr>
      <w:tr w:rsidR="005C3C79" w:rsidRPr="00E608B3" w14:paraId="47F3C2E4" w14:textId="77777777" w:rsidTr="005C3C79">
        <w:trPr>
          <w:cantSplit/>
        </w:trPr>
        <w:tc>
          <w:tcPr>
            <w:tcW w:w="3307" w:type="pct"/>
            <w:vAlign w:val="bottom"/>
          </w:tcPr>
          <w:p w14:paraId="3BAC69B1" w14:textId="54AA0E65"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Cash flows used in investing activities</w:t>
            </w:r>
          </w:p>
        </w:tc>
        <w:tc>
          <w:tcPr>
            <w:tcW w:w="846" w:type="pct"/>
            <w:vAlign w:val="center"/>
          </w:tcPr>
          <w:p w14:paraId="47670D99" w14:textId="20DF89A3" w:rsidR="005C3C79" w:rsidRPr="00E608B3" w:rsidRDefault="005C3C79" w:rsidP="005C3C79">
            <w:pPr>
              <w:widowControl w:val="0"/>
              <w:autoSpaceDE w:val="0"/>
              <w:autoSpaceDN w:val="0"/>
              <w:adjustRightInd w:val="0"/>
              <w:ind w:right="-57"/>
              <w:jc w:val="right"/>
              <w:rPr>
                <w:rFonts w:ascii="Arial" w:hAnsi="Arial" w:cs="Arial"/>
                <w:b/>
                <w:spacing w:val="-2"/>
                <w:sz w:val="18"/>
                <w:szCs w:val="20"/>
                <w:lang w:eastAsia="ru-RU"/>
              </w:rPr>
            </w:pPr>
          </w:p>
        </w:tc>
        <w:tc>
          <w:tcPr>
            <w:tcW w:w="847" w:type="pct"/>
            <w:vAlign w:val="center"/>
          </w:tcPr>
          <w:p w14:paraId="1EDAB8E4" w14:textId="69CAB71C" w:rsidR="005C3C79" w:rsidRPr="00E608B3" w:rsidRDefault="005C3C79" w:rsidP="005C3C79">
            <w:pPr>
              <w:widowControl w:val="0"/>
              <w:autoSpaceDE w:val="0"/>
              <w:autoSpaceDN w:val="0"/>
              <w:adjustRightInd w:val="0"/>
              <w:ind w:right="-57"/>
              <w:jc w:val="right"/>
              <w:rPr>
                <w:rFonts w:ascii="Arial" w:hAnsi="Arial" w:cs="Arial"/>
                <w:b/>
                <w:spacing w:val="-2"/>
                <w:sz w:val="18"/>
                <w:szCs w:val="20"/>
                <w:lang w:eastAsia="ru-RU"/>
              </w:rPr>
            </w:pPr>
          </w:p>
        </w:tc>
      </w:tr>
      <w:tr w:rsidR="005C3C79" w:rsidRPr="00E608B3" w14:paraId="18C754FC" w14:textId="77777777" w:rsidTr="005C3C79">
        <w:trPr>
          <w:cantSplit/>
        </w:trPr>
        <w:tc>
          <w:tcPr>
            <w:tcW w:w="3307" w:type="pct"/>
            <w:tcBorders>
              <w:bottom w:val="single" w:sz="4" w:space="0" w:color="auto"/>
            </w:tcBorders>
            <w:vAlign w:val="bottom"/>
          </w:tcPr>
          <w:p w14:paraId="102BAF32" w14:textId="77777777" w:rsidR="005C3C79" w:rsidRPr="00E608B3" w:rsidRDefault="005C3C79" w:rsidP="005C3C79">
            <w:pPr>
              <w:widowControl w:val="0"/>
              <w:autoSpaceDE w:val="0"/>
              <w:autoSpaceDN w:val="0"/>
              <w:adjustRightInd w:val="0"/>
              <w:rPr>
                <w:rFonts w:ascii="Arial" w:hAnsi="Arial" w:cs="Arial"/>
                <w:b/>
                <w:spacing w:val="-2"/>
                <w:sz w:val="10"/>
                <w:szCs w:val="12"/>
              </w:rPr>
            </w:pPr>
          </w:p>
        </w:tc>
        <w:tc>
          <w:tcPr>
            <w:tcW w:w="846" w:type="pct"/>
            <w:tcBorders>
              <w:bottom w:val="single" w:sz="4" w:space="0" w:color="auto"/>
            </w:tcBorders>
            <w:vAlign w:val="center"/>
          </w:tcPr>
          <w:p w14:paraId="77E9AF16"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7" w:type="pct"/>
            <w:tcBorders>
              <w:bottom w:val="single" w:sz="4" w:space="0" w:color="auto"/>
            </w:tcBorders>
            <w:vAlign w:val="center"/>
          </w:tcPr>
          <w:p w14:paraId="5AEEDDFF"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689D4C6B" w14:textId="77777777" w:rsidTr="005C3C79">
        <w:trPr>
          <w:cantSplit/>
        </w:trPr>
        <w:tc>
          <w:tcPr>
            <w:tcW w:w="3307" w:type="pct"/>
            <w:tcBorders>
              <w:top w:val="single" w:sz="4" w:space="0" w:color="auto"/>
            </w:tcBorders>
            <w:vAlign w:val="bottom"/>
          </w:tcPr>
          <w:p w14:paraId="6D888A47"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single" w:sz="4" w:space="0" w:color="auto"/>
            </w:tcBorders>
            <w:vAlign w:val="center"/>
          </w:tcPr>
          <w:p w14:paraId="1C435564" w14:textId="77777777" w:rsidR="005C3C79" w:rsidRPr="00E608B3" w:rsidRDefault="005C3C79" w:rsidP="005C3C79">
            <w:pPr>
              <w:widowControl w:val="0"/>
              <w:autoSpaceDE w:val="0"/>
              <w:autoSpaceDN w:val="0"/>
              <w:adjustRightInd w:val="0"/>
              <w:jc w:val="right"/>
              <w:rPr>
                <w:rFonts w:ascii="Arial" w:hAnsi="Arial" w:cs="Arial"/>
                <w:spacing w:val="-2"/>
                <w:sz w:val="10"/>
                <w:szCs w:val="12"/>
                <w:highlight w:val="yellow"/>
                <w:lang w:eastAsia="ru-RU"/>
              </w:rPr>
            </w:pPr>
          </w:p>
        </w:tc>
        <w:tc>
          <w:tcPr>
            <w:tcW w:w="847" w:type="pct"/>
            <w:tcBorders>
              <w:top w:val="single" w:sz="4" w:space="0" w:color="auto"/>
            </w:tcBorders>
            <w:vAlign w:val="center"/>
          </w:tcPr>
          <w:p w14:paraId="641A8641"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09268FA7" w14:textId="77777777" w:rsidTr="005C3C79">
        <w:trPr>
          <w:cantSplit/>
        </w:trPr>
        <w:tc>
          <w:tcPr>
            <w:tcW w:w="3307" w:type="pct"/>
            <w:vAlign w:val="bottom"/>
          </w:tcPr>
          <w:p w14:paraId="758998C8"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b/>
                <w:i/>
                <w:sz w:val="18"/>
                <w:szCs w:val="20"/>
              </w:rPr>
              <w:t>Cash flows from financing activities</w:t>
            </w:r>
          </w:p>
        </w:tc>
        <w:tc>
          <w:tcPr>
            <w:tcW w:w="846" w:type="pct"/>
            <w:vAlign w:val="center"/>
          </w:tcPr>
          <w:p w14:paraId="0881937B" w14:textId="7ECD5A93" w:rsidR="005C3C79" w:rsidRPr="00E608B3" w:rsidRDefault="005C3C79" w:rsidP="005C3C79">
            <w:pPr>
              <w:widowControl w:val="0"/>
              <w:autoSpaceDE w:val="0"/>
              <w:autoSpaceDN w:val="0"/>
              <w:adjustRightInd w:val="0"/>
              <w:jc w:val="right"/>
              <w:rPr>
                <w:rFonts w:ascii="Arial" w:hAnsi="Arial" w:cs="Arial"/>
                <w:spacing w:val="-2"/>
                <w:sz w:val="18"/>
                <w:szCs w:val="20"/>
                <w:highlight w:val="yellow"/>
                <w:lang w:eastAsia="ru-RU"/>
              </w:rPr>
            </w:pPr>
            <w:r>
              <w:rPr>
                <w:rFonts w:ascii="Arial" w:hAnsi="Arial" w:cs="Arial"/>
                <w:spacing w:val="-2"/>
                <w:sz w:val="18"/>
                <w:szCs w:val="20"/>
                <w:lang w:eastAsia="ru-RU"/>
              </w:rPr>
              <w:t>135,128</w:t>
            </w:r>
          </w:p>
        </w:tc>
        <w:tc>
          <w:tcPr>
            <w:tcW w:w="847" w:type="pct"/>
            <w:vAlign w:val="center"/>
          </w:tcPr>
          <w:p w14:paraId="17393803" w14:textId="2718A34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188,305</w:t>
            </w:r>
          </w:p>
        </w:tc>
      </w:tr>
      <w:tr w:rsidR="005C3C79" w:rsidRPr="00E608B3" w14:paraId="6C333F64" w14:textId="77777777" w:rsidTr="005C3C79">
        <w:trPr>
          <w:cantSplit/>
        </w:trPr>
        <w:tc>
          <w:tcPr>
            <w:tcW w:w="3307" w:type="pct"/>
            <w:vAlign w:val="bottom"/>
          </w:tcPr>
          <w:p w14:paraId="2761B4DD" w14:textId="30D34E65"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 xml:space="preserve">Proceeds from borrowings, net of transaction costs </w:t>
            </w:r>
          </w:p>
        </w:tc>
        <w:tc>
          <w:tcPr>
            <w:tcW w:w="846" w:type="pct"/>
            <w:vAlign w:val="center"/>
          </w:tcPr>
          <w:p w14:paraId="6D9333E9" w14:textId="773CA797"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(166,568)</w:t>
            </w:r>
          </w:p>
        </w:tc>
        <w:tc>
          <w:tcPr>
            <w:tcW w:w="847" w:type="pct"/>
            <w:vAlign w:val="center"/>
          </w:tcPr>
          <w:p w14:paraId="569D50D8" w14:textId="6CF65306" w:rsidR="005C3C79" w:rsidRPr="00E608B3" w:rsidRDefault="005C3C79" w:rsidP="005C3C79">
            <w:pPr>
              <w:widowControl w:val="0"/>
              <w:autoSpaceDE w:val="0"/>
              <w:autoSpaceDN w:val="0"/>
              <w:adjustRightInd w:val="0"/>
              <w:jc w:val="right"/>
              <w:rPr>
                <w:rFonts w:ascii="Arial" w:hAnsi="Arial" w:cs="Arial"/>
                <w:color w:val="FF0000"/>
                <w:spacing w:val="-2"/>
                <w:sz w:val="18"/>
                <w:szCs w:val="20"/>
                <w:lang w:eastAsia="ru-RU"/>
              </w:rPr>
            </w:pPr>
            <w:r>
              <w:rPr>
                <w:rFonts w:ascii="Arial" w:hAnsi="Arial" w:cs="Arial"/>
                <w:spacing w:val="-2"/>
                <w:sz w:val="18"/>
                <w:szCs w:val="20"/>
                <w:lang w:eastAsia="ru-RU"/>
              </w:rPr>
              <w:t>(108,455)</w:t>
            </w:r>
          </w:p>
        </w:tc>
      </w:tr>
      <w:tr w:rsidR="005C3C79" w:rsidRPr="00E608B3" w14:paraId="2538F3F2" w14:textId="77777777" w:rsidTr="005C3C79">
        <w:trPr>
          <w:cantSplit/>
        </w:trPr>
        <w:tc>
          <w:tcPr>
            <w:tcW w:w="3307" w:type="pct"/>
            <w:vAlign w:val="bottom"/>
          </w:tcPr>
          <w:p w14:paraId="3E9079B4" w14:textId="43FCCA1B" w:rsidR="005C3C79" w:rsidRPr="00E608B3" w:rsidRDefault="005C3C79" w:rsidP="005C3C79">
            <w:pPr>
              <w:widowControl w:val="0"/>
              <w:autoSpaceDE w:val="0"/>
              <w:autoSpaceDN w:val="0"/>
              <w:adjustRightInd w:val="0"/>
              <w:rPr>
                <w:rFonts w:ascii="Arial" w:hAnsi="Arial" w:cs="Arial"/>
                <w:spacing w:val="-2"/>
                <w:sz w:val="18"/>
                <w:szCs w:val="18"/>
              </w:rPr>
            </w:pPr>
            <w:r w:rsidRPr="00E608B3">
              <w:rPr>
                <w:rFonts w:ascii="Arial" w:hAnsi="Arial"/>
                <w:sz w:val="18"/>
                <w:szCs w:val="20"/>
              </w:rPr>
              <w:t>Repayment of borrowings</w:t>
            </w:r>
          </w:p>
        </w:tc>
        <w:tc>
          <w:tcPr>
            <w:tcW w:w="846" w:type="pct"/>
            <w:vAlign w:val="center"/>
          </w:tcPr>
          <w:p w14:paraId="72EB025C" w14:textId="40DC0118"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(875)</w:t>
            </w:r>
          </w:p>
        </w:tc>
        <w:tc>
          <w:tcPr>
            <w:tcW w:w="847" w:type="pct"/>
            <w:vAlign w:val="center"/>
          </w:tcPr>
          <w:p w14:paraId="3CC679BC" w14:textId="5322CF8F" w:rsidR="005C3C79" w:rsidRPr="00E608B3" w:rsidRDefault="005C3C79" w:rsidP="005C3C79">
            <w:pPr>
              <w:widowControl w:val="0"/>
              <w:autoSpaceDE w:val="0"/>
              <w:autoSpaceDN w:val="0"/>
              <w:adjustRightInd w:val="0"/>
              <w:ind w:right="-57"/>
              <w:jc w:val="right"/>
              <w:rPr>
                <w:rFonts w:ascii="Arial" w:hAnsi="Arial" w:cs="Arial"/>
                <w:color w:val="FF0000"/>
                <w:spacing w:val="-2"/>
                <w:sz w:val="18"/>
                <w:szCs w:val="20"/>
                <w:lang w:eastAsia="ru-RU"/>
              </w:rPr>
            </w:pPr>
            <w:r>
              <w:rPr>
                <w:rFonts w:ascii="Arial" w:hAnsi="Arial" w:cs="Arial"/>
                <w:spacing w:val="-2"/>
                <w:sz w:val="18"/>
                <w:szCs w:val="20"/>
                <w:lang w:eastAsia="ru-RU"/>
              </w:rPr>
              <w:t>(1,167)</w:t>
            </w:r>
          </w:p>
        </w:tc>
      </w:tr>
      <w:tr w:rsidR="005C3C79" w:rsidRPr="00E608B3" w14:paraId="557B5CAA" w14:textId="77777777" w:rsidTr="005C3C79">
        <w:trPr>
          <w:cantSplit/>
        </w:trPr>
        <w:tc>
          <w:tcPr>
            <w:tcW w:w="3307" w:type="pct"/>
            <w:vAlign w:val="bottom"/>
          </w:tcPr>
          <w:p w14:paraId="1D9343C6"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Lease payments</w:t>
            </w:r>
          </w:p>
        </w:tc>
        <w:tc>
          <w:tcPr>
            <w:tcW w:w="846" w:type="pct"/>
            <w:vAlign w:val="center"/>
          </w:tcPr>
          <w:p w14:paraId="32A2FA97" w14:textId="7981729E"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(11,267)</w:t>
            </w:r>
          </w:p>
        </w:tc>
        <w:tc>
          <w:tcPr>
            <w:tcW w:w="847" w:type="pct"/>
            <w:vAlign w:val="center"/>
          </w:tcPr>
          <w:p w14:paraId="31744B59" w14:textId="76171726" w:rsidR="005C3C79" w:rsidRPr="00E608B3" w:rsidRDefault="005C3C79" w:rsidP="005C3C79">
            <w:pPr>
              <w:widowControl w:val="0"/>
              <w:autoSpaceDE w:val="0"/>
              <w:autoSpaceDN w:val="0"/>
              <w:adjustRightInd w:val="0"/>
              <w:ind w:right="-57"/>
              <w:jc w:val="right"/>
              <w:rPr>
                <w:rFonts w:ascii="Arial" w:hAnsi="Arial" w:cs="Arial"/>
                <w:color w:val="FF0000"/>
                <w:spacing w:val="-2"/>
                <w:sz w:val="18"/>
                <w:szCs w:val="20"/>
                <w:lang w:eastAsia="ru-RU"/>
              </w:rPr>
            </w:pPr>
            <w:r>
              <w:rPr>
                <w:rFonts w:ascii="Arial" w:hAnsi="Arial" w:cs="Arial"/>
                <w:spacing w:val="-2"/>
                <w:sz w:val="18"/>
                <w:szCs w:val="20"/>
                <w:lang w:eastAsia="ru-RU"/>
              </w:rPr>
              <w:t>(77,700)</w:t>
            </w:r>
          </w:p>
        </w:tc>
      </w:tr>
      <w:tr w:rsidR="005C3C79" w:rsidRPr="00E608B3" w14:paraId="279FA3A2" w14:textId="77777777" w:rsidTr="005C3C79">
        <w:trPr>
          <w:cantSplit/>
        </w:trPr>
        <w:tc>
          <w:tcPr>
            <w:tcW w:w="3307" w:type="pct"/>
            <w:vAlign w:val="bottom"/>
          </w:tcPr>
          <w:p w14:paraId="03A02B9A"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Dividends paid to shareholders of the Company</w:t>
            </w:r>
          </w:p>
        </w:tc>
        <w:tc>
          <w:tcPr>
            <w:tcW w:w="846" w:type="pct"/>
            <w:vAlign w:val="center"/>
          </w:tcPr>
          <w:p w14:paraId="41F306C5" w14:textId="6EE00177"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(81)</w:t>
            </w:r>
          </w:p>
        </w:tc>
        <w:tc>
          <w:tcPr>
            <w:tcW w:w="847" w:type="pct"/>
            <w:vAlign w:val="center"/>
          </w:tcPr>
          <w:p w14:paraId="72E3C8EA" w14:textId="22A52B64" w:rsidR="005C3C79" w:rsidRPr="00E608B3" w:rsidRDefault="005C3C79" w:rsidP="005C3C79">
            <w:pPr>
              <w:widowControl w:val="0"/>
              <w:autoSpaceDE w:val="0"/>
              <w:autoSpaceDN w:val="0"/>
              <w:adjustRightInd w:val="0"/>
              <w:ind w:right="-57"/>
              <w:jc w:val="right"/>
              <w:rPr>
                <w:rFonts w:ascii="Arial" w:hAnsi="Arial" w:cs="Arial"/>
                <w:color w:val="FF0000"/>
                <w:spacing w:val="-2"/>
                <w:sz w:val="18"/>
                <w:szCs w:val="20"/>
                <w:lang w:eastAsia="ru-RU"/>
              </w:rPr>
            </w:pPr>
            <w:r>
              <w:rPr>
                <w:rFonts w:ascii="Arial" w:hAnsi="Arial" w:cs="Arial"/>
                <w:spacing w:val="-2"/>
                <w:sz w:val="18"/>
                <w:szCs w:val="20"/>
                <w:lang w:eastAsia="ru-RU"/>
              </w:rPr>
              <w:t>(188)</w:t>
            </w:r>
          </w:p>
        </w:tc>
      </w:tr>
      <w:tr w:rsidR="005C3C79" w:rsidRPr="00E608B3" w14:paraId="056F6093" w14:textId="77777777" w:rsidTr="005C3C79">
        <w:trPr>
          <w:cantSplit/>
        </w:trPr>
        <w:tc>
          <w:tcPr>
            <w:tcW w:w="3307" w:type="pct"/>
            <w:vAlign w:val="bottom"/>
          </w:tcPr>
          <w:p w14:paraId="246D0A67" w14:textId="77777777" w:rsidR="005C3C79" w:rsidRPr="00E608B3" w:rsidRDefault="005C3C79" w:rsidP="005C3C79">
            <w:pPr>
              <w:widowControl w:val="0"/>
              <w:autoSpaceDE w:val="0"/>
              <w:autoSpaceDN w:val="0"/>
              <w:adjustRightInd w:val="0"/>
              <w:rPr>
                <w:rFonts w:ascii="Arial" w:eastAsiaTheme="minorEastAsia" w:hAnsi="Arial" w:cs="Arial"/>
                <w:spacing w:val="-2"/>
                <w:sz w:val="18"/>
                <w:szCs w:val="20"/>
              </w:rPr>
            </w:pPr>
            <w:bookmarkStart w:id="2" w:name="OLE_LINK2"/>
            <w:r w:rsidRPr="00E608B3">
              <w:rPr>
                <w:rFonts w:ascii="Arial" w:hAnsi="Arial"/>
                <w:sz w:val="18"/>
                <w:szCs w:val="20"/>
              </w:rPr>
              <w:t>Repayment of dividends previously refunded to shareholders of the Company</w:t>
            </w:r>
            <w:bookmarkEnd w:id="2"/>
          </w:p>
        </w:tc>
        <w:tc>
          <w:tcPr>
            <w:tcW w:w="846" w:type="pct"/>
            <w:vAlign w:val="center"/>
          </w:tcPr>
          <w:p w14:paraId="3377BF96" w14:textId="357E6A3B"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r>
              <w:rPr>
                <w:rFonts w:ascii="Arial" w:hAnsi="Arial" w:cs="Arial"/>
                <w:spacing w:val="-2"/>
                <w:sz w:val="18"/>
                <w:szCs w:val="20"/>
                <w:lang w:eastAsia="ru-RU"/>
              </w:rPr>
              <w:t>2</w:t>
            </w:r>
          </w:p>
        </w:tc>
        <w:tc>
          <w:tcPr>
            <w:tcW w:w="847" w:type="pct"/>
            <w:vAlign w:val="center"/>
          </w:tcPr>
          <w:p w14:paraId="13FDA9FF" w14:textId="4DBE172D" w:rsidR="005C3C79" w:rsidRPr="00E608B3" w:rsidRDefault="005C3C79" w:rsidP="005C3C79">
            <w:pPr>
              <w:widowControl w:val="0"/>
              <w:autoSpaceDE w:val="0"/>
              <w:autoSpaceDN w:val="0"/>
              <w:adjustRightInd w:val="0"/>
              <w:ind w:right="-57"/>
              <w:jc w:val="right"/>
              <w:rPr>
                <w:rFonts w:ascii="Arial" w:hAnsi="Arial" w:cs="Arial"/>
                <w:color w:val="FF0000"/>
                <w:spacing w:val="-2"/>
                <w:sz w:val="18"/>
                <w:szCs w:val="20"/>
                <w:lang w:eastAsia="ru-RU"/>
              </w:rPr>
            </w:pPr>
            <w:r>
              <w:rPr>
                <w:rFonts w:ascii="Arial" w:hAnsi="Arial" w:cs="Arial"/>
                <w:spacing w:val="-2"/>
                <w:sz w:val="18"/>
                <w:szCs w:val="20"/>
                <w:lang w:eastAsia="ru-RU"/>
              </w:rPr>
              <w:t>2,854</w:t>
            </w:r>
          </w:p>
        </w:tc>
      </w:tr>
      <w:tr w:rsidR="005C3C79" w:rsidRPr="00E608B3" w14:paraId="23DDC328" w14:textId="77777777" w:rsidTr="005C3C79">
        <w:trPr>
          <w:cantSplit/>
        </w:trPr>
        <w:tc>
          <w:tcPr>
            <w:tcW w:w="3307" w:type="pct"/>
            <w:vAlign w:val="bottom"/>
          </w:tcPr>
          <w:p w14:paraId="68930B32" w14:textId="77777777" w:rsidR="005C3C79" w:rsidRPr="00E608B3" w:rsidRDefault="005C3C79" w:rsidP="005C3C79">
            <w:pPr>
              <w:widowControl w:val="0"/>
              <w:autoSpaceDE w:val="0"/>
              <w:autoSpaceDN w:val="0"/>
              <w:adjustRightInd w:val="0"/>
              <w:rPr>
                <w:rFonts w:ascii="Arial" w:eastAsiaTheme="minorEastAsia" w:hAnsi="Arial" w:cs="Arial"/>
                <w:spacing w:val="-2"/>
                <w:sz w:val="18"/>
                <w:szCs w:val="20"/>
                <w:highlight w:val="yellow"/>
              </w:rPr>
            </w:pPr>
            <w:r w:rsidRPr="00E608B3">
              <w:rPr>
                <w:rFonts w:ascii="Arial" w:hAnsi="Arial"/>
                <w:sz w:val="18"/>
                <w:szCs w:val="18"/>
              </w:rPr>
              <w:t>Refund of dividends paid</w:t>
            </w:r>
            <w:r w:rsidRPr="00E608B3">
              <w:rPr>
                <w:rFonts w:ascii="Arial" w:hAnsi="Arial"/>
                <w:sz w:val="18"/>
                <w:szCs w:val="18"/>
                <w:vertAlign w:val="superscript"/>
              </w:rPr>
              <w:t>2</w:t>
            </w:r>
          </w:p>
        </w:tc>
        <w:tc>
          <w:tcPr>
            <w:tcW w:w="846" w:type="pct"/>
            <w:vAlign w:val="center"/>
          </w:tcPr>
          <w:p w14:paraId="5B3537EF" w14:textId="2EEA346A"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p>
        </w:tc>
        <w:tc>
          <w:tcPr>
            <w:tcW w:w="847" w:type="pct"/>
            <w:vAlign w:val="center"/>
          </w:tcPr>
          <w:p w14:paraId="23AFA1C5" w14:textId="614F011A" w:rsidR="005C3C79" w:rsidRPr="00E608B3" w:rsidRDefault="005C3C79" w:rsidP="005C3C79">
            <w:pPr>
              <w:widowControl w:val="0"/>
              <w:autoSpaceDE w:val="0"/>
              <w:autoSpaceDN w:val="0"/>
              <w:adjustRightInd w:val="0"/>
              <w:jc w:val="right"/>
              <w:rPr>
                <w:rFonts w:ascii="Arial" w:hAnsi="Arial" w:cs="Arial"/>
                <w:color w:val="FF0000"/>
                <w:spacing w:val="-2"/>
                <w:sz w:val="18"/>
                <w:szCs w:val="20"/>
                <w:lang w:eastAsia="ru-RU"/>
              </w:rPr>
            </w:pPr>
          </w:p>
        </w:tc>
      </w:tr>
      <w:tr w:rsidR="005C3C79" w:rsidRPr="00E608B3" w14:paraId="5EB2793E" w14:textId="77777777" w:rsidTr="005C3C79">
        <w:trPr>
          <w:cantSplit/>
        </w:trPr>
        <w:tc>
          <w:tcPr>
            <w:tcW w:w="3307" w:type="pct"/>
            <w:tcBorders>
              <w:bottom w:val="single" w:sz="4" w:space="0" w:color="auto"/>
            </w:tcBorders>
            <w:vAlign w:val="bottom"/>
          </w:tcPr>
          <w:p w14:paraId="368E9320"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rPr>
            </w:pPr>
          </w:p>
        </w:tc>
        <w:tc>
          <w:tcPr>
            <w:tcW w:w="846" w:type="pct"/>
            <w:tcBorders>
              <w:bottom w:val="single" w:sz="4" w:space="0" w:color="auto"/>
            </w:tcBorders>
            <w:vAlign w:val="center"/>
          </w:tcPr>
          <w:p w14:paraId="55C89407"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7" w:type="pct"/>
            <w:tcBorders>
              <w:bottom w:val="single" w:sz="4" w:space="0" w:color="auto"/>
            </w:tcBorders>
            <w:vAlign w:val="center"/>
          </w:tcPr>
          <w:p w14:paraId="0AE3C2BD"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39E7EE44" w14:textId="77777777" w:rsidTr="005C3C79">
        <w:trPr>
          <w:cantSplit/>
        </w:trPr>
        <w:tc>
          <w:tcPr>
            <w:tcW w:w="3307" w:type="pct"/>
            <w:tcBorders>
              <w:top w:val="single" w:sz="4" w:space="0" w:color="auto"/>
            </w:tcBorders>
            <w:vAlign w:val="bottom"/>
          </w:tcPr>
          <w:p w14:paraId="0920F3C1" w14:textId="77777777" w:rsidR="005C3C79" w:rsidRPr="00E608B3" w:rsidRDefault="005C3C79" w:rsidP="005C3C79">
            <w:pPr>
              <w:widowControl w:val="0"/>
              <w:autoSpaceDE w:val="0"/>
              <w:autoSpaceDN w:val="0"/>
              <w:adjustRightInd w:val="0"/>
              <w:rPr>
                <w:rFonts w:ascii="Arial" w:hAnsi="Arial" w:cs="Arial"/>
                <w:spacing w:val="-2"/>
                <w:sz w:val="10"/>
                <w:szCs w:val="12"/>
                <w:highlight w:val="yellow"/>
              </w:rPr>
            </w:pPr>
          </w:p>
        </w:tc>
        <w:tc>
          <w:tcPr>
            <w:tcW w:w="846" w:type="pct"/>
            <w:tcBorders>
              <w:top w:val="single" w:sz="4" w:space="0" w:color="auto"/>
            </w:tcBorders>
            <w:vAlign w:val="center"/>
          </w:tcPr>
          <w:p w14:paraId="746F4603" w14:textId="108BE69A"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(43,661)</w:t>
            </w:r>
          </w:p>
        </w:tc>
        <w:tc>
          <w:tcPr>
            <w:tcW w:w="847" w:type="pct"/>
            <w:tcBorders>
              <w:top w:val="single" w:sz="4" w:space="0" w:color="auto"/>
            </w:tcBorders>
            <w:vAlign w:val="center"/>
          </w:tcPr>
          <w:p w14:paraId="6BDDE004" w14:textId="621A5FD6"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3,649</w:t>
            </w:r>
          </w:p>
        </w:tc>
      </w:tr>
      <w:tr w:rsidR="005C3C79" w:rsidRPr="00E608B3" w14:paraId="380F5FB3" w14:textId="77777777" w:rsidTr="005C3C79">
        <w:trPr>
          <w:cantSplit/>
        </w:trPr>
        <w:tc>
          <w:tcPr>
            <w:tcW w:w="3307" w:type="pct"/>
            <w:vAlign w:val="bottom"/>
          </w:tcPr>
          <w:p w14:paraId="57A2A4C2" w14:textId="58D10B04"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b/>
                <w:sz w:val="18"/>
                <w:szCs w:val="20"/>
              </w:rPr>
              <w:t>Cash flows (used in)/from financing activities</w:t>
            </w:r>
          </w:p>
        </w:tc>
        <w:tc>
          <w:tcPr>
            <w:tcW w:w="846" w:type="pct"/>
            <w:vAlign w:val="center"/>
          </w:tcPr>
          <w:p w14:paraId="1E5CE34E" w14:textId="3E8ED7FC" w:rsidR="005C3C79" w:rsidRPr="00E608B3" w:rsidRDefault="005C3C79" w:rsidP="005C3C79">
            <w:pPr>
              <w:widowControl w:val="0"/>
              <w:autoSpaceDE w:val="0"/>
              <w:autoSpaceDN w:val="0"/>
              <w:adjustRightInd w:val="0"/>
              <w:ind w:right="-57"/>
              <w:jc w:val="right"/>
              <w:rPr>
                <w:rFonts w:ascii="Arial" w:hAnsi="Arial" w:cs="Arial"/>
                <w:b/>
                <w:spacing w:val="-2"/>
                <w:sz w:val="18"/>
                <w:szCs w:val="20"/>
                <w:lang w:eastAsia="ru-RU"/>
              </w:rPr>
            </w:pPr>
          </w:p>
        </w:tc>
        <w:tc>
          <w:tcPr>
            <w:tcW w:w="847" w:type="pct"/>
            <w:vAlign w:val="center"/>
          </w:tcPr>
          <w:p w14:paraId="5D699F41" w14:textId="69E9848C"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p>
        </w:tc>
      </w:tr>
      <w:tr w:rsidR="005C3C79" w:rsidRPr="00E608B3" w14:paraId="41A9C262" w14:textId="77777777" w:rsidTr="005C3C79">
        <w:trPr>
          <w:cantSplit/>
        </w:trPr>
        <w:tc>
          <w:tcPr>
            <w:tcW w:w="3307" w:type="pct"/>
            <w:tcBorders>
              <w:bottom w:val="single" w:sz="4" w:space="0" w:color="auto"/>
            </w:tcBorders>
            <w:vAlign w:val="bottom"/>
          </w:tcPr>
          <w:p w14:paraId="1B59442E" w14:textId="77777777" w:rsidR="005C3C79" w:rsidRPr="00E608B3" w:rsidRDefault="005C3C79" w:rsidP="005C3C79">
            <w:pPr>
              <w:widowControl w:val="0"/>
              <w:autoSpaceDE w:val="0"/>
              <w:autoSpaceDN w:val="0"/>
              <w:adjustRightInd w:val="0"/>
              <w:rPr>
                <w:rFonts w:ascii="Arial" w:hAnsi="Arial" w:cs="Arial"/>
                <w:b/>
                <w:spacing w:val="-2"/>
                <w:sz w:val="10"/>
                <w:szCs w:val="12"/>
                <w:highlight w:val="yellow"/>
              </w:rPr>
            </w:pPr>
          </w:p>
        </w:tc>
        <w:tc>
          <w:tcPr>
            <w:tcW w:w="846" w:type="pct"/>
            <w:tcBorders>
              <w:bottom w:val="single" w:sz="4" w:space="0" w:color="auto"/>
            </w:tcBorders>
            <w:vAlign w:val="center"/>
          </w:tcPr>
          <w:p w14:paraId="785CC477"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c>
          <w:tcPr>
            <w:tcW w:w="847" w:type="pct"/>
            <w:tcBorders>
              <w:bottom w:val="single" w:sz="4" w:space="0" w:color="auto"/>
            </w:tcBorders>
            <w:vAlign w:val="center"/>
          </w:tcPr>
          <w:p w14:paraId="19EA040A" w14:textId="77777777"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p>
        </w:tc>
      </w:tr>
      <w:tr w:rsidR="005C3C79" w:rsidRPr="00E608B3" w14:paraId="69A66A8D" w14:textId="77777777" w:rsidTr="005C3C79">
        <w:trPr>
          <w:cantSplit/>
        </w:trPr>
        <w:tc>
          <w:tcPr>
            <w:tcW w:w="3307" w:type="pct"/>
            <w:tcBorders>
              <w:top w:val="single" w:sz="4" w:space="0" w:color="auto"/>
            </w:tcBorders>
            <w:vAlign w:val="bottom"/>
          </w:tcPr>
          <w:p w14:paraId="0306A7E9" w14:textId="77777777" w:rsidR="005C3C79" w:rsidRPr="00E608B3" w:rsidRDefault="005C3C79" w:rsidP="005C3C79">
            <w:pPr>
              <w:widowControl w:val="0"/>
              <w:autoSpaceDE w:val="0"/>
              <w:autoSpaceDN w:val="0"/>
              <w:adjustRightInd w:val="0"/>
              <w:rPr>
                <w:rFonts w:ascii="Arial" w:hAnsi="Arial" w:cs="Arial"/>
                <w:b/>
                <w:spacing w:val="-2"/>
                <w:sz w:val="10"/>
                <w:szCs w:val="12"/>
              </w:rPr>
            </w:pPr>
          </w:p>
        </w:tc>
        <w:tc>
          <w:tcPr>
            <w:tcW w:w="846" w:type="pct"/>
            <w:tcBorders>
              <w:top w:val="single" w:sz="4" w:space="0" w:color="auto"/>
            </w:tcBorders>
            <w:vAlign w:val="center"/>
          </w:tcPr>
          <w:p w14:paraId="6D9E2FB8" w14:textId="28DB6FEF"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r>
              <w:rPr>
                <w:rFonts w:ascii="Arial" w:hAnsi="Arial" w:cs="Arial"/>
                <w:b/>
                <w:spacing w:val="-2"/>
                <w:sz w:val="18"/>
                <w:szCs w:val="20"/>
                <w:lang w:eastAsia="ru-RU"/>
              </w:rPr>
              <w:t>15,357</w:t>
            </w:r>
          </w:p>
        </w:tc>
        <w:tc>
          <w:tcPr>
            <w:tcW w:w="847" w:type="pct"/>
            <w:tcBorders>
              <w:top w:val="single" w:sz="4" w:space="0" w:color="auto"/>
            </w:tcBorders>
            <w:vAlign w:val="center"/>
          </w:tcPr>
          <w:p w14:paraId="6899A6F1" w14:textId="0561D97A" w:rsidR="005C3C79" w:rsidRPr="00E608B3" w:rsidRDefault="005C3C79" w:rsidP="005C3C79">
            <w:pPr>
              <w:widowControl w:val="0"/>
              <w:autoSpaceDE w:val="0"/>
              <w:autoSpaceDN w:val="0"/>
              <w:adjustRightInd w:val="0"/>
              <w:jc w:val="right"/>
              <w:rPr>
                <w:rFonts w:ascii="Arial" w:hAnsi="Arial" w:cs="Arial"/>
                <w:b/>
                <w:spacing w:val="-2"/>
                <w:sz w:val="10"/>
                <w:szCs w:val="12"/>
                <w:lang w:eastAsia="ru-RU"/>
              </w:rPr>
            </w:pPr>
            <w:r>
              <w:rPr>
                <w:rFonts w:ascii="Arial" w:hAnsi="Arial" w:cs="Arial"/>
                <w:b/>
                <w:spacing w:val="-2"/>
                <w:sz w:val="18"/>
                <w:szCs w:val="20"/>
                <w:lang w:eastAsia="ru-RU"/>
              </w:rPr>
              <w:t>39,640</w:t>
            </w:r>
          </w:p>
        </w:tc>
      </w:tr>
      <w:tr w:rsidR="005C3C79" w:rsidRPr="00E608B3" w14:paraId="4BBF5D3A" w14:textId="77777777" w:rsidTr="005C3C79">
        <w:trPr>
          <w:cantSplit/>
        </w:trPr>
        <w:tc>
          <w:tcPr>
            <w:tcW w:w="3307" w:type="pct"/>
            <w:vAlign w:val="bottom"/>
          </w:tcPr>
          <w:p w14:paraId="40D71CC3" w14:textId="0D83A233" w:rsidR="005C3C79" w:rsidRPr="00E608B3" w:rsidRDefault="005C3C79" w:rsidP="005C3C79">
            <w:pPr>
              <w:widowControl w:val="0"/>
              <w:autoSpaceDE w:val="0"/>
              <w:autoSpaceDN w:val="0"/>
              <w:adjustRightInd w:val="0"/>
              <w:rPr>
                <w:rFonts w:ascii="Arial" w:hAnsi="Arial" w:cs="Arial"/>
                <w:b/>
                <w:spacing w:val="-2"/>
                <w:sz w:val="18"/>
                <w:szCs w:val="20"/>
              </w:rPr>
            </w:pPr>
            <w:r w:rsidRPr="00E608B3">
              <w:rPr>
                <w:rFonts w:ascii="Arial" w:hAnsi="Arial"/>
                <w:b/>
                <w:sz w:val="18"/>
                <w:szCs w:val="20"/>
              </w:rPr>
              <w:t>Net increase in cash and cash equivalents</w:t>
            </w:r>
          </w:p>
        </w:tc>
        <w:tc>
          <w:tcPr>
            <w:tcW w:w="846" w:type="pct"/>
            <w:vAlign w:val="center"/>
          </w:tcPr>
          <w:p w14:paraId="44CE2DD9" w14:textId="15E0D2E6"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spacing w:val="-2"/>
                <w:sz w:val="18"/>
                <w:szCs w:val="20"/>
                <w:lang w:eastAsia="ru-RU"/>
              </w:rPr>
              <w:t>10,398</w:t>
            </w:r>
          </w:p>
        </w:tc>
        <w:tc>
          <w:tcPr>
            <w:tcW w:w="847" w:type="pct"/>
            <w:vAlign w:val="center"/>
          </w:tcPr>
          <w:p w14:paraId="0465AD8B" w14:textId="6D077028"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r>
              <w:rPr>
                <w:rFonts w:ascii="Arial" w:hAnsi="Arial" w:cs="Arial"/>
                <w:spacing w:val="-2"/>
                <w:sz w:val="18"/>
                <w:szCs w:val="20"/>
                <w:lang w:eastAsia="ru-RU"/>
              </w:rPr>
              <w:t>29,163</w:t>
            </w:r>
          </w:p>
        </w:tc>
      </w:tr>
      <w:tr w:rsidR="005C3C79" w:rsidRPr="00E608B3" w14:paraId="26A4F722" w14:textId="77777777" w:rsidTr="005C3C79">
        <w:trPr>
          <w:cantSplit/>
        </w:trPr>
        <w:tc>
          <w:tcPr>
            <w:tcW w:w="3307" w:type="pct"/>
            <w:vAlign w:val="bottom"/>
          </w:tcPr>
          <w:p w14:paraId="07684899"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Cash and cash equivalents at 1 January</w:t>
            </w:r>
          </w:p>
        </w:tc>
        <w:tc>
          <w:tcPr>
            <w:tcW w:w="846" w:type="pct"/>
            <w:vAlign w:val="center"/>
          </w:tcPr>
          <w:p w14:paraId="07048635" w14:textId="5166ADFC"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(3,291)</w:t>
            </w:r>
          </w:p>
        </w:tc>
        <w:tc>
          <w:tcPr>
            <w:tcW w:w="847" w:type="pct"/>
            <w:vAlign w:val="center"/>
          </w:tcPr>
          <w:p w14:paraId="540032AD" w14:textId="6B2D7556" w:rsidR="005C3C79" w:rsidRPr="00E608B3" w:rsidRDefault="005C3C79" w:rsidP="005C3C79">
            <w:pPr>
              <w:widowControl w:val="0"/>
              <w:autoSpaceDE w:val="0"/>
              <w:autoSpaceDN w:val="0"/>
              <w:adjustRightInd w:val="0"/>
              <w:jc w:val="right"/>
              <w:rPr>
                <w:rFonts w:ascii="Arial" w:hAnsi="Arial" w:cs="Arial"/>
                <w:spacing w:val="-2"/>
                <w:sz w:val="18"/>
                <w:szCs w:val="20"/>
                <w:lang w:eastAsia="ru-RU"/>
              </w:rPr>
            </w:pPr>
            <w:r>
              <w:rPr>
                <w:rFonts w:ascii="Arial" w:hAnsi="Arial" w:cs="Arial"/>
                <w:spacing w:val="-2"/>
                <w:sz w:val="18"/>
                <w:szCs w:val="20"/>
                <w:lang w:eastAsia="ru-RU"/>
              </w:rPr>
              <w:t>993</w:t>
            </w:r>
          </w:p>
        </w:tc>
      </w:tr>
      <w:tr w:rsidR="005C3C79" w:rsidRPr="00E608B3" w14:paraId="07C403FA" w14:textId="77777777" w:rsidTr="005C3C79">
        <w:trPr>
          <w:cantSplit/>
        </w:trPr>
        <w:tc>
          <w:tcPr>
            <w:tcW w:w="3307" w:type="pct"/>
            <w:vAlign w:val="bottom"/>
          </w:tcPr>
          <w:p w14:paraId="21A9967D" w14:textId="77777777" w:rsidR="005C3C79" w:rsidRPr="00E608B3" w:rsidRDefault="005C3C79" w:rsidP="005C3C79">
            <w:pPr>
              <w:widowControl w:val="0"/>
              <w:autoSpaceDE w:val="0"/>
              <w:autoSpaceDN w:val="0"/>
              <w:adjustRightInd w:val="0"/>
              <w:rPr>
                <w:rFonts w:ascii="Arial" w:hAnsi="Arial" w:cs="Arial"/>
                <w:spacing w:val="-2"/>
                <w:sz w:val="18"/>
                <w:szCs w:val="20"/>
              </w:rPr>
            </w:pPr>
            <w:r w:rsidRPr="00E608B3">
              <w:rPr>
                <w:rFonts w:ascii="Arial" w:hAnsi="Arial"/>
                <w:sz w:val="18"/>
                <w:szCs w:val="20"/>
              </w:rPr>
              <w:t>Effect of exchange rates fluctuations</w:t>
            </w:r>
          </w:p>
        </w:tc>
        <w:tc>
          <w:tcPr>
            <w:tcW w:w="846" w:type="pct"/>
            <w:vAlign w:val="center"/>
          </w:tcPr>
          <w:p w14:paraId="5ECA98E6" w14:textId="485E313C"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p>
        </w:tc>
        <w:tc>
          <w:tcPr>
            <w:tcW w:w="847" w:type="pct"/>
            <w:vAlign w:val="center"/>
          </w:tcPr>
          <w:p w14:paraId="69734FA9" w14:textId="311687A2" w:rsidR="005C3C79" w:rsidRPr="00E608B3" w:rsidRDefault="005C3C79" w:rsidP="005C3C79">
            <w:pPr>
              <w:widowControl w:val="0"/>
              <w:autoSpaceDE w:val="0"/>
              <w:autoSpaceDN w:val="0"/>
              <w:adjustRightInd w:val="0"/>
              <w:ind w:right="-57"/>
              <w:jc w:val="right"/>
              <w:rPr>
                <w:rFonts w:ascii="Arial" w:hAnsi="Arial" w:cs="Arial"/>
                <w:spacing w:val="-2"/>
                <w:sz w:val="18"/>
                <w:szCs w:val="20"/>
                <w:lang w:eastAsia="ru-RU"/>
              </w:rPr>
            </w:pPr>
          </w:p>
        </w:tc>
      </w:tr>
      <w:tr w:rsidR="005C3C79" w:rsidRPr="00E608B3" w14:paraId="1C153D20" w14:textId="77777777" w:rsidTr="005C3C79">
        <w:trPr>
          <w:cantSplit/>
        </w:trPr>
        <w:tc>
          <w:tcPr>
            <w:tcW w:w="3307" w:type="pct"/>
            <w:tcBorders>
              <w:bottom w:val="single" w:sz="4" w:space="0" w:color="auto"/>
            </w:tcBorders>
            <w:vAlign w:val="bottom"/>
          </w:tcPr>
          <w:p w14:paraId="4DC25C70"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bottom w:val="single" w:sz="4" w:space="0" w:color="auto"/>
            </w:tcBorders>
            <w:vAlign w:val="center"/>
          </w:tcPr>
          <w:p w14:paraId="0E0EF955"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c>
          <w:tcPr>
            <w:tcW w:w="847" w:type="pct"/>
            <w:tcBorders>
              <w:bottom w:val="single" w:sz="4" w:space="0" w:color="auto"/>
            </w:tcBorders>
            <w:vAlign w:val="center"/>
          </w:tcPr>
          <w:p w14:paraId="6F7FFCE1" w14:textId="77777777"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p>
        </w:tc>
      </w:tr>
      <w:tr w:rsidR="005C3C79" w:rsidRPr="00E608B3" w14:paraId="3B80EACE" w14:textId="77777777" w:rsidTr="005C3C79">
        <w:trPr>
          <w:cantSplit/>
        </w:trPr>
        <w:tc>
          <w:tcPr>
            <w:tcW w:w="3307" w:type="pct"/>
            <w:tcBorders>
              <w:top w:val="single" w:sz="4" w:space="0" w:color="auto"/>
            </w:tcBorders>
            <w:vAlign w:val="bottom"/>
          </w:tcPr>
          <w:p w14:paraId="60935BDF" w14:textId="77777777" w:rsidR="005C3C79" w:rsidRPr="00E608B3" w:rsidRDefault="005C3C79" w:rsidP="005C3C79">
            <w:pPr>
              <w:widowControl w:val="0"/>
              <w:autoSpaceDE w:val="0"/>
              <w:autoSpaceDN w:val="0"/>
              <w:adjustRightInd w:val="0"/>
              <w:rPr>
                <w:rFonts w:ascii="Arial" w:hAnsi="Arial" w:cs="Arial"/>
                <w:spacing w:val="-2"/>
                <w:sz w:val="10"/>
                <w:szCs w:val="12"/>
                <w:lang w:eastAsia="ru-RU"/>
              </w:rPr>
            </w:pPr>
          </w:p>
        </w:tc>
        <w:tc>
          <w:tcPr>
            <w:tcW w:w="846" w:type="pct"/>
            <w:tcBorders>
              <w:top w:val="single" w:sz="4" w:space="0" w:color="auto"/>
            </w:tcBorders>
            <w:vAlign w:val="center"/>
          </w:tcPr>
          <w:p w14:paraId="5BBC2674" w14:textId="49FB4772"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22,464</w:t>
            </w:r>
          </w:p>
        </w:tc>
        <w:tc>
          <w:tcPr>
            <w:tcW w:w="847" w:type="pct"/>
            <w:tcBorders>
              <w:top w:val="single" w:sz="4" w:space="0" w:color="auto"/>
            </w:tcBorders>
            <w:vAlign w:val="center"/>
          </w:tcPr>
          <w:p w14:paraId="5C1C0F39" w14:textId="47F0CD23" w:rsidR="005C3C79" w:rsidRPr="00E608B3" w:rsidRDefault="005C3C79" w:rsidP="005C3C79">
            <w:pPr>
              <w:widowControl w:val="0"/>
              <w:autoSpaceDE w:val="0"/>
              <w:autoSpaceDN w:val="0"/>
              <w:adjustRightInd w:val="0"/>
              <w:jc w:val="right"/>
              <w:rPr>
                <w:rFonts w:ascii="Arial" w:hAnsi="Arial" w:cs="Arial"/>
                <w:spacing w:val="-2"/>
                <w:sz w:val="10"/>
                <w:szCs w:val="12"/>
                <w:lang w:eastAsia="ru-RU"/>
              </w:rPr>
            </w:pPr>
            <w:r>
              <w:rPr>
                <w:rFonts w:ascii="Arial" w:hAnsi="Arial" w:cs="Arial"/>
                <w:b/>
                <w:spacing w:val="-2"/>
                <w:sz w:val="18"/>
                <w:szCs w:val="20"/>
                <w:lang w:eastAsia="ru-RU"/>
              </w:rPr>
              <w:t>69,796</w:t>
            </w:r>
          </w:p>
        </w:tc>
      </w:tr>
      <w:tr w:rsidR="005C3C79" w:rsidRPr="00E608B3" w14:paraId="3A054EF7" w14:textId="77777777" w:rsidTr="00D76134">
        <w:trPr>
          <w:cantSplit/>
        </w:trPr>
        <w:tc>
          <w:tcPr>
            <w:tcW w:w="3307" w:type="pct"/>
            <w:vAlign w:val="bottom"/>
          </w:tcPr>
          <w:p w14:paraId="05D951C9" w14:textId="1BCA5427" w:rsidR="005C3C79" w:rsidRPr="00E608B3" w:rsidRDefault="005C3C79" w:rsidP="00E64350">
            <w:pPr>
              <w:widowControl w:val="0"/>
              <w:autoSpaceDE w:val="0"/>
              <w:autoSpaceDN w:val="0"/>
              <w:adjustRightInd w:val="0"/>
              <w:rPr>
                <w:rFonts w:ascii="Arial" w:hAnsi="Arial" w:cs="Arial"/>
                <w:b/>
                <w:spacing w:val="-2"/>
                <w:sz w:val="18"/>
                <w:szCs w:val="20"/>
              </w:rPr>
            </w:pPr>
            <w:r w:rsidRPr="00E608B3">
              <w:rPr>
                <w:rFonts w:ascii="Arial" w:hAnsi="Arial"/>
                <w:b/>
                <w:sz w:val="18"/>
                <w:szCs w:val="20"/>
              </w:rPr>
              <w:t xml:space="preserve">Cash and cash equivalents at 30 </w:t>
            </w:r>
            <w:r w:rsidR="00E64350">
              <w:rPr>
                <w:rFonts w:ascii="Arial" w:hAnsi="Arial"/>
                <w:b/>
                <w:sz w:val="18"/>
                <w:szCs w:val="20"/>
              </w:rPr>
              <w:t>September</w:t>
            </w:r>
          </w:p>
        </w:tc>
        <w:tc>
          <w:tcPr>
            <w:tcW w:w="846" w:type="pct"/>
            <w:vAlign w:val="bottom"/>
          </w:tcPr>
          <w:p w14:paraId="71B426CB" w14:textId="1C7023C2"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p>
        </w:tc>
        <w:tc>
          <w:tcPr>
            <w:tcW w:w="847" w:type="pct"/>
            <w:vAlign w:val="bottom"/>
          </w:tcPr>
          <w:p w14:paraId="08B59AEE" w14:textId="6093AD67" w:rsidR="005C3C79" w:rsidRPr="00E608B3" w:rsidRDefault="005C3C79" w:rsidP="005C3C79">
            <w:pPr>
              <w:widowControl w:val="0"/>
              <w:autoSpaceDE w:val="0"/>
              <w:autoSpaceDN w:val="0"/>
              <w:adjustRightInd w:val="0"/>
              <w:jc w:val="right"/>
              <w:rPr>
                <w:rFonts w:ascii="Arial" w:hAnsi="Arial" w:cs="Arial"/>
                <w:b/>
                <w:spacing w:val="-2"/>
                <w:sz w:val="18"/>
                <w:szCs w:val="20"/>
                <w:lang w:eastAsia="ru-RU"/>
              </w:rPr>
            </w:pPr>
          </w:p>
        </w:tc>
      </w:tr>
      <w:tr w:rsidR="005C3C79" w:rsidRPr="00E608B3" w14:paraId="3FE29BE8" w14:textId="77777777" w:rsidTr="00D76134">
        <w:trPr>
          <w:cantSplit/>
        </w:trPr>
        <w:tc>
          <w:tcPr>
            <w:tcW w:w="3307" w:type="pct"/>
            <w:tcBorders>
              <w:bottom w:val="single" w:sz="12" w:space="0" w:color="auto"/>
            </w:tcBorders>
            <w:vAlign w:val="bottom"/>
          </w:tcPr>
          <w:p w14:paraId="27D555EA" w14:textId="77777777" w:rsidR="005C3C79" w:rsidRPr="00E608B3" w:rsidRDefault="005C3C79" w:rsidP="005C3C79">
            <w:pPr>
              <w:widowControl w:val="0"/>
              <w:autoSpaceDE w:val="0"/>
              <w:autoSpaceDN w:val="0"/>
              <w:adjustRightInd w:val="0"/>
              <w:rPr>
                <w:rFonts w:ascii="Arial" w:eastAsiaTheme="minorEastAsia" w:hAnsi="Arial" w:cs="Arial"/>
                <w:b/>
                <w:spacing w:val="-2"/>
                <w:sz w:val="10"/>
                <w:szCs w:val="12"/>
                <w:highlight w:val="yellow"/>
                <w:lang w:eastAsia="ru-RU"/>
              </w:rPr>
            </w:pPr>
          </w:p>
        </w:tc>
        <w:tc>
          <w:tcPr>
            <w:tcW w:w="846" w:type="pct"/>
            <w:tcBorders>
              <w:bottom w:val="single" w:sz="12" w:space="0" w:color="auto"/>
            </w:tcBorders>
            <w:vAlign w:val="bottom"/>
          </w:tcPr>
          <w:p w14:paraId="44FA6A66" w14:textId="77777777" w:rsidR="005C3C79" w:rsidRPr="00E608B3" w:rsidRDefault="005C3C79" w:rsidP="005C3C79">
            <w:pPr>
              <w:widowControl w:val="0"/>
              <w:autoSpaceDE w:val="0"/>
              <w:autoSpaceDN w:val="0"/>
              <w:adjustRightInd w:val="0"/>
              <w:jc w:val="right"/>
              <w:rPr>
                <w:rFonts w:ascii="Arial" w:hAnsi="Arial" w:cs="Arial"/>
                <w:b/>
                <w:spacing w:val="-2"/>
                <w:sz w:val="10"/>
                <w:szCs w:val="12"/>
                <w:highlight w:val="yellow"/>
                <w:lang w:eastAsia="ru-RU"/>
              </w:rPr>
            </w:pPr>
          </w:p>
        </w:tc>
        <w:tc>
          <w:tcPr>
            <w:tcW w:w="847" w:type="pct"/>
            <w:tcBorders>
              <w:bottom w:val="single" w:sz="12" w:space="0" w:color="auto"/>
            </w:tcBorders>
            <w:vAlign w:val="bottom"/>
          </w:tcPr>
          <w:p w14:paraId="55D0A1F8" w14:textId="77777777" w:rsidR="005C3C79" w:rsidRPr="00E608B3" w:rsidRDefault="005C3C79" w:rsidP="005C3C79">
            <w:pPr>
              <w:widowControl w:val="0"/>
              <w:autoSpaceDE w:val="0"/>
              <w:autoSpaceDN w:val="0"/>
              <w:adjustRightInd w:val="0"/>
              <w:jc w:val="right"/>
              <w:rPr>
                <w:rFonts w:ascii="Arial" w:hAnsi="Arial" w:cs="Arial"/>
                <w:b/>
                <w:spacing w:val="-2"/>
                <w:sz w:val="10"/>
                <w:szCs w:val="12"/>
                <w:highlight w:val="yellow"/>
                <w:lang w:eastAsia="ru-RU"/>
              </w:rPr>
            </w:pPr>
          </w:p>
        </w:tc>
      </w:tr>
    </w:tbl>
    <w:p w14:paraId="5146A416" w14:textId="77777777" w:rsidR="00081191" w:rsidRPr="00E608B3" w:rsidRDefault="00081191" w:rsidP="00C43C57">
      <w:pPr>
        <w:pStyle w:val="BodyText"/>
        <w:widowControl w:val="0"/>
        <w:spacing w:before="120" w:after="120"/>
        <w:rPr>
          <w:rFonts w:cs="Arial"/>
          <w:iCs/>
        </w:rPr>
      </w:pPr>
      <w:r w:rsidRPr="00E608B3">
        <w:rPr>
          <w:iCs/>
          <w:vertAlign w:val="superscript"/>
        </w:rPr>
        <w:t xml:space="preserve">1 </w:t>
      </w:r>
      <w:r w:rsidRPr="00E608B3">
        <w:t>Changes in trade and other receivables and changes in trade and other payables include effect of foreign exchange differences from operating activities.</w:t>
      </w:r>
    </w:p>
    <w:p w14:paraId="24806620" w14:textId="76932867" w:rsidR="004F3E09" w:rsidRPr="002A0D73" w:rsidRDefault="00081191" w:rsidP="004B2146">
      <w:pPr>
        <w:pStyle w:val="BodyText"/>
        <w:widowControl w:val="0"/>
        <w:tabs>
          <w:tab w:val="left" w:pos="142"/>
        </w:tabs>
        <w:spacing w:before="120" w:after="120"/>
        <w:rPr>
          <w:rFonts w:cs="Arial"/>
          <w:highlight w:val="yellow"/>
        </w:rPr>
      </w:pPr>
      <w:r w:rsidRPr="00E608B3">
        <w:rPr>
          <w:iCs/>
          <w:vertAlign w:val="superscript"/>
        </w:rPr>
        <w:t xml:space="preserve">2 </w:t>
      </w:r>
      <w:r w:rsidRPr="00E608B3">
        <w:t>The Group received dividends cash refund from depositories as parties entitled for dividends didn’t receive them due to reasons beyond the depositories’ control.</w:t>
      </w:r>
    </w:p>
    <w:sectPr w:rsidR="004F3E09" w:rsidRPr="002A0D73" w:rsidSect="00B10A4A">
      <w:headerReference w:type="even" r:id="rId23"/>
      <w:headerReference w:type="default" r:id="rId24"/>
      <w:footerReference w:type="default" r:id="rId25"/>
      <w:headerReference w:type="first" r:id="rId26"/>
      <w:footnotePr>
        <w:numRestart w:val="eachPage"/>
      </w:footnotePr>
      <w:pgSz w:w="11907" w:h="16840" w:code="9"/>
      <w:pgMar w:top="1134" w:right="1021" w:bottom="1134" w:left="153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608E" w14:textId="77777777" w:rsidR="00362E81" w:rsidRPr="00E608B3" w:rsidRDefault="00362E81">
      <w:r w:rsidRPr="00E608B3">
        <w:separator/>
      </w:r>
    </w:p>
    <w:p w14:paraId="418FD059" w14:textId="77777777" w:rsidR="00362E81" w:rsidRPr="00E608B3" w:rsidRDefault="00362E81"/>
    <w:p w14:paraId="4538B8FB" w14:textId="77777777" w:rsidR="00362E81" w:rsidRPr="00E608B3" w:rsidRDefault="00362E81"/>
  </w:endnote>
  <w:endnote w:type="continuationSeparator" w:id="0">
    <w:p w14:paraId="79680221" w14:textId="77777777" w:rsidR="00362E81" w:rsidRPr="00E608B3" w:rsidRDefault="00362E81">
      <w:r w:rsidRPr="00E608B3">
        <w:continuationSeparator/>
      </w:r>
    </w:p>
    <w:p w14:paraId="26269244" w14:textId="77777777" w:rsidR="00362E81" w:rsidRPr="00E608B3" w:rsidRDefault="00362E81"/>
    <w:p w14:paraId="30C6124C" w14:textId="77777777" w:rsidR="00362E81" w:rsidRPr="00E608B3" w:rsidRDefault="00362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Univers 45 Light">
    <w:altName w:val="Calibri"/>
    <w:charset w:val="00"/>
    <w:family w:val="auto"/>
    <w:pitch w:val="variable"/>
    <w:sig w:usb0="80000023" w:usb1="00000000" w:usb2="00000000" w:usb3="00000000" w:csb0="00000001" w:csb1="00000000"/>
  </w:font>
  <w:font w:name="Times">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Calibri">
    <w:panose1 w:val="020F0502020204030204"/>
    <w:charset w:val="CC"/>
    <w:family w:val="swiss"/>
    <w:pitch w:val="variable"/>
    <w:sig w:usb0="E4002EFF" w:usb1="C200247B" w:usb2="00000009" w:usb3="00000000" w:csb0="000001FF"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7147" w14:textId="0B57EBF6" w:rsidR="00D24914" w:rsidRPr="00E608B3" w:rsidRDefault="00D24914" w:rsidP="00C43C57">
    <w:pPr>
      <w:tabs>
        <w:tab w:val="center" w:pos="4844"/>
        <w:tab w:val="right" w:pos="9689"/>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584722522"/>
      <w:docPartObj>
        <w:docPartGallery w:val="Page Numbers (Bottom of Page)"/>
        <w:docPartUnique/>
      </w:docPartObj>
    </w:sdtPr>
    <w:sdtEndPr>
      <w:rPr>
        <w:rFonts w:cs="Arial"/>
      </w:rPr>
    </w:sdtEndPr>
    <w:sdtContent>
      <w:p w14:paraId="66633587" w14:textId="49D99F25" w:rsidR="00D24914" w:rsidRPr="00E608B3" w:rsidRDefault="00D24914" w:rsidP="00B8273B">
        <w:pPr>
          <w:pStyle w:val="BodyText"/>
          <w:pBdr>
            <w:top w:val="single" w:sz="4" w:space="1" w:color="auto"/>
          </w:pBdr>
          <w:rPr>
            <w:sz w:val="16"/>
            <w:szCs w:val="16"/>
          </w:rPr>
        </w:pPr>
        <w:r w:rsidRPr="00E608B3">
          <w:rPr>
            <w:sz w:val="16"/>
            <w:szCs w:val="16"/>
          </w:rPr>
          <w:t>The accompanying notes form an integral part of these consolidated interim condensed financial statements.</w:t>
        </w:r>
      </w:p>
      <w:p w14:paraId="22017A5F" w14:textId="41843CDA" w:rsidR="00D24914" w:rsidRPr="00E608B3" w:rsidRDefault="000372B9" w:rsidP="0082252C">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442955070"/>
      <w:docPartObj>
        <w:docPartGallery w:val="Page Numbers (Bottom of Page)"/>
        <w:docPartUnique/>
      </w:docPartObj>
    </w:sdtPr>
    <w:sdtEndPr>
      <w:rPr>
        <w:rFonts w:cs="Arial"/>
        <w:sz w:val="18"/>
        <w:szCs w:val="18"/>
      </w:rPr>
    </w:sdtEndPr>
    <w:sdtContent>
      <w:p w14:paraId="53F40E63" w14:textId="0B6949CE" w:rsidR="00D24914" w:rsidRPr="00E608B3" w:rsidRDefault="00D24914" w:rsidP="00B8273B">
        <w:pPr>
          <w:pStyle w:val="BodyText"/>
          <w:pBdr>
            <w:top w:val="single" w:sz="4" w:space="1" w:color="auto"/>
          </w:pBdr>
          <w:rPr>
            <w:sz w:val="18"/>
            <w:szCs w:val="18"/>
          </w:rPr>
        </w:pPr>
        <w:r w:rsidRPr="00E608B3">
          <w:rPr>
            <w:sz w:val="16"/>
            <w:szCs w:val="16"/>
          </w:rPr>
          <w:t>The accompanying notes form an integral part of these consolidated interim condensed financial statements.</w:t>
        </w:r>
      </w:p>
      <w:p w14:paraId="48656EF0" w14:textId="245BEFB1" w:rsidR="00D24914" w:rsidRPr="00E608B3" w:rsidRDefault="000372B9" w:rsidP="0082252C">
        <w:pPr>
          <w:pStyle w:val="Footer"/>
          <w:jc w:val="right"/>
          <w:rPr>
            <w:rFonts w:ascii="Arial" w:hAnsi="Arial" w:cs="Arial"/>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009B" w14:textId="1192A313" w:rsidR="00D24914" w:rsidRPr="00E608B3" w:rsidRDefault="00D24914" w:rsidP="00056F01">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9C99" w14:textId="77777777" w:rsidR="00362E81" w:rsidRPr="00E608B3" w:rsidRDefault="00362E81">
      <w:r w:rsidRPr="00E608B3">
        <w:separator/>
      </w:r>
    </w:p>
    <w:p w14:paraId="76DD6675" w14:textId="77777777" w:rsidR="00362E81" w:rsidRPr="00E608B3" w:rsidRDefault="00362E81"/>
    <w:p w14:paraId="26B07E48" w14:textId="77777777" w:rsidR="00362E81" w:rsidRPr="00E608B3" w:rsidRDefault="00362E81"/>
  </w:footnote>
  <w:footnote w:type="continuationSeparator" w:id="0">
    <w:p w14:paraId="22218981" w14:textId="77777777" w:rsidR="00362E81" w:rsidRPr="00E608B3" w:rsidRDefault="00362E81">
      <w:r w:rsidRPr="00E608B3">
        <w:continuationSeparator/>
      </w:r>
    </w:p>
    <w:p w14:paraId="7BA4DCEC" w14:textId="77777777" w:rsidR="00362E81" w:rsidRPr="00E608B3" w:rsidRDefault="00362E81"/>
    <w:p w14:paraId="7EBC3960" w14:textId="77777777" w:rsidR="00362E81" w:rsidRPr="00E608B3" w:rsidRDefault="00362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DDD9" w14:textId="77777777" w:rsidR="00D24914" w:rsidRPr="00E608B3" w:rsidRDefault="00D24914" w:rsidP="00BA361D">
    <w:pPr>
      <w:pStyle w:val="Header"/>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DC6A" w14:textId="77777777" w:rsidR="00D24914" w:rsidRPr="00E608B3" w:rsidRDefault="00D24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226F" w14:textId="77777777" w:rsidR="00D24914" w:rsidRPr="00E608B3" w:rsidRDefault="00D24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A1FE" w14:textId="77777777" w:rsidR="00D24914" w:rsidRPr="00E608B3" w:rsidRDefault="00D24914" w:rsidP="000130A1">
    <w:pPr>
      <w:pStyle w:val="Header"/>
      <w:spacing w:line="240" w:lineRule="auto"/>
      <w:jc w:val="left"/>
      <w:rPr>
        <w:rFonts w:ascii="Arial" w:hAnsi="Arial" w:cs="Arial"/>
        <w:b/>
        <w:sz w:val="20"/>
      </w:rPr>
    </w:pPr>
    <w:r w:rsidRPr="00E608B3">
      <w:rPr>
        <w:rFonts w:ascii="Arial" w:hAnsi="Arial"/>
        <w:b/>
        <w:sz w:val="20"/>
      </w:rPr>
      <w:t>PJSC PhosAgro</w:t>
    </w:r>
  </w:p>
  <w:p w14:paraId="497354E4" w14:textId="06AD01CF" w:rsidR="00D24914" w:rsidRPr="00E608B3" w:rsidRDefault="00D24914" w:rsidP="00EE1D98">
    <w:pPr>
      <w:pBdr>
        <w:bottom w:val="single" w:sz="4" w:space="1" w:color="auto"/>
      </w:pBdr>
      <w:rPr>
        <w:rFonts w:ascii="Arial" w:hAnsi="Arial" w:cs="Arial"/>
        <w:i/>
        <w:sz w:val="20"/>
        <w:szCs w:val="20"/>
      </w:rPr>
    </w:pPr>
    <w:r w:rsidRPr="00E608B3">
      <w:rPr>
        <w:rFonts w:ascii="Arial" w:hAnsi="Arial"/>
        <w:i/>
        <w:sz w:val="20"/>
        <w:szCs w:val="20"/>
      </w:rPr>
      <w:t xml:space="preserve">Consolidated Interim Condensed Statement of Profit or Loss and Other Comprehensive Income for the three-month and </w:t>
    </w:r>
    <w:r w:rsidR="00E64350">
      <w:rPr>
        <w:rFonts w:ascii="Arial" w:hAnsi="Arial"/>
        <w:i/>
        <w:sz w:val="20"/>
        <w:szCs w:val="20"/>
        <w:lang w:val="en-US"/>
      </w:rPr>
      <w:t xml:space="preserve">nine </w:t>
    </w:r>
    <w:r w:rsidRPr="00E608B3">
      <w:rPr>
        <w:rFonts w:ascii="Arial" w:hAnsi="Arial"/>
        <w:i/>
        <w:sz w:val="20"/>
        <w:szCs w:val="20"/>
      </w:rPr>
      <w:t xml:space="preserve">month periods ended 30 </w:t>
    </w:r>
    <w:r w:rsidR="005C3C79">
      <w:rPr>
        <w:rFonts w:ascii="Arial" w:hAnsi="Arial" w:cs="Arial"/>
        <w:i/>
        <w:sz w:val="20"/>
        <w:szCs w:val="20"/>
      </w:rPr>
      <w:t>September</w:t>
    </w:r>
    <w:r w:rsidR="005C3C79" w:rsidRPr="002A2567">
      <w:rPr>
        <w:rFonts w:ascii="Arial" w:hAnsi="Arial" w:cs="Arial"/>
        <w:i/>
        <w:sz w:val="20"/>
        <w:szCs w:val="20"/>
      </w:rPr>
      <w:t xml:space="preserve"> </w:t>
    </w:r>
    <w:r w:rsidRPr="00E608B3">
      <w:rPr>
        <w:rFonts w:ascii="Arial" w:hAnsi="Arial"/>
        <w:i/>
        <w:sz w:val="20"/>
        <w:szCs w:val="20"/>
      </w:rPr>
      <w:t>2025</w:t>
    </w:r>
  </w:p>
  <w:p w14:paraId="525FFF6A" w14:textId="77777777" w:rsidR="00D24914" w:rsidRPr="00E608B3" w:rsidRDefault="00D24914" w:rsidP="00EE1D98">
    <w:pPr>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0AE0" w14:textId="77777777" w:rsidR="00D24914" w:rsidRPr="00E608B3" w:rsidRDefault="00D24914">
    <w:pPr>
      <w:pStyle w:val="Header"/>
      <w:rPr>
        <w:b/>
        <w:bCs/>
      </w:rPr>
    </w:pPr>
    <w:r w:rsidRPr="00E608B3">
      <w:rPr>
        <w:b/>
        <w:bCs/>
      </w:rPr>
      <w:t>Client name</w:t>
    </w:r>
  </w:p>
  <w:p w14:paraId="086AFDEF" w14:textId="77777777" w:rsidR="00D24914" w:rsidRPr="00E608B3" w:rsidRDefault="00D24914">
    <w:pPr>
      <w:pStyle w:val="Header"/>
    </w:pPr>
    <w:r w:rsidRPr="00E608B3">
      <w:t xml:space="preserve">Balance sheet as at </w:t>
    </w:r>
    <w:r w:rsidRPr="00E608B3">
      <w:rPr>
        <w:b/>
        <w:bCs/>
      </w:rPr>
      <w:t>Report title</w:t>
    </w:r>
  </w:p>
  <w:p w14:paraId="0B9C630A" w14:textId="77777777" w:rsidR="00D24914" w:rsidRPr="00E608B3" w:rsidRDefault="00D24914">
    <w:pPr>
      <w:pStyle w:val="Header"/>
    </w:pPr>
  </w:p>
  <w:p w14:paraId="0990265E" w14:textId="77777777" w:rsidR="00D24914" w:rsidRPr="00E608B3" w:rsidRDefault="00D249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9A53" w14:textId="77777777" w:rsidR="00D24914" w:rsidRPr="00E608B3" w:rsidRDefault="00D24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7736" w14:textId="77777777" w:rsidR="00D24914" w:rsidRPr="00E608B3" w:rsidRDefault="00D24914" w:rsidP="0082252C">
    <w:pPr>
      <w:pStyle w:val="Header"/>
      <w:spacing w:line="240" w:lineRule="auto"/>
      <w:jc w:val="left"/>
      <w:rPr>
        <w:rFonts w:ascii="Arial" w:hAnsi="Arial" w:cs="Arial"/>
        <w:b/>
        <w:sz w:val="20"/>
      </w:rPr>
    </w:pPr>
    <w:bookmarkStart w:id="0" w:name="_Hlk88123646"/>
    <w:bookmarkStart w:id="1" w:name="_Hlk88123647"/>
    <w:r w:rsidRPr="00E608B3">
      <w:rPr>
        <w:rFonts w:ascii="Arial" w:hAnsi="Arial"/>
        <w:b/>
        <w:sz w:val="20"/>
      </w:rPr>
      <w:t>PJSC PhosAgro</w:t>
    </w:r>
  </w:p>
  <w:p w14:paraId="3CCE1A79" w14:textId="47D76FF4" w:rsidR="00D24914" w:rsidRPr="00E608B3" w:rsidRDefault="00D24914" w:rsidP="0082252C">
    <w:pPr>
      <w:pBdr>
        <w:bottom w:val="single" w:sz="4" w:space="1" w:color="auto"/>
      </w:pBdr>
      <w:rPr>
        <w:rFonts w:ascii="Arial" w:hAnsi="Arial" w:cs="Arial"/>
        <w:i/>
        <w:sz w:val="20"/>
        <w:szCs w:val="20"/>
      </w:rPr>
    </w:pPr>
    <w:r w:rsidRPr="00E608B3">
      <w:rPr>
        <w:rFonts w:ascii="Arial" w:hAnsi="Arial"/>
        <w:i/>
        <w:sz w:val="20"/>
        <w:szCs w:val="20"/>
      </w:rPr>
      <w:t xml:space="preserve">Consolidated Interim Condensed Financial Statements as of 30 </w:t>
    </w:r>
    <w:r w:rsidR="005C3C79" w:rsidRPr="005C3C79">
      <w:rPr>
        <w:rFonts w:ascii="Arial" w:hAnsi="Arial" w:cs="Arial"/>
        <w:i/>
        <w:iCs/>
        <w:sz w:val="20"/>
      </w:rPr>
      <w:t>September</w:t>
    </w:r>
    <w:r w:rsidR="005C3C79" w:rsidRPr="00682DE1">
      <w:rPr>
        <w:rFonts w:ascii="Arial" w:hAnsi="Arial" w:cs="Arial"/>
        <w:sz w:val="20"/>
      </w:rPr>
      <w:t xml:space="preserve"> </w:t>
    </w:r>
    <w:r w:rsidRPr="00E608B3">
      <w:rPr>
        <w:rFonts w:ascii="Arial" w:hAnsi="Arial"/>
        <w:i/>
        <w:sz w:val="20"/>
        <w:szCs w:val="20"/>
      </w:rPr>
      <w:t>2025</w:t>
    </w:r>
  </w:p>
  <w:bookmarkEnd w:id="0"/>
  <w:bookmarkEnd w:id="1"/>
  <w:p w14:paraId="49DA7537" w14:textId="77777777" w:rsidR="00D24914" w:rsidRPr="00E608B3" w:rsidRDefault="00D24914" w:rsidP="0082252C">
    <w:pPr>
      <w:rPr>
        <w:rFonts w:ascii="Arial" w:hAnsi="Arial" w:cs="Arial"/>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B30C" w14:textId="77777777" w:rsidR="00D24914" w:rsidRPr="00E608B3" w:rsidRDefault="00D249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F6E4" w14:textId="77777777" w:rsidR="00D24914" w:rsidRPr="00E608B3" w:rsidRDefault="00D24914">
    <w:pPr>
      <w:pStyle w:val="Header"/>
    </w:pPr>
  </w:p>
  <w:p w14:paraId="4EAB0C12" w14:textId="77777777" w:rsidR="00D24914" w:rsidRPr="00E608B3" w:rsidRDefault="00D2491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E40F" w14:textId="03373F95" w:rsidR="005C3C79" w:rsidRPr="00F96536" w:rsidRDefault="005C3C79" w:rsidP="005C3C79">
    <w:pPr>
      <w:pStyle w:val="Header"/>
      <w:ind w:right="-29"/>
      <w:jc w:val="left"/>
      <w:rPr>
        <w:rFonts w:ascii="Arial" w:hAnsi="Arial" w:cs="Arial"/>
        <w:b/>
        <w:bCs/>
        <w:sz w:val="20"/>
      </w:rPr>
    </w:pPr>
    <w:r w:rsidRPr="00AC5D38">
      <w:rPr>
        <w:rFonts w:ascii="Arial" w:hAnsi="Arial" w:cs="Arial"/>
        <w:b/>
        <w:bCs/>
        <w:sz w:val="20"/>
      </w:rPr>
      <w:t>PJSC “</w:t>
    </w:r>
    <w:r w:rsidRPr="00F96536">
      <w:rPr>
        <w:rFonts w:ascii="Arial" w:hAnsi="Arial" w:cs="Arial"/>
        <w:b/>
        <w:bCs/>
        <w:sz w:val="20"/>
      </w:rPr>
      <w:t>PhosAgro”</w:t>
    </w:r>
  </w:p>
  <w:p w14:paraId="08CB21C8" w14:textId="77777777" w:rsidR="005C3C79" w:rsidRDefault="005C3C79" w:rsidP="005C3C79">
    <w:pPr>
      <w:pStyle w:val="Header"/>
      <w:pBdr>
        <w:bottom w:val="single" w:sz="4" w:space="1" w:color="auto"/>
      </w:pBdr>
      <w:jc w:val="left"/>
      <w:rPr>
        <w:rFonts w:ascii="Arial" w:hAnsi="Arial" w:cs="Arial"/>
        <w:sz w:val="20"/>
      </w:rPr>
    </w:pPr>
    <w:bookmarkStart w:id="3" w:name="_Hlk126581668"/>
    <w:r w:rsidRPr="00682DE1">
      <w:rPr>
        <w:rFonts w:ascii="Arial" w:hAnsi="Arial" w:cs="Arial"/>
        <w:sz w:val="20"/>
      </w:rPr>
      <w:t xml:space="preserve">Consolidated Interim Condensed Statement of Cash Flows for the </w:t>
    </w:r>
    <w:r>
      <w:rPr>
        <w:rFonts w:ascii="Arial" w:hAnsi="Arial" w:cs="Arial"/>
        <w:sz w:val="20"/>
      </w:rPr>
      <w:t>nine</w:t>
    </w:r>
    <w:r w:rsidRPr="00682DE1">
      <w:rPr>
        <w:rFonts w:ascii="Arial" w:hAnsi="Arial" w:cs="Arial"/>
        <w:sz w:val="20"/>
      </w:rPr>
      <w:t xml:space="preserve"> months ended 3</w:t>
    </w:r>
    <w:r>
      <w:rPr>
        <w:rFonts w:ascii="Arial" w:hAnsi="Arial" w:cs="Arial"/>
        <w:sz w:val="20"/>
      </w:rPr>
      <w:t>0</w:t>
    </w:r>
    <w:r w:rsidRPr="00682DE1">
      <w:rPr>
        <w:rFonts w:ascii="Arial" w:hAnsi="Arial" w:cs="Arial"/>
        <w:sz w:val="20"/>
      </w:rPr>
      <w:t xml:space="preserve"> </w:t>
    </w:r>
    <w:r>
      <w:rPr>
        <w:rFonts w:ascii="Arial" w:hAnsi="Arial" w:cs="Arial"/>
        <w:sz w:val="20"/>
      </w:rPr>
      <w:t xml:space="preserve">September </w:t>
    </w:r>
    <w:r w:rsidRPr="00682DE1">
      <w:rPr>
        <w:rFonts w:ascii="Arial" w:hAnsi="Arial" w:cs="Arial"/>
        <w:sz w:val="20"/>
      </w:rPr>
      <w:t>202</w:t>
    </w:r>
    <w:r>
      <w:rPr>
        <w:rFonts w:ascii="Arial" w:hAnsi="Arial" w:cs="Arial"/>
        <w:sz w:val="20"/>
      </w:rPr>
      <w:t>5</w:t>
    </w:r>
  </w:p>
  <w:bookmarkEnd w:id="3"/>
  <w:p w14:paraId="5D8DF095" w14:textId="1E24C21B" w:rsidR="005C3C79" w:rsidRDefault="005C3C79">
    <w:pPr>
      <w:pStyle w:val="Header"/>
    </w:pPr>
  </w:p>
  <w:p w14:paraId="2AEB60A4" w14:textId="77777777" w:rsidR="00D24914" w:rsidRPr="00E608B3" w:rsidRDefault="00D24914">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8D6"/>
    <w:multiLevelType w:val="hybridMultilevel"/>
    <w:tmpl w:val="36384A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6666"/>
    <w:multiLevelType w:val="hybridMultilevel"/>
    <w:tmpl w:val="DCC2BBD0"/>
    <w:lvl w:ilvl="0" w:tplc="33DCD532">
      <w:start w:val="1"/>
      <w:numFmt w:val="bullet"/>
      <w:pStyle w:val="ListBullet"/>
      <w:lvlText w:val="—"/>
      <w:lvlJc w:val="left"/>
      <w:pPr>
        <w:tabs>
          <w:tab w:val="num" w:pos="340"/>
        </w:tabs>
        <w:ind w:left="340" w:hanging="340"/>
      </w:pPr>
      <w:rPr>
        <w:rFonts w:ascii="Arial" w:hAnsi="Aria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15407"/>
    <w:multiLevelType w:val="hybridMultilevel"/>
    <w:tmpl w:val="6D70EFF6"/>
    <w:lvl w:ilvl="0" w:tplc="A2CE2F3E">
      <w:start w:val="1"/>
      <w:numFmt w:val="russianLower"/>
      <w:lvlText w:val="(%1)"/>
      <w:lvlJc w:val="left"/>
      <w:pPr>
        <w:ind w:left="720" w:hanging="360"/>
      </w:pPr>
      <w:rPr>
        <w:rFonts w:hint="default"/>
        <w:b/>
        <w:sz w:val="20"/>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40C6E"/>
    <w:multiLevelType w:val="hybridMultilevel"/>
    <w:tmpl w:val="F4B697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B79C1"/>
    <w:multiLevelType w:val="hybridMultilevel"/>
    <w:tmpl w:val="36384A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6" w15:restartNumberingAfterBreak="0">
    <w:nsid w:val="1BD20270"/>
    <w:multiLevelType w:val="multilevel"/>
    <w:tmpl w:val="8D86BC78"/>
    <w:styleLink w:val="TableListNumber"/>
    <w:lvl w:ilvl="0">
      <w:start w:val="1"/>
      <w:numFmt w:val="none"/>
      <w:pStyle w:val="TableBody"/>
      <w:suff w:val="nothing"/>
      <w:lvlText w:val=""/>
      <w:lvlJc w:val="left"/>
      <w:pPr>
        <w:ind w:left="0" w:firstLine="0"/>
      </w:pPr>
      <w:rPr>
        <w:rFonts w:hint="default"/>
      </w:rPr>
    </w:lvl>
    <w:lvl w:ilvl="1">
      <w:start w:val="1"/>
      <w:numFmt w:val="decimal"/>
      <w:pStyle w:val="TableBodyListNumber"/>
      <w:lvlText w:val="%2"/>
      <w:lvlJc w:val="left"/>
      <w:pPr>
        <w:tabs>
          <w:tab w:val="num" w:pos="397"/>
        </w:tabs>
        <w:ind w:left="397" w:hanging="397"/>
      </w:pPr>
      <w:rPr>
        <w:rFonts w:hint="default"/>
      </w:rPr>
    </w:lvl>
    <w:lvl w:ilvl="2">
      <w:start w:val="1"/>
      <w:numFmt w:val="lowerLetter"/>
      <w:pStyle w:val="TableBodyListNumber2"/>
      <w:lvlText w:val="%3"/>
      <w:lvlJc w:val="left"/>
      <w:pPr>
        <w:tabs>
          <w:tab w:val="num" w:pos="794"/>
        </w:tabs>
        <w:ind w:left="794" w:hanging="397"/>
      </w:pPr>
      <w:rPr>
        <w:rFonts w:hint="default"/>
      </w:rPr>
    </w:lvl>
    <w:lvl w:ilvl="3">
      <w:start w:val="1"/>
      <w:numFmt w:val="bullet"/>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7" w15:restartNumberingAfterBreak="0">
    <w:nsid w:val="1D7E30C2"/>
    <w:multiLevelType w:val="hybridMultilevel"/>
    <w:tmpl w:val="9A4AACC2"/>
    <w:lvl w:ilvl="0" w:tplc="04190001">
      <w:start w:val="1"/>
      <w:numFmt w:val="bullet"/>
      <w:lvlText w:val=""/>
      <w:lvlJc w:val="left"/>
      <w:pPr>
        <w:ind w:left="413" w:hanging="360"/>
      </w:pPr>
      <w:rPr>
        <w:rFonts w:ascii="Symbol" w:hAnsi="Symbol"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8" w15:restartNumberingAfterBreak="0">
    <w:nsid w:val="1E625662"/>
    <w:multiLevelType w:val="hybridMultilevel"/>
    <w:tmpl w:val="8C8A0942"/>
    <w:lvl w:ilvl="0" w:tplc="96A6DC26">
      <w:start w:val="1"/>
      <w:numFmt w:val="russianLower"/>
      <w:lvlText w:val="(%1)"/>
      <w:lvlJc w:val="left"/>
      <w:pPr>
        <w:ind w:left="720" w:hanging="360"/>
      </w:pPr>
      <w:rPr>
        <w:rFonts w:ascii="Arial" w:hAnsi="Arial" w:cs="Arial" w:hint="default"/>
        <w:b/>
        <w:sz w:val="20"/>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D5DB7"/>
    <w:multiLevelType w:val="hybridMultilevel"/>
    <w:tmpl w:val="536E3728"/>
    <w:lvl w:ilvl="0" w:tplc="AAE6D0EE">
      <w:start w:val="1"/>
      <w:numFmt w:val="russianLower"/>
      <w:lvlText w:val="(%1)"/>
      <w:lvlJc w:val="left"/>
      <w:pPr>
        <w:ind w:left="720" w:hanging="360"/>
      </w:pPr>
      <w:rPr>
        <w:rFonts w:ascii="Arial" w:hAnsi="Arial" w:cs="Arial" w:hint="default"/>
        <w:b/>
        <w:sz w:val="20"/>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75C1B"/>
    <w:multiLevelType w:val="hybridMultilevel"/>
    <w:tmpl w:val="536E3728"/>
    <w:lvl w:ilvl="0" w:tplc="AAE6D0EE">
      <w:start w:val="1"/>
      <w:numFmt w:val="russianLower"/>
      <w:lvlText w:val="(%1)"/>
      <w:lvlJc w:val="left"/>
      <w:pPr>
        <w:ind w:left="720" w:hanging="360"/>
      </w:pPr>
      <w:rPr>
        <w:rFonts w:ascii="Arial" w:hAnsi="Arial" w:cs="Arial" w:hint="default"/>
        <w:b/>
        <w:sz w:val="20"/>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745961"/>
    <w:multiLevelType w:val="hybridMultilevel"/>
    <w:tmpl w:val="519E8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E23483"/>
    <w:multiLevelType w:val="hybridMultilevel"/>
    <w:tmpl w:val="DA0C7A24"/>
    <w:lvl w:ilvl="0" w:tplc="3EF22616">
      <w:start w:val="1"/>
      <w:numFmt w:val="bullet"/>
      <w:pStyle w:val="Subtitl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064488"/>
    <w:multiLevelType w:val="hybridMultilevel"/>
    <w:tmpl w:val="77382E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B876FC"/>
    <w:multiLevelType w:val="hybridMultilevel"/>
    <w:tmpl w:val="2956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B60EA"/>
    <w:multiLevelType w:val="multilevel"/>
    <w:tmpl w:val="D1D80966"/>
    <w:lvl w:ilvl="0">
      <w:start w:val="1"/>
      <w:numFmt w:val="decimal"/>
      <w:pStyle w:val="Heading1"/>
      <w:lvlText w:val="%1"/>
      <w:lvlJc w:val="left"/>
      <w:pPr>
        <w:tabs>
          <w:tab w:val="num" w:pos="964"/>
        </w:tabs>
        <w:ind w:left="964" w:hanging="964"/>
      </w:pPr>
      <w:rPr>
        <w:rFonts w:ascii="Arial" w:hAnsi="Arial" w:cs="Arial" w:hint="default"/>
        <w:b/>
        <w:sz w:val="20"/>
      </w:rPr>
    </w:lvl>
    <w:lvl w:ilvl="1">
      <w:start w:val="1"/>
      <w:numFmt w:val="russianLower"/>
      <w:lvlText w:val="(%2)"/>
      <w:lvlJc w:val="left"/>
      <w:pPr>
        <w:tabs>
          <w:tab w:val="num" w:pos="3658"/>
        </w:tabs>
        <w:ind w:left="3658" w:hanging="964"/>
      </w:pPr>
      <w:rPr>
        <w:rFonts w:hint="default"/>
        <w:b/>
        <w:sz w:val="20"/>
        <w:szCs w:val="22"/>
      </w:rPr>
    </w:lvl>
    <w:lvl w:ilvl="2">
      <w:start w:val="2"/>
      <w:numFmt w:val="lowerRoman"/>
      <w:pStyle w:val="Heading3"/>
      <w:lvlText w:val="(%3)"/>
      <w:lvlJc w:val="left"/>
      <w:pPr>
        <w:tabs>
          <w:tab w:val="num" w:pos="0"/>
        </w:tabs>
        <w:ind w:left="0" w:hanging="964"/>
      </w:pPr>
      <w:rPr>
        <w:rFonts w:hint="default"/>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EA15A1D"/>
    <w:multiLevelType w:val="hybridMultilevel"/>
    <w:tmpl w:val="4630F7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AA3B92"/>
    <w:multiLevelType w:val="hybridMultilevel"/>
    <w:tmpl w:val="C812FAD2"/>
    <w:lvl w:ilvl="0" w:tplc="02B08D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871EA"/>
    <w:multiLevelType w:val="hybridMultilevel"/>
    <w:tmpl w:val="B57CF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CC1813"/>
    <w:multiLevelType w:val="multilevel"/>
    <w:tmpl w:val="8D86BC78"/>
    <w:numStyleLink w:val="TableListNumber"/>
  </w:abstractNum>
  <w:abstractNum w:abstractNumId="20" w15:restartNumberingAfterBreak="0">
    <w:nsid w:val="41ED5C17"/>
    <w:multiLevelType w:val="hybridMultilevel"/>
    <w:tmpl w:val="A7B8C0AE"/>
    <w:lvl w:ilvl="0" w:tplc="552E1E6E">
      <w:start w:val="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1" w15:restartNumberingAfterBreak="0">
    <w:nsid w:val="436546A8"/>
    <w:multiLevelType w:val="hybridMultilevel"/>
    <w:tmpl w:val="B322A5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3735F9C"/>
    <w:multiLevelType w:val="hybridMultilevel"/>
    <w:tmpl w:val="734A3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7E2C3D"/>
    <w:multiLevelType w:val="hybridMultilevel"/>
    <w:tmpl w:val="C6262756"/>
    <w:lvl w:ilvl="0" w:tplc="F90AA62E">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64994"/>
    <w:multiLevelType w:val="hybridMultilevel"/>
    <w:tmpl w:val="91D04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E5EDF"/>
    <w:multiLevelType w:val="hybridMultilevel"/>
    <w:tmpl w:val="2B7A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61E51"/>
    <w:multiLevelType w:val="hybridMultilevel"/>
    <w:tmpl w:val="2124DD74"/>
    <w:lvl w:ilvl="0" w:tplc="3F204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1535B"/>
    <w:multiLevelType w:val="hybridMultilevel"/>
    <w:tmpl w:val="296A4968"/>
    <w:lvl w:ilvl="0" w:tplc="95F443FE">
      <w:start w:val="1"/>
      <w:numFmt w:val="russianLower"/>
      <w:pStyle w:val="a"/>
      <w:lvlText w:val="(%1)"/>
      <w:lvlJc w:val="left"/>
      <w:pPr>
        <w:ind w:left="72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6251F25"/>
    <w:multiLevelType w:val="hybridMultilevel"/>
    <w:tmpl w:val="6A884D1A"/>
    <w:lvl w:ilvl="0" w:tplc="BDEC7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B4669"/>
    <w:multiLevelType w:val="hybridMultilevel"/>
    <w:tmpl w:val="6D469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454474"/>
    <w:multiLevelType w:val="hybridMultilevel"/>
    <w:tmpl w:val="D8DE4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2F1147"/>
    <w:multiLevelType w:val="hybridMultilevel"/>
    <w:tmpl w:val="58B0E3B2"/>
    <w:lvl w:ilvl="0" w:tplc="60AE9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12300"/>
    <w:multiLevelType w:val="hybridMultilevel"/>
    <w:tmpl w:val="2A22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22783"/>
    <w:multiLevelType w:val="hybridMultilevel"/>
    <w:tmpl w:val="29BA17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030FF"/>
    <w:multiLevelType w:val="singleLevel"/>
    <w:tmpl w:val="06F64BC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6C983F1A"/>
    <w:multiLevelType w:val="hybridMultilevel"/>
    <w:tmpl w:val="734A3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3B833FF"/>
    <w:multiLevelType w:val="hybridMultilevel"/>
    <w:tmpl w:val="BDEA6DDE"/>
    <w:lvl w:ilvl="0" w:tplc="2AF6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678966262">
    <w:abstractNumId w:val="39"/>
  </w:num>
  <w:num w:numId="2" w16cid:durableId="326254827">
    <w:abstractNumId w:val="39"/>
  </w:num>
  <w:num w:numId="3" w16cid:durableId="1892500636">
    <w:abstractNumId w:val="39"/>
  </w:num>
  <w:num w:numId="4" w16cid:durableId="7559914">
    <w:abstractNumId w:val="1"/>
  </w:num>
  <w:num w:numId="5" w16cid:durableId="401955142">
    <w:abstractNumId w:val="34"/>
  </w:num>
  <w:num w:numId="6" w16cid:durableId="1406344357">
    <w:abstractNumId w:val="15"/>
  </w:num>
  <w:num w:numId="7" w16cid:durableId="1941836112">
    <w:abstractNumId w:val="5"/>
  </w:num>
  <w:num w:numId="8" w16cid:durableId="492187298">
    <w:abstractNumId w:val="15"/>
  </w:num>
  <w:num w:numId="9" w16cid:durableId="1441726984">
    <w:abstractNumId w:val="12"/>
  </w:num>
  <w:num w:numId="10" w16cid:durableId="33043733">
    <w:abstractNumId w:val="2"/>
  </w:num>
  <w:num w:numId="11" w16cid:durableId="1579710191">
    <w:abstractNumId w:val="23"/>
  </w:num>
  <w:num w:numId="12" w16cid:durableId="1266111508">
    <w:abstractNumId w:val="36"/>
  </w:num>
  <w:num w:numId="13" w16cid:durableId="1384795552">
    <w:abstractNumId w:val="38"/>
  </w:num>
  <w:num w:numId="14" w16cid:durableId="1082219633">
    <w:abstractNumId w:val="13"/>
  </w:num>
  <w:num w:numId="15" w16cid:durableId="1199244134">
    <w:abstractNumId w:val="6"/>
  </w:num>
  <w:num w:numId="16" w16cid:durableId="1838692381">
    <w:abstractNumId w:val="19"/>
  </w:num>
  <w:num w:numId="17" w16cid:durableId="2041398672">
    <w:abstractNumId w:val="9"/>
  </w:num>
  <w:num w:numId="18" w16cid:durableId="1844276759">
    <w:abstractNumId w:val="8"/>
  </w:num>
  <w:num w:numId="19" w16cid:durableId="1438148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64846">
    <w:abstractNumId w:val="10"/>
  </w:num>
  <w:num w:numId="21" w16cid:durableId="207111778">
    <w:abstractNumId w:val="17"/>
  </w:num>
  <w:num w:numId="22" w16cid:durableId="967472159">
    <w:abstractNumId w:val="33"/>
  </w:num>
  <w:num w:numId="23" w16cid:durableId="276762602">
    <w:abstractNumId w:val="20"/>
  </w:num>
  <w:num w:numId="24" w16cid:durableId="1520049045">
    <w:abstractNumId w:val="7"/>
  </w:num>
  <w:num w:numId="25" w16cid:durableId="765153322">
    <w:abstractNumId w:val="11"/>
  </w:num>
  <w:num w:numId="26" w16cid:durableId="80495462">
    <w:abstractNumId w:val="18"/>
  </w:num>
  <w:num w:numId="27" w16cid:durableId="1491825345">
    <w:abstractNumId w:val="35"/>
  </w:num>
  <w:num w:numId="28" w16cid:durableId="403257832">
    <w:abstractNumId w:val="3"/>
  </w:num>
  <w:num w:numId="29" w16cid:durableId="1252156980">
    <w:abstractNumId w:val="25"/>
  </w:num>
  <w:num w:numId="30" w16cid:durableId="1248811248">
    <w:abstractNumId w:val="14"/>
  </w:num>
  <w:num w:numId="31" w16cid:durableId="1056393972">
    <w:abstractNumId w:val="37"/>
  </w:num>
  <w:num w:numId="32" w16cid:durableId="1902017085">
    <w:abstractNumId w:val="28"/>
  </w:num>
  <w:num w:numId="33" w16cid:durableId="380518233">
    <w:abstractNumId w:val="31"/>
  </w:num>
  <w:num w:numId="34" w16cid:durableId="1337684849">
    <w:abstractNumId w:val="26"/>
  </w:num>
  <w:num w:numId="35" w16cid:durableId="958756235">
    <w:abstractNumId w:val="24"/>
  </w:num>
  <w:num w:numId="36" w16cid:durableId="42677756">
    <w:abstractNumId w:val="29"/>
  </w:num>
  <w:num w:numId="37" w16cid:durableId="1379932049">
    <w:abstractNumId w:val="22"/>
  </w:num>
  <w:num w:numId="38" w16cid:durableId="363869344">
    <w:abstractNumId w:val="32"/>
  </w:num>
  <w:num w:numId="39" w16cid:durableId="1028026145">
    <w:abstractNumId w:val="16"/>
  </w:num>
  <w:num w:numId="40" w16cid:durableId="859047509">
    <w:abstractNumId w:val="0"/>
  </w:num>
  <w:num w:numId="41" w16cid:durableId="333382717">
    <w:abstractNumId w:val="4"/>
  </w:num>
  <w:num w:numId="42" w16cid:durableId="963845875">
    <w:abstractNumId w:val="30"/>
  </w:num>
  <w:num w:numId="43" w16cid:durableId="105547463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CA"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ame" w:val="OAO PhosAgro"/>
    <w:docVar w:name="Cons" w:val=" "/>
    <w:docVar w:name="ConvTrans" w:val="Yes"/>
    <w:docVar w:name="Currency" w:val="RUR"/>
    <w:docVar w:name="Currency2" w:val="USD*"/>
    <w:docVar w:name="Currency2a" w:val="USD"/>
    <w:docVar w:name="DraftWatermark" w:val="0"/>
    <w:docVar w:name="EntityDesc" w:val="KPMG Limited, a company incorporated under te Guernsey Companies Act, is a member of KPMG International, a Swiss cooperative."/>
    <w:docVar w:name="EntityName" w:val="KPMG Limited"/>
    <w:docVar w:name="EntityType" w:val="Company"/>
    <w:docVar w:name="PCurr" w:val="USD"/>
    <w:docVar w:name="RndCurr" w:val="Mln "/>
    <w:docVar w:name="TempConvCurrDesc" w:val="United States Dollars"/>
    <w:docVar w:name="TempCountry" w:val="Russian"/>
    <w:docVar w:name="TempFinStatCons" w:val="Consolidated "/>
    <w:docVar w:name="TempFuncCurr" w:val="RUR"/>
    <w:docVar w:name="TempFuncCurrDesc" w:val="Russian Rouble"/>
    <w:docVar w:name="TempGroup" w:val="Group"/>
    <w:docVar w:name="TempNation" w:val="the Russian Federation"/>
    <w:docVar w:name="TempNation2" w:val="the Russian Federation"/>
    <w:docVar w:name="TempNationCurr" w:val="RUR"/>
    <w:docVar w:name="TempNationCurrDesc" w:val="Russian Rouble"/>
    <w:docVar w:name="TempParent" w:val="Parent "/>
    <w:docVar w:name="TempPrelim" w:val="Preliminary IFRS "/>
    <w:docVar w:name="TempPrelimLow" w:val="preliminary IFRS "/>
    <w:docVar w:name="TempPresCurrDesc" w:val="Russian Roubles"/>
    <w:docVar w:name="TempRndCurr" w:val="million"/>
    <w:docVar w:name="Year1" w:val="2005"/>
    <w:docVar w:name="Year2" w:val="2004"/>
    <w:docVar w:name="YearEnd" w:val="31 December 2005"/>
    <w:docVar w:name="YearNext" w:val="2006"/>
  </w:docVars>
  <w:rsids>
    <w:rsidRoot w:val="003F473B"/>
    <w:rsid w:val="0000060F"/>
    <w:rsid w:val="00000C0C"/>
    <w:rsid w:val="00000E20"/>
    <w:rsid w:val="00000F9B"/>
    <w:rsid w:val="00001135"/>
    <w:rsid w:val="000011A5"/>
    <w:rsid w:val="000011BD"/>
    <w:rsid w:val="00001958"/>
    <w:rsid w:val="00001D2B"/>
    <w:rsid w:val="00001F8E"/>
    <w:rsid w:val="000021E3"/>
    <w:rsid w:val="0000221B"/>
    <w:rsid w:val="00002351"/>
    <w:rsid w:val="0000237E"/>
    <w:rsid w:val="00002435"/>
    <w:rsid w:val="00002529"/>
    <w:rsid w:val="00002776"/>
    <w:rsid w:val="0000284F"/>
    <w:rsid w:val="00002AC7"/>
    <w:rsid w:val="00002C92"/>
    <w:rsid w:val="00002C96"/>
    <w:rsid w:val="00002DB7"/>
    <w:rsid w:val="00003074"/>
    <w:rsid w:val="000034FE"/>
    <w:rsid w:val="0000351D"/>
    <w:rsid w:val="0000372A"/>
    <w:rsid w:val="0000378A"/>
    <w:rsid w:val="000039CE"/>
    <w:rsid w:val="00003BA2"/>
    <w:rsid w:val="00003E7E"/>
    <w:rsid w:val="00004450"/>
    <w:rsid w:val="0000455A"/>
    <w:rsid w:val="000049B9"/>
    <w:rsid w:val="00004A06"/>
    <w:rsid w:val="00004B15"/>
    <w:rsid w:val="00004B7B"/>
    <w:rsid w:val="00004E65"/>
    <w:rsid w:val="00004F24"/>
    <w:rsid w:val="00004FCF"/>
    <w:rsid w:val="0000503F"/>
    <w:rsid w:val="000051A9"/>
    <w:rsid w:val="000051D4"/>
    <w:rsid w:val="00005340"/>
    <w:rsid w:val="000055D6"/>
    <w:rsid w:val="000055D9"/>
    <w:rsid w:val="000059A0"/>
    <w:rsid w:val="00005D5D"/>
    <w:rsid w:val="00005D99"/>
    <w:rsid w:val="00005F0C"/>
    <w:rsid w:val="0000606E"/>
    <w:rsid w:val="0000617A"/>
    <w:rsid w:val="00006343"/>
    <w:rsid w:val="000065C8"/>
    <w:rsid w:val="000069BF"/>
    <w:rsid w:val="00006E47"/>
    <w:rsid w:val="00006EC8"/>
    <w:rsid w:val="00006F72"/>
    <w:rsid w:val="00007186"/>
    <w:rsid w:val="000074DD"/>
    <w:rsid w:val="000075BC"/>
    <w:rsid w:val="000077E3"/>
    <w:rsid w:val="000078BE"/>
    <w:rsid w:val="000078CF"/>
    <w:rsid w:val="0000792A"/>
    <w:rsid w:val="00007A79"/>
    <w:rsid w:val="00007ADF"/>
    <w:rsid w:val="00007B15"/>
    <w:rsid w:val="00007C94"/>
    <w:rsid w:val="00007D2B"/>
    <w:rsid w:val="00007FB3"/>
    <w:rsid w:val="00010026"/>
    <w:rsid w:val="00010224"/>
    <w:rsid w:val="000103D1"/>
    <w:rsid w:val="0001079B"/>
    <w:rsid w:val="0001079F"/>
    <w:rsid w:val="00010B32"/>
    <w:rsid w:val="00010BBC"/>
    <w:rsid w:val="00010C39"/>
    <w:rsid w:val="00010F52"/>
    <w:rsid w:val="0001100D"/>
    <w:rsid w:val="0001111F"/>
    <w:rsid w:val="000111D0"/>
    <w:rsid w:val="0001150F"/>
    <w:rsid w:val="0001153A"/>
    <w:rsid w:val="000115F8"/>
    <w:rsid w:val="0001183E"/>
    <w:rsid w:val="00011A96"/>
    <w:rsid w:val="00011BBA"/>
    <w:rsid w:val="00011BD2"/>
    <w:rsid w:val="00011BF4"/>
    <w:rsid w:val="00011C3D"/>
    <w:rsid w:val="00011E7C"/>
    <w:rsid w:val="00011F99"/>
    <w:rsid w:val="0001202A"/>
    <w:rsid w:val="00012090"/>
    <w:rsid w:val="000120A1"/>
    <w:rsid w:val="0001210C"/>
    <w:rsid w:val="000126CE"/>
    <w:rsid w:val="00012998"/>
    <w:rsid w:val="000129A6"/>
    <w:rsid w:val="00012A31"/>
    <w:rsid w:val="00012D1F"/>
    <w:rsid w:val="00012EF5"/>
    <w:rsid w:val="000130A1"/>
    <w:rsid w:val="000130C6"/>
    <w:rsid w:val="00013119"/>
    <w:rsid w:val="0001312F"/>
    <w:rsid w:val="000133C7"/>
    <w:rsid w:val="000135E9"/>
    <w:rsid w:val="00013B73"/>
    <w:rsid w:val="00013CB1"/>
    <w:rsid w:val="00013CEA"/>
    <w:rsid w:val="00014168"/>
    <w:rsid w:val="00014405"/>
    <w:rsid w:val="0001442F"/>
    <w:rsid w:val="00014467"/>
    <w:rsid w:val="00014649"/>
    <w:rsid w:val="00014652"/>
    <w:rsid w:val="00014925"/>
    <w:rsid w:val="00014AA0"/>
    <w:rsid w:val="00014BDD"/>
    <w:rsid w:val="00014D4C"/>
    <w:rsid w:val="00014E50"/>
    <w:rsid w:val="00014FFA"/>
    <w:rsid w:val="0001511D"/>
    <w:rsid w:val="00015153"/>
    <w:rsid w:val="00015560"/>
    <w:rsid w:val="0001568A"/>
    <w:rsid w:val="00015697"/>
    <w:rsid w:val="0001628E"/>
    <w:rsid w:val="000162CD"/>
    <w:rsid w:val="00016701"/>
    <w:rsid w:val="000167BE"/>
    <w:rsid w:val="000167F0"/>
    <w:rsid w:val="0001692F"/>
    <w:rsid w:val="00016A52"/>
    <w:rsid w:val="00016AA2"/>
    <w:rsid w:val="00016AC5"/>
    <w:rsid w:val="00016B3D"/>
    <w:rsid w:val="00016C78"/>
    <w:rsid w:val="00016DC1"/>
    <w:rsid w:val="00016E10"/>
    <w:rsid w:val="0001740F"/>
    <w:rsid w:val="00017602"/>
    <w:rsid w:val="0001767D"/>
    <w:rsid w:val="000176B3"/>
    <w:rsid w:val="00017A96"/>
    <w:rsid w:val="00017F81"/>
    <w:rsid w:val="00017FB6"/>
    <w:rsid w:val="00017FCD"/>
    <w:rsid w:val="00020092"/>
    <w:rsid w:val="000200E9"/>
    <w:rsid w:val="00020D8E"/>
    <w:rsid w:val="00020DCB"/>
    <w:rsid w:val="00021311"/>
    <w:rsid w:val="00021543"/>
    <w:rsid w:val="0002162A"/>
    <w:rsid w:val="0002196A"/>
    <w:rsid w:val="00021989"/>
    <w:rsid w:val="000219A3"/>
    <w:rsid w:val="000221B8"/>
    <w:rsid w:val="000221C7"/>
    <w:rsid w:val="0002220A"/>
    <w:rsid w:val="0002228F"/>
    <w:rsid w:val="00022619"/>
    <w:rsid w:val="000226D7"/>
    <w:rsid w:val="00022851"/>
    <w:rsid w:val="000229DC"/>
    <w:rsid w:val="00022A97"/>
    <w:rsid w:val="00023184"/>
    <w:rsid w:val="000232DC"/>
    <w:rsid w:val="00023591"/>
    <w:rsid w:val="000235B1"/>
    <w:rsid w:val="0002378A"/>
    <w:rsid w:val="00023C3C"/>
    <w:rsid w:val="00024128"/>
    <w:rsid w:val="00024154"/>
    <w:rsid w:val="00024278"/>
    <w:rsid w:val="00024320"/>
    <w:rsid w:val="000244A4"/>
    <w:rsid w:val="000244D0"/>
    <w:rsid w:val="00024623"/>
    <w:rsid w:val="000246D2"/>
    <w:rsid w:val="000246E8"/>
    <w:rsid w:val="0002492D"/>
    <w:rsid w:val="00024A69"/>
    <w:rsid w:val="00024BDB"/>
    <w:rsid w:val="00024CB7"/>
    <w:rsid w:val="00024D9B"/>
    <w:rsid w:val="000253D2"/>
    <w:rsid w:val="00025559"/>
    <w:rsid w:val="000255E2"/>
    <w:rsid w:val="000258E8"/>
    <w:rsid w:val="00025904"/>
    <w:rsid w:val="00026276"/>
    <w:rsid w:val="000262D2"/>
    <w:rsid w:val="00026360"/>
    <w:rsid w:val="00026434"/>
    <w:rsid w:val="00026A33"/>
    <w:rsid w:val="00026B77"/>
    <w:rsid w:val="00026E3A"/>
    <w:rsid w:val="00026E6F"/>
    <w:rsid w:val="00026E99"/>
    <w:rsid w:val="000272CD"/>
    <w:rsid w:val="00027454"/>
    <w:rsid w:val="00027515"/>
    <w:rsid w:val="00027AB4"/>
    <w:rsid w:val="00027CD9"/>
    <w:rsid w:val="00027E83"/>
    <w:rsid w:val="000301DA"/>
    <w:rsid w:val="00030D5D"/>
    <w:rsid w:val="00030ECF"/>
    <w:rsid w:val="00031011"/>
    <w:rsid w:val="000311E6"/>
    <w:rsid w:val="00031258"/>
    <w:rsid w:val="000312F1"/>
    <w:rsid w:val="00031A61"/>
    <w:rsid w:val="00031C68"/>
    <w:rsid w:val="00031D87"/>
    <w:rsid w:val="00031E39"/>
    <w:rsid w:val="00031FA0"/>
    <w:rsid w:val="00032447"/>
    <w:rsid w:val="0003248E"/>
    <w:rsid w:val="00032532"/>
    <w:rsid w:val="000325DA"/>
    <w:rsid w:val="0003283B"/>
    <w:rsid w:val="000329D9"/>
    <w:rsid w:val="00032A99"/>
    <w:rsid w:val="00032B94"/>
    <w:rsid w:val="00033748"/>
    <w:rsid w:val="00033CB0"/>
    <w:rsid w:val="000342E0"/>
    <w:rsid w:val="0003433B"/>
    <w:rsid w:val="000343B6"/>
    <w:rsid w:val="00034403"/>
    <w:rsid w:val="00034BC9"/>
    <w:rsid w:val="00034C1D"/>
    <w:rsid w:val="00034C79"/>
    <w:rsid w:val="00034E4E"/>
    <w:rsid w:val="00034EC1"/>
    <w:rsid w:val="00034FB1"/>
    <w:rsid w:val="000350A1"/>
    <w:rsid w:val="000352FB"/>
    <w:rsid w:val="0003538B"/>
    <w:rsid w:val="0003560F"/>
    <w:rsid w:val="000357FC"/>
    <w:rsid w:val="00035865"/>
    <w:rsid w:val="000358BB"/>
    <w:rsid w:val="00035922"/>
    <w:rsid w:val="0003597A"/>
    <w:rsid w:val="000359EB"/>
    <w:rsid w:val="00035A22"/>
    <w:rsid w:val="00035CAF"/>
    <w:rsid w:val="00035E53"/>
    <w:rsid w:val="00035EE1"/>
    <w:rsid w:val="00035F8F"/>
    <w:rsid w:val="00036119"/>
    <w:rsid w:val="0003647C"/>
    <w:rsid w:val="00036604"/>
    <w:rsid w:val="00036819"/>
    <w:rsid w:val="00036E16"/>
    <w:rsid w:val="00036EA1"/>
    <w:rsid w:val="00036EB2"/>
    <w:rsid w:val="00037259"/>
    <w:rsid w:val="000372B9"/>
    <w:rsid w:val="000374EF"/>
    <w:rsid w:val="00037BC4"/>
    <w:rsid w:val="00037E83"/>
    <w:rsid w:val="00040043"/>
    <w:rsid w:val="000401F8"/>
    <w:rsid w:val="000403BD"/>
    <w:rsid w:val="0004040B"/>
    <w:rsid w:val="000404DF"/>
    <w:rsid w:val="00040516"/>
    <w:rsid w:val="00040651"/>
    <w:rsid w:val="00040753"/>
    <w:rsid w:val="0004079A"/>
    <w:rsid w:val="00040950"/>
    <w:rsid w:val="00040CB4"/>
    <w:rsid w:val="00040E88"/>
    <w:rsid w:val="00040EC1"/>
    <w:rsid w:val="00041092"/>
    <w:rsid w:val="00041120"/>
    <w:rsid w:val="000411BB"/>
    <w:rsid w:val="000411CE"/>
    <w:rsid w:val="00041672"/>
    <w:rsid w:val="0004179A"/>
    <w:rsid w:val="000418FE"/>
    <w:rsid w:val="00041A65"/>
    <w:rsid w:val="00041B2C"/>
    <w:rsid w:val="00041E4D"/>
    <w:rsid w:val="0004201C"/>
    <w:rsid w:val="000422B4"/>
    <w:rsid w:val="00042307"/>
    <w:rsid w:val="00042449"/>
    <w:rsid w:val="00042476"/>
    <w:rsid w:val="000426CC"/>
    <w:rsid w:val="00042716"/>
    <w:rsid w:val="000429BC"/>
    <w:rsid w:val="000429D3"/>
    <w:rsid w:val="00042C2B"/>
    <w:rsid w:val="00042E7B"/>
    <w:rsid w:val="00042EA0"/>
    <w:rsid w:val="0004304B"/>
    <w:rsid w:val="000431FE"/>
    <w:rsid w:val="000432E2"/>
    <w:rsid w:val="000432F3"/>
    <w:rsid w:val="0004349D"/>
    <w:rsid w:val="000434A1"/>
    <w:rsid w:val="00043703"/>
    <w:rsid w:val="0004397F"/>
    <w:rsid w:val="00043BA3"/>
    <w:rsid w:val="000442EF"/>
    <w:rsid w:val="00044650"/>
    <w:rsid w:val="000447F2"/>
    <w:rsid w:val="0004481D"/>
    <w:rsid w:val="000449A7"/>
    <w:rsid w:val="000449C3"/>
    <w:rsid w:val="00044AB5"/>
    <w:rsid w:val="00044BBB"/>
    <w:rsid w:val="00045102"/>
    <w:rsid w:val="000453E7"/>
    <w:rsid w:val="00045600"/>
    <w:rsid w:val="000456C2"/>
    <w:rsid w:val="000456E0"/>
    <w:rsid w:val="00045DA7"/>
    <w:rsid w:val="00045FA9"/>
    <w:rsid w:val="00046287"/>
    <w:rsid w:val="0004664F"/>
    <w:rsid w:val="00046C0E"/>
    <w:rsid w:val="00046CA7"/>
    <w:rsid w:val="0004719B"/>
    <w:rsid w:val="00047259"/>
    <w:rsid w:val="000474C0"/>
    <w:rsid w:val="00047691"/>
    <w:rsid w:val="0004784B"/>
    <w:rsid w:val="000478F4"/>
    <w:rsid w:val="00047B6E"/>
    <w:rsid w:val="00047C8D"/>
    <w:rsid w:val="00047D76"/>
    <w:rsid w:val="00047EA6"/>
    <w:rsid w:val="00047F3F"/>
    <w:rsid w:val="000502C7"/>
    <w:rsid w:val="00050660"/>
    <w:rsid w:val="00051208"/>
    <w:rsid w:val="00051697"/>
    <w:rsid w:val="00051809"/>
    <w:rsid w:val="000518A8"/>
    <w:rsid w:val="00051B09"/>
    <w:rsid w:val="00051DC6"/>
    <w:rsid w:val="00051F75"/>
    <w:rsid w:val="00051FB1"/>
    <w:rsid w:val="0005206B"/>
    <w:rsid w:val="0005206E"/>
    <w:rsid w:val="0005237E"/>
    <w:rsid w:val="0005245B"/>
    <w:rsid w:val="0005256E"/>
    <w:rsid w:val="00052661"/>
    <w:rsid w:val="000528C0"/>
    <w:rsid w:val="00052BC5"/>
    <w:rsid w:val="00052C80"/>
    <w:rsid w:val="00052D87"/>
    <w:rsid w:val="00052D89"/>
    <w:rsid w:val="00052F13"/>
    <w:rsid w:val="00052F4F"/>
    <w:rsid w:val="000537BD"/>
    <w:rsid w:val="00053831"/>
    <w:rsid w:val="000539A5"/>
    <w:rsid w:val="00053A7F"/>
    <w:rsid w:val="00053BB9"/>
    <w:rsid w:val="00053BD0"/>
    <w:rsid w:val="00053CEC"/>
    <w:rsid w:val="00053E6F"/>
    <w:rsid w:val="00053EA1"/>
    <w:rsid w:val="00054074"/>
    <w:rsid w:val="00054449"/>
    <w:rsid w:val="000545CE"/>
    <w:rsid w:val="00054777"/>
    <w:rsid w:val="00054804"/>
    <w:rsid w:val="000548BE"/>
    <w:rsid w:val="000549C2"/>
    <w:rsid w:val="00054B31"/>
    <w:rsid w:val="00054B72"/>
    <w:rsid w:val="00054D12"/>
    <w:rsid w:val="00054EA3"/>
    <w:rsid w:val="000553BE"/>
    <w:rsid w:val="00055514"/>
    <w:rsid w:val="00055587"/>
    <w:rsid w:val="000555EF"/>
    <w:rsid w:val="00055B54"/>
    <w:rsid w:val="00055BEE"/>
    <w:rsid w:val="00055E21"/>
    <w:rsid w:val="00055F8E"/>
    <w:rsid w:val="00055FAE"/>
    <w:rsid w:val="000560D5"/>
    <w:rsid w:val="00056293"/>
    <w:rsid w:val="000562F8"/>
    <w:rsid w:val="00056365"/>
    <w:rsid w:val="00056408"/>
    <w:rsid w:val="000565C4"/>
    <w:rsid w:val="0005667D"/>
    <w:rsid w:val="000569AE"/>
    <w:rsid w:val="000569CF"/>
    <w:rsid w:val="000569E8"/>
    <w:rsid w:val="00056A7A"/>
    <w:rsid w:val="00056AED"/>
    <w:rsid w:val="00056C00"/>
    <w:rsid w:val="00056C01"/>
    <w:rsid w:val="00056D1B"/>
    <w:rsid w:val="00056F01"/>
    <w:rsid w:val="00057453"/>
    <w:rsid w:val="0005758C"/>
    <w:rsid w:val="0005761D"/>
    <w:rsid w:val="000576A3"/>
    <w:rsid w:val="000577AA"/>
    <w:rsid w:val="00057829"/>
    <w:rsid w:val="00057A43"/>
    <w:rsid w:val="00057BEF"/>
    <w:rsid w:val="00057DB6"/>
    <w:rsid w:val="00057F6A"/>
    <w:rsid w:val="0006018E"/>
    <w:rsid w:val="000602A6"/>
    <w:rsid w:val="00060327"/>
    <w:rsid w:val="000607D5"/>
    <w:rsid w:val="00060967"/>
    <w:rsid w:val="000609C4"/>
    <w:rsid w:val="00060AEC"/>
    <w:rsid w:val="00060EC4"/>
    <w:rsid w:val="00060EED"/>
    <w:rsid w:val="00061031"/>
    <w:rsid w:val="00061210"/>
    <w:rsid w:val="0006127F"/>
    <w:rsid w:val="00061398"/>
    <w:rsid w:val="000613D0"/>
    <w:rsid w:val="00061722"/>
    <w:rsid w:val="00061A49"/>
    <w:rsid w:val="00061AFF"/>
    <w:rsid w:val="00061BFD"/>
    <w:rsid w:val="00061C70"/>
    <w:rsid w:val="00061E19"/>
    <w:rsid w:val="00061EA8"/>
    <w:rsid w:val="00062421"/>
    <w:rsid w:val="0006277A"/>
    <w:rsid w:val="0006298C"/>
    <w:rsid w:val="000629F3"/>
    <w:rsid w:val="00062A1F"/>
    <w:rsid w:val="00062B54"/>
    <w:rsid w:val="00062C8B"/>
    <w:rsid w:val="00063317"/>
    <w:rsid w:val="00063608"/>
    <w:rsid w:val="00063904"/>
    <w:rsid w:val="00063930"/>
    <w:rsid w:val="00063C1D"/>
    <w:rsid w:val="00064217"/>
    <w:rsid w:val="000642A3"/>
    <w:rsid w:val="000644F9"/>
    <w:rsid w:val="00064858"/>
    <w:rsid w:val="00064B4F"/>
    <w:rsid w:val="00064D83"/>
    <w:rsid w:val="00064F36"/>
    <w:rsid w:val="00064FFF"/>
    <w:rsid w:val="00065320"/>
    <w:rsid w:val="000654F3"/>
    <w:rsid w:val="00065505"/>
    <w:rsid w:val="000655F8"/>
    <w:rsid w:val="00065D6B"/>
    <w:rsid w:val="00065E21"/>
    <w:rsid w:val="00065EB2"/>
    <w:rsid w:val="00065F50"/>
    <w:rsid w:val="00065FDC"/>
    <w:rsid w:val="000665F3"/>
    <w:rsid w:val="000668C7"/>
    <w:rsid w:val="00066971"/>
    <w:rsid w:val="00066AC0"/>
    <w:rsid w:val="00066F51"/>
    <w:rsid w:val="00066F7F"/>
    <w:rsid w:val="00066FAF"/>
    <w:rsid w:val="00067018"/>
    <w:rsid w:val="000671B5"/>
    <w:rsid w:val="000675D8"/>
    <w:rsid w:val="00067650"/>
    <w:rsid w:val="000677DA"/>
    <w:rsid w:val="0006797A"/>
    <w:rsid w:val="00067D44"/>
    <w:rsid w:val="0007011A"/>
    <w:rsid w:val="000701B0"/>
    <w:rsid w:val="0007025D"/>
    <w:rsid w:val="000702F3"/>
    <w:rsid w:val="00070499"/>
    <w:rsid w:val="000704F7"/>
    <w:rsid w:val="00070675"/>
    <w:rsid w:val="00070C83"/>
    <w:rsid w:val="00070CAA"/>
    <w:rsid w:val="00070FB2"/>
    <w:rsid w:val="00071073"/>
    <w:rsid w:val="00071618"/>
    <w:rsid w:val="00071987"/>
    <w:rsid w:val="000719C6"/>
    <w:rsid w:val="00071AC4"/>
    <w:rsid w:val="00071BBF"/>
    <w:rsid w:val="00071C87"/>
    <w:rsid w:val="00071DC1"/>
    <w:rsid w:val="00071EB4"/>
    <w:rsid w:val="0007203A"/>
    <w:rsid w:val="000722D4"/>
    <w:rsid w:val="0007262A"/>
    <w:rsid w:val="00072724"/>
    <w:rsid w:val="00072884"/>
    <w:rsid w:val="00072B8A"/>
    <w:rsid w:val="00072CC6"/>
    <w:rsid w:val="00072F4D"/>
    <w:rsid w:val="00073000"/>
    <w:rsid w:val="00073515"/>
    <w:rsid w:val="00073671"/>
    <w:rsid w:val="000738C2"/>
    <w:rsid w:val="00073B94"/>
    <w:rsid w:val="00073D69"/>
    <w:rsid w:val="0007439C"/>
    <w:rsid w:val="0007443D"/>
    <w:rsid w:val="00074462"/>
    <w:rsid w:val="000744BE"/>
    <w:rsid w:val="00074639"/>
    <w:rsid w:val="000747F9"/>
    <w:rsid w:val="00074EC8"/>
    <w:rsid w:val="00074F44"/>
    <w:rsid w:val="00075209"/>
    <w:rsid w:val="000759AB"/>
    <w:rsid w:val="00075AE2"/>
    <w:rsid w:val="00075DF1"/>
    <w:rsid w:val="00076197"/>
    <w:rsid w:val="000761B6"/>
    <w:rsid w:val="000762C2"/>
    <w:rsid w:val="000763DA"/>
    <w:rsid w:val="0007650E"/>
    <w:rsid w:val="00076549"/>
    <w:rsid w:val="00076609"/>
    <w:rsid w:val="00076771"/>
    <w:rsid w:val="00076B20"/>
    <w:rsid w:val="00076CEF"/>
    <w:rsid w:val="0007726D"/>
    <w:rsid w:val="0007728A"/>
    <w:rsid w:val="00077454"/>
    <w:rsid w:val="0007754F"/>
    <w:rsid w:val="00077551"/>
    <w:rsid w:val="0007759D"/>
    <w:rsid w:val="000777B4"/>
    <w:rsid w:val="00077FE9"/>
    <w:rsid w:val="0008002E"/>
    <w:rsid w:val="000801AB"/>
    <w:rsid w:val="000801D9"/>
    <w:rsid w:val="00080240"/>
    <w:rsid w:val="000802F0"/>
    <w:rsid w:val="000804CA"/>
    <w:rsid w:val="00080514"/>
    <w:rsid w:val="0008053D"/>
    <w:rsid w:val="0008055B"/>
    <w:rsid w:val="00080577"/>
    <w:rsid w:val="00080824"/>
    <w:rsid w:val="00080A35"/>
    <w:rsid w:val="00080AE4"/>
    <w:rsid w:val="00080C80"/>
    <w:rsid w:val="00081191"/>
    <w:rsid w:val="000814E3"/>
    <w:rsid w:val="00081545"/>
    <w:rsid w:val="00081670"/>
    <w:rsid w:val="00081695"/>
    <w:rsid w:val="0008171D"/>
    <w:rsid w:val="0008183D"/>
    <w:rsid w:val="0008199F"/>
    <w:rsid w:val="00081BF4"/>
    <w:rsid w:val="00081C08"/>
    <w:rsid w:val="00081FAD"/>
    <w:rsid w:val="0008205C"/>
    <w:rsid w:val="000820D8"/>
    <w:rsid w:val="00082133"/>
    <w:rsid w:val="000823B3"/>
    <w:rsid w:val="00082A83"/>
    <w:rsid w:val="00082A8E"/>
    <w:rsid w:val="00082FBF"/>
    <w:rsid w:val="000830AE"/>
    <w:rsid w:val="0008360B"/>
    <w:rsid w:val="00083E5C"/>
    <w:rsid w:val="000840CD"/>
    <w:rsid w:val="00084362"/>
    <w:rsid w:val="00084490"/>
    <w:rsid w:val="00084A43"/>
    <w:rsid w:val="00084B6D"/>
    <w:rsid w:val="00084BA3"/>
    <w:rsid w:val="00084C29"/>
    <w:rsid w:val="00084DDC"/>
    <w:rsid w:val="00084FB6"/>
    <w:rsid w:val="000855BC"/>
    <w:rsid w:val="000855CE"/>
    <w:rsid w:val="000857FF"/>
    <w:rsid w:val="000858A9"/>
    <w:rsid w:val="00085A2A"/>
    <w:rsid w:val="00085AA5"/>
    <w:rsid w:val="00085FDE"/>
    <w:rsid w:val="0008613D"/>
    <w:rsid w:val="000861DE"/>
    <w:rsid w:val="000864AE"/>
    <w:rsid w:val="000867DD"/>
    <w:rsid w:val="00086878"/>
    <w:rsid w:val="00086A8B"/>
    <w:rsid w:val="00086B32"/>
    <w:rsid w:val="00086BCB"/>
    <w:rsid w:val="00086C07"/>
    <w:rsid w:val="00086D5C"/>
    <w:rsid w:val="00086F2F"/>
    <w:rsid w:val="000870D3"/>
    <w:rsid w:val="00087383"/>
    <w:rsid w:val="000873D2"/>
    <w:rsid w:val="000874C3"/>
    <w:rsid w:val="000875A2"/>
    <w:rsid w:val="000878D9"/>
    <w:rsid w:val="00087998"/>
    <w:rsid w:val="00087EEE"/>
    <w:rsid w:val="000907CD"/>
    <w:rsid w:val="0009093C"/>
    <w:rsid w:val="00090B33"/>
    <w:rsid w:val="00090C5E"/>
    <w:rsid w:val="00090DC5"/>
    <w:rsid w:val="000912A6"/>
    <w:rsid w:val="00091349"/>
    <w:rsid w:val="00091544"/>
    <w:rsid w:val="000919F2"/>
    <w:rsid w:val="00091C65"/>
    <w:rsid w:val="00091C69"/>
    <w:rsid w:val="00091E2A"/>
    <w:rsid w:val="00092227"/>
    <w:rsid w:val="0009249F"/>
    <w:rsid w:val="000927B9"/>
    <w:rsid w:val="00092880"/>
    <w:rsid w:val="000928BC"/>
    <w:rsid w:val="00092960"/>
    <w:rsid w:val="00092D43"/>
    <w:rsid w:val="00092E36"/>
    <w:rsid w:val="00093012"/>
    <w:rsid w:val="00093516"/>
    <w:rsid w:val="00093769"/>
    <w:rsid w:val="00093792"/>
    <w:rsid w:val="00093841"/>
    <w:rsid w:val="0009398E"/>
    <w:rsid w:val="0009442C"/>
    <w:rsid w:val="00094621"/>
    <w:rsid w:val="000946FA"/>
    <w:rsid w:val="0009475D"/>
    <w:rsid w:val="0009479D"/>
    <w:rsid w:val="00094949"/>
    <w:rsid w:val="00094B9E"/>
    <w:rsid w:val="00094C05"/>
    <w:rsid w:val="00094D29"/>
    <w:rsid w:val="00094E05"/>
    <w:rsid w:val="000957EB"/>
    <w:rsid w:val="0009582A"/>
    <w:rsid w:val="00095965"/>
    <w:rsid w:val="00095AB0"/>
    <w:rsid w:val="00095AB8"/>
    <w:rsid w:val="00095B68"/>
    <w:rsid w:val="00095C6F"/>
    <w:rsid w:val="00095C73"/>
    <w:rsid w:val="00095CA3"/>
    <w:rsid w:val="00095E8F"/>
    <w:rsid w:val="0009604D"/>
    <w:rsid w:val="000967F4"/>
    <w:rsid w:val="00096841"/>
    <w:rsid w:val="00096D5D"/>
    <w:rsid w:val="00096DD3"/>
    <w:rsid w:val="00097332"/>
    <w:rsid w:val="000973CC"/>
    <w:rsid w:val="000973D3"/>
    <w:rsid w:val="00097485"/>
    <w:rsid w:val="000975E9"/>
    <w:rsid w:val="000977B6"/>
    <w:rsid w:val="00097A37"/>
    <w:rsid w:val="00097AC3"/>
    <w:rsid w:val="00097E30"/>
    <w:rsid w:val="00097E52"/>
    <w:rsid w:val="00097EA9"/>
    <w:rsid w:val="000A0049"/>
    <w:rsid w:val="000A020D"/>
    <w:rsid w:val="000A045D"/>
    <w:rsid w:val="000A057D"/>
    <w:rsid w:val="000A063C"/>
    <w:rsid w:val="000A077B"/>
    <w:rsid w:val="000A079D"/>
    <w:rsid w:val="000A089B"/>
    <w:rsid w:val="000A08A7"/>
    <w:rsid w:val="000A08AD"/>
    <w:rsid w:val="000A0A03"/>
    <w:rsid w:val="000A0B5B"/>
    <w:rsid w:val="000A147B"/>
    <w:rsid w:val="000A1502"/>
    <w:rsid w:val="000A15F3"/>
    <w:rsid w:val="000A1751"/>
    <w:rsid w:val="000A1795"/>
    <w:rsid w:val="000A184B"/>
    <w:rsid w:val="000A1AFA"/>
    <w:rsid w:val="000A1CF2"/>
    <w:rsid w:val="000A2408"/>
    <w:rsid w:val="000A24D2"/>
    <w:rsid w:val="000A26F6"/>
    <w:rsid w:val="000A2753"/>
    <w:rsid w:val="000A2BAC"/>
    <w:rsid w:val="000A2D8D"/>
    <w:rsid w:val="000A2F39"/>
    <w:rsid w:val="000A3096"/>
    <w:rsid w:val="000A3A3F"/>
    <w:rsid w:val="000A3A5B"/>
    <w:rsid w:val="000A3B5D"/>
    <w:rsid w:val="000A3CEF"/>
    <w:rsid w:val="000A40E6"/>
    <w:rsid w:val="000A43B0"/>
    <w:rsid w:val="000A46D3"/>
    <w:rsid w:val="000A4C32"/>
    <w:rsid w:val="000A4EC1"/>
    <w:rsid w:val="000A5051"/>
    <w:rsid w:val="000A529C"/>
    <w:rsid w:val="000A52FC"/>
    <w:rsid w:val="000A5461"/>
    <w:rsid w:val="000A54BB"/>
    <w:rsid w:val="000A5644"/>
    <w:rsid w:val="000A59A0"/>
    <w:rsid w:val="000A5B7C"/>
    <w:rsid w:val="000A5D1D"/>
    <w:rsid w:val="000A5D6E"/>
    <w:rsid w:val="000A5E54"/>
    <w:rsid w:val="000A5F6C"/>
    <w:rsid w:val="000A63B2"/>
    <w:rsid w:val="000A64C4"/>
    <w:rsid w:val="000A654F"/>
    <w:rsid w:val="000A6BB2"/>
    <w:rsid w:val="000A6E3A"/>
    <w:rsid w:val="000A6EDE"/>
    <w:rsid w:val="000A6F28"/>
    <w:rsid w:val="000A75F1"/>
    <w:rsid w:val="000A7710"/>
    <w:rsid w:val="000A7841"/>
    <w:rsid w:val="000A793C"/>
    <w:rsid w:val="000A7FBE"/>
    <w:rsid w:val="000B011E"/>
    <w:rsid w:val="000B030B"/>
    <w:rsid w:val="000B0536"/>
    <w:rsid w:val="000B06BA"/>
    <w:rsid w:val="000B06E2"/>
    <w:rsid w:val="000B07E3"/>
    <w:rsid w:val="000B0D5B"/>
    <w:rsid w:val="000B0DC2"/>
    <w:rsid w:val="000B0F7C"/>
    <w:rsid w:val="000B10A3"/>
    <w:rsid w:val="000B11A8"/>
    <w:rsid w:val="000B11C6"/>
    <w:rsid w:val="000B1500"/>
    <w:rsid w:val="000B1991"/>
    <w:rsid w:val="000B19F2"/>
    <w:rsid w:val="000B1BCD"/>
    <w:rsid w:val="000B1D26"/>
    <w:rsid w:val="000B2048"/>
    <w:rsid w:val="000B2067"/>
    <w:rsid w:val="000B21C1"/>
    <w:rsid w:val="000B2346"/>
    <w:rsid w:val="000B23A3"/>
    <w:rsid w:val="000B284A"/>
    <w:rsid w:val="000B2976"/>
    <w:rsid w:val="000B2C68"/>
    <w:rsid w:val="000B2E3D"/>
    <w:rsid w:val="000B2F00"/>
    <w:rsid w:val="000B2FF1"/>
    <w:rsid w:val="000B325D"/>
    <w:rsid w:val="000B3491"/>
    <w:rsid w:val="000B35DA"/>
    <w:rsid w:val="000B3725"/>
    <w:rsid w:val="000B376F"/>
    <w:rsid w:val="000B3CBF"/>
    <w:rsid w:val="000B3E53"/>
    <w:rsid w:val="000B410B"/>
    <w:rsid w:val="000B4159"/>
    <w:rsid w:val="000B4348"/>
    <w:rsid w:val="000B43AD"/>
    <w:rsid w:val="000B45FD"/>
    <w:rsid w:val="000B4656"/>
    <w:rsid w:val="000B4DEB"/>
    <w:rsid w:val="000B50D2"/>
    <w:rsid w:val="000B530E"/>
    <w:rsid w:val="000B5612"/>
    <w:rsid w:val="000B5681"/>
    <w:rsid w:val="000B5789"/>
    <w:rsid w:val="000B5BF3"/>
    <w:rsid w:val="000B5C08"/>
    <w:rsid w:val="000B5DC5"/>
    <w:rsid w:val="000B5F0B"/>
    <w:rsid w:val="000B5F71"/>
    <w:rsid w:val="000B5FD1"/>
    <w:rsid w:val="000B6436"/>
    <w:rsid w:val="000B65A8"/>
    <w:rsid w:val="000B6622"/>
    <w:rsid w:val="000B6825"/>
    <w:rsid w:val="000B69CD"/>
    <w:rsid w:val="000B6A24"/>
    <w:rsid w:val="000B6D77"/>
    <w:rsid w:val="000B6FBE"/>
    <w:rsid w:val="000B715D"/>
    <w:rsid w:val="000B72F6"/>
    <w:rsid w:val="000B7367"/>
    <w:rsid w:val="000B755F"/>
    <w:rsid w:val="000B77DD"/>
    <w:rsid w:val="000B7972"/>
    <w:rsid w:val="000B7AA4"/>
    <w:rsid w:val="000B7AFE"/>
    <w:rsid w:val="000B7C65"/>
    <w:rsid w:val="000B7E81"/>
    <w:rsid w:val="000B7F65"/>
    <w:rsid w:val="000C0048"/>
    <w:rsid w:val="000C0170"/>
    <w:rsid w:val="000C02DB"/>
    <w:rsid w:val="000C02F7"/>
    <w:rsid w:val="000C032D"/>
    <w:rsid w:val="000C03AB"/>
    <w:rsid w:val="000C0483"/>
    <w:rsid w:val="000C05EF"/>
    <w:rsid w:val="000C0D08"/>
    <w:rsid w:val="000C0FB7"/>
    <w:rsid w:val="000C0FEC"/>
    <w:rsid w:val="000C120E"/>
    <w:rsid w:val="000C184C"/>
    <w:rsid w:val="000C18B8"/>
    <w:rsid w:val="000C19A4"/>
    <w:rsid w:val="000C1C37"/>
    <w:rsid w:val="000C1C59"/>
    <w:rsid w:val="000C1E36"/>
    <w:rsid w:val="000C1E75"/>
    <w:rsid w:val="000C2049"/>
    <w:rsid w:val="000C2170"/>
    <w:rsid w:val="000C2237"/>
    <w:rsid w:val="000C2273"/>
    <w:rsid w:val="000C233B"/>
    <w:rsid w:val="000C23EC"/>
    <w:rsid w:val="000C263E"/>
    <w:rsid w:val="000C29A4"/>
    <w:rsid w:val="000C2AAC"/>
    <w:rsid w:val="000C2E4F"/>
    <w:rsid w:val="000C2E5A"/>
    <w:rsid w:val="000C3127"/>
    <w:rsid w:val="000C3387"/>
    <w:rsid w:val="000C33F3"/>
    <w:rsid w:val="000C353F"/>
    <w:rsid w:val="000C358E"/>
    <w:rsid w:val="000C35F7"/>
    <w:rsid w:val="000C371C"/>
    <w:rsid w:val="000C37AD"/>
    <w:rsid w:val="000C410A"/>
    <w:rsid w:val="000C4112"/>
    <w:rsid w:val="000C41AF"/>
    <w:rsid w:val="000C41C3"/>
    <w:rsid w:val="000C4267"/>
    <w:rsid w:val="000C4330"/>
    <w:rsid w:val="000C4395"/>
    <w:rsid w:val="000C4816"/>
    <w:rsid w:val="000C4AD8"/>
    <w:rsid w:val="000C4BB0"/>
    <w:rsid w:val="000C4BCD"/>
    <w:rsid w:val="000C4C27"/>
    <w:rsid w:val="000C4C72"/>
    <w:rsid w:val="000C4ED3"/>
    <w:rsid w:val="000C4F04"/>
    <w:rsid w:val="000C53B0"/>
    <w:rsid w:val="000C53D2"/>
    <w:rsid w:val="000C5700"/>
    <w:rsid w:val="000C590B"/>
    <w:rsid w:val="000C595C"/>
    <w:rsid w:val="000C5EBD"/>
    <w:rsid w:val="000C6171"/>
    <w:rsid w:val="000C62BA"/>
    <w:rsid w:val="000C63BA"/>
    <w:rsid w:val="000C6432"/>
    <w:rsid w:val="000C6594"/>
    <w:rsid w:val="000C65C6"/>
    <w:rsid w:val="000C65CF"/>
    <w:rsid w:val="000C6613"/>
    <w:rsid w:val="000C692D"/>
    <w:rsid w:val="000C6ADE"/>
    <w:rsid w:val="000C6B33"/>
    <w:rsid w:val="000C6D03"/>
    <w:rsid w:val="000C727F"/>
    <w:rsid w:val="000C7332"/>
    <w:rsid w:val="000C7375"/>
    <w:rsid w:val="000C752E"/>
    <w:rsid w:val="000C7797"/>
    <w:rsid w:val="000C7C9E"/>
    <w:rsid w:val="000D00AC"/>
    <w:rsid w:val="000D05AB"/>
    <w:rsid w:val="000D0825"/>
    <w:rsid w:val="000D0B71"/>
    <w:rsid w:val="000D0C53"/>
    <w:rsid w:val="000D0C6F"/>
    <w:rsid w:val="000D0D3B"/>
    <w:rsid w:val="000D0D95"/>
    <w:rsid w:val="000D0EA6"/>
    <w:rsid w:val="000D0FA8"/>
    <w:rsid w:val="000D106B"/>
    <w:rsid w:val="000D109F"/>
    <w:rsid w:val="000D1330"/>
    <w:rsid w:val="000D141E"/>
    <w:rsid w:val="000D1743"/>
    <w:rsid w:val="000D19B0"/>
    <w:rsid w:val="000D1AC3"/>
    <w:rsid w:val="000D1B25"/>
    <w:rsid w:val="000D1DBC"/>
    <w:rsid w:val="000D1F32"/>
    <w:rsid w:val="000D2246"/>
    <w:rsid w:val="000D22F2"/>
    <w:rsid w:val="000D2474"/>
    <w:rsid w:val="000D24A3"/>
    <w:rsid w:val="000D2567"/>
    <w:rsid w:val="000D267D"/>
    <w:rsid w:val="000D26EC"/>
    <w:rsid w:val="000D2822"/>
    <w:rsid w:val="000D2C75"/>
    <w:rsid w:val="000D3163"/>
    <w:rsid w:val="000D33BB"/>
    <w:rsid w:val="000D3415"/>
    <w:rsid w:val="000D3974"/>
    <w:rsid w:val="000D3B59"/>
    <w:rsid w:val="000D3BF8"/>
    <w:rsid w:val="000D3C59"/>
    <w:rsid w:val="000D3EC6"/>
    <w:rsid w:val="000D3F26"/>
    <w:rsid w:val="000D3FA4"/>
    <w:rsid w:val="000D414E"/>
    <w:rsid w:val="000D4517"/>
    <w:rsid w:val="000D4637"/>
    <w:rsid w:val="000D46A3"/>
    <w:rsid w:val="000D47FB"/>
    <w:rsid w:val="000D49DC"/>
    <w:rsid w:val="000D4A35"/>
    <w:rsid w:val="000D4DB9"/>
    <w:rsid w:val="000D4E56"/>
    <w:rsid w:val="000D5173"/>
    <w:rsid w:val="000D5648"/>
    <w:rsid w:val="000D57AB"/>
    <w:rsid w:val="000D5B90"/>
    <w:rsid w:val="000D5D88"/>
    <w:rsid w:val="000D5E37"/>
    <w:rsid w:val="000D5F7F"/>
    <w:rsid w:val="000D632C"/>
    <w:rsid w:val="000D6712"/>
    <w:rsid w:val="000D69AD"/>
    <w:rsid w:val="000D69D6"/>
    <w:rsid w:val="000D6BA2"/>
    <w:rsid w:val="000D6CDA"/>
    <w:rsid w:val="000D6D6D"/>
    <w:rsid w:val="000D6D6F"/>
    <w:rsid w:val="000D6E21"/>
    <w:rsid w:val="000D6F00"/>
    <w:rsid w:val="000D7586"/>
    <w:rsid w:val="000D765F"/>
    <w:rsid w:val="000D7697"/>
    <w:rsid w:val="000D770A"/>
    <w:rsid w:val="000D7C48"/>
    <w:rsid w:val="000D7C6C"/>
    <w:rsid w:val="000D7D08"/>
    <w:rsid w:val="000D7D40"/>
    <w:rsid w:val="000E0100"/>
    <w:rsid w:val="000E017F"/>
    <w:rsid w:val="000E03C3"/>
    <w:rsid w:val="000E049A"/>
    <w:rsid w:val="000E052C"/>
    <w:rsid w:val="000E05A8"/>
    <w:rsid w:val="000E098F"/>
    <w:rsid w:val="000E09FB"/>
    <w:rsid w:val="000E0BD1"/>
    <w:rsid w:val="000E1076"/>
    <w:rsid w:val="000E11A7"/>
    <w:rsid w:val="000E173E"/>
    <w:rsid w:val="000E1BD9"/>
    <w:rsid w:val="000E21F2"/>
    <w:rsid w:val="000E231A"/>
    <w:rsid w:val="000E2389"/>
    <w:rsid w:val="000E239C"/>
    <w:rsid w:val="000E2490"/>
    <w:rsid w:val="000E25C4"/>
    <w:rsid w:val="000E2609"/>
    <w:rsid w:val="000E298C"/>
    <w:rsid w:val="000E29D7"/>
    <w:rsid w:val="000E2AFB"/>
    <w:rsid w:val="000E2AFF"/>
    <w:rsid w:val="000E2BD6"/>
    <w:rsid w:val="000E2F6D"/>
    <w:rsid w:val="000E300A"/>
    <w:rsid w:val="000E30DE"/>
    <w:rsid w:val="000E335F"/>
    <w:rsid w:val="000E3513"/>
    <w:rsid w:val="000E354E"/>
    <w:rsid w:val="000E36AB"/>
    <w:rsid w:val="000E3D61"/>
    <w:rsid w:val="000E3E75"/>
    <w:rsid w:val="000E4024"/>
    <w:rsid w:val="000E41CA"/>
    <w:rsid w:val="000E4371"/>
    <w:rsid w:val="000E444B"/>
    <w:rsid w:val="000E4462"/>
    <w:rsid w:val="000E46CD"/>
    <w:rsid w:val="000E471B"/>
    <w:rsid w:val="000E49BC"/>
    <w:rsid w:val="000E4A25"/>
    <w:rsid w:val="000E4A8B"/>
    <w:rsid w:val="000E4B21"/>
    <w:rsid w:val="000E4BF0"/>
    <w:rsid w:val="000E4EAB"/>
    <w:rsid w:val="000E50E7"/>
    <w:rsid w:val="000E51F3"/>
    <w:rsid w:val="000E537C"/>
    <w:rsid w:val="000E588C"/>
    <w:rsid w:val="000E596F"/>
    <w:rsid w:val="000E5D11"/>
    <w:rsid w:val="000E5D84"/>
    <w:rsid w:val="000E60FE"/>
    <w:rsid w:val="000E6161"/>
    <w:rsid w:val="000E627C"/>
    <w:rsid w:val="000E6498"/>
    <w:rsid w:val="000E6698"/>
    <w:rsid w:val="000E6730"/>
    <w:rsid w:val="000E6739"/>
    <w:rsid w:val="000E6785"/>
    <w:rsid w:val="000E6CC3"/>
    <w:rsid w:val="000E6D6D"/>
    <w:rsid w:val="000E6EB7"/>
    <w:rsid w:val="000E718A"/>
    <w:rsid w:val="000E720D"/>
    <w:rsid w:val="000E7515"/>
    <w:rsid w:val="000E7975"/>
    <w:rsid w:val="000E7A3A"/>
    <w:rsid w:val="000E7A3C"/>
    <w:rsid w:val="000E7ADD"/>
    <w:rsid w:val="000E7ADF"/>
    <w:rsid w:val="000E7B33"/>
    <w:rsid w:val="000E7EC0"/>
    <w:rsid w:val="000F000E"/>
    <w:rsid w:val="000F0064"/>
    <w:rsid w:val="000F02C8"/>
    <w:rsid w:val="000F02FA"/>
    <w:rsid w:val="000F05BF"/>
    <w:rsid w:val="000F0700"/>
    <w:rsid w:val="000F0777"/>
    <w:rsid w:val="000F07BB"/>
    <w:rsid w:val="000F0A53"/>
    <w:rsid w:val="000F0BDD"/>
    <w:rsid w:val="000F1294"/>
    <w:rsid w:val="000F1574"/>
    <w:rsid w:val="000F1766"/>
    <w:rsid w:val="000F1971"/>
    <w:rsid w:val="000F1BFA"/>
    <w:rsid w:val="000F1E81"/>
    <w:rsid w:val="000F222D"/>
    <w:rsid w:val="000F230B"/>
    <w:rsid w:val="000F2432"/>
    <w:rsid w:val="000F2479"/>
    <w:rsid w:val="000F249D"/>
    <w:rsid w:val="000F24CC"/>
    <w:rsid w:val="000F2617"/>
    <w:rsid w:val="000F26DC"/>
    <w:rsid w:val="000F2965"/>
    <w:rsid w:val="000F2C3C"/>
    <w:rsid w:val="000F2C49"/>
    <w:rsid w:val="000F2FFE"/>
    <w:rsid w:val="000F3338"/>
    <w:rsid w:val="000F3ABA"/>
    <w:rsid w:val="000F3CA3"/>
    <w:rsid w:val="000F3FFB"/>
    <w:rsid w:val="000F3FFC"/>
    <w:rsid w:val="000F401D"/>
    <w:rsid w:val="000F406B"/>
    <w:rsid w:val="000F430D"/>
    <w:rsid w:val="000F4660"/>
    <w:rsid w:val="000F486F"/>
    <w:rsid w:val="000F5009"/>
    <w:rsid w:val="000F52F8"/>
    <w:rsid w:val="000F5340"/>
    <w:rsid w:val="000F5439"/>
    <w:rsid w:val="000F5475"/>
    <w:rsid w:val="000F547D"/>
    <w:rsid w:val="000F55DD"/>
    <w:rsid w:val="000F5610"/>
    <w:rsid w:val="000F5649"/>
    <w:rsid w:val="000F568F"/>
    <w:rsid w:val="000F57B1"/>
    <w:rsid w:val="000F57C8"/>
    <w:rsid w:val="000F5954"/>
    <w:rsid w:val="000F5A50"/>
    <w:rsid w:val="000F5B58"/>
    <w:rsid w:val="000F5C7A"/>
    <w:rsid w:val="000F6064"/>
    <w:rsid w:val="000F64EA"/>
    <w:rsid w:val="000F6754"/>
    <w:rsid w:val="000F67AE"/>
    <w:rsid w:val="000F697B"/>
    <w:rsid w:val="000F7111"/>
    <w:rsid w:val="000F721A"/>
    <w:rsid w:val="000F74F4"/>
    <w:rsid w:val="000F75AB"/>
    <w:rsid w:val="000F75AC"/>
    <w:rsid w:val="000F78FD"/>
    <w:rsid w:val="000F79D0"/>
    <w:rsid w:val="000F7A2A"/>
    <w:rsid w:val="001000C8"/>
    <w:rsid w:val="001001F8"/>
    <w:rsid w:val="001001F9"/>
    <w:rsid w:val="0010029C"/>
    <w:rsid w:val="0010034C"/>
    <w:rsid w:val="0010057F"/>
    <w:rsid w:val="001005CA"/>
    <w:rsid w:val="0010073E"/>
    <w:rsid w:val="001007AF"/>
    <w:rsid w:val="0010089B"/>
    <w:rsid w:val="001009E5"/>
    <w:rsid w:val="00100C89"/>
    <w:rsid w:val="00100DE9"/>
    <w:rsid w:val="00100FB0"/>
    <w:rsid w:val="00101006"/>
    <w:rsid w:val="00101095"/>
    <w:rsid w:val="00101129"/>
    <w:rsid w:val="0010117B"/>
    <w:rsid w:val="00101269"/>
    <w:rsid w:val="001014C7"/>
    <w:rsid w:val="001015CB"/>
    <w:rsid w:val="00101983"/>
    <w:rsid w:val="00101C13"/>
    <w:rsid w:val="00101E43"/>
    <w:rsid w:val="001021D0"/>
    <w:rsid w:val="00102361"/>
    <w:rsid w:val="00102418"/>
    <w:rsid w:val="001024D3"/>
    <w:rsid w:val="001029F5"/>
    <w:rsid w:val="00102B9D"/>
    <w:rsid w:val="00103167"/>
    <w:rsid w:val="00103CC5"/>
    <w:rsid w:val="001040B4"/>
    <w:rsid w:val="0010450A"/>
    <w:rsid w:val="0010451C"/>
    <w:rsid w:val="00104768"/>
    <w:rsid w:val="00104B1D"/>
    <w:rsid w:val="00104FD0"/>
    <w:rsid w:val="00105047"/>
    <w:rsid w:val="001051D9"/>
    <w:rsid w:val="0010520B"/>
    <w:rsid w:val="0010549C"/>
    <w:rsid w:val="0010550A"/>
    <w:rsid w:val="001055AE"/>
    <w:rsid w:val="00105724"/>
    <w:rsid w:val="0010575F"/>
    <w:rsid w:val="00105813"/>
    <w:rsid w:val="0010589F"/>
    <w:rsid w:val="00105936"/>
    <w:rsid w:val="001059D2"/>
    <w:rsid w:val="00105A5E"/>
    <w:rsid w:val="00105BFA"/>
    <w:rsid w:val="00105CAE"/>
    <w:rsid w:val="00105E06"/>
    <w:rsid w:val="0010638C"/>
    <w:rsid w:val="001067F0"/>
    <w:rsid w:val="0010684E"/>
    <w:rsid w:val="00106AD3"/>
    <w:rsid w:val="00107117"/>
    <w:rsid w:val="00107342"/>
    <w:rsid w:val="001077F1"/>
    <w:rsid w:val="001079F4"/>
    <w:rsid w:val="00107A11"/>
    <w:rsid w:val="00107B97"/>
    <w:rsid w:val="00107C43"/>
    <w:rsid w:val="001101AD"/>
    <w:rsid w:val="0011031A"/>
    <w:rsid w:val="001105D2"/>
    <w:rsid w:val="00110EBE"/>
    <w:rsid w:val="00110F89"/>
    <w:rsid w:val="00111314"/>
    <w:rsid w:val="001114FC"/>
    <w:rsid w:val="00111776"/>
    <w:rsid w:val="00111B52"/>
    <w:rsid w:val="00111B89"/>
    <w:rsid w:val="00111DBA"/>
    <w:rsid w:val="00111E04"/>
    <w:rsid w:val="00111F2A"/>
    <w:rsid w:val="00111FB9"/>
    <w:rsid w:val="001120CF"/>
    <w:rsid w:val="00112192"/>
    <w:rsid w:val="001122D3"/>
    <w:rsid w:val="00112456"/>
    <w:rsid w:val="00112895"/>
    <w:rsid w:val="00112B8C"/>
    <w:rsid w:val="00112BBE"/>
    <w:rsid w:val="00112C34"/>
    <w:rsid w:val="0011302A"/>
    <w:rsid w:val="00113046"/>
    <w:rsid w:val="00113063"/>
    <w:rsid w:val="0011311F"/>
    <w:rsid w:val="00113296"/>
    <w:rsid w:val="001134C1"/>
    <w:rsid w:val="001135CC"/>
    <w:rsid w:val="0011367B"/>
    <w:rsid w:val="001136C4"/>
    <w:rsid w:val="001137D9"/>
    <w:rsid w:val="00113914"/>
    <w:rsid w:val="00113E3D"/>
    <w:rsid w:val="00113E44"/>
    <w:rsid w:val="00113E7E"/>
    <w:rsid w:val="001140DC"/>
    <w:rsid w:val="0011435D"/>
    <w:rsid w:val="00114514"/>
    <w:rsid w:val="00114729"/>
    <w:rsid w:val="00114A83"/>
    <w:rsid w:val="00114BFC"/>
    <w:rsid w:val="00114C8F"/>
    <w:rsid w:val="00114E07"/>
    <w:rsid w:val="00114E1C"/>
    <w:rsid w:val="00115109"/>
    <w:rsid w:val="0011519F"/>
    <w:rsid w:val="001153B4"/>
    <w:rsid w:val="00115506"/>
    <w:rsid w:val="00115612"/>
    <w:rsid w:val="00115725"/>
    <w:rsid w:val="0011576F"/>
    <w:rsid w:val="00115894"/>
    <w:rsid w:val="00115995"/>
    <w:rsid w:val="00115AC1"/>
    <w:rsid w:val="00115D00"/>
    <w:rsid w:val="00115F07"/>
    <w:rsid w:val="00116129"/>
    <w:rsid w:val="0011623C"/>
    <w:rsid w:val="0011627D"/>
    <w:rsid w:val="0011650A"/>
    <w:rsid w:val="00116A1D"/>
    <w:rsid w:val="00117069"/>
    <w:rsid w:val="0011719A"/>
    <w:rsid w:val="0011733F"/>
    <w:rsid w:val="00117358"/>
    <w:rsid w:val="001173C0"/>
    <w:rsid w:val="001174A8"/>
    <w:rsid w:val="00117624"/>
    <w:rsid w:val="00117CD2"/>
    <w:rsid w:val="00117D30"/>
    <w:rsid w:val="00117D8D"/>
    <w:rsid w:val="00120038"/>
    <w:rsid w:val="00120090"/>
    <w:rsid w:val="00120207"/>
    <w:rsid w:val="00120231"/>
    <w:rsid w:val="0012038C"/>
    <w:rsid w:val="0012040A"/>
    <w:rsid w:val="001204EE"/>
    <w:rsid w:val="001205A5"/>
    <w:rsid w:val="00120E88"/>
    <w:rsid w:val="00120F3D"/>
    <w:rsid w:val="00121196"/>
    <w:rsid w:val="00121401"/>
    <w:rsid w:val="0012147F"/>
    <w:rsid w:val="001214B5"/>
    <w:rsid w:val="0012150F"/>
    <w:rsid w:val="0012181A"/>
    <w:rsid w:val="00121B7C"/>
    <w:rsid w:val="00121BA9"/>
    <w:rsid w:val="00121C06"/>
    <w:rsid w:val="00121C69"/>
    <w:rsid w:val="001221CA"/>
    <w:rsid w:val="001222A7"/>
    <w:rsid w:val="001223DE"/>
    <w:rsid w:val="001225FA"/>
    <w:rsid w:val="001226C6"/>
    <w:rsid w:val="00122882"/>
    <w:rsid w:val="001228AB"/>
    <w:rsid w:val="001229DA"/>
    <w:rsid w:val="00122A8A"/>
    <w:rsid w:val="00122CAB"/>
    <w:rsid w:val="00122FEF"/>
    <w:rsid w:val="001234E8"/>
    <w:rsid w:val="00123571"/>
    <w:rsid w:val="0012358F"/>
    <w:rsid w:val="00123857"/>
    <w:rsid w:val="001239A3"/>
    <w:rsid w:val="00123B06"/>
    <w:rsid w:val="00123B35"/>
    <w:rsid w:val="00123CDE"/>
    <w:rsid w:val="00124111"/>
    <w:rsid w:val="00124700"/>
    <w:rsid w:val="001248A8"/>
    <w:rsid w:val="0012490D"/>
    <w:rsid w:val="00124B62"/>
    <w:rsid w:val="00124EE8"/>
    <w:rsid w:val="00124F1E"/>
    <w:rsid w:val="00124F8A"/>
    <w:rsid w:val="001251FA"/>
    <w:rsid w:val="0012528F"/>
    <w:rsid w:val="001254A2"/>
    <w:rsid w:val="001254EC"/>
    <w:rsid w:val="001255A7"/>
    <w:rsid w:val="001255D0"/>
    <w:rsid w:val="00125669"/>
    <w:rsid w:val="001257D4"/>
    <w:rsid w:val="00125CFB"/>
    <w:rsid w:val="001260A3"/>
    <w:rsid w:val="0012627B"/>
    <w:rsid w:val="001267D3"/>
    <w:rsid w:val="001268B4"/>
    <w:rsid w:val="00126904"/>
    <w:rsid w:val="00126DBE"/>
    <w:rsid w:val="00126E33"/>
    <w:rsid w:val="00126EDD"/>
    <w:rsid w:val="00127235"/>
    <w:rsid w:val="00127261"/>
    <w:rsid w:val="0012739E"/>
    <w:rsid w:val="001273C1"/>
    <w:rsid w:val="0012745F"/>
    <w:rsid w:val="00127AD3"/>
    <w:rsid w:val="00127CAB"/>
    <w:rsid w:val="00127FA1"/>
    <w:rsid w:val="001300B9"/>
    <w:rsid w:val="00130483"/>
    <w:rsid w:val="001307BA"/>
    <w:rsid w:val="001308C1"/>
    <w:rsid w:val="00130D66"/>
    <w:rsid w:val="00130D71"/>
    <w:rsid w:val="0013147F"/>
    <w:rsid w:val="00131A32"/>
    <w:rsid w:val="00131C35"/>
    <w:rsid w:val="00131D3C"/>
    <w:rsid w:val="00131EF2"/>
    <w:rsid w:val="00131F8B"/>
    <w:rsid w:val="001320B0"/>
    <w:rsid w:val="001321C0"/>
    <w:rsid w:val="001324F6"/>
    <w:rsid w:val="00132559"/>
    <w:rsid w:val="001326C3"/>
    <w:rsid w:val="00132746"/>
    <w:rsid w:val="00132785"/>
    <w:rsid w:val="00132A82"/>
    <w:rsid w:val="00132BC1"/>
    <w:rsid w:val="00132CC7"/>
    <w:rsid w:val="00132E04"/>
    <w:rsid w:val="001330DE"/>
    <w:rsid w:val="001332F5"/>
    <w:rsid w:val="001333DC"/>
    <w:rsid w:val="001336DE"/>
    <w:rsid w:val="0013385E"/>
    <w:rsid w:val="00133922"/>
    <w:rsid w:val="001339B5"/>
    <w:rsid w:val="00133AAF"/>
    <w:rsid w:val="00133D21"/>
    <w:rsid w:val="00133F3F"/>
    <w:rsid w:val="00134010"/>
    <w:rsid w:val="00134323"/>
    <w:rsid w:val="0013435D"/>
    <w:rsid w:val="00134565"/>
    <w:rsid w:val="0013484C"/>
    <w:rsid w:val="001348BC"/>
    <w:rsid w:val="00134973"/>
    <w:rsid w:val="00134CC6"/>
    <w:rsid w:val="00134E89"/>
    <w:rsid w:val="001350E8"/>
    <w:rsid w:val="00135106"/>
    <w:rsid w:val="001351E3"/>
    <w:rsid w:val="0013541D"/>
    <w:rsid w:val="0013558C"/>
    <w:rsid w:val="001356C0"/>
    <w:rsid w:val="001357E2"/>
    <w:rsid w:val="00135D1A"/>
    <w:rsid w:val="00135F00"/>
    <w:rsid w:val="00135F1F"/>
    <w:rsid w:val="00135F7E"/>
    <w:rsid w:val="00136361"/>
    <w:rsid w:val="0013654A"/>
    <w:rsid w:val="001365AF"/>
    <w:rsid w:val="001365B6"/>
    <w:rsid w:val="00136FC6"/>
    <w:rsid w:val="00137017"/>
    <w:rsid w:val="00137183"/>
    <w:rsid w:val="001371F3"/>
    <w:rsid w:val="00137369"/>
    <w:rsid w:val="001373FC"/>
    <w:rsid w:val="00137681"/>
    <w:rsid w:val="001377C4"/>
    <w:rsid w:val="00137B4E"/>
    <w:rsid w:val="00137C9A"/>
    <w:rsid w:val="00137F0D"/>
    <w:rsid w:val="00140205"/>
    <w:rsid w:val="001403E3"/>
    <w:rsid w:val="00140446"/>
    <w:rsid w:val="001404FA"/>
    <w:rsid w:val="0014061D"/>
    <w:rsid w:val="0014065F"/>
    <w:rsid w:val="00140798"/>
    <w:rsid w:val="0014082D"/>
    <w:rsid w:val="0014091A"/>
    <w:rsid w:val="00140EF8"/>
    <w:rsid w:val="00140F74"/>
    <w:rsid w:val="00140FF2"/>
    <w:rsid w:val="00141061"/>
    <w:rsid w:val="001411FF"/>
    <w:rsid w:val="00141252"/>
    <w:rsid w:val="0014159F"/>
    <w:rsid w:val="001418E3"/>
    <w:rsid w:val="00141A14"/>
    <w:rsid w:val="00141ABC"/>
    <w:rsid w:val="00141B00"/>
    <w:rsid w:val="00141D5A"/>
    <w:rsid w:val="001423C2"/>
    <w:rsid w:val="001427E6"/>
    <w:rsid w:val="001429D7"/>
    <w:rsid w:val="00142A14"/>
    <w:rsid w:val="00142E1C"/>
    <w:rsid w:val="0014330A"/>
    <w:rsid w:val="001433BA"/>
    <w:rsid w:val="0014346B"/>
    <w:rsid w:val="00143731"/>
    <w:rsid w:val="00143A5F"/>
    <w:rsid w:val="00143A6D"/>
    <w:rsid w:val="00143AF2"/>
    <w:rsid w:val="00143AF5"/>
    <w:rsid w:val="00143B8D"/>
    <w:rsid w:val="00143BF1"/>
    <w:rsid w:val="00143C80"/>
    <w:rsid w:val="00143D4D"/>
    <w:rsid w:val="00143F23"/>
    <w:rsid w:val="00143FDA"/>
    <w:rsid w:val="00144003"/>
    <w:rsid w:val="001442AD"/>
    <w:rsid w:val="00144320"/>
    <w:rsid w:val="0014470B"/>
    <w:rsid w:val="001449AD"/>
    <w:rsid w:val="00144A2D"/>
    <w:rsid w:val="00144AE9"/>
    <w:rsid w:val="00144C8A"/>
    <w:rsid w:val="00144E09"/>
    <w:rsid w:val="00144EB9"/>
    <w:rsid w:val="00144FFD"/>
    <w:rsid w:val="0014542D"/>
    <w:rsid w:val="00145462"/>
    <w:rsid w:val="0014571E"/>
    <w:rsid w:val="00145734"/>
    <w:rsid w:val="001457C3"/>
    <w:rsid w:val="001458E3"/>
    <w:rsid w:val="00145BC4"/>
    <w:rsid w:val="00145D45"/>
    <w:rsid w:val="00145F36"/>
    <w:rsid w:val="0014600A"/>
    <w:rsid w:val="00146141"/>
    <w:rsid w:val="0014621F"/>
    <w:rsid w:val="001466F3"/>
    <w:rsid w:val="00146ADE"/>
    <w:rsid w:val="00146CC6"/>
    <w:rsid w:val="00146E29"/>
    <w:rsid w:val="00146F7A"/>
    <w:rsid w:val="00147540"/>
    <w:rsid w:val="00147683"/>
    <w:rsid w:val="00147751"/>
    <w:rsid w:val="00147933"/>
    <w:rsid w:val="00147949"/>
    <w:rsid w:val="00147CD8"/>
    <w:rsid w:val="00147CF0"/>
    <w:rsid w:val="00147FFE"/>
    <w:rsid w:val="00150068"/>
    <w:rsid w:val="00150082"/>
    <w:rsid w:val="001501DA"/>
    <w:rsid w:val="0015066A"/>
    <w:rsid w:val="001506B9"/>
    <w:rsid w:val="00150718"/>
    <w:rsid w:val="00150796"/>
    <w:rsid w:val="00150DC3"/>
    <w:rsid w:val="001510CA"/>
    <w:rsid w:val="0015113C"/>
    <w:rsid w:val="00151463"/>
    <w:rsid w:val="0015156D"/>
    <w:rsid w:val="00151777"/>
    <w:rsid w:val="001520BC"/>
    <w:rsid w:val="001521BA"/>
    <w:rsid w:val="0015230B"/>
    <w:rsid w:val="001524B5"/>
    <w:rsid w:val="00152546"/>
    <w:rsid w:val="0015254D"/>
    <w:rsid w:val="001525EC"/>
    <w:rsid w:val="0015262C"/>
    <w:rsid w:val="00152C04"/>
    <w:rsid w:val="00152F30"/>
    <w:rsid w:val="00152FB6"/>
    <w:rsid w:val="0015315F"/>
    <w:rsid w:val="0015334E"/>
    <w:rsid w:val="001534B2"/>
    <w:rsid w:val="00153708"/>
    <w:rsid w:val="0015390C"/>
    <w:rsid w:val="00153F5C"/>
    <w:rsid w:val="00153F8C"/>
    <w:rsid w:val="00154169"/>
    <w:rsid w:val="00154194"/>
    <w:rsid w:val="00154A43"/>
    <w:rsid w:val="00154B01"/>
    <w:rsid w:val="00154B49"/>
    <w:rsid w:val="00154BF1"/>
    <w:rsid w:val="00154CEF"/>
    <w:rsid w:val="00155327"/>
    <w:rsid w:val="001554C8"/>
    <w:rsid w:val="001555E4"/>
    <w:rsid w:val="00155706"/>
    <w:rsid w:val="00155942"/>
    <w:rsid w:val="001559C4"/>
    <w:rsid w:val="00155B52"/>
    <w:rsid w:val="00155BEA"/>
    <w:rsid w:val="00155DFB"/>
    <w:rsid w:val="00156095"/>
    <w:rsid w:val="0015613B"/>
    <w:rsid w:val="001563CE"/>
    <w:rsid w:val="001564E2"/>
    <w:rsid w:val="00156590"/>
    <w:rsid w:val="00156609"/>
    <w:rsid w:val="0015677D"/>
    <w:rsid w:val="001567C4"/>
    <w:rsid w:val="0015698E"/>
    <w:rsid w:val="00156B11"/>
    <w:rsid w:val="00156B1A"/>
    <w:rsid w:val="00156F0D"/>
    <w:rsid w:val="00156F48"/>
    <w:rsid w:val="0015747C"/>
    <w:rsid w:val="0015763A"/>
    <w:rsid w:val="0015765B"/>
    <w:rsid w:val="001578C5"/>
    <w:rsid w:val="00157902"/>
    <w:rsid w:val="00157908"/>
    <w:rsid w:val="00157A23"/>
    <w:rsid w:val="00157AA4"/>
    <w:rsid w:val="00157C1B"/>
    <w:rsid w:val="00157DA3"/>
    <w:rsid w:val="00160200"/>
    <w:rsid w:val="00160493"/>
    <w:rsid w:val="001605C9"/>
    <w:rsid w:val="0016069F"/>
    <w:rsid w:val="0016090C"/>
    <w:rsid w:val="00160C2D"/>
    <w:rsid w:val="00160EFF"/>
    <w:rsid w:val="00161413"/>
    <w:rsid w:val="001615A6"/>
    <w:rsid w:val="001616E2"/>
    <w:rsid w:val="001616F3"/>
    <w:rsid w:val="00161882"/>
    <w:rsid w:val="00161C69"/>
    <w:rsid w:val="00161E8D"/>
    <w:rsid w:val="00161ECB"/>
    <w:rsid w:val="00162009"/>
    <w:rsid w:val="00162021"/>
    <w:rsid w:val="00162210"/>
    <w:rsid w:val="00162246"/>
    <w:rsid w:val="00162387"/>
    <w:rsid w:val="001623C2"/>
    <w:rsid w:val="00162587"/>
    <w:rsid w:val="00162937"/>
    <w:rsid w:val="00162C28"/>
    <w:rsid w:val="00162DB7"/>
    <w:rsid w:val="00162DF4"/>
    <w:rsid w:val="00163278"/>
    <w:rsid w:val="00163540"/>
    <w:rsid w:val="0016354C"/>
    <w:rsid w:val="00163675"/>
    <w:rsid w:val="00163A86"/>
    <w:rsid w:val="00163AE8"/>
    <w:rsid w:val="00163AFB"/>
    <w:rsid w:val="00163BB5"/>
    <w:rsid w:val="00163E6A"/>
    <w:rsid w:val="00164509"/>
    <w:rsid w:val="00164949"/>
    <w:rsid w:val="00164E64"/>
    <w:rsid w:val="00164FD4"/>
    <w:rsid w:val="001650CD"/>
    <w:rsid w:val="0016510E"/>
    <w:rsid w:val="001651B6"/>
    <w:rsid w:val="00165458"/>
    <w:rsid w:val="00165497"/>
    <w:rsid w:val="00165505"/>
    <w:rsid w:val="00165604"/>
    <w:rsid w:val="001656BF"/>
    <w:rsid w:val="00165B58"/>
    <w:rsid w:val="00165BE7"/>
    <w:rsid w:val="00165C67"/>
    <w:rsid w:val="00165C7A"/>
    <w:rsid w:val="00165FE8"/>
    <w:rsid w:val="00166025"/>
    <w:rsid w:val="001660D3"/>
    <w:rsid w:val="00166549"/>
    <w:rsid w:val="00166685"/>
    <w:rsid w:val="001666F0"/>
    <w:rsid w:val="00166B60"/>
    <w:rsid w:val="00166C50"/>
    <w:rsid w:val="00166F7D"/>
    <w:rsid w:val="00166FF7"/>
    <w:rsid w:val="00167051"/>
    <w:rsid w:val="0016723F"/>
    <w:rsid w:val="0016729C"/>
    <w:rsid w:val="001677BD"/>
    <w:rsid w:val="00167AC6"/>
    <w:rsid w:val="001701C9"/>
    <w:rsid w:val="001705AA"/>
    <w:rsid w:val="00170612"/>
    <w:rsid w:val="0017075B"/>
    <w:rsid w:val="0017084B"/>
    <w:rsid w:val="001709C7"/>
    <w:rsid w:val="00170B79"/>
    <w:rsid w:val="00171186"/>
    <w:rsid w:val="001711FD"/>
    <w:rsid w:val="001713B4"/>
    <w:rsid w:val="00171444"/>
    <w:rsid w:val="0017149A"/>
    <w:rsid w:val="00171614"/>
    <w:rsid w:val="00171A05"/>
    <w:rsid w:val="00171A40"/>
    <w:rsid w:val="00171CE6"/>
    <w:rsid w:val="00171F71"/>
    <w:rsid w:val="00172022"/>
    <w:rsid w:val="0017208B"/>
    <w:rsid w:val="001723E3"/>
    <w:rsid w:val="00172633"/>
    <w:rsid w:val="00172B6D"/>
    <w:rsid w:val="00172CE5"/>
    <w:rsid w:val="00173293"/>
    <w:rsid w:val="001732CE"/>
    <w:rsid w:val="00173A2E"/>
    <w:rsid w:val="00173BB2"/>
    <w:rsid w:val="00173D35"/>
    <w:rsid w:val="00173DAF"/>
    <w:rsid w:val="00173FD9"/>
    <w:rsid w:val="00173FDE"/>
    <w:rsid w:val="001740F9"/>
    <w:rsid w:val="00174780"/>
    <w:rsid w:val="00174848"/>
    <w:rsid w:val="0017486F"/>
    <w:rsid w:val="001749F6"/>
    <w:rsid w:val="00174A37"/>
    <w:rsid w:val="00174A8F"/>
    <w:rsid w:val="00174C18"/>
    <w:rsid w:val="00174DD7"/>
    <w:rsid w:val="00174EEE"/>
    <w:rsid w:val="001751D8"/>
    <w:rsid w:val="00175614"/>
    <w:rsid w:val="00175779"/>
    <w:rsid w:val="00175B10"/>
    <w:rsid w:val="00175C8E"/>
    <w:rsid w:val="00175D75"/>
    <w:rsid w:val="00175E02"/>
    <w:rsid w:val="00176072"/>
    <w:rsid w:val="00176429"/>
    <w:rsid w:val="0017647B"/>
    <w:rsid w:val="00176547"/>
    <w:rsid w:val="00176BD5"/>
    <w:rsid w:val="00176C1F"/>
    <w:rsid w:val="0017716C"/>
    <w:rsid w:val="001771B3"/>
    <w:rsid w:val="0017724B"/>
    <w:rsid w:val="001773CF"/>
    <w:rsid w:val="0017751A"/>
    <w:rsid w:val="00177629"/>
    <w:rsid w:val="00177775"/>
    <w:rsid w:val="001777A8"/>
    <w:rsid w:val="001779A7"/>
    <w:rsid w:val="001779A8"/>
    <w:rsid w:val="00177CC7"/>
    <w:rsid w:val="00177CD2"/>
    <w:rsid w:val="00177DDF"/>
    <w:rsid w:val="00177E18"/>
    <w:rsid w:val="0018007A"/>
    <w:rsid w:val="0018015F"/>
    <w:rsid w:val="001802D2"/>
    <w:rsid w:val="00180303"/>
    <w:rsid w:val="001804B4"/>
    <w:rsid w:val="0018054F"/>
    <w:rsid w:val="0018057A"/>
    <w:rsid w:val="00180AA0"/>
    <w:rsid w:val="00180B02"/>
    <w:rsid w:val="00180E31"/>
    <w:rsid w:val="00180F9B"/>
    <w:rsid w:val="0018103D"/>
    <w:rsid w:val="0018118B"/>
    <w:rsid w:val="00181281"/>
    <w:rsid w:val="001817AC"/>
    <w:rsid w:val="00181811"/>
    <w:rsid w:val="00181A7F"/>
    <w:rsid w:val="00181A8B"/>
    <w:rsid w:val="00181E8A"/>
    <w:rsid w:val="0018209F"/>
    <w:rsid w:val="001820E2"/>
    <w:rsid w:val="0018231C"/>
    <w:rsid w:val="00182471"/>
    <w:rsid w:val="001824D3"/>
    <w:rsid w:val="00182555"/>
    <w:rsid w:val="00182717"/>
    <w:rsid w:val="00182729"/>
    <w:rsid w:val="001827A7"/>
    <w:rsid w:val="001827CC"/>
    <w:rsid w:val="0018291B"/>
    <w:rsid w:val="0018291C"/>
    <w:rsid w:val="00182965"/>
    <w:rsid w:val="00182C01"/>
    <w:rsid w:val="00183069"/>
    <w:rsid w:val="001832C5"/>
    <w:rsid w:val="0018342C"/>
    <w:rsid w:val="00183432"/>
    <w:rsid w:val="001835EB"/>
    <w:rsid w:val="001838CB"/>
    <w:rsid w:val="00184122"/>
    <w:rsid w:val="001842E6"/>
    <w:rsid w:val="00184499"/>
    <w:rsid w:val="00184569"/>
    <w:rsid w:val="00184705"/>
    <w:rsid w:val="00184710"/>
    <w:rsid w:val="00184C5B"/>
    <w:rsid w:val="00184E02"/>
    <w:rsid w:val="00184F5D"/>
    <w:rsid w:val="00184FE6"/>
    <w:rsid w:val="001854E6"/>
    <w:rsid w:val="00185685"/>
    <w:rsid w:val="0018578A"/>
    <w:rsid w:val="001857A3"/>
    <w:rsid w:val="00185904"/>
    <w:rsid w:val="0018596C"/>
    <w:rsid w:val="00185AAC"/>
    <w:rsid w:val="00185DEE"/>
    <w:rsid w:val="00185EE2"/>
    <w:rsid w:val="00185F0D"/>
    <w:rsid w:val="0018646A"/>
    <w:rsid w:val="001864D5"/>
    <w:rsid w:val="00186708"/>
    <w:rsid w:val="00186728"/>
    <w:rsid w:val="0018686C"/>
    <w:rsid w:val="00186BC6"/>
    <w:rsid w:val="00186CCF"/>
    <w:rsid w:val="00186CE2"/>
    <w:rsid w:val="00187257"/>
    <w:rsid w:val="0018739F"/>
    <w:rsid w:val="001873E7"/>
    <w:rsid w:val="00187519"/>
    <w:rsid w:val="001876C9"/>
    <w:rsid w:val="00187893"/>
    <w:rsid w:val="00187BEB"/>
    <w:rsid w:val="00187F4C"/>
    <w:rsid w:val="0019037D"/>
    <w:rsid w:val="001903CE"/>
    <w:rsid w:val="0019048F"/>
    <w:rsid w:val="001907E5"/>
    <w:rsid w:val="00190C6C"/>
    <w:rsid w:val="00190E41"/>
    <w:rsid w:val="00190F78"/>
    <w:rsid w:val="00190FA8"/>
    <w:rsid w:val="001910BA"/>
    <w:rsid w:val="001912AA"/>
    <w:rsid w:val="001913A1"/>
    <w:rsid w:val="00191411"/>
    <w:rsid w:val="00191456"/>
    <w:rsid w:val="001919AB"/>
    <w:rsid w:val="001919B8"/>
    <w:rsid w:val="00191ACB"/>
    <w:rsid w:val="00191D8D"/>
    <w:rsid w:val="00191E5A"/>
    <w:rsid w:val="00191F4E"/>
    <w:rsid w:val="00192114"/>
    <w:rsid w:val="0019242B"/>
    <w:rsid w:val="00192755"/>
    <w:rsid w:val="00192881"/>
    <w:rsid w:val="00192AA8"/>
    <w:rsid w:val="00192B23"/>
    <w:rsid w:val="00192C77"/>
    <w:rsid w:val="00192F44"/>
    <w:rsid w:val="00192F66"/>
    <w:rsid w:val="0019327C"/>
    <w:rsid w:val="001933A6"/>
    <w:rsid w:val="00193867"/>
    <w:rsid w:val="001939B8"/>
    <w:rsid w:val="001939CD"/>
    <w:rsid w:val="00193A93"/>
    <w:rsid w:val="00193ACC"/>
    <w:rsid w:val="00193B20"/>
    <w:rsid w:val="00193B99"/>
    <w:rsid w:val="001940AE"/>
    <w:rsid w:val="001941A5"/>
    <w:rsid w:val="00194234"/>
    <w:rsid w:val="001949C5"/>
    <w:rsid w:val="00194A9B"/>
    <w:rsid w:val="00194B55"/>
    <w:rsid w:val="00194BC0"/>
    <w:rsid w:val="00195068"/>
    <w:rsid w:val="00195074"/>
    <w:rsid w:val="00195158"/>
    <w:rsid w:val="0019522E"/>
    <w:rsid w:val="0019533D"/>
    <w:rsid w:val="001954A9"/>
    <w:rsid w:val="00195620"/>
    <w:rsid w:val="001956D6"/>
    <w:rsid w:val="0019571E"/>
    <w:rsid w:val="001958E5"/>
    <w:rsid w:val="00195A6E"/>
    <w:rsid w:val="00195AB9"/>
    <w:rsid w:val="00195B8F"/>
    <w:rsid w:val="00195D85"/>
    <w:rsid w:val="00196098"/>
    <w:rsid w:val="0019610E"/>
    <w:rsid w:val="00196229"/>
    <w:rsid w:val="001962A8"/>
    <w:rsid w:val="001962B6"/>
    <w:rsid w:val="001963C3"/>
    <w:rsid w:val="001964D3"/>
    <w:rsid w:val="001965D5"/>
    <w:rsid w:val="00196688"/>
    <w:rsid w:val="00196798"/>
    <w:rsid w:val="0019680B"/>
    <w:rsid w:val="001968C5"/>
    <w:rsid w:val="00196D29"/>
    <w:rsid w:val="00197076"/>
    <w:rsid w:val="001970E0"/>
    <w:rsid w:val="00197385"/>
    <w:rsid w:val="001973A0"/>
    <w:rsid w:val="0019749B"/>
    <w:rsid w:val="00197E52"/>
    <w:rsid w:val="00197FF9"/>
    <w:rsid w:val="001A0502"/>
    <w:rsid w:val="001A0623"/>
    <w:rsid w:val="001A06E3"/>
    <w:rsid w:val="001A08A0"/>
    <w:rsid w:val="001A0EE0"/>
    <w:rsid w:val="001A0F07"/>
    <w:rsid w:val="001A141A"/>
    <w:rsid w:val="001A15C4"/>
    <w:rsid w:val="001A168C"/>
    <w:rsid w:val="001A17A4"/>
    <w:rsid w:val="001A181E"/>
    <w:rsid w:val="001A18FB"/>
    <w:rsid w:val="001A19A9"/>
    <w:rsid w:val="001A1A7C"/>
    <w:rsid w:val="001A1B1C"/>
    <w:rsid w:val="001A1B7A"/>
    <w:rsid w:val="001A1CFF"/>
    <w:rsid w:val="001A1FF5"/>
    <w:rsid w:val="001A22FA"/>
    <w:rsid w:val="001A26D1"/>
    <w:rsid w:val="001A28F8"/>
    <w:rsid w:val="001A2BA0"/>
    <w:rsid w:val="001A2BB8"/>
    <w:rsid w:val="001A2CC7"/>
    <w:rsid w:val="001A2DBA"/>
    <w:rsid w:val="001A2FB9"/>
    <w:rsid w:val="001A2FFA"/>
    <w:rsid w:val="001A31D1"/>
    <w:rsid w:val="001A33E1"/>
    <w:rsid w:val="001A368E"/>
    <w:rsid w:val="001A37DD"/>
    <w:rsid w:val="001A38A4"/>
    <w:rsid w:val="001A3B8E"/>
    <w:rsid w:val="001A3BF4"/>
    <w:rsid w:val="001A3D13"/>
    <w:rsid w:val="001A3EB7"/>
    <w:rsid w:val="001A41E5"/>
    <w:rsid w:val="001A455C"/>
    <w:rsid w:val="001A4921"/>
    <w:rsid w:val="001A4CC8"/>
    <w:rsid w:val="001A4DBA"/>
    <w:rsid w:val="001A4E5F"/>
    <w:rsid w:val="001A4E98"/>
    <w:rsid w:val="001A577A"/>
    <w:rsid w:val="001A5801"/>
    <w:rsid w:val="001A5808"/>
    <w:rsid w:val="001A5A28"/>
    <w:rsid w:val="001A6091"/>
    <w:rsid w:val="001A6475"/>
    <w:rsid w:val="001A658E"/>
    <w:rsid w:val="001A6732"/>
    <w:rsid w:val="001A6A57"/>
    <w:rsid w:val="001A70C6"/>
    <w:rsid w:val="001A72AE"/>
    <w:rsid w:val="001A7415"/>
    <w:rsid w:val="001A7837"/>
    <w:rsid w:val="001A7A59"/>
    <w:rsid w:val="001A7BA2"/>
    <w:rsid w:val="001A7BE9"/>
    <w:rsid w:val="001A7DBA"/>
    <w:rsid w:val="001A7F48"/>
    <w:rsid w:val="001B0486"/>
    <w:rsid w:val="001B057E"/>
    <w:rsid w:val="001B07D6"/>
    <w:rsid w:val="001B09CB"/>
    <w:rsid w:val="001B0AD4"/>
    <w:rsid w:val="001B0FE9"/>
    <w:rsid w:val="001B13BB"/>
    <w:rsid w:val="001B1613"/>
    <w:rsid w:val="001B1718"/>
    <w:rsid w:val="001B18C6"/>
    <w:rsid w:val="001B18CF"/>
    <w:rsid w:val="001B1A1C"/>
    <w:rsid w:val="001B1CF5"/>
    <w:rsid w:val="001B1EA7"/>
    <w:rsid w:val="001B2087"/>
    <w:rsid w:val="001B21D1"/>
    <w:rsid w:val="001B22CE"/>
    <w:rsid w:val="001B233B"/>
    <w:rsid w:val="001B24B6"/>
    <w:rsid w:val="001B290F"/>
    <w:rsid w:val="001B2B7C"/>
    <w:rsid w:val="001B2BD8"/>
    <w:rsid w:val="001B2CE0"/>
    <w:rsid w:val="001B3272"/>
    <w:rsid w:val="001B3334"/>
    <w:rsid w:val="001B3463"/>
    <w:rsid w:val="001B360F"/>
    <w:rsid w:val="001B36F8"/>
    <w:rsid w:val="001B3906"/>
    <w:rsid w:val="001B3D35"/>
    <w:rsid w:val="001B3F5E"/>
    <w:rsid w:val="001B4015"/>
    <w:rsid w:val="001B4210"/>
    <w:rsid w:val="001B4305"/>
    <w:rsid w:val="001B44CA"/>
    <w:rsid w:val="001B478B"/>
    <w:rsid w:val="001B478F"/>
    <w:rsid w:val="001B4B00"/>
    <w:rsid w:val="001B4C58"/>
    <w:rsid w:val="001B4D3D"/>
    <w:rsid w:val="001B4FA1"/>
    <w:rsid w:val="001B51AB"/>
    <w:rsid w:val="001B53F9"/>
    <w:rsid w:val="001B57D3"/>
    <w:rsid w:val="001B597C"/>
    <w:rsid w:val="001B5C7F"/>
    <w:rsid w:val="001B6089"/>
    <w:rsid w:val="001B61BA"/>
    <w:rsid w:val="001B6207"/>
    <w:rsid w:val="001B6322"/>
    <w:rsid w:val="001B64FB"/>
    <w:rsid w:val="001B68A9"/>
    <w:rsid w:val="001B6AC7"/>
    <w:rsid w:val="001B6BFD"/>
    <w:rsid w:val="001B72BA"/>
    <w:rsid w:val="001B7389"/>
    <w:rsid w:val="001B767A"/>
    <w:rsid w:val="001B7796"/>
    <w:rsid w:val="001B7927"/>
    <w:rsid w:val="001B796D"/>
    <w:rsid w:val="001B79C9"/>
    <w:rsid w:val="001B7B05"/>
    <w:rsid w:val="001B7BE7"/>
    <w:rsid w:val="001C01B7"/>
    <w:rsid w:val="001C01C2"/>
    <w:rsid w:val="001C01E0"/>
    <w:rsid w:val="001C0494"/>
    <w:rsid w:val="001C06FB"/>
    <w:rsid w:val="001C0B0B"/>
    <w:rsid w:val="001C0C63"/>
    <w:rsid w:val="001C0CB3"/>
    <w:rsid w:val="001C0ED4"/>
    <w:rsid w:val="001C1564"/>
    <w:rsid w:val="001C1639"/>
    <w:rsid w:val="001C1705"/>
    <w:rsid w:val="001C170F"/>
    <w:rsid w:val="001C17AA"/>
    <w:rsid w:val="001C1987"/>
    <w:rsid w:val="001C1AC2"/>
    <w:rsid w:val="001C1B8D"/>
    <w:rsid w:val="001C1C49"/>
    <w:rsid w:val="001C1E32"/>
    <w:rsid w:val="001C1F98"/>
    <w:rsid w:val="001C1FF8"/>
    <w:rsid w:val="001C2050"/>
    <w:rsid w:val="001C20C8"/>
    <w:rsid w:val="001C2287"/>
    <w:rsid w:val="001C2308"/>
    <w:rsid w:val="001C234E"/>
    <w:rsid w:val="001C23AE"/>
    <w:rsid w:val="001C23F1"/>
    <w:rsid w:val="001C250B"/>
    <w:rsid w:val="001C25D5"/>
    <w:rsid w:val="001C2825"/>
    <w:rsid w:val="001C28A4"/>
    <w:rsid w:val="001C2A3F"/>
    <w:rsid w:val="001C2D88"/>
    <w:rsid w:val="001C2DDB"/>
    <w:rsid w:val="001C2DDC"/>
    <w:rsid w:val="001C304E"/>
    <w:rsid w:val="001C3255"/>
    <w:rsid w:val="001C365F"/>
    <w:rsid w:val="001C36D5"/>
    <w:rsid w:val="001C3933"/>
    <w:rsid w:val="001C3B75"/>
    <w:rsid w:val="001C3FC9"/>
    <w:rsid w:val="001C4049"/>
    <w:rsid w:val="001C40DF"/>
    <w:rsid w:val="001C4235"/>
    <w:rsid w:val="001C4290"/>
    <w:rsid w:val="001C44E0"/>
    <w:rsid w:val="001C44EA"/>
    <w:rsid w:val="001C4577"/>
    <w:rsid w:val="001C46F7"/>
    <w:rsid w:val="001C4D55"/>
    <w:rsid w:val="001C5237"/>
    <w:rsid w:val="001C525C"/>
    <w:rsid w:val="001C53DE"/>
    <w:rsid w:val="001C5859"/>
    <w:rsid w:val="001C5907"/>
    <w:rsid w:val="001C5BF0"/>
    <w:rsid w:val="001C5C62"/>
    <w:rsid w:val="001C5FFF"/>
    <w:rsid w:val="001C60C6"/>
    <w:rsid w:val="001C61AF"/>
    <w:rsid w:val="001C61DC"/>
    <w:rsid w:val="001C6301"/>
    <w:rsid w:val="001C6873"/>
    <w:rsid w:val="001C6B1E"/>
    <w:rsid w:val="001C6C7F"/>
    <w:rsid w:val="001C6C95"/>
    <w:rsid w:val="001C70C3"/>
    <w:rsid w:val="001C7123"/>
    <w:rsid w:val="001C774A"/>
    <w:rsid w:val="001C7788"/>
    <w:rsid w:val="001C7BBC"/>
    <w:rsid w:val="001C7C8B"/>
    <w:rsid w:val="001C7EF9"/>
    <w:rsid w:val="001D0193"/>
    <w:rsid w:val="001D0424"/>
    <w:rsid w:val="001D047E"/>
    <w:rsid w:val="001D04BE"/>
    <w:rsid w:val="001D0567"/>
    <w:rsid w:val="001D0665"/>
    <w:rsid w:val="001D093F"/>
    <w:rsid w:val="001D0F8E"/>
    <w:rsid w:val="001D14FA"/>
    <w:rsid w:val="001D1547"/>
    <w:rsid w:val="001D1646"/>
    <w:rsid w:val="001D17B2"/>
    <w:rsid w:val="001D1980"/>
    <w:rsid w:val="001D1C79"/>
    <w:rsid w:val="001D219D"/>
    <w:rsid w:val="001D24F0"/>
    <w:rsid w:val="001D25F0"/>
    <w:rsid w:val="001D2B54"/>
    <w:rsid w:val="001D2F4D"/>
    <w:rsid w:val="001D3165"/>
    <w:rsid w:val="001D32AA"/>
    <w:rsid w:val="001D340F"/>
    <w:rsid w:val="001D393D"/>
    <w:rsid w:val="001D3E8A"/>
    <w:rsid w:val="001D3E8F"/>
    <w:rsid w:val="001D4051"/>
    <w:rsid w:val="001D40B5"/>
    <w:rsid w:val="001D4B57"/>
    <w:rsid w:val="001D5340"/>
    <w:rsid w:val="001D53BE"/>
    <w:rsid w:val="001D543E"/>
    <w:rsid w:val="001D5655"/>
    <w:rsid w:val="001D5959"/>
    <w:rsid w:val="001D5BEB"/>
    <w:rsid w:val="001D5C0A"/>
    <w:rsid w:val="001D5D39"/>
    <w:rsid w:val="001D5FD5"/>
    <w:rsid w:val="001D61A7"/>
    <w:rsid w:val="001D6278"/>
    <w:rsid w:val="001D649E"/>
    <w:rsid w:val="001D65E8"/>
    <w:rsid w:val="001D662A"/>
    <w:rsid w:val="001D6804"/>
    <w:rsid w:val="001D6C83"/>
    <w:rsid w:val="001D6DF5"/>
    <w:rsid w:val="001D70FC"/>
    <w:rsid w:val="001D7BE2"/>
    <w:rsid w:val="001D7C30"/>
    <w:rsid w:val="001D7DB0"/>
    <w:rsid w:val="001D7E25"/>
    <w:rsid w:val="001D7E95"/>
    <w:rsid w:val="001E014F"/>
    <w:rsid w:val="001E0172"/>
    <w:rsid w:val="001E02AB"/>
    <w:rsid w:val="001E0622"/>
    <w:rsid w:val="001E0680"/>
    <w:rsid w:val="001E08B4"/>
    <w:rsid w:val="001E0A63"/>
    <w:rsid w:val="001E0D2B"/>
    <w:rsid w:val="001E0E0C"/>
    <w:rsid w:val="001E0E7E"/>
    <w:rsid w:val="001E0F3D"/>
    <w:rsid w:val="001E0F52"/>
    <w:rsid w:val="001E0F7C"/>
    <w:rsid w:val="001E10F9"/>
    <w:rsid w:val="001E117F"/>
    <w:rsid w:val="001E1315"/>
    <w:rsid w:val="001E13E9"/>
    <w:rsid w:val="001E15DA"/>
    <w:rsid w:val="001E15F6"/>
    <w:rsid w:val="001E1896"/>
    <w:rsid w:val="001E19F3"/>
    <w:rsid w:val="001E1B48"/>
    <w:rsid w:val="001E1CF5"/>
    <w:rsid w:val="001E2121"/>
    <w:rsid w:val="001E2248"/>
    <w:rsid w:val="001E246F"/>
    <w:rsid w:val="001E25BB"/>
    <w:rsid w:val="001E27A1"/>
    <w:rsid w:val="001E2804"/>
    <w:rsid w:val="001E2AB1"/>
    <w:rsid w:val="001E2BF6"/>
    <w:rsid w:val="001E2D4D"/>
    <w:rsid w:val="001E2D58"/>
    <w:rsid w:val="001E3109"/>
    <w:rsid w:val="001E358A"/>
    <w:rsid w:val="001E380C"/>
    <w:rsid w:val="001E3ADD"/>
    <w:rsid w:val="001E3D27"/>
    <w:rsid w:val="001E3D5C"/>
    <w:rsid w:val="001E3F1E"/>
    <w:rsid w:val="001E3FAC"/>
    <w:rsid w:val="001E418C"/>
    <w:rsid w:val="001E4285"/>
    <w:rsid w:val="001E4614"/>
    <w:rsid w:val="001E46B5"/>
    <w:rsid w:val="001E49FE"/>
    <w:rsid w:val="001E4A56"/>
    <w:rsid w:val="001E4AA7"/>
    <w:rsid w:val="001E4B3E"/>
    <w:rsid w:val="001E4CE5"/>
    <w:rsid w:val="001E4D89"/>
    <w:rsid w:val="001E51D1"/>
    <w:rsid w:val="001E5365"/>
    <w:rsid w:val="001E5990"/>
    <w:rsid w:val="001E5B6B"/>
    <w:rsid w:val="001E660C"/>
    <w:rsid w:val="001E67D9"/>
    <w:rsid w:val="001E68AC"/>
    <w:rsid w:val="001E6B72"/>
    <w:rsid w:val="001E6E44"/>
    <w:rsid w:val="001E720F"/>
    <w:rsid w:val="001E7290"/>
    <w:rsid w:val="001E72F0"/>
    <w:rsid w:val="001E732E"/>
    <w:rsid w:val="001E791B"/>
    <w:rsid w:val="001E7F5E"/>
    <w:rsid w:val="001F0090"/>
    <w:rsid w:val="001F015F"/>
    <w:rsid w:val="001F0173"/>
    <w:rsid w:val="001F017F"/>
    <w:rsid w:val="001F0183"/>
    <w:rsid w:val="001F01E8"/>
    <w:rsid w:val="001F02EF"/>
    <w:rsid w:val="001F0490"/>
    <w:rsid w:val="001F0508"/>
    <w:rsid w:val="001F0609"/>
    <w:rsid w:val="001F091D"/>
    <w:rsid w:val="001F0A1D"/>
    <w:rsid w:val="001F0D04"/>
    <w:rsid w:val="001F0E61"/>
    <w:rsid w:val="001F14B5"/>
    <w:rsid w:val="001F1502"/>
    <w:rsid w:val="001F166E"/>
    <w:rsid w:val="001F16A6"/>
    <w:rsid w:val="001F16EC"/>
    <w:rsid w:val="001F187F"/>
    <w:rsid w:val="001F1A5D"/>
    <w:rsid w:val="001F1B84"/>
    <w:rsid w:val="001F1E65"/>
    <w:rsid w:val="001F207E"/>
    <w:rsid w:val="001F23D2"/>
    <w:rsid w:val="001F252F"/>
    <w:rsid w:val="001F26B7"/>
    <w:rsid w:val="001F26DB"/>
    <w:rsid w:val="001F2A8B"/>
    <w:rsid w:val="001F2B28"/>
    <w:rsid w:val="001F2DA5"/>
    <w:rsid w:val="001F2E03"/>
    <w:rsid w:val="001F2F5F"/>
    <w:rsid w:val="001F313B"/>
    <w:rsid w:val="001F34CC"/>
    <w:rsid w:val="001F3647"/>
    <w:rsid w:val="001F37DF"/>
    <w:rsid w:val="001F3DE1"/>
    <w:rsid w:val="001F3F97"/>
    <w:rsid w:val="001F4070"/>
    <w:rsid w:val="001F4163"/>
    <w:rsid w:val="001F4337"/>
    <w:rsid w:val="001F484A"/>
    <w:rsid w:val="001F493D"/>
    <w:rsid w:val="001F494D"/>
    <w:rsid w:val="001F4A97"/>
    <w:rsid w:val="001F4AAB"/>
    <w:rsid w:val="001F4BEB"/>
    <w:rsid w:val="001F4D23"/>
    <w:rsid w:val="001F5168"/>
    <w:rsid w:val="001F5254"/>
    <w:rsid w:val="001F551B"/>
    <w:rsid w:val="001F5613"/>
    <w:rsid w:val="001F570C"/>
    <w:rsid w:val="001F5876"/>
    <w:rsid w:val="001F5DAA"/>
    <w:rsid w:val="001F5EA7"/>
    <w:rsid w:val="001F5EE8"/>
    <w:rsid w:val="001F5FD5"/>
    <w:rsid w:val="001F6121"/>
    <w:rsid w:val="001F65B5"/>
    <w:rsid w:val="001F6764"/>
    <w:rsid w:val="001F6857"/>
    <w:rsid w:val="001F6B86"/>
    <w:rsid w:val="001F6D8F"/>
    <w:rsid w:val="001F6DB2"/>
    <w:rsid w:val="001F70A9"/>
    <w:rsid w:val="001F735C"/>
    <w:rsid w:val="001F78F3"/>
    <w:rsid w:val="001F7CE3"/>
    <w:rsid w:val="001F7D2A"/>
    <w:rsid w:val="001F7D58"/>
    <w:rsid w:val="001F7DE8"/>
    <w:rsid w:val="001F7F43"/>
    <w:rsid w:val="001F7FD6"/>
    <w:rsid w:val="002002DD"/>
    <w:rsid w:val="0020034F"/>
    <w:rsid w:val="00200621"/>
    <w:rsid w:val="00200677"/>
    <w:rsid w:val="0020069B"/>
    <w:rsid w:val="002008FD"/>
    <w:rsid w:val="00200A54"/>
    <w:rsid w:val="00200A78"/>
    <w:rsid w:val="00200D62"/>
    <w:rsid w:val="00200DFC"/>
    <w:rsid w:val="00201417"/>
    <w:rsid w:val="00201557"/>
    <w:rsid w:val="00201565"/>
    <w:rsid w:val="002017B1"/>
    <w:rsid w:val="002018F1"/>
    <w:rsid w:val="00201AE3"/>
    <w:rsid w:val="00201B69"/>
    <w:rsid w:val="00201D06"/>
    <w:rsid w:val="00201DF7"/>
    <w:rsid w:val="00201ED2"/>
    <w:rsid w:val="0020200C"/>
    <w:rsid w:val="00202374"/>
    <w:rsid w:val="00202601"/>
    <w:rsid w:val="0020277A"/>
    <w:rsid w:val="0020286A"/>
    <w:rsid w:val="00202A8F"/>
    <w:rsid w:val="00202BC3"/>
    <w:rsid w:val="00202DDC"/>
    <w:rsid w:val="00202E26"/>
    <w:rsid w:val="002030C7"/>
    <w:rsid w:val="002030F9"/>
    <w:rsid w:val="00203431"/>
    <w:rsid w:val="00203762"/>
    <w:rsid w:val="002037E8"/>
    <w:rsid w:val="00203C43"/>
    <w:rsid w:val="00203E2D"/>
    <w:rsid w:val="0020416E"/>
    <w:rsid w:val="0020444E"/>
    <w:rsid w:val="00204969"/>
    <w:rsid w:val="002049B1"/>
    <w:rsid w:val="00204A70"/>
    <w:rsid w:val="00204AB2"/>
    <w:rsid w:val="00204F83"/>
    <w:rsid w:val="002052EA"/>
    <w:rsid w:val="0020531B"/>
    <w:rsid w:val="00205349"/>
    <w:rsid w:val="002059AE"/>
    <w:rsid w:val="00205D12"/>
    <w:rsid w:val="00205EF5"/>
    <w:rsid w:val="00206081"/>
    <w:rsid w:val="00206762"/>
    <w:rsid w:val="0020679F"/>
    <w:rsid w:val="00206921"/>
    <w:rsid w:val="0020698A"/>
    <w:rsid w:val="00206C15"/>
    <w:rsid w:val="00206CC8"/>
    <w:rsid w:val="00206D25"/>
    <w:rsid w:val="00206D2E"/>
    <w:rsid w:val="0020719E"/>
    <w:rsid w:val="002071DB"/>
    <w:rsid w:val="002074B4"/>
    <w:rsid w:val="002074BB"/>
    <w:rsid w:val="002076DB"/>
    <w:rsid w:val="002078CC"/>
    <w:rsid w:val="00207D68"/>
    <w:rsid w:val="00207EA8"/>
    <w:rsid w:val="0021000C"/>
    <w:rsid w:val="00210A81"/>
    <w:rsid w:val="00210BED"/>
    <w:rsid w:val="00210CBC"/>
    <w:rsid w:val="002114E1"/>
    <w:rsid w:val="00211977"/>
    <w:rsid w:val="00211FEB"/>
    <w:rsid w:val="002121AE"/>
    <w:rsid w:val="002128E0"/>
    <w:rsid w:val="00212B45"/>
    <w:rsid w:val="00212BC0"/>
    <w:rsid w:val="00212BDC"/>
    <w:rsid w:val="00212E2B"/>
    <w:rsid w:val="00212EAE"/>
    <w:rsid w:val="00212FA2"/>
    <w:rsid w:val="00213213"/>
    <w:rsid w:val="00213683"/>
    <w:rsid w:val="002137A1"/>
    <w:rsid w:val="00213988"/>
    <w:rsid w:val="00213B58"/>
    <w:rsid w:val="00213CB9"/>
    <w:rsid w:val="00213CC5"/>
    <w:rsid w:val="00213CC6"/>
    <w:rsid w:val="00213DE2"/>
    <w:rsid w:val="002141BB"/>
    <w:rsid w:val="00214293"/>
    <w:rsid w:val="00214311"/>
    <w:rsid w:val="002146EA"/>
    <w:rsid w:val="00214718"/>
    <w:rsid w:val="00214924"/>
    <w:rsid w:val="00214B1E"/>
    <w:rsid w:val="00214B51"/>
    <w:rsid w:val="00214F93"/>
    <w:rsid w:val="00215309"/>
    <w:rsid w:val="00215529"/>
    <w:rsid w:val="00215A2D"/>
    <w:rsid w:val="00215B03"/>
    <w:rsid w:val="00215B69"/>
    <w:rsid w:val="00215ED8"/>
    <w:rsid w:val="00215F0A"/>
    <w:rsid w:val="0021667B"/>
    <w:rsid w:val="002167A3"/>
    <w:rsid w:val="002168B2"/>
    <w:rsid w:val="00216ADC"/>
    <w:rsid w:val="00216C55"/>
    <w:rsid w:val="00216F32"/>
    <w:rsid w:val="00217183"/>
    <w:rsid w:val="00217242"/>
    <w:rsid w:val="00217321"/>
    <w:rsid w:val="00217595"/>
    <w:rsid w:val="002175AF"/>
    <w:rsid w:val="002176AD"/>
    <w:rsid w:val="002179CF"/>
    <w:rsid w:val="00217DC8"/>
    <w:rsid w:val="00217F17"/>
    <w:rsid w:val="00220162"/>
    <w:rsid w:val="002203C0"/>
    <w:rsid w:val="00220632"/>
    <w:rsid w:val="0022072A"/>
    <w:rsid w:val="00220815"/>
    <w:rsid w:val="00220D29"/>
    <w:rsid w:val="00220DEA"/>
    <w:rsid w:val="00220E27"/>
    <w:rsid w:val="002210BA"/>
    <w:rsid w:val="00221352"/>
    <w:rsid w:val="002213FA"/>
    <w:rsid w:val="002216AB"/>
    <w:rsid w:val="002216C2"/>
    <w:rsid w:val="00221750"/>
    <w:rsid w:val="0022178E"/>
    <w:rsid w:val="002217FB"/>
    <w:rsid w:val="0022180F"/>
    <w:rsid w:val="00221985"/>
    <w:rsid w:val="00221B54"/>
    <w:rsid w:val="00221CEE"/>
    <w:rsid w:val="00221FAA"/>
    <w:rsid w:val="00221FFD"/>
    <w:rsid w:val="00222243"/>
    <w:rsid w:val="002222EA"/>
    <w:rsid w:val="002223D3"/>
    <w:rsid w:val="00222726"/>
    <w:rsid w:val="00222A82"/>
    <w:rsid w:val="00222EA7"/>
    <w:rsid w:val="00223475"/>
    <w:rsid w:val="00223495"/>
    <w:rsid w:val="00223556"/>
    <w:rsid w:val="0022381C"/>
    <w:rsid w:val="002239E9"/>
    <w:rsid w:val="00223ACB"/>
    <w:rsid w:val="00223C12"/>
    <w:rsid w:val="00223C8F"/>
    <w:rsid w:val="00223E85"/>
    <w:rsid w:val="0022420F"/>
    <w:rsid w:val="00224605"/>
    <w:rsid w:val="00224608"/>
    <w:rsid w:val="00224781"/>
    <w:rsid w:val="002247B2"/>
    <w:rsid w:val="002248C5"/>
    <w:rsid w:val="00224A53"/>
    <w:rsid w:val="00224AD4"/>
    <w:rsid w:val="00224D11"/>
    <w:rsid w:val="00224EDB"/>
    <w:rsid w:val="002251A0"/>
    <w:rsid w:val="0022553E"/>
    <w:rsid w:val="002255E8"/>
    <w:rsid w:val="00225948"/>
    <w:rsid w:val="00225991"/>
    <w:rsid w:val="00225A40"/>
    <w:rsid w:val="00225E98"/>
    <w:rsid w:val="00225F86"/>
    <w:rsid w:val="00225FEF"/>
    <w:rsid w:val="00226605"/>
    <w:rsid w:val="002269FF"/>
    <w:rsid w:val="00226B7E"/>
    <w:rsid w:val="00226C8D"/>
    <w:rsid w:val="00227101"/>
    <w:rsid w:val="00227598"/>
    <w:rsid w:val="002275FD"/>
    <w:rsid w:val="00227981"/>
    <w:rsid w:val="00227BFD"/>
    <w:rsid w:val="00227CFF"/>
    <w:rsid w:val="00227F48"/>
    <w:rsid w:val="0023008D"/>
    <w:rsid w:val="002304E9"/>
    <w:rsid w:val="00230587"/>
    <w:rsid w:val="00231031"/>
    <w:rsid w:val="002310BC"/>
    <w:rsid w:val="00231188"/>
    <w:rsid w:val="0023125F"/>
    <w:rsid w:val="0023171C"/>
    <w:rsid w:val="002318E8"/>
    <w:rsid w:val="0023199C"/>
    <w:rsid w:val="00231A1D"/>
    <w:rsid w:val="00231BB7"/>
    <w:rsid w:val="00231C5D"/>
    <w:rsid w:val="00231E0E"/>
    <w:rsid w:val="0023208D"/>
    <w:rsid w:val="002320B2"/>
    <w:rsid w:val="002323B3"/>
    <w:rsid w:val="0023291E"/>
    <w:rsid w:val="00232924"/>
    <w:rsid w:val="00232A61"/>
    <w:rsid w:val="00232A83"/>
    <w:rsid w:val="00232A90"/>
    <w:rsid w:val="00232CB2"/>
    <w:rsid w:val="00232DB4"/>
    <w:rsid w:val="00232E83"/>
    <w:rsid w:val="00232F78"/>
    <w:rsid w:val="00232FE8"/>
    <w:rsid w:val="00233102"/>
    <w:rsid w:val="00233320"/>
    <w:rsid w:val="00233AA6"/>
    <w:rsid w:val="00233B27"/>
    <w:rsid w:val="00233B73"/>
    <w:rsid w:val="00233C10"/>
    <w:rsid w:val="00234087"/>
    <w:rsid w:val="0023418C"/>
    <w:rsid w:val="00234473"/>
    <w:rsid w:val="002345A1"/>
    <w:rsid w:val="0023463B"/>
    <w:rsid w:val="00234720"/>
    <w:rsid w:val="002347EA"/>
    <w:rsid w:val="0023487E"/>
    <w:rsid w:val="00234881"/>
    <w:rsid w:val="002348B5"/>
    <w:rsid w:val="00234922"/>
    <w:rsid w:val="002349C2"/>
    <w:rsid w:val="00234AC4"/>
    <w:rsid w:val="00234B11"/>
    <w:rsid w:val="00234B23"/>
    <w:rsid w:val="00234C1A"/>
    <w:rsid w:val="00234C42"/>
    <w:rsid w:val="00234C4A"/>
    <w:rsid w:val="00234CC0"/>
    <w:rsid w:val="0023558F"/>
    <w:rsid w:val="00235D4C"/>
    <w:rsid w:val="00235E79"/>
    <w:rsid w:val="00235F6D"/>
    <w:rsid w:val="00236112"/>
    <w:rsid w:val="002363E4"/>
    <w:rsid w:val="002364C8"/>
    <w:rsid w:val="00236813"/>
    <w:rsid w:val="00236A79"/>
    <w:rsid w:val="00236EC1"/>
    <w:rsid w:val="0023708C"/>
    <w:rsid w:val="00237387"/>
    <w:rsid w:val="0023738F"/>
    <w:rsid w:val="0023744A"/>
    <w:rsid w:val="00237527"/>
    <w:rsid w:val="002375BC"/>
    <w:rsid w:val="002376D9"/>
    <w:rsid w:val="002378FA"/>
    <w:rsid w:val="00237913"/>
    <w:rsid w:val="00237BDF"/>
    <w:rsid w:val="00237D41"/>
    <w:rsid w:val="00237E86"/>
    <w:rsid w:val="002400E8"/>
    <w:rsid w:val="0024010E"/>
    <w:rsid w:val="002401C7"/>
    <w:rsid w:val="0024029C"/>
    <w:rsid w:val="002404B6"/>
    <w:rsid w:val="00240563"/>
    <w:rsid w:val="00240798"/>
    <w:rsid w:val="002408D9"/>
    <w:rsid w:val="0024099F"/>
    <w:rsid w:val="002409A5"/>
    <w:rsid w:val="00240CA5"/>
    <w:rsid w:val="002410CD"/>
    <w:rsid w:val="00241648"/>
    <w:rsid w:val="002416B6"/>
    <w:rsid w:val="00241891"/>
    <w:rsid w:val="00241A8E"/>
    <w:rsid w:val="00241AE7"/>
    <w:rsid w:val="00241BE9"/>
    <w:rsid w:val="00241FFC"/>
    <w:rsid w:val="00242027"/>
    <w:rsid w:val="002421EC"/>
    <w:rsid w:val="0024244E"/>
    <w:rsid w:val="002424DA"/>
    <w:rsid w:val="00242624"/>
    <w:rsid w:val="00242712"/>
    <w:rsid w:val="00242C28"/>
    <w:rsid w:val="00242FC2"/>
    <w:rsid w:val="0024334F"/>
    <w:rsid w:val="00243FFD"/>
    <w:rsid w:val="0024411E"/>
    <w:rsid w:val="00244179"/>
    <w:rsid w:val="0024417E"/>
    <w:rsid w:val="002443AC"/>
    <w:rsid w:val="002443F3"/>
    <w:rsid w:val="0024443C"/>
    <w:rsid w:val="0024491D"/>
    <w:rsid w:val="00244A8E"/>
    <w:rsid w:val="00244D10"/>
    <w:rsid w:val="00244DF0"/>
    <w:rsid w:val="00244E4E"/>
    <w:rsid w:val="00244EA4"/>
    <w:rsid w:val="00245421"/>
    <w:rsid w:val="00245631"/>
    <w:rsid w:val="00245A9E"/>
    <w:rsid w:val="00245B6C"/>
    <w:rsid w:val="00245C06"/>
    <w:rsid w:val="00245DD6"/>
    <w:rsid w:val="00245E35"/>
    <w:rsid w:val="002461E6"/>
    <w:rsid w:val="0024668A"/>
    <w:rsid w:val="002466B7"/>
    <w:rsid w:val="00246863"/>
    <w:rsid w:val="0024692F"/>
    <w:rsid w:val="00246EC7"/>
    <w:rsid w:val="002471BC"/>
    <w:rsid w:val="002471BF"/>
    <w:rsid w:val="0024728A"/>
    <w:rsid w:val="002472A1"/>
    <w:rsid w:val="002472B8"/>
    <w:rsid w:val="002474E5"/>
    <w:rsid w:val="002475E2"/>
    <w:rsid w:val="00247669"/>
    <w:rsid w:val="0024767D"/>
    <w:rsid w:val="0024781E"/>
    <w:rsid w:val="00247880"/>
    <w:rsid w:val="00247A07"/>
    <w:rsid w:val="00250021"/>
    <w:rsid w:val="002502DD"/>
    <w:rsid w:val="002503D7"/>
    <w:rsid w:val="00250491"/>
    <w:rsid w:val="0025061A"/>
    <w:rsid w:val="002506CC"/>
    <w:rsid w:val="002508D5"/>
    <w:rsid w:val="002509DE"/>
    <w:rsid w:val="00250B03"/>
    <w:rsid w:val="00250BBA"/>
    <w:rsid w:val="00250D50"/>
    <w:rsid w:val="00250F61"/>
    <w:rsid w:val="00251241"/>
    <w:rsid w:val="0025128D"/>
    <w:rsid w:val="002512A9"/>
    <w:rsid w:val="00251522"/>
    <w:rsid w:val="002517B4"/>
    <w:rsid w:val="00251879"/>
    <w:rsid w:val="0025191B"/>
    <w:rsid w:val="002519A5"/>
    <w:rsid w:val="00251A57"/>
    <w:rsid w:val="00251BC9"/>
    <w:rsid w:val="00251F87"/>
    <w:rsid w:val="0025225C"/>
    <w:rsid w:val="00252307"/>
    <w:rsid w:val="0025237C"/>
    <w:rsid w:val="002523C3"/>
    <w:rsid w:val="00252455"/>
    <w:rsid w:val="002526D1"/>
    <w:rsid w:val="00252844"/>
    <w:rsid w:val="002529BA"/>
    <w:rsid w:val="00252A23"/>
    <w:rsid w:val="00252D98"/>
    <w:rsid w:val="00252DB0"/>
    <w:rsid w:val="002530F7"/>
    <w:rsid w:val="00253599"/>
    <w:rsid w:val="00253743"/>
    <w:rsid w:val="002537A4"/>
    <w:rsid w:val="002539C6"/>
    <w:rsid w:val="00253D7D"/>
    <w:rsid w:val="00253D9E"/>
    <w:rsid w:val="00253EA6"/>
    <w:rsid w:val="00253FFB"/>
    <w:rsid w:val="0025411F"/>
    <w:rsid w:val="0025447A"/>
    <w:rsid w:val="002544F6"/>
    <w:rsid w:val="00254613"/>
    <w:rsid w:val="00254778"/>
    <w:rsid w:val="0025483E"/>
    <w:rsid w:val="00254965"/>
    <w:rsid w:val="00254D0F"/>
    <w:rsid w:val="00254D3F"/>
    <w:rsid w:val="00254E23"/>
    <w:rsid w:val="00255037"/>
    <w:rsid w:val="0025503E"/>
    <w:rsid w:val="0025569A"/>
    <w:rsid w:val="002556CA"/>
    <w:rsid w:val="002558A0"/>
    <w:rsid w:val="00255DA3"/>
    <w:rsid w:val="00255E48"/>
    <w:rsid w:val="00255F33"/>
    <w:rsid w:val="00256031"/>
    <w:rsid w:val="00256094"/>
    <w:rsid w:val="002566E0"/>
    <w:rsid w:val="002566EA"/>
    <w:rsid w:val="002567D8"/>
    <w:rsid w:val="00256A9D"/>
    <w:rsid w:val="00256C03"/>
    <w:rsid w:val="00256EB9"/>
    <w:rsid w:val="002570F2"/>
    <w:rsid w:val="002571E2"/>
    <w:rsid w:val="002573BE"/>
    <w:rsid w:val="00257596"/>
    <w:rsid w:val="002577A6"/>
    <w:rsid w:val="002577B0"/>
    <w:rsid w:val="00257804"/>
    <w:rsid w:val="00257882"/>
    <w:rsid w:val="002578D7"/>
    <w:rsid w:val="00257AB9"/>
    <w:rsid w:val="00257E1F"/>
    <w:rsid w:val="00257EC6"/>
    <w:rsid w:val="00257F3E"/>
    <w:rsid w:val="002600A3"/>
    <w:rsid w:val="0026022F"/>
    <w:rsid w:val="00260233"/>
    <w:rsid w:val="00260B36"/>
    <w:rsid w:val="00260CB7"/>
    <w:rsid w:val="00260EFF"/>
    <w:rsid w:val="00261074"/>
    <w:rsid w:val="0026116F"/>
    <w:rsid w:val="00261538"/>
    <w:rsid w:val="00261704"/>
    <w:rsid w:val="00261762"/>
    <w:rsid w:val="002617DD"/>
    <w:rsid w:val="00261823"/>
    <w:rsid w:val="00261841"/>
    <w:rsid w:val="002619E5"/>
    <w:rsid w:val="00261A24"/>
    <w:rsid w:val="00261AFF"/>
    <w:rsid w:val="00261C51"/>
    <w:rsid w:val="00261F30"/>
    <w:rsid w:val="00261FA9"/>
    <w:rsid w:val="0026218F"/>
    <w:rsid w:val="00262392"/>
    <w:rsid w:val="0026242F"/>
    <w:rsid w:val="0026259C"/>
    <w:rsid w:val="002625B4"/>
    <w:rsid w:val="0026265B"/>
    <w:rsid w:val="002629B6"/>
    <w:rsid w:val="00262BFA"/>
    <w:rsid w:val="00262E20"/>
    <w:rsid w:val="00262EB5"/>
    <w:rsid w:val="00262F5B"/>
    <w:rsid w:val="0026319D"/>
    <w:rsid w:val="002631C8"/>
    <w:rsid w:val="00263258"/>
    <w:rsid w:val="0026341C"/>
    <w:rsid w:val="00263625"/>
    <w:rsid w:val="002636FA"/>
    <w:rsid w:val="002637C4"/>
    <w:rsid w:val="00263B95"/>
    <w:rsid w:val="00263CBD"/>
    <w:rsid w:val="00263E6D"/>
    <w:rsid w:val="002644C5"/>
    <w:rsid w:val="002644E9"/>
    <w:rsid w:val="00264509"/>
    <w:rsid w:val="00264523"/>
    <w:rsid w:val="0026465E"/>
    <w:rsid w:val="00264679"/>
    <w:rsid w:val="002648DB"/>
    <w:rsid w:val="00264BB8"/>
    <w:rsid w:val="00264E76"/>
    <w:rsid w:val="00264E84"/>
    <w:rsid w:val="00265045"/>
    <w:rsid w:val="0026507B"/>
    <w:rsid w:val="002650E5"/>
    <w:rsid w:val="00265A1D"/>
    <w:rsid w:val="00265B1D"/>
    <w:rsid w:val="00265B86"/>
    <w:rsid w:val="0026603B"/>
    <w:rsid w:val="0026603D"/>
    <w:rsid w:val="0026611F"/>
    <w:rsid w:val="0026626C"/>
    <w:rsid w:val="00266699"/>
    <w:rsid w:val="002666F9"/>
    <w:rsid w:val="002668BB"/>
    <w:rsid w:val="002668DF"/>
    <w:rsid w:val="002668E1"/>
    <w:rsid w:val="00266CB6"/>
    <w:rsid w:val="00266D85"/>
    <w:rsid w:val="00266D8C"/>
    <w:rsid w:val="00267186"/>
    <w:rsid w:val="002672D0"/>
    <w:rsid w:val="002672D1"/>
    <w:rsid w:val="0026743B"/>
    <w:rsid w:val="00267444"/>
    <w:rsid w:val="002674C2"/>
    <w:rsid w:val="002674E1"/>
    <w:rsid w:val="002679A8"/>
    <w:rsid w:val="00267A94"/>
    <w:rsid w:val="002701B7"/>
    <w:rsid w:val="002701CC"/>
    <w:rsid w:val="00270209"/>
    <w:rsid w:val="002704D6"/>
    <w:rsid w:val="00270589"/>
    <w:rsid w:val="0027081A"/>
    <w:rsid w:val="00270A2D"/>
    <w:rsid w:val="00270DA6"/>
    <w:rsid w:val="00270FE9"/>
    <w:rsid w:val="002712B3"/>
    <w:rsid w:val="002712D8"/>
    <w:rsid w:val="002715A0"/>
    <w:rsid w:val="0027167E"/>
    <w:rsid w:val="00271AFE"/>
    <w:rsid w:val="00271B97"/>
    <w:rsid w:val="00271D49"/>
    <w:rsid w:val="00271DC3"/>
    <w:rsid w:val="00271F5A"/>
    <w:rsid w:val="002724E0"/>
    <w:rsid w:val="00272523"/>
    <w:rsid w:val="00272551"/>
    <w:rsid w:val="00272684"/>
    <w:rsid w:val="00272687"/>
    <w:rsid w:val="002729CF"/>
    <w:rsid w:val="002729ED"/>
    <w:rsid w:val="00272F52"/>
    <w:rsid w:val="002731BC"/>
    <w:rsid w:val="00273284"/>
    <w:rsid w:val="00273322"/>
    <w:rsid w:val="002736D6"/>
    <w:rsid w:val="0027375F"/>
    <w:rsid w:val="002737EC"/>
    <w:rsid w:val="002738C8"/>
    <w:rsid w:val="002738CC"/>
    <w:rsid w:val="002739A3"/>
    <w:rsid w:val="00273CAB"/>
    <w:rsid w:val="00273D9E"/>
    <w:rsid w:val="00273EC0"/>
    <w:rsid w:val="00274733"/>
    <w:rsid w:val="002748BE"/>
    <w:rsid w:val="00274BCD"/>
    <w:rsid w:val="00275187"/>
    <w:rsid w:val="00275641"/>
    <w:rsid w:val="00275945"/>
    <w:rsid w:val="00275B91"/>
    <w:rsid w:val="00275CAB"/>
    <w:rsid w:val="00275DFA"/>
    <w:rsid w:val="00275F44"/>
    <w:rsid w:val="00275F77"/>
    <w:rsid w:val="00275FD3"/>
    <w:rsid w:val="0027618F"/>
    <w:rsid w:val="002763EA"/>
    <w:rsid w:val="00276552"/>
    <w:rsid w:val="00276BE5"/>
    <w:rsid w:val="00276CC6"/>
    <w:rsid w:val="0027703C"/>
    <w:rsid w:val="0027774B"/>
    <w:rsid w:val="002778D4"/>
    <w:rsid w:val="00277D46"/>
    <w:rsid w:val="002800D5"/>
    <w:rsid w:val="00280364"/>
    <w:rsid w:val="002805D5"/>
    <w:rsid w:val="00280748"/>
    <w:rsid w:val="002807C7"/>
    <w:rsid w:val="002808E1"/>
    <w:rsid w:val="0028099A"/>
    <w:rsid w:val="002809E5"/>
    <w:rsid w:val="00280AEE"/>
    <w:rsid w:val="00280E22"/>
    <w:rsid w:val="00281080"/>
    <w:rsid w:val="00281189"/>
    <w:rsid w:val="00281728"/>
    <w:rsid w:val="00281770"/>
    <w:rsid w:val="002817B7"/>
    <w:rsid w:val="002819D8"/>
    <w:rsid w:val="002819DC"/>
    <w:rsid w:val="00281ACA"/>
    <w:rsid w:val="00281B3F"/>
    <w:rsid w:val="00281E92"/>
    <w:rsid w:val="00281EC9"/>
    <w:rsid w:val="0028215C"/>
    <w:rsid w:val="0028220C"/>
    <w:rsid w:val="002822DC"/>
    <w:rsid w:val="002825B0"/>
    <w:rsid w:val="002829EC"/>
    <w:rsid w:val="00282AF4"/>
    <w:rsid w:val="00282C76"/>
    <w:rsid w:val="00282E40"/>
    <w:rsid w:val="002831DF"/>
    <w:rsid w:val="00283294"/>
    <w:rsid w:val="00283658"/>
    <w:rsid w:val="002836D0"/>
    <w:rsid w:val="002838D7"/>
    <w:rsid w:val="002838DF"/>
    <w:rsid w:val="002839CB"/>
    <w:rsid w:val="00283B6F"/>
    <w:rsid w:val="00284049"/>
    <w:rsid w:val="002840C5"/>
    <w:rsid w:val="002840F0"/>
    <w:rsid w:val="002845BA"/>
    <w:rsid w:val="00284689"/>
    <w:rsid w:val="002848E6"/>
    <w:rsid w:val="00284A1D"/>
    <w:rsid w:val="00284D6B"/>
    <w:rsid w:val="00285281"/>
    <w:rsid w:val="002854CB"/>
    <w:rsid w:val="0028558B"/>
    <w:rsid w:val="00285782"/>
    <w:rsid w:val="00285802"/>
    <w:rsid w:val="00285F9C"/>
    <w:rsid w:val="0028606D"/>
    <w:rsid w:val="002860FB"/>
    <w:rsid w:val="00286160"/>
    <w:rsid w:val="0028619B"/>
    <w:rsid w:val="002865C8"/>
    <w:rsid w:val="0028676E"/>
    <w:rsid w:val="002868A5"/>
    <w:rsid w:val="00286A10"/>
    <w:rsid w:val="00286C07"/>
    <w:rsid w:val="00286E46"/>
    <w:rsid w:val="00286E65"/>
    <w:rsid w:val="00287108"/>
    <w:rsid w:val="0028744F"/>
    <w:rsid w:val="002876E9"/>
    <w:rsid w:val="0028793D"/>
    <w:rsid w:val="002879A6"/>
    <w:rsid w:val="00287B23"/>
    <w:rsid w:val="00287D18"/>
    <w:rsid w:val="00287FF0"/>
    <w:rsid w:val="00287FF8"/>
    <w:rsid w:val="0029001C"/>
    <w:rsid w:val="00290703"/>
    <w:rsid w:val="00290765"/>
    <w:rsid w:val="0029077F"/>
    <w:rsid w:val="002907A2"/>
    <w:rsid w:val="00290A21"/>
    <w:rsid w:val="00290AE7"/>
    <w:rsid w:val="00290B99"/>
    <w:rsid w:val="002913DF"/>
    <w:rsid w:val="00291589"/>
    <w:rsid w:val="00291615"/>
    <w:rsid w:val="00291985"/>
    <w:rsid w:val="00291A81"/>
    <w:rsid w:val="00291BBD"/>
    <w:rsid w:val="00291E6A"/>
    <w:rsid w:val="00291F25"/>
    <w:rsid w:val="00291F2B"/>
    <w:rsid w:val="002921D7"/>
    <w:rsid w:val="002922E3"/>
    <w:rsid w:val="00292574"/>
    <w:rsid w:val="0029261A"/>
    <w:rsid w:val="002926CF"/>
    <w:rsid w:val="0029270E"/>
    <w:rsid w:val="00292BAA"/>
    <w:rsid w:val="00292C1F"/>
    <w:rsid w:val="002931B9"/>
    <w:rsid w:val="00293252"/>
    <w:rsid w:val="0029337F"/>
    <w:rsid w:val="002935C9"/>
    <w:rsid w:val="0029383D"/>
    <w:rsid w:val="0029392C"/>
    <w:rsid w:val="00293A8F"/>
    <w:rsid w:val="00293B99"/>
    <w:rsid w:val="00293DB8"/>
    <w:rsid w:val="00293EF0"/>
    <w:rsid w:val="00293FC7"/>
    <w:rsid w:val="00294013"/>
    <w:rsid w:val="0029410C"/>
    <w:rsid w:val="0029417B"/>
    <w:rsid w:val="002943C2"/>
    <w:rsid w:val="00294872"/>
    <w:rsid w:val="00294A7E"/>
    <w:rsid w:val="00295372"/>
    <w:rsid w:val="00295629"/>
    <w:rsid w:val="0029568E"/>
    <w:rsid w:val="002957F9"/>
    <w:rsid w:val="00295AB1"/>
    <w:rsid w:val="00295AFC"/>
    <w:rsid w:val="00295BFE"/>
    <w:rsid w:val="00295F4F"/>
    <w:rsid w:val="00296194"/>
    <w:rsid w:val="002961A4"/>
    <w:rsid w:val="00296248"/>
    <w:rsid w:val="00296263"/>
    <w:rsid w:val="002962D4"/>
    <w:rsid w:val="002964B1"/>
    <w:rsid w:val="002964C5"/>
    <w:rsid w:val="00296611"/>
    <w:rsid w:val="002966FC"/>
    <w:rsid w:val="00296828"/>
    <w:rsid w:val="00296AC5"/>
    <w:rsid w:val="00296B5F"/>
    <w:rsid w:val="00296E46"/>
    <w:rsid w:val="00296FF7"/>
    <w:rsid w:val="00297182"/>
    <w:rsid w:val="002973C6"/>
    <w:rsid w:val="00297BFC"/>
    <w:rsid w:val="002A01A4"/>
    <w:rsid w:val="002A01D0"/>
    <w:rsid w:val="002A033E"/>
    <w:rsid w:val="002A0880"/>
    <w:rsid w:val="002A0C60"/>
    <w:rsid w:val="002A0D73"/>
    <w:rsid w:val="002A0F05"/>
    <w:rsid w:val="002A0F4D"/>
    <w:rsid w:val="002A103C"/>
    <w:rsid w:val="002A1298"/>
    <w:rsid w:val="002A1335"/>
    <w:rsid w:val="002A1579"/>
    <w:rsid w:val="002A1706"/>
    <w:rsid w:val="002A177B"/>
    <w:rsid w:val="002A17EE"/>
    <w:rsid w:val="002A18BF"/>
    <w:rsid w:val="002A1AD3"/>
    <w:rsid w:val="002A1FD8"/>
    <w:rsid w:val="002A200A"/>
    <w:rsid w:val="002A2100"/>
    <w:rsid w:val="002A210B"/>
    <w:rsid w:val="002A23E4"/>
    <w:rsid w:val="002A26C0"/>
    <w:rsid w:val="002A26CF"/>
    <w:rsid w:val="002A28D8"/>
    <w:rsid w:val="002A2D41"/>
    <w:rsid w:val="002A30D5"/>
    <w:rsid w:val="002A312F"/>
    <w:rsid w:val="002A330F"/>
    <w:rsid w:val="002A3516"/>
    <w:rsid w:val="002A36F0"/>
    <w:rsid w:val="002A3746"/>
    <w:rsid w:val="002A39B2"/>
    <w:rsid w:val="002A3A13"/>
    <w:rsid w:val="002A3D3F"/>
    <w:rsid w:val="002A4023"/>
    <w:rsid w:val="002A40DD"/>
    <w:rsid w:val="002A43B9"/>
    <w:rsid w:val="002A44BD"/>
    <w:rsid w:val="002A47B5"/>
    <w:rsid w:val="002A4D57"/>
    <w:rsid w:val="002A5006"/>
    <w:rsid w:val="002A51DC"/>
    <w:rsid w:val="002A551C"/>
    <w:rsid w:val="002A577D"/>
    <w:rsid w:val="002A5AAB"/>
    <w:rsid w:val="002A5BA9"/>
    <w:rsid w:val="002A605E"/>
    <w:rsid w:val="002A6260"/>
    <w:rsid w:val="002A62D6"/>
    <w:rsid w:val="002A64F7"/>
    <w:rsid w:val="002A6578"/>
    <w:rsid w:val="002A6663"/>
    <w:rsid w:val="002A694D"/>
    <w:rsid w:val="002A6B12"/>
    <w:rsid w:val="002A6BA2"/>
    <w:rsid w:val="002A6C9D"/>
    <w:rsid w:val="002A6F9C"/>
    <w:rsid w:val="002A72AF"/>
    <w:rsid w:val="002A779F"/>
    <w:rsid w:val="002A7A68"/>
    <w:rsid w:val="002A7BD2"/>
    <w:rsid w:val="002A7C82"/>
    <w:rsid w:val="002A7EB7"/>
    <w:rsid w:val="002B0023"/>
    <w:rsid w:val="002B029A"/>
    <w:rsid w:val="002B02AC"/>
    <w:rsid w:val="002B02BA"/>
    <w:rsid w:val="002B0462"/>
    <w:rsid w:val="002B07F5"/>
    <w:rsid w:val="002B09DB"/>
    <w:rsid w:val="002B0E9D"/>
    <w:rsid w:val="002B0F0C"/>
    <w:rsid w:val="002B0F91"/>
    <w:rsid w:val="002B12D2"/>
    <w:rsid w:val="002B1328"/>
    <w:rsid w:val="002B160C"/>
    <w:rsid w:val="002B1812"/>
    <w:rsid w:val="002B1D38"/>
    <w:rsid w:val="002B1F25"/>
    <w:rsid w:val="002B23A8"/>
    <w:rsid w:val="002B2723"/>
    <w:rsid w:val="002B2C46"/>
    <w:rsid w:val="002B2CE6"/>
    <w:rsid w:val="002B2FF5"/>
    <w:rsid w:val="002B3192"/>
    <w:rsid w:val="002B3195"/>
    <w:rsid w:val="002B34FB"/>
    <w:rsid w:val="002B38D8"/>
    <w:rsid w:val="002B426F"/>
    <w:rsid w:val="002B44AB"/>
    <w:rsid w:val="002B4BDD"/>
    <w:rsid w:val="002B4D90"/>
    <w:rsid w:val="002B4DF5"/>
    <w:rsid w:val="002B4E3A"/>
    <w:rsid w:val="002B4E4B"/>
    <w:rsid w:val="002B56A4"/>
    <w:rsid w:val="002B574F"/>
    <w:rsid w:val="002B59DA"/>
    <w:rsid w:val="002B5AC0"/>
    <w:rsid w:val="002B5BEA"/>
    <w:rsid w:val="002B5E19"/>
    <w:rsid w:val="002B6194"/>
    <w:rsid w:val="002B65A3"/>
    <w:rsid w:val="002B65E1"/>
    <w:rsid w:val="002B6747"/>
    <w:rsid w:val="002B67CF"/>
    <w:rsid w:val="002B6905"/>
    <w:rsid w:val="002B6BB6"/>
    <w:rsid w:val="002B6BCC"/>
    <w:rsid w:val="002B6D29"/>
    <w:rsid w:val="002B70AC"/>
    <w:rsid w:val="002B733A"/>
    <w:rsid w:val="002B739C"/>
    <w:rsid w:val="002B7A87"/>
    <w:rsid w:val="002C00C0"/>
    <w:rsid w:val="002C012B"/>
    <w:rsid w:val="002C0175"/>
    <w:rsid w:val="002C01F4"/>
    <w:rsid w:val="002C0210"/>
    <w:rsid w:val="002C0366"/>
    <w:rsid w:val="002C03E7"/>
    <w:rsid w:val="002C0507"/>
    <w:rsid w:val="002C090E"/>
    <w:rsid w:val="002C0B1B"/>
    <w:rsid w:val="002C0B7C"/>
    <w:rsid w:val="002C0F8A"/>
    <w:rsid w:val="002C11BD"/>
    <w:rsid w:val="002C15C8"/>
    <w:rsid w:val="002C1948"/>
    <w:rsid w:val="002C1B93"/>
    <w:rsid w:val="002C1ECE"/>
    <w:rsid w:val="002C203C"/>
    <w:rsid w:val="002C2B98"/>
    <w:rsid w:val="002C2D04"/>
    <w:rsid w:val="002C2D1C"/>
    <w:rsid w:val="002C2E08"/>
    <w:rsid w:val="002C2E4E"/>
    <w:rsid w:val="002C31AB"/>
    <w:rsid w:val="002C32EB"/>
    <w:rsid w:val="002C3324"/>
    <w:rsid w:val="002C35C0"/>
    <w:rsid w:val="002C38B7"/>
    <w:rsid w:val="002C3A8B"/>
    <w:rsid w:val="002C3BD3"/>
    <w:rsid w:val="002C3FDF"/>
    <w:rsid w:val="002C403D"/>
    <w:rsid w:val="002C4144"/>
    <w:rsid w:val="002C4279"/>
    <w:rsid w:val="002C46EC"/>
    <w:rsid w:val="002C4E51"/>
    <w:rsid w:val="002C4E6A"/>
    <w:rsid w:val="002C506B"/>
    <w:rsid w:val="002C5274"/>
    <w:rsid w:val="002C55BF"/>
    <w:rsid w:val="002C592D"/>
    <w:rsid w:val="002C5A50"/>
    <w:rsid w:val="002C5C5B"/>
    <w:rsid w:val="002C5FBE"/>
    <w:rsid w:val="002C6488"/>
    <w:rsid w:val="002C6875"/>
    <w:rsid w:val="002C6F63"/>
    <w:rsid w:val="002C71C8"/>
    <w:rsid w:val="002C7304"/>
    <w:rsid w:val="002C744F"/>
    <w:rsid w:val="002C7977"/>
    <w:rsid w:val="002C7B37"/>
    <w:rsid w:val="002D0146"/>
    <w:rsid w:val="002D0162"/>
    <w:rsid w:val="002D02A1"/>
    <w:rsid w:val="002D02E4"/>
    <w:rsid w:val="002D05C5"/>
    <w:rsid w:val="002D05D6"/>
    <w:rsid w:val="002D060C"/>
    <w:rsid w:val="002D0692"/>
    <w:rsid w:val="002D08C7"/>
    <w:rsid w:val="002D0A00"/>
    <w:rsid w:val="002D0AF1"/>
    <w:rsid w:val="002D0D3D"/>
    <w:rsid w:val="002D0D9D"/>
    <w:rsid w:val="002D0EB7"/>
    <w:rsid w:val="002D0FEA"/>
    <w:rsid w:val="002D129D"/>
    <w:rsid w:val="002D1714"/>
    <w:rsid w:val="002D1801"/>
    <w:rsid w:val="002D19EC"/>
    <w:rsid w:val="002D1A2D"/>
    <w:rsid w:val="002D1C05"/>
    <w:rsid w:val="002D1CC6"/>
    <w:rsid w:val="002D1EBB"/>
    <w:rsid w:val="002D1FF1"/>
    <w:rsid w:val="002D2532"/>
    <w:rsid w:val="002D28EB"/>
    <w:rsid w:val="002D293D"/>
    <w:rsid w:val="002D2B44"/>
    <w:rsid w:val="002D2B50"/>
    <w:rsid w:val="002D2BC2"/>
    <w:rsid w:val="002D2C2C"/>
    <w:rsid w:val="002D2CC3"/>
    <w:rsid w:val="002D378C"/>
    <w:rsid w:val="002D3C81"/>
    <w:rsid w:val="002D3CA8"/>
    <w:rsid w:val="002D3CB4"/>
    <w:rsid w:val="002D3D3D"/>
    <w:rsid w:val="002D3DFE"/>
    <w:rsid w:val="002D3E9F"/>
    <w:rsid w:val="002D3F9D"/>
    <w:rsid w:val="002D4309"/>
    <w:rsid w:val="002D43B3"/>
    <w:rsid w:val="002D4441"/>
    <w:rsid w:val="002D4492"/>
    <w:rsid w:val="002D4667"/>
    <w:rsid w:val="002D4783"/>
    <w:rsid w:val="002D4995"/>
    <w:rsid w:val="002D4AF3"/>
    <w:rsid w:val="002D4DE5"/>
    <w:rsid w:val="002D5122"/>
    <w:rsid w:val="002D51B2"/>
    <w:rsid w:val="002D51C1"/>
    <w:rsid w:val="002D52CA"/>
    <w:rsid w:val="002D535B"/>
    <w:rsid w:val="002D5AB8"/>
    <w:rsid w:val="002D5D54"/>
    <w:rsid w:val="002D614D"/>
    <w:rsid w:val="002D6150"/>
    <w:rsid w:val="002D62F6"/>
    <w:rsid w:val="002D652A"/>
    <w:rsid w:val="002D6A60"/>
    <w:rsid w:val="002D6CAA"/>
    <w:rsid w:val="002D6D01"/>
    <w:rsid w:val="002D76E6"/>
    <w:rsid w:val="002D7713"/>
    <w:rsid w:val="002D77FB"/>
    <w:rsid w:val="002D78F1"/>
    <w:rsid w:val="002D79B2"/>
    <w:rsid w:val="002D79E9"/>
    <w:rsid w:val="002D7D5E"/>
    <w:rsid w:val="002D7E1D"/>
    <w:rsid w:val="002D7ECC"/>
    <w:rsid w:val="002E009F"/>
    <w:rsid w:val="002E00AC"/>
    <w:rsid w:val="002E00DB"/>
    <w:rsid w:val="002E03C1"/>
    <w:rsid w:val="002E0968"/>
    <w:rsid w:val="002E0A9E"/>
    <w:rsid w:val="002E0C37"/>
    <w:rsid w:val="002E0D11"/>
    <w:rsid w:val="002E0DCF"/>
    <w:rsid w:val="002E0FA1"/>
    <w:rsid w:val="002E0FB5"/>
    <w:rsid w:val="002E11F7"/>
    <w:rsid w:val="002E1249"/>
    <w:rsid w:val="002E13B3"/>
    <w:rsid w:val="002E1900"/>
    <w:rsid w:val="002E19B1"/>
    <w:rsid w:val="002E19EF"/>
    <w:rsid w:val="002E2137"/>
    <w:rsid w:val="002E21AD"/>
    <w:rsid w:val="002E23C9"/>
    <w:rsid w:val="002E241F"/>
    <w:rsid w:val="002E258A"/>
    <w:rsid w:val="002E2785"/>
    <w:rsid w:val="002E299D"/>
    <w:rsid w:val="002E2C0A"/>
    <w:rsid w:val="002E3059"/>
    <w:rsid w:val="002E310A"/>
    <w:rsid w:val="002E329E"/>
    <w:rsid w:val="002E3A30"/>
    <w:rsid w:val="002E3E63"/>
    <w:rsid w:val="002E489E"/>
    <w:rsid w:val="002E4972"/>
    <w:rsid w:val="002E4990"/>
    <w:rsid w:val="002E4AB0"/>
    <w:rsid w:val="002E4C1F"/>
    <w:rsid w:val="002E4D47"/>
    <w:rsid w:val="002E52F9"/>
    <w:rsid w:val="002E5311"/>
    <w:rsid w:val="002E5430"/>
    <w:rsid w:val="002E5824"/>
    <w:rsid w:val="002E5870"/>
    <w:rsid w:val="002E5897"/>
    <w:rsid w:val="002E58A4"/>
    <w:rsid w:val="002E5A2B"/>
    <w:rsid w:val="002E5D0E"/>
    <w:rsid w:val="002E5DAE"/>
    <w:rsid w:val="002E5E1E"/>
    <w:rsid w:val="002E5EB2"/>
    <w:rsid w:val="002E61B1"/>
    <w:rsid w:val="002E622E"/>
    <w:rsid w:val="002E6391"/>
    <w:rsid w:val="002E65AD"/>
    <w:rsid w:val="002E6B97"/>
    <w:rsid w:val="002E7160"/>
    <w:rsid w:val="002E7269"/>
    <w:rsid w:val="002E7272"/>
    <w:rsid w:val="002E746A"/>
    <w:rsid w:val="002E75DD"/>
    <w:rsid w:val="002E7702"/>
    <w:rsid w:val="002E77A2"/>
    <w:rsid w:val="002E77C6"/>
    <w:rsid w:val="002E7842"/>
    <w:rsid w:val="002E7863"/>
    <w:rsid w:val="002F0061"/>
    <w:rsid w:val="002F01F8"/>
    <w:rsid w:val="002F024F"/>
    <w:rsid w:val="002F03E1"/>
    <w:rsid w:val="002F0486"/>
    <w:rsid w:val="002F04ED"/>
    <w:rsid w:val="002F051C"/>
    <w:rsid w:val="002F063F"/>
    <w:rsid w:val="002F069B"/>
    <w:rsid w:val="002F0735"/>
    <w:rsid w:val="002F0A32"/>
    <w:rsid w:val="002F0B3D"/>
    <w:rsid w:val="002F0D13"/>
    <w:rsid w:val="002F0D79"/>
    <w:rsid w:val="002F1406"/>
    <w:rsid w:val="002F149D"/>
    <w:rsid w:val="002F14A7"/>
    <w:rsid w:val="002F16BE"/>
    <w:rsid w:val="002F1780"/>
    <w:rsid w:val="002F1A1A"/>
    <w:rsid w:val="002F1DA0"/>
    <w:rsid w:val="002F214D"/>
    <w:rsid w:val="002F2496"/>
    <w:rsid w:val="002F2703"/>
    <w:rsid w:val="002F29B4"/>
    <w:rsid w:val="002F2C46"/>
    <w:rsid w:val="002F3043"/>
    <w:rsid w:val="002F31F7"/>
    <w:rsid w:val="002F33ED"/>
    <w:rsid w:val="002F34B5"/>
    <w:rsid w:val="002F3534"/>
    <w:rsid w:val="002F357A"/>
    <w:rsid w:val="002F3665"/>
    <w:rsid w:val="002F3790"/>
    <w:rsid w:val="002F3BA1"/>
    <w:rsid w:val="002F3DEE"/>
    <w:rsid w:val="002F400C"/>
    <w:rsid w:val="002F4107"/>
    <w:rsid w:val="002F4188"/>
    <w:rsid w:val="002F43A6"/>
    <w:rsid w:val="002F4669"/>
    <w:rsid w:val="002F493F"/>
    <w:rsid w:val="002F4B6E"/>
    <w:rsid w:val="002F4C3B"/>
    <w:rsid w:val="002F4CCF"/>
    <w:rsid w:val="002F4CE9"/>
    <w:rsid w:val="002F4FA6"/>
    <w:rsid w:val="002F505D"/>
    <w:rsid w:val="002F51B5"/>
    <w:rsid w:val="002F51EE"/>
    <w:rsid w:val="002F54C1"/>
    <w:rsid w:val="002F59C4"/>
    <w:rsid w:val="002F5B50"/>
    <w:rsid w:val="002F5BAE"/>
    <w:rsid w:val="002F5C60"/>
    <w:rsid w:val="002F5EAC"/>
    <w:rsid w:val="002F5F7B"/>
    <w:rsid w:val="002F6154"/>
    <w:rsid w:val="002F6230"/>
    <w:rsid w:val="002F648F"/>
    <w:rsid w:val="002F64D5"/>
    <w:rsid w:val="002F67B1"/>
    <w:rsid w:val="002F6A10"/>
    <w:rsid w:val="002F6AA9"/>
    <w:rsid w:val="002F6D90"/>
    <w:rsid w:val="002F6E6A"/>
    <w:rsid w:val="002F7070"/>
    <w:rsid w:val="002F70B1"/>
    <w:rsid w:val="002F7266"/>
    <w:rsid w:val="002F727D"/>
    <w:rsid w:val="002F7477"/>
    <w:rsid w:val="002F75A8"/>
    <w:rsid w:val="002F7A82"/>
    <w:rsid w:val="002F7A9A"/>
    <w:rsid w:val="002F7CBF"/>
    <w:rsid w:val="00300223"/>
    <w:rsid w:val="0030035B"/>
    <w:rsid w:val="00300465"/>
    <w:rsid w:val="00300536"/>
    <w:rsid w:val="00300632"/>
    <w:rsid w:val="00300C07"/>
    <w:rsid w:val="00300C15"/>
    <w:rsid w:val="00301834"/>
    <w:rsid w:val="00301928"/>
    <w:rsid w:val="00301BDF"/>
    <w:rsid w:val="00301CA9"/>
    <w:rsid w:val="0030210F"/>
    <w:rsid w:val="003023B2"/>
    <w:rsid w:val="00302B00"/>
    <w:rsid w:val="00302B11"/>
    <w:rsid w:val="0030307A"/>
    <w:rsid w:val="003030B6"/>
    <w:rsid w:val="00303212"/>
    <w:rsid w:val="003036B1"/>
    <w:rsid w:val="00303A44"/>
    <w:rsid w:val="00303AB5"/>
    <w:rsid w:val="00303B51"/>
    <w:rsid w:val="00303E57"/>
    <w:rsid w:val="00304006"/>
    <w:rsid w:val="003041E6"/>
    <w:rsid w:val="003046FB"/>
    <w:rsid w:val="003047D3"/>
    <w:rsid w:val="003048BB"/>
    <w:rsid w:val="003048E8"/>
    <w:rsid w:val="00304A0E"/>
    <w:rsid w:val="00304A35"/>
    <w:rsid w:val="00304CAB"/>
    <w:rsid w:val="00304E2F"/>
    <w:rsid w:val="00305185"/>
    <w:rsid w:val="003051CF"/>
    <w:rsid w:val="00305531"/>
    <w:rsid w:val="0030558B"/>
    <w:rsid w:val="00305DDF"/>
    <w:rsid w:val="00305ED1"/>
    <w:rsid w:val="00306257"/>
    <w:rsid w:val="00306630"/>
    <w:rsid w:val="00306855"/>
    <w:rsid w:val="00306B30"/>
    <w:rsid w:val="00306B5A"/>
    <w:rsid w:val="00306CC8"/>
    <w:rsid w:val="00306E09"/>
    <w:rsid w:val="00306E70"/>
    <w:rsid w:val="0030730E"/>
    <w:rsid w:val="0030731E"/>
    <w:rsid w:val="003074D9"/>
    <w:rsid w:val="0030759A"/>
    <w:rsid w:val="0030769B"/>
    <w:rsid w:val="003076EE"/>
    <w:rsid w:val="00307711"/>
    <w:rsid w:val="00307A80"/>
    <w:rsid w:val="00307C56"/>
    <w:rsid w:val="00307CF4"/>
    <w:rsid w:val="00307D12"/>
    <w:rsid w:val="00307EF0"/>
    <w:rsid w:val="00310343"/>
    <w:rsid w:val="003104B1"/>
    <w:rsid w:val="003106F1"/>
    <w:rsid w:val="00310BBA"/>
    <w:rsid w:val="00310C53"/>
    <w:rsid w:val="00310EC9"/>
    <w:rsid w:val="0031102C"/>
    <w:rsid w:val="00311519"/>
    <w:rsid w:val="00311551"/>
    <w:rsid w:val="0031166D"/>
    <w:rsid w:val="003118F3"/>
    <w:rsid w:val="0031195A"/>
    <w:rsid w:val="00311A58"/>
    <w:rsid w:val="00311B8C"/>
    <w:rsid w:val="00311EC5"/>
    <w:rsid w:val="0031223D"/>
    <w:rsid w:val="00312694"/>
    <w:rsid w:val="00312752"/>
    <w:rsid w:val="00312EA5"/>
    <w:rsid w:val="0031304D"/>
    <w:rsid w:val="003130E1"/>
    <w:rsid w:val="00313248"/>
    <w:rsid w:val="00313367"/>
    <w:rsid w:val="00313431"/>
    <w:rsid w:val="0031377B"/>
    <w:rsid w:val="00313ACA"/>
    <w:rsid w:val="00313CD2"/>
    <w:rsid w:val="00313FFC"/>
    <w:rsid w:val="00314036"/>
    <w:rsid w:val="00314064"/>
    <w:rsid w:val="0031410C"/>
    <w:rsid w:val="0031411F"/>
    <w:rsid w:val="00314141"/>
    <w:rsid w:val="003142E1"/>
    <w:rsid w:val="00314507"/>
    <w:rsid w:val="00314560"/>
    <w:rsid w:val="0031474E"/>
    <w:rsid w:val="00314B3F"/>
    <w:rsid w:val="00314D10"/>
    <w:rsid w:val="00314FFC"/>
    <w:rsid w:val="003150F5"/>
    <w:rsid w:val="0031518E"/>
    <w:rsid w:val="00315275"/>
    <w:rsid w:val="00315418"/>
    <w:rsid w:val="0031571F"/>
    <w:rsid w:val="0031580C"/>
    <w:rsid w:val="00315A22"/>
    <w:rsid w:val="00315A4A"/>
    <w:rsid w:val="00315B74"/>
    <w:rsid w:val="003160A0"/>
    <w:rsid w:val="003161D8"/>
    <w:rsid w:val="00316370"/>
    <w:rsid w:val="0031644C"/>
    <w:rsid w:val="0031667A"/>
    <w:rsid w:val="003166D1"/>
    <w:rsid w:val="0031698D"/>
    <w:rsid w:val="00316DF2"/>
    <w:rsid w:val="00316EE6"/>
    <w:rsid w:val="0031765B"/>
    <w:rsid w:val="00317823"/>
    <w:rsid w:val="00317B10"/>
    <w:rsid w:val="00317E0E"/>
    <w:rsid w:val="00317E4E"/>
    <w:rsid w:val="00317F24"/>
    <w:rsid w:val="00320129"/>
    <w:rsid w:val="003204C9"/>
    <w:rsid w:val="003206D6"/>
    <w:rsid w:val="003207C5"/>
    <w:rsid w:val="00320A9B"/>
    <w:rsid w:val="00320B27"/>
    <w:rsid w:val="00320CEB"/>
    <w:rsid w:val="00320E86"/>
    <w:rsid w:val="0032127B"/>
    <w:rsid w:val="003212DF"/>
    <w:rsid w:val="00321519"/>
    <w:rsid w:val="00321593"/>
    <w:rsid w:val="0032175F"/>
    <w:rsid w:val="00321B54"/>
    <w:rsid w:val="00321B5B"/>
    <w:rsid w:val="00321BAE"/>
    <w:rsid w:val="00321DFF"/>
    <w:rsid w:val="0032243C"/>
    <w:rsid w:val="00323087"/>
    <w:rsid w:val="00323C64"/>
    <w:rsid w:val="00324023"/>
    <w:rsid w:val="0032415C"/>
    <w:rsid w:val="0032438B"/>
    <w:rsid w:val="003243DF"/>
    <w:rsid w:val="00324562"/>
    <w:rsid w:val="003247D1"/>
    <w:rsid w:val="0032491B"/>
    <w:rsid w:val="00324BDA"/>
    <w:rsid w:val="00324CCA"/>
    <w:rsid w:val="00324E5F"/>
    <w:rsid w:val="00324F1D"/>
    <w:rsid w:val="00325379"/>
    <w:rsid w:val="00325655"/>
    <w:rsid w:val="00325948"/>
    <w:rsid w:val="003259C7"/>
    <w:rsid w:val="00325D93"/>
    <w:rsid w:val="00325D95"/>
    <w:rsid w:val="00325EA4"/>
    <w:rsid w:val="00325FBA"/>
    <w:rsid w:val="003260EC"/>
    <w:rsid w:val="0032618B"/>
    <w:rsid w:val="003265BF"/>
    <w:rsid w:val="003267D2"/>
    <w:rsid w:val="003268E8"/>
    <w:rsid w:val="00326A22"/>
    <w:rsid w:val="00326C2F"/>
    <w:rsid w:val="00326EAE"/>
    <w:rsid w:val="0032713D"/>
    <w:rsid w:val="0032729F"/>
    <w:rsid w:val="00327467"/>
    <w:rsid w:val="00327677"/>
    <w:rsid w:val="003278EF"/>
    <w:rsid w:val="0033004D"/>
    <w:rsid w:val="00330092"/>
    <w:rsid w:val="003302D8"/>
    <w:rsid w:val="00330630"/>
    <w:rsid w:val="00330889"/>
    <w:rsid w:val="00330919"/>
    <w:rsid w:val="00330B5D"/>
    <w:rsid w:val="00330CAE"/>
    <w:rsid w:val="00331251"/>
    <w:rsid w:val="00331366"/>
    <w:rsid w:val="003317B6"/>
    <w:rsid w:val="00331918"/>
    <w:rsid w:val="00331948"/>
    <w:rsid w:val="003319EC"/>
    <w:rsid w:val="00331D31"/>
    <w:rsid w:val="0033237D"/>
    <w:rsid w:val="003327D1"/>
    <w:rsid w:val="003327D8"/>
    <w:rsid w:val="00332887"/>
    <w:rsid w:val="0033294C"/>
    <w:rsid w:val="003329E0"/>
    <w:rsid w:val="00332D56"/>
    <w:rsid w:val="00332DDC"/>
    <w:rsid w:val="00332DEE"/>
    <w:rsid w:val="00332E66"/>
    <w:rsid w:val="00332F87"/>
    <w:rsid w:val="003330BA"/>
    <w:rsid w:val="00333300"/>
    <w:rsid w:val="00333600"/>
    <w:rsid w:val="00333895"/>
    <w:rsid w:val="003339A9"/>
    <w:rsid w:val="003339C1"/>
    <w:rsid w:val="00333EE8"/>
    <w:rsid w:val="00333FC1"/>
    <w:rsid w:val="003342B1"/>
    <w:rsid w:val="003343CE"/>
    <w:rsid w:val="00334925"/>
    <w:rsid w:val="00334959"/>
    <w:rsid w:val="00334C54"/>
    <w:rsid w:val="00334D5A"/>
    <w:rsid w:val="003350FB"/>
    <w:rsid w:val="0033535D"/>
    <w:rsid w:val="003353B1"/>
    <w:rsid w:val="0033541F"/>
    <w:rsid w:val="0033550E"/>
    <w:rsid w:val="003356B6"/>
    <w:rsid w:val="00335704"/>
    <w:rsid w:val="00335726"/>
    <w:rsid w:val="00335B8A"/>
    <w:rsid w:val="00335D5F"/>
    <w:rsid w:val="00335FF6"/>
    <w:rsid w:val="003362B3"/>
    <w:rsid w:val="00336449"/>
    <w:rsid w:val="003364DA"/>
    <w:rsid w:val="0033668A"/>
    <w:rsid w:val="003369DC"/>
    <w:rsid w:val="00336C36"/>
    <w:rsid w:val="00336E04"/>
    <w:rsid w:val="00337100"/>
    <w:rsid w:val="003371B1"/>
    <w:rsid w:val="0033753A"/>
    <w:rsid w:val="003376C5"/>
    <w:rsid w:val="00337842"/>
    <w:rsid w:val="00337A7B"/>
    <w:rsid w:val="00340240"/>
    <w:rsid w:val="00340250"/>
    <w:rsid w:val="003402D8"/>
    <w:rsid w:val="00340310"/>
    <w:rsid w:val="003404E7"/>
    <w:rsid w:val="00340589"/>
    <w:rsid w:val="003405F9"/>
    <w:rsid w:val="003407AD"/>
    <w:rsid w:val="00340970"/>
    <w:rsid w:val="00341372"/>
    <w:rsid w:val="0034174F"/>
    <w:rsid w:val="003418C4"/>
    <w:rsid w:val="00341CE3"/>
    <w:rsid w:val="003420EB"/>
    <w:rsid w:val="00342206"/>
    <w:rsid w:val="0034225B"/>
    <w:rsid w:val="0034239C"/>
    <w:rsid w:val="003424BC"/>
    <w:rsid w:val="00342619"/>
    <w:rsid w:val="003428C6"/>
    <w:rsid w:val="0034291F"/>
    <w:rsid w:val="00342926"/>
    <w:rsid w:val="00342AE8"/>
    <w:rsid w:val="00342B01"/>
    <w:rsid w:val="00342C75"/>
    <w:rsid w:val="00342EC2"/>
    <w:rsid w:val="0034309D"/>
    <w:rsid w:val="00343141"/>
    <w:rsid w:val="00343290"/>
    <w:rsid w:val="003432DF"/>
    <w:rsid w:val="00343398"/>
    <w:rsid w:val="003434D6"/>
    <w:rsid w:val="0034359D"/>
    <w:rsid w:val="00343635"/>
    <w:rsid w:val="003436CE"/>
    <w:rsid w:val="003437CB"/>
    <w:rsid w:val="0034383B"/>
    <w:rsid w:val="00343D27"/>
    <w:rsid w:val="00343F0D"/>
    <w:rsid w:val="003440DD"/>
    <w:rsid w:val="00344191"/>
    <w:rsid w:val="0034440B"/>
    <w:rsid w:val="00344567"/>
    <w:rsid w:val="00344580"/>
    <w:rsid w:val="003447EF"/>
    <w:rsid w:val="00344819"/>
    <w:rsid w:val="003449C2"/>
    <w:rsid w:val="00344A41"/>
    <w:rsid w:val="00344D9E"/>
    <w:rsid w:val="00345239"/>
    <w:rsid w:val="0034533D"/>
    <w:rsid w:val="0034555C"/>
    <w:rsid w:val="0034556C"/>
    <w:rsid w:val="0034559D"/>
    <w:rsid w:val="0034573D"/>
    <w:rsid w:val="003457E2"/>
    <w:rsid w:val="003459B2"/>
    <w:rsid w:val="00345D8B"/>
    <w:rsid w:val="00345F78"/>
    <w:rsid w:val="003460FD"/>
    <w:rsid w:val="00346123"/>
    <w:rsid w:val="0034620D"/>
    <w:rsid w:val="0034624B"/>
    <w:rsid w:val="003462B4"/>
    <w:rsid w:val="00346442"/>
    <w:rsid w:val="003464BC"/>
    <w:rsid w:val="003465B0"/>
    <w:rsid w:val="003467A5"/>
    <w:rsid w:val="00346887"/>
    <w:rsid w:val="0034688E"/>
    <w:rsid w:val="00346A14"/>
    <w:rsid w:val="00346C89"/>
    <w:rsid w:val="00346ECB"/>
    <w:rsid w:val="00346F5D"/>
    <w:rsid w:val="00346FC3"/>
    <w:rsid w:val="003472C4"/>
    <w:rsid w:val="003472DD"/>
    <w:rsid w:val="00347372"/>
    <w:rsid w:val="003474ED"/>
    <w:rsid w:val="00347584"/>
    <w:rsid w:val="003475BC"/>
    <w:rsid w:val="0034793E"/>
    <w:rsid w:val="0034797C"/>
    <w:rsid w:val="00347DC5"/>
    <w:rsid w:val="00347E47"/>
    <w:rsid w:val="00350012"/>
    <w:rsid w:val="0035037E"/>
    <w:rsid w:val="00350700"/>
    <w:rsid w:val="003507DE"/>
    <w:rsid w:val="003509E8"/>
    <w:rsid w:val="00350B42"/>
    <w:rsid w:val="00350C38"/>
    <w:rsid w:val="00350C70"/>
    <w:rsid w:val="00350F4C"/>
    <w:rsid w:val="00350F54"/>
    <w:rsid w:val="00350FD5"/>
    <w:rsid w:val="00351257"/>
    <w:rsid w:val="003512AD"/>
    <w:rsid w:val="003512BD"/>
    <w:rsid w:val="0035152E"/>
    <w:rsid w:val="00351C7D"/>
    <w:rsid w:val="00351F94"/>
    <w:rsid w:val="00351F9F"/>
    <w:rsid w:val="00352037"/>
    <w:rsid w:val="00352109"/>
    <w:rsid w:val="003521CE"/>
    <w:rsid w:val="00352400"/>
    <w:rsid w:val="003525D4"/>
    <w:rsid w:val="003525DD"/>
    <w:rsid w:val="00352A84"/>
    <w:rsid w:val="00352D7A"/>
    <w:rsid w:val="00353009"/>
    <w:rsid w:val="0035306F"/>
    <w:rsid w:val="003530A4"/>
    <w:rsid w:val="00353113"/>
    <w:rsid w:val="00353382"/>
    <w:rsid w:val="003533F9"/>
    <w:rsid w:val="00353712"/>
    <w:rsid w:val="00353F2D"/>
    <w:rsid w:val="00354260"/>
    <w:rsid w:val="003545BB"/>
    <w:rsid w:val="00354692"/>
    <w:rsid w:val="00354A7E"/>
    <w:rsid w:val="00354CEB"/>
    <w:rsid w:val="00354D27"/>
    <w:rsid w:val="00354E4F"/>
    <w:rsid w:val="00355078"/>
    <w:rsid w:val="003550BE"/>
    <w:rsid w:val="0035513E"/>
    <w:rsid w:val="00355162"/>
    <w:rsid w:val="00355255"/>
    <w:rsid w:val="003552F3"/>
    <w:rsid w:val="0035531D"/>
    <w:rsid w:val="003553EE"/>
    <w:rsid w:val="00355417"/>
    <w:rsid w:val="00355711"/>
    <w:rsid w:val="00355A87"/>
    <w:rsid w:val="00355C57"/>
    <w:rsid w:val="00355EDB"/>
    <w:rsid w:val="00356001"/>
    <w:rsid w:val="00356155"/>
    <w:rsid w:val="0035619F"/>
    <w:rsid w:val="003561BD"/>
    <w:rsid w:val="00356ADE"/>
    <w:rsid w:val="00356DF3"/>
    <w:rsid w:val="00356E84"/>
    <w:rsid w:val="003572A5"/>
    <w:rsid w:val="003572D5"/>
    <w:rsid w:val="0035732A"/>
    <w:rsid w:val="003573A8"/>
    <w:rsid w:val="003573EE"/>
    <w:rsid w:val="0035743F"/>
    <w:rsid w:val="00357558"/>
    <w:rsid w:val="00357C9F"/>
    <w:rsid w:val="00357E4A"/>
    <w:rsid w:val="003602B9"/>
    <w:rsid w:val="00360689"/>
    <w:rsid w:val="003608DB"/>
    <w:rsid w:val="00360AC5"/>
    <w:rsid w:val="00360D2A"/>
    <w:rsid w:val="00360E2F"/>
    <w:rsid w:val="00360EAA"/>
    <w:rsid w:val="00361461"/>
    <w:rsid w:val="003614AA"/>
    <w:rsid w:val="00361531"/>
    <w:rsid w:val="00361643"/>
    <w:rsid w:val="003616EB"/>
    <w:rsid w:val="00361CCF"/>
    <w:rsid w:val="00361D6F"/>
    <w:rsid w:val="00361E61"/>
    <w:rsid w:val="003621D9"/>
    <w:rsid w:val="00362311"/>
    <w:rsid w:val="003626C8"/>
    <w:rsid w:val="00362903"/>
    <w:rsid w:val="0036295F"/>
    <w:rsid w:val="00362CB9"/>
    <w:rsid w:val="00362CD9"/>
    <w:rsid w:val="00362D56"/>
    <w:rsid w:val="00362E81"/>
    <w:rsid w:val="00362FC0"/>
    <w:rsid w:val="00363481"/>
    <w:rsid w:val="003635ED"/>
    <w:rsid w:val="00363677"/>
    <w:rsid w:val="00363B40"/>
    <w:rsid w:val="00363EBE"/>
    <w:rsid w:val="00363F87"/>
    <w:rsid w:val="003640A4"/>
    <w:rsid w:val="003641D8"/>
    <w:rsid w:val="00364361"/>
    <w:rsid w:val="003643A5"/>
    <w:rsid w:val="003643BE"/>
    <w:rsid w:val="003645EA"/>
    <w:rsid w:val="00364663"/>
    <w:rsid w:val="003646FA"/>
    <w:rsid w:val="00364802"/>
    <w:rsid w:val="00364816"/>
    <w:rsid w:val="003649A7"/>
    <w:rsid w:val="00364A74"/>
    <w:rsid w:val="00364AE5"/>
    <w:rsid w:val="00364E55"/>
    <w:rsid w:val="0036502D"/>
    <w:rsid w:val="0036513F"/>
    <w:rsid w:val="00365498"/>
    <w:rsid w:val="003655FC"/>
    <w:rsid w:val="00365649"/>
    <w:rsid w:val="003657F4"/>
    <w:rsid w:val="003657FC"/>
    <w:rsid w:val="003658E5"/>
    <w:rsid w:val="00365A81"/>
    <w:rsid w:val="00365E5D"/>
    <w:rsid w:val="00365EB9"/>
    <w:rsid w:val="0036666C"/>
    <w:rsid w:val="003667FD"/>
    <w:rsid w:val="0036686F"/>
    <w:rsid w:val="0036692B"/>
    <w:rsid w:val="00366BC2"/>
    <w:rsid w:val="00366C11"/>
    <w:rsid w:val="003671DA"/>
    <w:rsid w:val="003673BC"/>
    <w:rsid w:val="003675CD"/>
    <w:rsid w:val="00367657"/>
    <w:rsid w:val="003677D1"/>
    <w:rsid w:val="00367804"/>
    <w:rsid w:val="00367BD6"/>
    <w:rsid w:val="00370131"/>
    <w:rsid w:val="0037022E"/>
    <w:rsid w:val="003702D4"/>
    <w:rsid w:val="003703D8"/>
    <w:rsid w:val="00370D97"/>
    <w:rsid w:val="00370DA6"/>
    <w:rsid w:val="00371913"/>
    <w:rsid w:val="00371BBD"/>
    <w:rsid w:val="00371E11"/>
    <w:rsid w:val="003722D4"/>
    <w:rsid w:val="0037238C"/>
    <w:rsid w:val="00372483"/>
    <w:rsid w:val="00372692"/>
    <w:rsid w:val="003726A9"/>
    <w:rsid w:val="00372C4B"/>
    <w:rsid w:val="00372EDC"/>
    <w:rsid w:val="0037308A"/>
    <w:rsid w:val="003730E9"/>
    <w:rsid w:val="0037346F"/>
    <w:rsid w:val="003735D5"/>
    <w:rsid w:val="00373766"/>
    <w:rsid w:val="003737F8"/>
    <w:rsid w:val="00373AC6"/>
    <w:rsid w:val="00373C81"/>
    <w:rsid w:val="00373F22"/>
    <w:rsid w:val="00374072"/>
    <w:rsid w:val="00374153"/>
    <w:rsid w:val="0037417F"/>
    <w:rsid w:val="003741B5"/>
    <w:rsid w:val="00374217"/>
    <w:rsid w:val="0037433E"/>
    <w:rsid w:val="00374388"/>
    <w:rsid w:val="003743D9"/>
    <w:rsid w:val="00374914"/>
    <w:rsid w:val="003749DE"/>
    <w:rsid w:val="00374A72"/>
    <w:rsid w:val="00374BB0"/>
    <w:rsid w:val="00374C1D"/>
    <w:rsid w:val="00374C68"/>
    <w:rsid w:val="00374C95"/>
    <w:rsid w:val="00374D5F"/>
    <w:rsid w:val="00374FE6"/>
    <w:rsid w:val="00375513"/>
    <w:rsid w:val="00375560"/>
    <w:rsid w:val="0037559A"/>
    <w:rsid w:val="00375AEA"/>
    <w:rsid w:val="00375CB0"/>
    <w:rsid w:val="00375DC6"/>
    <w:rsid w:val="00375E9E"/>
    <w:rsid w:val="00376017"/>
    <w:rsid w:val="003760E9"/>
    <w:rsid w:val="003760F8"/>
    <w:rsid w:val="003763EF"/>
    <w:rsid w:val="00376683"/>
    <w:rsid w:val="00376A5F"/>
    <w:rsid w:val="00377195"/>
    <w:rsid w:val="00377288"/>
    <w:rsid w:val="0037745A"/>
    <w:rsid w:val="003777F8"/>
    <w:rsid w:val="00377A05"/>
    <w:rsid w:val="00377B22"/>
    <w:rsid w:val="0038010F"/>
    <w:rsid w:val="003802A6"/>
    <w:rsid w:val="0038070D"/>
    <w:rsid w:val="00380973"/>
    <w:rsid w:val="00380B86"/>
    <w:rsid w:val="00381055"/>
    <w:rsid w:val="003810B7"/>
    <w:rsid w:val="0038115E"/>
    <w:rsid w:val="00381259"/>
    <w:rsid w:val="003812BE"/>
    <w:rsid w:val="003813A1"/>
    <w:rsid w:val="0038148C"/>
    <w:rsid w:val="00381523"/>
    <w:rsid w:val="00381862"/>
    <w:rsid w:val="00381914"/>
    <w:rsid w:val="00381A2E"/>
    <w:rsid w:val="00381ADB"/>
    <w:rsid w:val="00381BAD"/>
    <w:rsid w:val="00381C6D"/>
    <w:rsid w:val="00381F7E"/>
    <w:rsid w:val="00381F85"/>
    <w:rsid w:val="0038214D"/>
    <w:rsid w:val="003822E0"/>
    <w:rsid w:val="003823C4"/>
    <w:rsid w:val="003824D8"/>
    <w:rsid w:val="003828A5"/>
    <w:rsid w:val="00382B2E"/>
    <w:rsid w:val="00382B68"/>
    <w:rsid w:val="00382D35"/>
    <w:rsid w:val="00382DF0"/>
    <w:rsid w:val="00382E3A"/>
    <w:rsid w:val="00382EB5"/>
    <w:rsid w:val="00382F00"/>
    <w:rsid w:val="00382FC2"/>
    <w:rsid w:val="00383019"/>
    <w:rsid w:val="00383579"/>
    <w:rsid w:val="00383673"/>
    <w:rsid w:val="00383BD3"/>
    <w:rsid w:val="00383E86"/>
    <w:rsid w:val="00383F72"/>
    <w:rsid w:val="0038421E"/>
    <w:rsid w:val="00384317"/>
    <w:rsid w:val="0038471D"/>
    <w:rsid w:val="00384748"/>
    <w:rsid w:val="0038496D"/>
    <w:rsid w:val="00384F85"/>
    <w:rsid w:val="00385135"/>
    <w:rsid w:val="00385419"/>
    <w:rsid w:val="0038542D"/>
    <w:rsid w:val="00385590"/>
    <w:rsid w:val="00385717"/>
    <w:rsid w:val="00385880"/>
    <w:rsid w:val="00385A1E"/>
    <w:rsid w:val="00385B41"/>
    <w:rsid w:val="00385C99"/>
    <w:rsid w:val="0038642F"/>
    <w:rsid w:val="00386546"/>
    <w:rsid w:val="003865B7"/>
    <w:rsid w:val="00386ECE"/>
    <w:rsid w:val="00386EE5"/>
    <w:rsid w:val="003874A5"/>
    <w:rsid w:val="00387828"/>
    <w:rsid w:val="003878F3"/>
    <w:rsid w:val="003879B9"/>
    <w:rsid w:val="00387BA5"/>
    <w:rsid w:val="00387C6D"/>
    <w:rsid w:val="00387E19"/>
    <w:rsid w:val="0039018A"/>
    <w:rsid w:val="00390207"/>
    <w:rsid w:val="00390219"/>
    <w:rsid w:val="003904FB"/>
    <w:rsid w:val="00390660"/>
    <w:rsid w:val="00390780"/>
    <w:rsid w:val="00390B31"/>
    <w:rsid w:val="00390C4D"/>
    <w:rsid w:val="00390E2C"/>
    <w:rsid w:val="00390FF2"/>
    <w:rsid w:val="003911CC"/>
    <w:rsid w:val="00391643"/>
    <w:rsid w:val="00391D12"/>
    <w:rsid w:val="00391DB4"/>
    <w:rsid w:val="00391E5E"/>
    <w:rsid w:val="00391E7C"/>
    <w:rsid w:val="00392228"/>
    <w:rsid w:val="00392305"/>
    <w:rsid w:val="0039238F"/>
    <w:rsid w:val="00392397"/>
    <w:rsid w:val="003924B7"/>
    <w:rsid w:val="003927EF"/>
    <w:rsid w:val="00392ADF"/>
    <w:rsid w:val="00392DFB"/>
    <w:rsid w:val="00392E0B"/>
    <w:rsid w:val="00392E6C"/>
    <w:rsid w:val="00392F17"/>
    <w:rsid w:val="00393174"/>
    <w:rsid w:val="00393198"/>
    <w:rsid w:val="0039325F"/>
    <w:rsid w:val="003932CD"/>
    <w:rsid w:val="00393718"/>
    <w:rsid w:val="00393784"/>
    <w:rsid w:val="0039378B"/>
    <w:rsid w:val="003937E0"/>
    <w:rsid w:val="0039407C"/>
    <w:rsid w:val="003942FC"/>
    <w:rsid w:val="003945E5"/>
    <w:rsid w:val="003948B1"/>
    <w:rsid w:val="00394976"/>
    <w:rsid w:val="003949E5"/>
    <w:rsid w:val="00394B6A"/>
    <w:rsid w:val="003951B8"/>
    <w:rsid w:val="003952EC"/>
    <w:rsid w:val="00395620"/>
    <w:rsid w:val="00395688"/>
    <w:rsid w:val="00395694"/>
    <w:rsid w:val="00395E31"/>
    <w:rsid w:val="0039636D"/>
    <w:rsid w:val="0039676C"/>
    <w:rsid w:val="00396B34"/>
    <w:rsid w:val="00396B60"/>
    <w:rsid w:val="00396B65"/>
    <w:rsid w:val="00396E60"/>
    <w:rsid w:val="00397160"/>
    <w:rsid w:val="00397290"/>
    <w:rsid w:val="00397310"/>
    <w:rsid w:val="003973B6"/>
    <w:rsid w:val="0039769C"/>
    <w:rsid w:val="00397801"/>
    <w:rsid w:val="00397A39"/>
    <w:rsid w:val="00397C3D"/>
    <w:rsid w:val="00397E94"/>
    <w:rsid w:val="003A012E"/>
    <w:rsid w:val="003A01D7"/>
    <w:rsid w:val="003A078A"/>
    <w:rsid w:val="003A083D"/>
    <w:rsid w:val="003A0886"/>
    <w:rsid w:val="003A08BE"/>
    <w:rsid w:val="003A0998"/>
    <w:rsid w:val="003A0C67"/>
    <w:rsid w:val="003A1112"/>
    <w:rsid w:val="003A1148"/>
    <w:rsid w:val="003A1384"/>
    <w:rsid w:val="003A1655"/>
    <w:rsid w:val="003A19F7"/>
    <w:rsid w:val="003A1B18"/>
    <w:rsid w:val="003A1EA8"/>
    <w:rsid w:val="003A1ED9"/>
    <w:rsid w:val="003A2188"/>
    <w:rsid w:val="003A233B"/>
    <w:rsid w:val="003A247B"/>
    <w:rsid w:val="003A247F"/>
    <w:rsid w:val="003A2900"/>
    <w:rsid w:val="003A2980"/>
    <w:rsid w:val="003A2AFB"/>
    <w:rsid w:val="003A2D91"/>
    <w:rsid w:val="003A2E6B"/>
    <w:rsid w:val="003A3343"/>
    <w:rsid w:val="003A3995"/>
    <w:rsid w:val="003A3B18"/>
    <w:rsid w:val="003A3B77"/>
    <w:rsid w:val="003A3BD6"/>
    <w:rsid w:val="003A3BEC"/>
    <w:rsid w:val="003A4019"/>
    <w:rsid w:val="003A4187"/>
    <w:rsid w:val="003A4457"/>
    <w:rsid w:val="003A448E"/>
    <w:rsid w:val="003A4598"/>
    <w:rsid w:val="003A4617"/>
    <w:rsid w:val="003A4749"/>
    <w:rsid w:val="003A4832"/>
    <w:rsid w:val="003A4B2A"/>
    <w:rsid w:val="003A4E28"/>
    <w:rsid w:val="003A4F58"/>
    <w:rsid w:val="003A504D"/>
    <w:rsid w:val="003A511D"/>
    <w:rsid w:val="003A5741"/>
    <w:rsid w:val="003A5761"/>
    <w:rsid w:val="003A59CD"/>
    <w:rsid w:val="003A5AAF"/>
    <w:rsid w:val="003A5B49"/>
    <w:rsid w:val="003A5CF6"/>
    <w:rsid w:val="003A5D6B"/>
    <w:rsid w:val="003A5DB3"/>
    <w:rsid w:val="003A5F7C"/>
    <w:rsid w:val="003A5F91"/>
    <w:rsid w:val="003A6306"/>
    <w:rsid w:val="003A6480"/>
    <w:rsid w:val="003A64A4"/>
    <w:rsid w:val="003A655F"/>
    <w:rsid w:val="003A65E9"/>
    <w:rsid w:val="003A69EF"/>
    <w:rsid w:val="003A6A06"/>
    <w:rsid w:val="003A6B44"/>
    <w:rsid w:val="003A6C1E"/>
    <w:rsid w:val="003A6CA8"/>
    <w:rsid w:val="003A7201"/>
    <w:rsid w:val="003A721A"/>
    <w:rsid w:val="003A7583"/>
    <w:rsid w:val="003A764E"/>
    <w:rsid w:val="003A7708"/>
    <w:rsid w:val="003A7AD7"/>
    <w:rsid w:val="003A7B6B"/>
    <w:rsid w:val="003A7BE7"/>
    <w:rsid w:val="003A7F23"/>
    <w:rsid w:val="003B0036"/>
    <w:rsid w:val="003B0060"/>
    <w:rsid w:val="003B00C4"/>
    <w:rsid w:val="003B044C"/>
    <w:rsid w:val="003B0895"/>
    <w:rsid w:val="003B0897"/>
    <w:rsid w:val="003B0A06"/>
    <w:rsid w:val="003B0B91"/>
    <w:rsid w:val="003B0BE9"/>
    <w:rsid w:val="003B103B"/>
    <w:rsid w:val="003B1056"/>
    <w:rsid w:val="003B12CC"/>
    <w:rsid w:val="003B1310"/>
    <w:rsid w:val="003B17DD"/>
    <w:rsid w:val="003B1D75"/>
    <w:rsid w:val="003B1DE7"/>
    <w:rsid w:val="003B200F"/>
    <w:rsid w:val="003B25CE"/>
    <w:rsid w:val="003B2745"/>
    <w:rsid w:val="003B2879"/>
    <w:rsid w:val="003B2C6B"/>
    <w:rsid w:val="003B2FA7"/>
    <w:rsid w:val="003B31B2"/>
    <w:rsid w:val="003B31E0"/>
    <w:rsid w:val="003B36CC"/>
    <w:rsid w:val="003B36F0"/>
    <w:rsid w:val="003B392F"/>
    <w:rsid w:val="003B3C03"/>
    <w:rsid w:val="003B3DC0"/>
    <w:rsid w:val="003B3E0F"/>
    <w:rsid w:val="003B3F4E"/>
    <w:rsid w:val="003B4048"/>
    <w:rsid w:val="003B446D"/>
    <w:rsid w:val="003B4509"/>
    <w:rsid w:val="003B4715"/>
    <w:rsid w:val="003B47BB"/>
    <w:rsid w:val="003B47CA"/>
    <w:rsid w:val="003B4AE6"/>
    <w:rsid w:val="003B4B86"/>
    <w:rsid w:val="003B4E2D"/>
    <w:rsid w:val="003B5731"/>
    <w:rsid w:val="003B57B2"/>
    <w:rsid w:val="003B593E"/>
    <w:rsid w:val="003B5C98"/>
    <w:rsid w:val="003B5E90"/>
    <w:rsid w:val="003B6033"/>
    <w:rsid w:val="003B63B2"/>
    <w:rsid w:val="003B66F2"/>
    <w:rsid w:val="003B6989"/>
    <w:rsid w:val="003B6993"/>
    <w:rsid w:val="003B6BE7"/>
    <w:rsid w:val="003B6C1E"/>
    <w:rsid w:val="003B6DEF"/>
    <w:rsid w:val="003B6F2C"/>
    <w:rsid w:val="003B7100"/>
    <w:rsid w:val="003B7470"/>
    <w:rsid w:val="003B76C4"/>
    <w:rsid w:val="003B791C"/>
    <w:rsid w:val="003B7970"/>
    <w:rsid w:val="003B7A9E"/>
    <w:rsid w:val="003B7AA9"/>
    <w:rsid w:val="003B7BB5"/>
    <w:rsid w:val="003B7CE2"/>
    <w:rsid w:val="003B7FD7"/>
    <w:rsid w:val="003C008E"/>
    <w:rsid w:val="003C0109"/>
    <w:rsid w:val="003C028C"/>
    <w:rsid w:val="003C03A0"/>
    <w:rsid w:val="003C050C"/>
    <w:rsid w:val="003C059D"/>
    <w:rsid w:val="003C07C9"/>
    <w:rsid w:val="003C0CC6"/>
    <w:rsid w:val="003C0D03"/>
    <w:rsid w:val="003C0D54"/>
    <w:rsid w:val="003C158A"/>
    <w:rsid w:val="003C1638"/>
    <w:rsid w:val="003C18B1"/>
    <w:rsid w:val="003C18C1"/>
    <w:rsid w:val="003C19F1"/>
    <w:rsid w:val="003C1AC1"/>
    <w:rsid w:val="003C1BE9"/>
    <w:rsid w:val="003C1C96"/>
    <w:rsid w:val="003C1D75"/>
    <w:rsid w:val="003C200F"/>
    <w:rsid w:val="003C212D"/>
    <w:rsid w:val="003C21BA"/>
    <w:rsid w:val="003C24D6"/>
    <w:rsid w:val="003C2891"/>
    <w:rsid w:val="003C2A63"/>
    <w:rsid w:val="003C2D70"/>
    <w:rsid w:val="003C2DE8"/>
    <w:rsid w:val="003C2F85"/>
    <w:rsid w:val="003C32FF"/>
    <w:rsid w:val="003C33DD"/>
    <w:rsid w:val="003C3472"/>
    <w:rsid w:val="003C3A3E"/>
    <w:rsid w:val="003C3BAA"/>
    <w:rsid w:val="003C3DB3"/>
    <w:rsid w:val="003C3FEE"/>
    <w:rsid w:val="003C477A"/>
    <w:rsid w:val="003C477E"/>
    <w:rsid w:val="003C479D"/>
    <w:rsid w:val="003C47CD"/>
    <w:rsid w:val="003C481A"/>
    <w:rsid w:val="003C48A2"/>
    <w:rsid w:val="003C499E"/>
    <w:rsid w:val="003C4DC9"/>
    <w:rsid w:val="003C4F8F"/>
    <w:rsid w:val="003C4FE8"/>
    <w:rsid w:val="003C5024"/>
    <w:rsid w:val="003C502A"/>
    <w:rsid w:val="003C5295"/>
    <w:rsid w:val="003C52DD"/>
    <w:rsid w:val="003C533C"/>
    <w:rsid w:val="003C53B8"/>
    <w:rsid w:val="003C5910"/>
    <w:rsid w:val="003C59F2"/>
    <w:rsid w:val="003C5A6C"/>
    <w:rsid w:val="003C5C02"/>
    <w:rsid w:val="003C5C7B"/>
    <w:rsid w:val="003C5C84"/>
    <w:rsid w:val="003C5D17"/>
    <w:rsid w:val="003C5F5C"/>
    <w:rsid w:val="003C61C3"/>
    <w:rsid w:val="003C62CD"/>
    <w:rsid w:val="003C660D"/>
    <w:rsid w:val="003C6660"/>
    <w:rsid w:val="003C69F1"/>
    <w:rsid w:val="003C6BF1"/>
    <w:rsid w:val="003C6BF4"/>
    <w:rsid w:val="003C6EE7"/>
    <w:rsid w:val="003C72F5"/>
    <w:rsid w:val="003C7AD6"/>
    <w:rsid w:val="003C7B49"/>
    <w:rsid w:val="003C7B4C"/>
    <w:rsid w:val="003C7B67"/>
    <w:rsid w:val="003C7C02"/>
    <w:rsid w:val="003C7C80"/>
    <w:rsid w:val="003C7D41"/>
    <w:rsid w:val="003C7E0E"/>
    <w:rsid w:val="003D0001"/>
    <w:rsid w:val="003D04C2"/>
    <w:rsid w:val="003D076F"/>
    <w:rsid w:val="003D0A97"/>
    <w:rsid w:val="003D1002"/>
    <w:rsid w:val="003D10EE"/>
    <w:rsid w:val="003D11A6"/>
    <w:rsid w:val="003D137E"/>
    <w:rsid w:val="003D1613"/>
    <w:rsid w:val="003D193C"/>
    <w:rsid w:val="003D1B64"/>
    <w:rsid w:val="003D1CE4"/>
    <w:rsid w:val="003D1CEE"/>
    <w:rsid w:val="003D1CFA"/>
    <w:rsid w:val="003D1EF4"/>
    <w:rsid w:val="003D1F0B"/>
    <w:rsid w:val="003D1F80"/>
    <w:rsid w:val="003D1FB3"/>
    <w:rsid w:val="003D2117"/>
    <w:rsid w:val="003D22B8"/>
    <w:rsid w:val="003D2870"/>
    <w:rsid w:val="003D2A47"/>
    <w:rsid w:val="003D2AF5"/>
    <w:rsid w:val="003D2B71"/>
    <w:rsid w:val="003D2EB8"/>
    <w:rsid w:val="003D2F75"/>
    <w:rsid w:val="003D33F9"/>
    <w:rsid w:val="003D3481"/>
    <w:rsid w:val="003D355B"/>
    <w:rsid w:val="003D3599"/>
    <w:rsid w:val="003D363F"/>
    <w:rsid w:val="003D3691"/>
    <w:rsid w:val="003D37FB"/>
    <w:rsid w:val="003D3B65"/>
    <w:rsid w:val="003D3BF7"/>
    <w:rsid w:val="003D3E1F"/>
    <w:rsid w:val="003D418B"/>
    <w:rsid w:val="003D4395"/>
    <w:rsid w:val="003D4399"/>
    <w:rsid w:val="003D45BB"/>
    <w:rsid w:val="003D45CC"/>
    <w:rsid w:val="003D46B4"/>
    <w:rsid w:val="003D4810"/>
    <w:rsid w:val="003D4945"/>
    <w:rsid w:val="003D49FC"/>
    <w:rsid w:val="003D4AEB"/>
    <w:rsid w:val="003D4BA6"/>
    <w:rsid w:val="003D50E0"/>
    <w:rsid w:val="003D5117"/>
    <w:rsid w:val="003D5172"/>
    <w:rsid w:val="003D5399"/>
    <w:rsid w:val="003D5778"/>
    <w:rsid w:val="003D577C"/>
    <w:rsid w:val="003D585C"/>
    <w:rsid w:val="003D5A3D"/>
    <w:rsid w:val="003D5BDA"/>
    <w:rsid w:val="003D5D40"/>
    <w:rsid w:val="003D616D"/>
    <w:rsid w:val="003D61FB"/>
    <w:rsid w:val="003D6526"/>
    <w:rsid w:val="003D6795"/>
    <w:rsid w:val="003D682A"/>
    <w:rsid w:val="003D6EC1"/>
    <w:rsid w:val="003D71A9"/>
    <w:rsid w:val="003D74D5"/>
    <w:rsid w:val="003D7549"/>
    <w:rsid w:val="003D7685"/>
    <w:rsid w:val="003D76B9"/>
    <w:rsid w:val="003D7858"/>
    <w:rsid w:val="003E0132"/>
    <w:rsid w:val="003E017A"/>
    <w:rsid w:val="003E04A6"/>
    <w:rsid w:val="003E052E"/>
    <w:rsid w:val="003E05AC"/>
    <w:rsid w:val="003E05CD"/>
    <w:rsid w:val="003E0A8B"/>
    <w:rsid w:val="003E0F78"/>
    <w:rsid w:val="003E12FE"/>
    <w:rsid w:val="003E1736"/>
    <w:rsid w:val="003E1788"/>
    <w:rsid w:val="003E1C5A"/>
    <w:rsid w:val="003E1DFF"/>
    <w:rsid w:val="003E1E2B"/>
    <w:rsid w:val="003E1E48"/>
    <w:rsid w:val="003E1F9D"/>
    <w:rsid w:val="003E2444"/>
    <w:rsid w:val="003E24CD"/>
    <w:rsid w:val="003E256D"/>
    <w:rsid w:val="003E2573"/>
    <w:rsid w:val="003E29FE"/>
    <w:rsid w:val="003E2A07"/>
    <w:rsid w:val="003E2AFD"/>
    <w:rsid w:val="003E2DD9"/>
    <w:rsid w:val="003E2DEC"/>
    <w:rsid w:val="003E3004"/>
    <w:rsid w:val="003E31D0"/>
    <w:rsid w:val="003E3508"/>
    <w:rsid w:val="003E3561"/>
    <w:rsid w:val="003E3906"/>
    <w:rsid w:val="003E3A75"/>
    <w:rsid w:val="003E3B96"/>
    <w:rsid w:val="003E3FC3"/>
    <w:rsid w:val="003E4066"/>
    <w:rsid w:val="003E467F"/>
    <w:rsid w:val="003E46B4"/>
    <w:rsid w:val="003E482B"/>
    <w:rsid w:val="003E490C"/>
    <w:rsid w:val="003E491A"/>
    <w:rsid w:val="003E49EF"/>
    <w:rsid w:val="003E4A78"/>
    <w:rsid w:val="003E4B3A"/>
    <w:rsid w:val="003E4E5A"/>
    <w:rsid w:val="003E4EB0"/>
    <w:rsid w:val="003E5566"/>
    <w:rsid w:val="003E56F0"/>
    <w:rsid w:val="003E5820"/>
    <w:rsid w:val="003E5830"/>
    <w:rsid w:val="003E5A57"/>
    <w:rsid w:val="003E5D1C"/>
    <w:rsid w:val="003E5FC4"/>
    <w:rsid w:val="003E6029"/>
    <w:rsid w:val="003E6169"/>
    <w:rsid w:val="003E62C2"/>
    <w:rsid w:val="003E646A"/>
    <w:rsid w:val="003E649F"/>
    <w:rsid w:val="003E64FE"/>
    <w:rsid w:val="003E665C"/>
    <w:rsid w:val="003E69F4"/>
    <w:rsid w:val="003E6A1B"/>
    <w:rsid w:val="003E6D6E"/>
    <w:rsid w:val="003E7052"/>
    <w:rsid w:val="003E70CB"/>
    <w:rsid w:val="003E72C3"/>
    <w:rsid w:val="003E7678"/>
    <w:rsid w:val="003E79A7"/>
    <w:rsid w:val="003E79C3"/>
    <w:rsid w:val="003E7D49"/>
    <w:rsid w:val="003F0001"/>
    <w:rsid w:val="003F031F"/>
    <w:rsid w:val="003F0AC5"/>
    <w:rsid w:val="003F0B69"/>
    <w:rsid w:val="003F0BFF"/>
    <w:rsid w:val="003F0D2A"/>
    <w:rsid w:val="003F15B9"/>
    <w:rsid w:val="003F1601"/>
    <w:rsid w:val="003F16AB"/>
    <w:rsid w:val="003F1FD8"/>
    <w:rsid w:val="003F238D"/>
    <w:rsid w:val="003F2502"/>
    <w:rsid w:val="003F2848"/>
    <w:rsid w:val="003F28F1"/>
    <w:rsid w:val="003F2918"/>
    <w:rsid w:val="003F2944"/>
    <w:rsid w:val="003F2D9A"/>
    <w:rsid w:val="003F30EF"/>
    <w:rsid w:val="003F3181"/>
    <w:rsid w:val="003F3219"/>
    <w:rsid w:val="003F3325"/>
    <w:rsid w:val="003F3402"/>
    <w:rsid w:val="003F341C"/>
    <w:rsid w:val="003F39A8"/>
    <w:rsid w:val="003F3A12"/>
    <w:rsid w:val="003F3EC5"/>
    <w:rsid w:val="003F3F12"/>
    <w:rsid w:val="003F3F7D"/>
    <w:rsid w:val="003F40BE"/>
    <w:rsid w:val="003F41DE"/>
    <w:rsid w:val="003F4264"/>
    <w:rsid w:val="003F4482"/>
    <w:rsid w:val="003F456C"/>
    <w:rsid w:val="003F4683"/>
    <w:rsid w:val="003F46AB"/>
    <w:rsid w:val="003F473B"/>
    <w:rsid w:val="003F4AE1"/>
    <w:rsid w:val="003F4BFF"/>
    <w:rsid w:val="003F4C98"/>
    <w:rsid w:val="003F4D9C"/>
    <w:rsid w:val="003F4F38"/>
    <w:rsid w:val="003F5071"/>
    <w:rsid w:val="003F5319"/>
    <w:rsid w:val="003F53DE"/>
    <w:rsid w:val="003F5454"/>
    <w:rsid w:val="003F57B7"/>
    <w:rsid w:val="003F57C0"/>
    <w:rsid w:val="003F593C"/>
    <w:rsid w:val="003F5C70"/>
    <w:rsid w:val="003F627E"/>
    <w:rsid w:val="003F6296"/>
    <w:rsid w:val="003F63A4"/>
    <w:rsid w:val="003F64DA"/>
    <w:rsid w:val="003F6B7C"/>
    <w:rsid w:val="003F6D2A"/>
    <w:rsid w:val="003F6F01"/>
    <w:rsid w:val="003F7115"/>
    <w:rsid w:val="003F7207"/>
    <w:rsid w:val="003F7326"/>
    <w:rsid w:val="003F7329"/>
    <w:rsid w:val="003F73CE"/>
    <w:rsid w:val="003F75D4"/>
    <w:rsid w:val="003F75F9"/>
    <w:rsid w:val="003F7E05"/>
    <w:rsid w:val="004001F0"/>
    <w:rsid w:val="004002B9"/>
    <w:rsid w:val="0040038F"/>
    <w:rsid w:val="0040064A"/>
    <w:rsid w:val="00400791"/>
    <w:rsid w:val="0040089E"/>
    <w:rsid w:val="00400C89"/>
    <w:rsid w:val="00400E15"/>
    <w:rsid w:val="0040137F"/>
    <w:rsid w:val="00401442"/>
    <w:rsid w:val="004015A6"/>
    <w:rsid w:val="0040166F"/>
    <w:rsid w:val="004018F5"/>
    <w:rsid w:val="00401926"/>
    <w:rsid w:val="0040198E"/>
    <w:rsid w:val="00401BA8"/>
    <w:rsid w:val="00401C76"/>
    <w:rsid w:val="00401CBD"/>
    <w:rsid w:val="00401DE6"/>
    <w:rsid w:val="00401E1A"/>
    <w:rsid w:val="00401E44"/>
    <w:rsid w:val="00401FD0"/>
    <w:rsid w:val="0040210F"/>
    <w:rsid w:val="0040237E"/>
    <w:rsid w:val="00402BD6"/>
    <w:rsid w:val="00402DD8"/>
    <w:rsid w:val="00402EB4"/>
    <w:rsid w:val="00402FE0"/>
    <w:rsid w:val="004030F2"/>
    <w:rsid w:val="00403565"/>
    <w:rsid w:val="00403AA3"/>
    <w:rsid w:val="00403B31"/>
    <w:rsid w:val="00403C69"/>
    <w:rsid w:val="00403DDF"/>
    <w:rsid w:val="00403EAF"/>
    <w:rsid w:val="00403ED0"/>
    <w:rsid w:val="00403FD5"/>
    <w:rsid w:val="0040404F"/>
    <w:rsid w:val="0040430C"/>
    <w:rsid w:val="00404361"/>
    <w:rsid w:val="004045A3"/>
    <w:rsid w:val="00404828"/>
    <w:rsid w:val="00404992"/>
    <w:rsid w:val="00404BA9"/>
    <w:rsid w:val="00404C66"/>
    <w:rsid w:val="00404EEF"/>
    <w:rsid w:val="004050DD"/>
    <w:rsid w:val="0040534F"/>
    <w:rsid w:val="00405430"/>
    <w:rsid w:val="00405501"/>
    <w:rsid w:val="00405550"/>
    <w:rsid w:val="004057F3"/>
    <w:rsid w:val="00405B7D"/>
    <w:rsid w:val="004064A5"/>
    <w:rsid w:val="004067E0"/>
    <w:rsid w:val="00406813"/>
    <w:rsid w:val="0040690B"/>
    <w:rsid w:val="00406BC8"/>
    <w:rsid w:val="00406BE7"/>
    <w:rsid w:val="00406C9A"/>
    <w:rsid w:val="004074AE"/>
    <w:rsid w:val="0040772E"/>
    <w:rsid w:val="00407745"/>
    <w:rsid w:val="00407CBE"/>
    <w:rsid w:val="00407D4C"/>
    <w:rsid w:val="00407DC0"/>
    <w:rsid w:val="00407E37"/>
    <w:rsid w:val="00407FAB"/>
    <w:rsid w:val="00410189"/>
    <w:rsid w:val="00410367"/>
    <w:rsid w:val="004106BD"/>
    <w:rsid w:val="00410C91"/>
    <w:rsid w:val="00410CD0"/>
    <w:rsid w:val="00410D39"/>
    <w:rsid w:val="00410E99"/>
    <w:rsid w:val="00410FFC"/>
    <w:rsid w:val="004112E8"/>
    <w:rsid w:val="0041136D"/>
    <w:rsid w:val="00411618"/>
    <w:rsid w:val="0041165E"/>
    <w:rsid w:val="00411B29"/>
    <w:rsid w:val="00411BCC"/>
    <w:rsid w:val="00411D4A"/>
    <w:rsid w:val="00411DEC"/>
    <w:rsid w:val="00411E81"/>
    <w:rsid w:val="004122B6"/>
    <w:rsid w:val="004122BE"/>
    <w:rsid w:val="00412A50"/>
    <w:rsid w:val="00412B80"/>
    <w:rsid w:val="00412CC4"/>
    <w:rsid w:val="00413129"/>
    <w:rsid w:val="00413326"/>
    <w:rsid w:val="0041355E"/>
    <w:rsid w:val="00413D76"/>
    <w:rsid w:val="00413DCE"/>
    <w:rsid w:val="0041411C"/>
    <w:rsid w:val="004142EF"/>
    <w:rsid w:val="00414616"/>
    <w:rsid w:val="00414767"/>
    <w:rsid w:val="004147A7"/>
    <w:rsid w:val="00414886"/>
    <w:rsid w:val="00414AF9"/>
    <w:rsid w:val="00414B03"/>
    <w:rsid w:val="00414B74"/>
    <w:rsid w:val="00414BFD"/>
    <w:rsid w:val="00414E76"/>
    <w:rsid w:val="0041537A"/>
    <w:rsid w:val="0041541D"/>
    <w:rsid w:val="00415638"/>
    <w:rsid w:val="0041579E"/>
    <w:rsid w:val="004157A8"/>
    <w:rsid w:val="004158BD"/>
    <w:rsid w:val="00415AAA"/>
    <w:rsid w:val="00415B50"/>
    <w:rsid w:val="00415E0B"/>
    <w:rsid w:val="00415EC3"/>
    <w:rsid w:val="00416014"/>
    <w:rsid w:val="004163C2"/>
    <w:rsid w:val="00416525"/>
    <w:rsid w:val="00416557"/>
    <w:rsid w:val="0041669B"/>
    <w:rsid w:val="004167ED"/>
    <w:rsid w:val="00416937"/>
    <w:rsid w:val="00416A8B"/>
    <w:rsid w:val="00416A9D"/>
    <w:rsid w:val="00416B61"/>
    <w:rsid w:val="00416F08"/>
    <w:rsid w:val="0041732A"/>
    <w:rsid w:val="004173ED"/>
    <w:rsid w:val="0041750F"/>
    <w:rsid w:val="004175D7"/>
    <w:rsid w:val="004175E3"/>
    <w:rsid w:val="00417834"/>
    <w:rsid w:val="0041792D"/>
    <w:rsid w:val="004179C4"/>
    <w:rsid w:val="00417C14"/>
    <w:rsid w:val="0042033E"/>
    <w:rsid w:val="004205C3"/>
    <w:rsid w:val="00420FEA"/>
    <w:rsid w:val="00421623"/>
    <w:rsid w:val="00421CA9"/>
    <w:rsid w:val="00421F2F"/>
    <w:rsid w:val="00421F70"/>
    <w:rsid w:val="004220C3"/>
    <w:rsid w:val="00422278"/>
    <w:rsid w:val="004223D7"/>
    <w:rsid w:val="00422497"/>
    <w:rsid w:val="0042284A"/>
    <w:rsid w:val="00422AC8"/>
    <w:rsid w:val="00422C33"/>
    <w:rsid w:val="00422C78"/>
    <w:rsid w:val="00422E31"/>
    <w:rsid w:val="0042300D"/>
    <w:rsid w:val="00423836"/>
    <w:rsid w:val="00423839"/>
    <w:rsid w:val="00423848"/>
    <w:rsid w:val="00423D5D"/>
    <w:rsid w:val="00424B90"/>
    <w:rsid w:val="00424BFE"/>
    <w:rsid w:val="00424CFA"/>
    <w:rsid w:val="00424E04"/>
    <w:rsid w:val="00424F6E"/>
    <w:rsid w:val="004250FA"/>
    <w:rsid w:val="00425249"/>
    <w:rsid w:val="0042530F"/>
    <w:rsid w:val="00425481"/>
    <w:rsid w:val="004258ED"/>
    <w:rsid w:val="00425C54"/>
    <w:rsid w:val="00425DC2"/>
    <w:rsid w:val="00425E8E"/>
    <w:rsid w:val="00426040"/>
    <w:rsid w:val="0042614E"/>
    <w:rsid w:val="00426268"/>
    <w:rsid w:val="004269DA"/>
    <w:rsid w:val="00426C34"/>
    <w:rsid w:val="00426C4E"/>
    <w:rsid w:val="00426F6C"/>
    <w:rsid w:val="00426F80"/>
    <w:rsid w:val="00427347"/>
    <w:rsid w:val="00427428"/>
    <w:rsid w:val="0042755A"/>
    <w:rsid w:val="004276AB"/>
    <w:rsid w:val="0042798D"/>
    <w:rsid w:val="00427AA3"/>
    <w:rsid w:val="00427B3A"/>
    <w:rsid w:val="00427BC1"/>
    <w:rsid w:val="00427DD1"/>
    <w:rsid w:val="00427FEA"/>
    <w:rsid w:val="0043002E"/>
    <w:rsid w:val="00430150"/>
    <w:rsid w:val="004303DE"/>
    <w:rsid w:val="0043047B"/>
    <w:rsid w:val="00430631"/>
    <w:rsid w:val="0043067F"/>
    <w:rsid w:val="00430C42"/>
    <w:rsid w:val="00430F88"/>
    <w:rsid w:val="00430F93"/>
    <w:rsid w:val="004310D2"/>
    <w:rsid w:val="004310ED"/>
    <w:rsid w:val="0043159A"/>
    <w:rsid w:val="00431B78"/>
    <w:rsid w:val="00431DB3"/>
    <w:rsid w:val="00431E68"/>
    <w:rsid w:val="00431FC4"/>
    <w:rsid w:val="0043209B"/>
    <w:rsid w:val="004321B3"/>
    <w:rsid w:val="004324F2"/>
    <w:rsid w:val="004325BB"/>
    <w:rsid w:val="00432797"/>
    <w:rsid w:val="00432916"/>
    <w:rsid w:val="00432AC3"/>
    <w:rsid w:val="00432C1A"/>
    <w:rsid w:val="00432EAF"/>
    <w:rsid w:val="00433384"/>
    <w:rsid w:val="004335F1"/>
    <w:rsid w:val="004337EC"/>
    <w:rsid w:val="0043385E"/>
    <w:rsid w:val="004339E5"/>
    <w:rsid w:val="00433B4D"/>
    <w:rsid w:val="00433BF3"/>
    <w:rsid w:val="00434046"/>
    <w:rsid w:val="00434224"/>
    <w:rsid w:val="004342F8"/>
    <w:rsid w:val="004344B0"/>
    <w:rsid w:val="0043468F"/>
    <w:rsid w:val="004347F9"/>
    <w:rsid w:val="00434970"/>
    <w:rsid w:val="00434BD9"/>
    <w:rsid w:val="00434BEC"/>
    <w:rsid w:val="00434C13"/>
    <w:rsid w:val="00434E0C"/>
    <w:rsid w:val="00434EB5"/>
    <w:rsid w:val="00434FAF"/>
    <w:rsid w:val="00435230"/>
    <w:rsid w:val="004352B6"/>
    <w:rsid w:val="004352E8"/>
    <w:rsid w:val="00435316"/>
    <w:rsid w:val="00435460"/>
    <w:rsid w:val="004354E8"/>
    <w:rsid w:val="004355EE"/>
    <w:rsid w:val="00435692"/>
    <w:rsid w:val="00435908"/>
    <w:rsid w:val="0043590D"/>
    <w:rsid w:val="00435B9E"/>
    <w:rsid w:val="00435CD1"/>
    <w:rsid w:val="00435E6E"/>
    <w:rsid w:val="004365E5"/>
    <w:rsid w:val="00436800"/>
    <w:rsid w:val="0043682F"/>
    <w:rsid w:val="004369C9"/>
    <w:rsid w:val="00436B05"/>
    <w:rsid w:val="00436C82"/>
    <w:rsid w:val="0043711A"/>
    <w:rsid w:val="0043773D"/>
    <w:rsid w:val="0043777E"/>
    <w:rsid w:val="00437903"/>
    <w:rsid w:val="00437DBC"/>
    <w:rsid w:val="00437E4F"/>
    <w:rsid w:val="00440153"/>
    <w:rsid w:val="0044026E"/>
    <w:rsid w:val="0044052B"/>
    <w:rsid w:val="0044073C"/>
    <w:rsid w:val="00440884"/>
    <w:rsid w:val="00440A1F"/>
    <w:rsid w:val="00440A3C"/>
    <w:rsid w:val="00440EEC"/>
    <w:rsid w:val="004413D5"/>
    <w:rsid w:val="004416D4"/>
    <w:rsid w:val="0044193D"/>
    <w:rsid w:val="00441998"/>
    <w:rsid w:val="00441D3C"/>
    <w:rsid w:val="00441E27"/>
    <w:rsid w:val="00441EB3"/>
    <w:rsid w:val="00441FFF"/>
    <w:rsid w:val="0044209B"/>
    <w:rsid w:val="004420ED"/>
    <w:rsid w:val="00442150"/>
    <w:rsid w:val="00442A68"/>
    <w:rsid w:val="00442C04"/>
    <w:rsid w:val="00442D64"/>
    <w:rsid w:val="00442E7E"/>
    <w:rsid w:val="00442FB0"/>
    <w:rsid w:val="0044314F"/>
    <w:rsid w:val="0044315F"/>
    <w:rsid w:val="004432BB"/>
    <w:rsid w:val="004438B5"/>
    <w:rsid w:val="00443B68"/>
    <w:rsid w:val="00443D31"/>
    <w:rsid w:val="00443D87"/>
    <w:rsid w:val="00443DBA"/>
    <w:rsid w:val="00443E9D"/>
    <w:rsid w:val="00443FB5"/>
    <w:rsid w:val="0044402D"/>
    <w:rsid w:val="0044405B"/>
    <w:rsid w:val="0044426A"/>
    <w:rsid w:val="00444366"/>
    <w:rsid w:val="0044458C"/>
    <w:rsid w:val="0044480A"/>
    <w:rsid w:val="00444971"/>
    <w:rsid w:val="00444D7C"/>
    <w:rsid w:val="00444DC3"/>
    <w:rsid w:val="00444EA9"/>
    <w:rsid w:val="00445055"/>
    <w:rsid w:val="00445688"/>
    <w:rsid w:val="004459C9"/>
    <w:rsid w:val="00445ABC"/>
    <w:rsid w:val="00445DD2"/>
    <w:rsid w:val="00445F34"/>
    <w:rsid w:val="004462BB"/>
    <w:rsid w:val="00446792"/>
    <w:rsid w:val="00446914"/>
    <w:rsid w:val="00446A86"/>
    <w:rsid w:val="00446A88"/>
    <w:rsid w:val="00446CF5"/>
    <w:rsid w:val="00446ECA"/>
    <w:rsid w:val="00446FAE"/>
    <w:rsid w:val="00447110"/>
    <w:rsid w:val="004472EA"/>
    <w:rsid w:val="004473FE"/>
    <w:rsid w:val="00447429"/>
    <w:rsid w:val="00447441"/>
    <w:rsid w:val="00447975"/>
    <w:rsid w:val="004479D7"/>
    <w:rsid w:val="00447AF3"/>
    <w:rsid w:val="00447B6E"/>
    <w:rsid w:val="004500AB"/>
    <w:rsid w:val="0045013E"/>
    <w:rsid w:val="0045015D"/>
    <w:rsid w:val="004501A4"/>
    <w:rsid w:val="00450291"/>
    <w:rsid w:val="004503E2"/>
    <w:rsid w:val="004504DF"/>
    <w:rsid w:val="004504E9"/>
    <w:rsid w:val="00450501"/>
    <w:rsid w:val="004506EF"/>
    <w:rsid w:val="00450955"/>
    <w:rsid w:val="00450C7F"/>
    <w:rsid w:val="00450E6A"/>
    <w:rsid w:val="00451032"/>
    <w:rsid w:val="00451287"/>
    <w:rsid w:val="00451296"/>
    <w:rsid w:val="004515B9"/>
    <w:rsid w:val="0045163E"/>
    <w:rsid w:val="0045164D"/>
    <w:rsid w:val="004516C2"/>
    <w:rsid w:val="004519D6"/>
    <w:rsid w:val="00451D2D"/>
    <w:rsid w:val="004523D6"/>
    <w:rsid w:val="004523DA"/>
    <w:rsid w:val="00452456"/>
    <w:rsid w:val="0045254C"/>
    <w:rsid w:val="00452576"/>
    <w:rsid w:val="0045269D"/>
    <w:rsid w:val="00452850"/>
    <w:rsid w:val="00452D4C"/>
    <w:rsid w:val="00452E1C"/>
    <w:rsid w:val="00452ED4"/>
    <w:rsid w:val="00452FC3"/>
    <w:rsid w:val="004530AE"/>
    <w:rsid w:val="004530B2"/>
    <w:rsid w:val="00453450"/>
    <w:rsid w:val="00453537"/>
    <w:rsid w:val="0045377B"/>
    <w:rsid w:val="004538FE"/>
    <w:rsid w:val="00453A19"/>
    <w:rsid w:val="00453B15"/>
    <w:rsid w:val="00453D58"/>
    <w:rsid w:val="00453D65"/>
    <w:rsid w:val="004543B6"/>
    <w:rsid w:val="00454942"/>
    <w:rsid w:val="004549D8"/>
    <w:rsid w:val="00454A6B"/>
    <w:rsid w:val="00454AAA"/>
    <w:rsid w:val="00454E47"/>
    <w:rsid w:val="00454F1B"/>
    <w:rsid w:val="00454FD0"/>
    <w:rsid w:val="004551C5"/>
    <w:rsid w:val="0045547C"/>
    <w:rsid w:val="00455578"/>
    <w:rsid w:val="00455676"/>
    <w:rsid w:val="004557BF"/>
    <w:rsid w:val="00455959"/>
    <w:rsid w:val="004559D5"/>
    <w:rsid w:val="00455D57"/>
    <w:rsid w:val="00455D9A"/>
    <w:rsid w:val="004560E3"/>
    <w:rsid w:val="004561E0"/>
    <w:rsid w:val="004562DD"/>
    <w:rsid w:val="004563E0"/>
    <w:rsid w:val="00456636"/>
    <w:rsid w:val="00456651"/>
    <w:rsid w:val="004566DC"/>
    <w:rsid w:val="0045682E"/>
    <w:rsid w:val="004568AA"/>
    <w:rsid w:val="004568FD"/>
    <w:rsid w:val="00456908"/>
    <w:rsid w:val="00456DE6"/>
    <w:rsid w:val="00456E10"/>
    <w:rsid w:val="0045710D"/>
    <w:rsid w:val="004571FF"/>
    <w:rsid w:val="004572F0"/>
    <w:rsid w:val="004573C2"/>
    <w:rsid w:val="004574B0"/>
    <w:rsid w:val="00457557"/>
    <w:rsid w:val="004576AC"/>
    <w:rsid w:val="0045778B"/>
    <w:rsid w:val="00457A2C"/>
    <w:rsid w:val="00457C0B"/>
    <w:rsid w:val="00457C74"/>
    <w:rsid w:val="00457FA8"/>
    <w:rsid w:val="004603E1"/>
    <w:rsid w:val="004604E9"/>
    <w:rsid w:val="0046050B"/>
    <w:rsid w:val="00460867"/>
    <w:rsid w:val="00460A0C"/>
    <w:rsid w:val="00460B57"/>
    <w:rsid w:val="00460B8C"/>
    <w:rsid w:val="00460DA4"/>
    <w:rsid w:val="00460F44"/>
    <w:rsid w:val="00461119"/>
    <w:rsid w:val="0046129B"/>
    <w:rsid w:val="004613A9"/>
    <w:rsid w:val="004616B5"/>
    <w:rsid w:val="004617D1"/>
    <w:rsid w:val="004618EC"/>
    <w:rsid w:val="00461B0C"/>
    <w:rsid w:val="00461C59"/>
    <w:rsid w:val="00461CC3"/>
    <w:rsid w:val="00461CE0"/>
    <w:rsid w:val="00461E56"/>
    <w:rsid w:val="00461E59"/>
    <w:rsid w:val="00462023"/>
    <w:rsid w:val="00462517"/>
    <w:rsid w:val="0046282A"/>
    <w:rsid w:val="00462A1C"/>
    <w:rsid w:val="00462A6A"/>
    <w:rsid w:val="00462DA3"/>
    <w:rsid w:val="00462F7D"/>
    <w:rsid w:val="00463011"/>
    <w:rsid w:val="0046331E"/>
    <w:rsid w:val="004635FC"/>
    <w:rsid w:val="0046361B"/>
    <w:rsid w:val="00463660"/>
    <w:rsid w:val="00463701"/>
    <w:rsid w:val="00463A6E"/>
    <w:rsid w:val="00463C59"/>
    <w:rsid w:val="00463C9E"/>
    <w:rsid w:val="00463DEB"/>
    <w:rsid w:val="004648CE"/>
    <w:rsid w:val="00464B8E"/>
    <w:rsid w:val="00464CAA"/>
    <w:rsid w:val="00464CCC"/>
    <w:rsid w:val="00464D26"/>
    <w:rsid w:val="00465AED"/>
    <w:rsid w:val="00465FFB"/>
    <w:rsid w:val="00466127"/>
    <w:rsid w:val="004664B6"/>
    <w:rsid w:val="00466516"/>
    <w:rsid w:val="0046657A"/>
    <w:rsid w:val="00466617"/>
    <w:rsid w:val="00466C56"/>
    <w:rsid w:val="004672BB"/>
    <w:rsid w:val="00467371"/>
    <w:rsid w:val="004673CB"/>
    <w:rsid w:val="00467424"/>
    <w:rsid w:val="0046758D"/>
    <w:rsid w:val="004675C5"/>
    <w:rsid w:val="00467781"/>
    <w:rsid w:val="00467888"/>
    <w:rsid w:val="004679C6"/>
    <w:rsid w:val="00467C52"/>
    <w:rsid w:val="00467F95"/>
    <w:rsid w:val="004702FC"/>
    <w:rsid w:val="004708C1"/>
    <w:rsid w:val="00470A05"/>
    <w:rsid w:val="00470A2C"/>
    <w:rsid w:val="00470B15"/>
    <w:rsid w:val="00470C48"/>
    <w:rsid w:val="00470D25"/>
    <w:rsid w:val="00470E90"/>
    <w:rsid w:val="00470EED"/>
    <w:rsid w:val="004713AD"/>
    <w:rsid w:val="00471588"/>
    <w:rsid w:val="00471591"/>
    <w:rsid w:val="0047163C"/>
    <w:rsid w:val="00471903"/>
    <w:rsid w:val="00471B0F"/>
    <w:rsid w:val="00471C77"/>
    <w:rsid w:val="00471D1C"/>
    <w:rsid w:val="0047209F"/>
    <w:rsid w:val="004720D2"/>
    <w:rsid w:val="004723A8"/>
    <w:rsid w:val="00472597"/>
    <w:rsid w:val="0047263C"/>
    <w:rsid w:val="00472697"/>
    <w:rsid w:val="0047283D"/>
    <w:rsid w:val="00472988"/>
    <w:rsid w:val="00472CC5"/>
    <w:rsid w:val="00472D34"/>
    <w:rsid w:val="00472D60"/>
    <w:rsid w:val="00472D9B"/>
    <w:rsid w:val="00472DE9"/>
    <w:rsid w:val="00472F0C"/>
    <w:rsid w:val="00472FB2"/>
    <w:rsid w:val="004731B7"/>
    <w:rsid w:val="004731E9"/>
    <w:rsid w:val="0047331D"/>
    <w:rsid w:val="0047343A"/>
    <w:rsid w:val="00473468"/>
    <w:rsid w:val="00473505"/>
    <w:rsid w:val="0047377C"/>
    <w:rsid w:val="00473815"/>
    <w:rsid w:val="00473B18"/>
    <w:rsid w:val="00473B41"/>
    <w:rsid w:val="00473B6D"/>
    <w:rsid w:val="00473C61"/>
    <w:rsid w:val="00473D02"/>
    <w:rsid w:val="00473D2C"/>
    <w:rsid w:val="00473D66"/>
    <w:rsid w:val="00474010"/>
    <w:rsid w:val="00474152"/>
    <w:rsid w:val="00474175"/>
    <w:rsid w:val="00474289"/>
    <w:rsid w:val="0047471A"/>
    <w:rsid w:val="00474F94"/>
    <w:rsid w:val="00474FC7"/>
    <w:rsid w:val="00475201"/>
    <w:rsid w:val="0047522A"/>
    <w:rsid w:val="00475251"/>
    <w:rsid w:val="004752EB"/>
    <w:rsid w:val="00475372"/>
    <w:rsid w:val="0047540D"/>
    <w:rsid w:val="00475627"/>
    <w:rsid w:val="004756E1"/>
    <w:rsid w:val="0047578A"/>
    <w:rsid w:val="0047580A"/>
    <w:rsid w:val="00475982"/>
    <w:rsid w:val="00475ACF"/>
    <w:rsid w:val="00475B9E"/>
    <w:rsid w:val="00475CC5"/>
    <w:rsid w:val="00475D24"/>
    <w:rsid w:val="00475DCE"/>
    <w:rsid w:val="00475DF1"/>
    <w:rsid w:val="00475FA8"/>
    <w:rsid w:val="00476211"/>
    <w:rsid w:val="004762EC"/>
    <w:rsid w:val="00476427"/>
    <w:rsid w:val="0047647D"/>
    <w:rsid w:val="004764AB"/>
    <w:rsid w:val="00476545"/>
    <w:rsid w:val="004766E5"/>
    <w:rsid w:val="0047678D"/>
    <w:rsid w:val="004769A8"/>
    <w:rsid w:val="00476AF7"/>
    <w:rsid w:val="00476B67"/>
    <w:rsid w:val="00476D6C"/>
    <w:rsid w:val="00476E55"/>
    <w:rsid w:val="00477129"/>
    <w:rsid w:val="004775D7"/>
    <w:rsid w:val="004778A4"/>
    <w:rsid w:val="00477998"/>
    <w:rsid w:val="0048001F"/>
    <w:rsid w:val="004802E7"/>
    <w:rsid w:val="00480344"/>
    <w:rsid w:val="00480380"/>
    <w:rsid w:val="00480773"/>
    <w:rsid w:val="004807C7"/>
    <w:rsid w:val="00480B7B"/>
    <w:rsid w:val="00480D34"/>
    <w:rsid w:val="00480F1B"/>
    <w:rsid w:val="0048108F"/>
    <w:rsid w:val="004813EF"/>
    <w:rsid w:val="0048183E"/>
    <w:rsid w:val="00481D05"/>
    <w:rsid w:val="00481F1F"/>
    <w:rsid w:val="00482088"/>
    <w:rsid w:val="004823D3"/>
    <w:rsid w:val="004823D6"/>
    <w:rsid w:val="004827E9"/>
    <w:rsid w:val="00482A93"/>
    <w:rsid w:val="00482E44"/>
    <w:rsid w:val="00483088"/>
    <w:rsid w:val="004836D4"/>
    <w:rsid w:val="00483825"/>
    <w:rsid w:val="00483BC0"/>
    <w:rsid w:val="00483DC4"/>
    <w:rsid w:val="00484026"/>
    <w:rsid w:val="00484786"/>
    <w:rsid w:val="004847B9"/>
    <w:rsid w:val="00484966"/>
    <w:rsid w:val="0048500C"/>
    <w:rsid w:val="0048528F"/>
    <w:rsid w:val="004852FB"/>
    <w:rsid w:val="004853A1"/>
    <w:rsid w:val="004854D3"/>
    <w:rsid w:val="0048553F"/>
    <w:rsid w:val="004856C1"/>
    <w:rsid w:val="0048582C"/>
    <w:rsid w:val="00485AEA"/>
    <w:rsid w:val="00485EBD"/>
    <w:rsid w:val="0048625B"/>
    <w:rsid w:val="004862CF"/>
    <w:rsid w:val="00486375"/>
    <w:rsid w:val="004863A0"/>
    <w:rsid w:val="004864E6"/>
    <w:rsid w:val="00486821"/>
    <w:rsid w:val="00486955"/>
    <w:rsid w:val="00486995"/>
    <w:rsid w:val="004869E3"/>
    <w:rsid w:val="00486E73"/>
    <w:rsid w:val="00486F4E"/>
    <w:rsid w:val="00486FF4"/>
    <w:rsid w:val="00487045"/>
    <w:rsid w:val="00487102"/>
    <w:rsid w:val="0048735C"/>
    <w:rsid w:val="004875B9"/>
    <w:rsid w:val="004878E3"/>
    <w:rsid w:val="00487AD4"/>
    <w:rsid w:val="00487B6B"/>
    <w:rsid w:val="00487B70"/>
    <w:rsid w:val="00487D63"/>
    <w:rsid w:val="00487D75"/>
    <w:rsid w:val="00487DD2"/>
    <w:rsid w:val="00487EC3"/>
    <w:rsid w:val="004900F0"/>
    <w:rsid w:val="0049015F"/>
    <w:rsid w:val="00490214"/>
    <w:rsid w:val="0049029B"/>
    <w:rsid w:val="00490B3B"/>
    <w:rsid w:val="00491057"/>
    <w:rsid w:val="00491717"/>
    <w:rsid w:val="00491899"/>
    <w:rsid w:val="004919E2"/>
    <w:rsid w:val="00491E9B"/>
    <w:rsid w:val="00491F40"/>
    <w:rsid w:val="00492382"/>
    <w:rsid w:val="00492C5B"/>
    <w:rsid w:val="00492E85"/>
    <w:rsid w:val="00492F04"/>
    <w:rsid w:val="00493154"/>
    <w:rsid w:val="004931F4"/>
    <w:rsid w:val="0049361E"/>
    <w:rsid w:val="004936F8"/>
    <w:rsid w:val="00493725"/>
    <w:rsid w:val="00493944"/>
    <w:rsid w:val="00493B00"/>
    <w:rsid w:val="00493F0E"/>
    <w:rsid w:val="00493F35"/>
    <w:rsid w:val="00494112"/>
    <w:rsid w:val="00494169"/>
    <w:rsid w:val="00494299"/>
    <w:rsid w:val="0049435B"/>
    <w:rsid w:val="00494478"/>
    <w:rsid w:val="00494883"/>
    <w:rsid w:val="004948BE"/>
    <w:rsid w:val="00494DBF"/>
    <w:rsid w:val="00495236"/>
    <w:rsid w:val="004956B9"/>
    <w:rsid w:val="0049595D"/>
    <w:rsid w:val="00495F18"/>
    <w:rsid w:val="00495FA0"/>
    <w:rsid w:val="004961B7"/>
    <w:rsid w:val="00496242"/>
    <w:rsid w:val="00496284"/>
    <w:rsid w:val="0049630D"/>
    <w:rsid w:val="00496430"/>
    <w:rsid w:val="004965CE"/>
    <w:rsid w:val="00496696"/>
    <w:rsid w:val="0049669D"/>
    <w:rsid w:val="00496811"/>
    <w:rsid w:val="004969D2"/>
    <w:rsid w:val="00496B21"/>
    <w:rsid w:val="00497419"/>
    <w:rsid w:val="00497488"/>
    <w:rsid w:val="004974A2"/>
    <w:rsid w:val="00497606"/>
    <w:rsid w:val="004976A1"/>
    <w:rsid w:val="004976A6"/>
    <w:rsid w:val="004A0941"/>
    <w:rsid w:val="004A1105"/>
    <w:rsid w:val="004A1512"/>
    <w:rsid w:val="004A18B4"/>
    <w:rsid w:val="004A1ADB"/>
    <w:rsid w:val="004A1B9E"/>
    <w:rsid w:val="004A1D07"/>
    <w:rsid w:val="004A1D96"/>
    <w:rsid w:val="004A23B9"/>
    <w:rsid w:val="004A2610"/>
    <w:rsid w:val="004A286D"/>
    <w:rsid w:val="004A28DC"/>
    <w:rsid w:val="004A292A"/>
    <w:rsid w:val="004A2B6F"/>
    <w:rsid w:val="004A2B8F"/>
    <w:rsid w:val="004A2CCF"/>
    <w:rsid w:val="004A2F61"/>
    <w:rsid w:val="004A31D9"/>
    <w:rsid w:val="004A349E"/>
    <w:rsid w:val="004A3C53"/>
    <w:rsid w:val="004A3CC6"/>
    <w:rsid w:val="004A3E20"/>
    <w:rsid w:val="004A416B"/>
    <w:rsid w:val="004A4283"/>
    <w:rsid w:val="004A4406"/>
    <w:rsid w:val="004A44F9"/>
    <w:rsid w:val="004A45B9"/>
    <w:rsid w:val="004A477C"/>
    <w:rsid w:val="004A47C7"/>
    <w:rsid w:val="004A4929"/>
    <w:rsid w:val="004A495E"/>
    <w:rsid w:val="004A4C13"/>
    <w:rsid w:val="004A4E2F"/>
    <w:rsid w:val="004A50DF"/>
    <w:rsid w:val="004A50FE"/>
    <w:rsid w:val="004A5274"/>
    <w:rsid w:val="004A549D"/>
    <w:rsid w:val="004A54DF"/>
    <w:rsid w:val="004A552F"/>
    <w:rsid w:val="004A55CA"/>
    <w:rsid w:val="004A5CE0"/>
    <w:rsid w:val="004A60C6"/>
    <w:rsid w:val="004A6160"/>
    <w:rsid w:val="004A6195"/>
    <w:rsid w:val="004A694A"/>
    <w:rsid w:val="004A6AEC"/>
    <w:rsid w:val="004A6BBD"/>
    <w:rsid w:val="004A7043"/>
    <w:rsid w:val="004A70FD"/>
    <w:rsid w:val="004A7414"/>
    <w:rsid w:val="004A7537"/>
    <w:rsid w:val="004A7683"/>
    <w:rsid w:val="004A7F08"/>
    <w:rsid w:val="004A7F09"/>
    <w:rsid w:val="004A7F33"/>
    <w:rsid w:val="004B0101"/>
    <w:rsid w:val="004B0113"/>
    <w:rsid w:val="004B01FC"/>
    <w:rsid w:val="004B0607"/>
    <w:rsid w:val="004B068E"/>
    <w:rsid w:val="004B06D5"/>
    <w:rsid w:val="004B0808"/>
    <w:rsid w:val="004B0B9B"/>
    <w:rsid w:val="004B0FE5"/>
    <w:rsid w:val="004B1089"/>
    <w:rsid w:val="004B1112"/>
    <w:rsid w:val="004B1181"/>
    <w:rsid w:val="004B17DD"/>
    <w:rsid w:val="004B19BC"/>
    <w:rsid w:val="004B1AFA"/>
    <w:rsid w:val="004B1CBF"/>
    <w:rsid w:val="004B1E3E"/>
    <w:rsid w:val="004B20EB"/>
    <w:rsid w:val="004B2146"/>
    <w:rsid w:val="004B2257"/>
    <w:rsid w:val="004B22C0"/>
    <w:rsid w:val="004B2419"/>
    <w:rsid w:val="004B278F"/>
    <w:rsid w:val="004B28EF"/>
    <w:rsid w:val="004B2BA6"/>
    <w:rsid w:val="004B2BF2"/>
    <w:rsid w:val="004B2E6E"/>
    <w:rsid w:val="004B3183"/>
    <w:rsid w:val="004B37D9"/>
    <w:rsid w:val="004B3947"/>
    <w:rsid w:val="004B3B22"/>
    <w:rsid w:val="004B3CDE"/>
    <w:rsid w:val="004B4515"/>
    <w:rsid w:val="004B45C8"/>
    <w:rsid w:val="004B4622"/>
    <w:rsid w:val="004B47BF"/>
    <w:rsid w:val="004B487C"/>
    <w:rsid w:val="004B490B"/>
    <w:rsid w:val="004B4AD6"/>
    <w:rsid w:val="004B4C64"/>
    <w:rsid w:val="004B4D0D"/>
    <w:rsid w:val="004B4D1B"/>
    <w:rsid w:val="004B529F"/>
    <w:rsid w:val="004B5361"/>
    <w:rsid w:val="004B54A0"/>
    <w:rsid w:val="004B54AD"/>
    <w:rsid w:val="004B565E"/>
    <w:rsid w:val="004B59AC"/>
    <w:rsid w:val="004B5A19"/>
    <w:rsid w:val="004B5D17"/>
    <w:rsid w:val="004B6062"/>
    <w:rsid w:val="004B642D"/>
    <w:rsid w:val="004B64CE"/>
    <w:rsid w:val="004B655E"/>
    <w:rsid w:val="004B6943"/>
    <w:rsid w:val="004B69FB"/>
    <w:rsid w:val="004B6AB9"/>
    <w:rsid w:val="004B6E87"/>
    <w:rsid w:val="004B7113"/>
    <w:rsid w:val="004B724F"/>
    <w:rsid w:val="004B734B"/>
    <w:rsid w:val="004B74A0"/>
    <w:rsid w:val="004B74F6"/>
    <w:rsid w:val="004B7582"/>
    <w:rsid w:val="004B775E"/>
    <w:rsid w:val="004B79B3"/>
    <w:rsid w:val="004B7A88"/>
    <w:rsid w:val="004B7EAE"/>
    <w:rsid w:val="004B7F12"/>
    <w:rsid w:val="004B7FEA"/>
    <w:rsid w:val="004C050C"/>
    <w:rsid w:val="004C05B2"/>
    <w:rsid w:val="004C0856"/>
    <w:rsid w:val="004C0C0D"/>
    <w:rsid w:val="004C0F51"/>
    <w:rsid w:val="004C1062"/>
    <w:rsid w:val="004C13F6"/>
    <w:rsid w:val="004C1459"/>
    <w:rsid w:val="004C1495"/>
    <w:rsid w:val="004C1533"/>
    <w:rsid w:val="004C1649"/>
    <w:rsid w:val="004C1877"/>
    <w:rsid w:val="004C1A20"/>
    <w:rsid w:val="004C1C3A"/>
    <w:rsid w:val="004C1DAA"/>
    <w:rsid w:val="004C1DB4"/>
    <w:rsid w:val="004C20C5"/>
    <w:rsid w:val="004C2159"/>
    <w:rsid w:val="004C2333"/>
    <w:rsid w:val="004C26BC"/>
    <w:rsid w:val="004C28BC"/>
    <w:rsid w:val="004C2B00"/>
    <w:rsid w:val="004C2E31"/>
    <w:rsid w:val="004C3028"/>
    <w:rsid w:val="004C302C"/>
    <w:rsid w:val="004C3032"/>
    <w:rsid w:val="004C3086"/>
    <w:rsid w:val="004C30B0"/>
    <w:rsid w:val="004C3155"/>
    <w:rsid w:val="004C3257"/>
    <w:rsid w:val="004C3311"/>
    <w:rsid w:val="004C3338"/>
    <w:rsid w:val="004C36CA"/>
    <w:rsid w:val="004C3793"/>
    <w:rsid w:val="004C3853"/>
    <w:rsid w:val="004C38B8"/>
    <w:rsid w:val="004C39E0"/>
    <w:rsid w:val="004C3A96"/>
    <w:rsid w:val="004C3C81"/>
    <w:rsid w:val="004C3DD1"/>
    <w:rsid w:val="004C3E44"/>
    <w:rsid w:val="004C40B0"/>
    <w:rsid w:val="004C4158"/>
    <w:rsid w:val="004C41B3"/>
    <w:rsid w:val="004C4295"/>
    <w:rsid w:val="004C4723"/>
    <w:rsid w:val="004C477A"/>
    <w:rsid w:val="004C4805"/>
    <w:rsid w:val="004C4A34"/>
    <w:rsid w:val="004C4AC8"/>
    <w:rsid w:val="004C4D37"/>
    <w:rsid w:val="004C4F51"/>
    <w:rsid w:val="004C573C"/>
    <w:rsid w:val="004C58C6"/>
    <w:rsid w:val="004C592B"/>
    <w:rsid w:val="004C59C7"/>
    <w:rsid w:val="004C59F1"/>
    <w:rsid w:val="004C5CDB"/>
    <w:rsid w:val="004C628E"/>
    <w:rsid w:val="004C64B3"/>
    <w:rsid w:val="004C6501"/>
    <w:rsid w:val="004C66AE"/>
    <w:rsid w:val="004C6904"/>
    <w:rsid w:val="004C6CB6"/>
    <w:rsid w:val="004C6F71"/>
    <w:rsid w:val="004C706F"/>
    <w:rsid w:val="004C7700"/>
    <w:rsid w:val="004C7A23"/>
    <w:rsid w:val="004C7BF0"/>
    <w:rsid w:val="004C7E1B"/>
    <w:rsid w:val="004D04EF"/>
    <w:rsid w:val="004D0627"/>
    <w:rsid w:val="004D0816"/>
    <w:rsid w:val="004D096F"/>
    <w:rsid w:val="004D0AD0"/>
    <w:rsid w:val="004D0C57"/>
    <w:rsid w:val="004D0D62"/>
    <w:rsid w:val="004D1061"/>
    <w:rsid w:val="004D10FF"/>
    <w:rsid w:val="004D1281"/>
    <w:rsid w:val="004D12BA"/>
    <w:rsid w:val="004D141E"/>
    <w:rsid w:val="004D15A4"/>
    <w:rsid w:val="004D1867"/>
    <w:rsid w:val="004D1BCF"/>
    <w:rsid w:val="004D1DC4"/>
    <w:rsid w:val="004D228A"/>
    <w:rsid w:val="004D2569"/>
    <w:rsid w:val="004D2655"/>
    <w:rsid w:val="004D2CA1"/>
    <w:rsid w:val="004D2D58"/>
    <w:rsid w:val="004D3542"/>
    <w:rsid w:val="004D35F9"/>
    <w:rsid w:val="004D3647"/>
    <w:rsid w:val="004D37E4"/>
    <w:rsid w:val="004D39B4"/>
    <w:rsid w:val="004D3C27"/>
    <w:rsid w:val="004D3EC3"/>
    <w:rsid w:val="004D4352"/>
    <w:rsid w:val="004D447E"/>
    <w:rsid w:val="004D4486"/>
    <w:rsid w:val="004D44B5"/>
    <w:rsid w:val="004D4674"/>
    <w:rsid w:val="004D46CD"/>
    <w:rsid w:val="004D475B"/>
    <w:rsid w:val="004D4853"/>
    <w:rsid w:val="004D48A5"/>
    <w:rsid w:val="004D4994"/>
    <w:rsid w:val="004D4C5D"/>
    <w:rsid w:val="004D4E8D"/>
    <w:rsid w:val="004D4F15"/>
    <w:rsid w:val="004D5AF3"/>
    <w:rsid w:val="004D5CB9"/>
    <w:rsid w:val="004D5CD0"/>
    <w:rsid w:val="004D5EAC"/>
    <w:rsid w:val="004D5F70"/>
    <w:rsid w:val="004D5FC5"/>
    <w:rsid w:val="004D62EB"/>
    <w:rsid w:val="004D6381"/>
    <w:rsid w:val="004D63D8"/>
    <w:rsid w:val="004D6608"/>
    <w:rsid w:val="004D665C"/>
    <w:rsid w:val="004D68B7"/>
    <w:rsid w:val="004D6A9D"/>
    <w:rsid w:val="004D6DF0"/>
    <w:rsid w:val="004D6F59"/>
    <w:rsid w:val="004D7576"/>
    <w:rsid w:val="004D75CD"/>
    <w:rsid w:val="004D77FD"/>
    <w:rsid w:val="004D7AF6"/>
    <w:rsid w:val="004D7B5D"/>
    <w:rsid w:val="004D7EAE"/>
    <w:rsid w:val="004D7FFB"/>
    <w:rsid w:val="004E03F3"/>
    <w:rsid w:val="004E04E0"/>
    <w:rsid w:val="004E04F3"/>
    <w:rsid w:val="004E0793"/>
    <w:rsid w:val="004E07F0"/>
    <w:rsid w:val="004E0802"/>
    <w:rsid w:val="004E096F"/>
    <w:rsid w:val="004E0D1B"/>
    <w:rsid w:val="004E0E0F"/>
    <w:rsid w:val="004E1215"/>
    <w:rsid w:val="004E14B0"/>
    <w:rsid w:val="004E14DD"/>
    <w:rsid w:val="004E14F0"/>
    <w:rsid w:val="004E16C4"/>
    <w:rsid w:val="004E16D8"/>
    <w:rsid w:val="004E18B0"/>
    <w:rsid w:val="004E1B4C"/>
    <w:rsid w:val="004E1E4C"/>
    <w:rsid w:val="004E1ED6"/>
    <w:rsid w:val="004E226F"/>
    <w:rsid w:val="004E250C"/>
    <w:rsid w:val="004E2A7B"/>
    <w:rsid w:val="004E2E51"/>
    <w:rsid w:val="004E30AF"/>
    <w:rsid w:val="004E3337"/>
    <w:rsid w:val="004E3575"/>
    <w:rsid w:val="004E359D"/>
    <w:rsid w:val="004E375A"/>
    <w:rsid w:val="004E38A6"/>
    <w:rsid w:val="004E38B4"/>
    <w:rsid w:val="004E3CA8"/>
    <w:rsid w:val="004E3F86"/>
    <w:rsid w:val="004E4029"/>
    <w:rsid w:val="004E4113"/>
    <w:rsid w:val="004E4118"/>
    <w:rsid w:val="004E414C"/>
    <w:rsid w:val="004E422C"/>
    <w:rsid w:val="004E458F"/>
    <w:rsid w:val="004E45BF"/>
    <w:rsid w:val="004E467C"/>
    <w:rsid w:val="004E49FF"/>
    <w:rsid w:val="004E4ABB"/>
    <w:rsid w:val="004E4E80"/>
    <w:rsid w:val="004E4FD7"/>
    <w:rsid w:val="004E5096"/>
    <w:rsid w:val="004E50C6"/>
    <w:rsid w:val="004E5103"/>
    <w:rsid w:val="004E5118"/>
    <w:rsid w:val="004E5332"/>
    <w:rsid w:val="004E550D"/>
    <w:rsid w:val="004E5703"/>
    <w:rsid w:val="004E5A95"/>
    <w:rsid w:val="004E5AC5"/>
    <w:rsid w:val="004E5ACE"/>
    <w:rsid w:val="004E5AE2"/>
    <w:rsid w:val="004E5BA8"/>
    <w:rsid w:val="004E5C20"/>
    <w:rsid w:val="004E5C8A"/>
    <w:rsid w:val="004E5C8D"/>
    <w:rsid w:val="004E5CDC"/>
    <w:rsid w:val="004E626B"/>
    <w:rsid w:val="004E62DE"/>
    <w:rsid w:val="004E677C"/>
    <w:rsid w:val="004E6838"/>
    <w:rsid w:val="004E68DA"/>
    <w:rsid w:val="004E6A05"/>
    <w:rsid w:val="004E6B63"/>
    <w:rsid w:val="004E6C2D"/>
    <w:rsid w:val="004E6D75"/>
    <w:rsid w:val="004E6E72"/>
    <w:rsid w:val="004E6EFB"/>
    <w:rsid w:val="004E6F41"/>
    <w:rsid w:val="004E75E4"/>
    <w:rsid w:val="004E78E9"/>
    <w:rsid w:val="004E7C77"/>
    <w:rsid w:val="004E7D9B"/>
    <w:rsid w:val="004E7E24"/>
    <w:rsid w:val="004F017B"/>
    <w:rsid w:val="004F030D"/>
    <w:rsid w:val="004F031C"/>
    <w:rsid w:val="004F0607"/>
    <w:rsid w:val="004F074E"/>
    <w:rsid w:val="004F0DF6"/>
    <w:rsid w:val="004F0E75"/>
    <w:rsid w:val="004F0F58"/>
    <w:rsid w:val="004F0FBD"/>
    <w:rsid w:val="004F10F7"/>
    <w:rsid w:val="004F1565"/>
    <w:rsid w:val="004F15AE"/>
    <w:rsid w:val="004F1E13"/>
    <w:rsid w:val="004F20BA"/>
    <w:rsid w:val="004F2365"/>
    <w:rsid w:val="004F23AE"/>
    <w:rsid w:val="004F2558"/>
    <w:rsid w:val="004F26BF"/>
    <w:rsid w:val="004F2AD7"/>
    <w:rsid w:val="004F2B0A"/>
    <w:rsid w:val="004F2E4D"/>
    <w:rsid w:val="004F328B"/>
    <w:rsid w:val="004F3302"/>
    <w:rsid w:val="004F3317"/>
    <w:rsid w:val="004F3344"/>
    <w:rsid w:val="004F33C5"/>
    <w:rsid w:val="004F3798"/>
    <w:rsid w:val="004F37CE"/>
    <w:rsid w:val="004F38C6"/>
    <w:rsid w:val="004F3E09"/>
    <w:rsid w:val="004F4067"/>
    <w:rsid w:val="004F4330"/>
    <w:rsid w:val="004F44DB"/>
    <w:rsid w:val="004F4626"/>
    <w:rsid w:val="004F47C4"/>
    <w:rsid w:val="004F47CE"/>
    <w:rsid w:val="004F4848"/>
    <w:rsid w:val="004F4CBA"/>
    <w:rsid w:val="004F522A"/>
    <w:rsid w:val="004F5466"/>
    <w:rsid w:val="004F5505"/>
    <w:rsid w:val="004F58CB"/>
    <w:rsid w:val="004F594D"/>
    <w:rsid w:val="004F59A0"/>
    <w:rsid w:val="004F5C68"/>
    <w:rsid w:val="004F5C94"/>
    <w:rsid w:val="004F5F89"/>
    <w:rsid w:val="004F6150"/>
    <w:rsid w:val="004F654F"/>
    <w:rsid w:val="004F65FC"/>
    <w:rsid w:val="004F6638"/>
    <w:rsid w:val="004F6907"/>
    <w:rsid w:val="004F6C76"/>
    <w:rsid w:val="004F6E5F"/>
    <w:rsid w:val="004F7942"/>
    <w:rsid w:val="004F7F58"/>
    <w:rsid w:val="0050007D"/>
    <w:rsid w:val="00500151"/>
    <w:rsid w:val="005002C9"/>
    <w:rsid w:val="00500391"/>
    <w:rsid w:val="0050045E"/>
    <w:rsid w:val="005007F2"/>
    <w:rsid w:val="005007F4"/>
    <w:rsid w:val="0050089A"/>
    <w:rsid w:val="00500D0D"/>
    <w:rsid w:val="005011EF"/>
    <w:rsid w:val="005013BA"/>
    <w:rsid w:val="00501666"/>
    <w:rsid w:val="005019C8"/>
    <w:rsid w:val="00501A1C"/>
    <w:rsid w:val="00501C05"/>
    <w:rsid w:val="00501C13"/>
    <w:rsid w:val="00501D87"/>
    <w:rsid w:val="005020B7"/>
    <w:rsid w:val="00502131"/>
    <w:rsid w:val="005022D4"/>
    <w:rsid w:val="005026B3"/>
    <w:rsid w:val="005027AC"/>
    <w:rsid w:val="005028C4"/>
    <w:rsid w:val="0050297B"/>
    <w:rsid w:val="00502A2D"/>
    <w:rsid w:val="00502A67"/>
    <w:rsid w:val="00502B55"/>
    <w:rsid w:val="00502E7E"/>
    <w:rsid w:val="005032A0"/>
    <w:rsid w:val="0050355C"/>
    <w:rsid w:val="005039B2"/>
    <w:rsid w:val="00503A9B"/>
    <w:rsid w:val="00503C5F"/>
    <w:rsid w:val="00503DE4"/>
    <w:rsid w:val="00504220"/>
    <w:rsid w:val="005045C9"/>
    <w:rsid w:val="0050462B"/>
    <w:rsid w:val="005046A2"/>
    <w:rsid w:val="00504960"/>
    <w:rsid w:val="00504962"/>
    <w:rsid w:val="00504A87"/>
    <w:rsid w:val="00504BEC"/>
    <w:rsid w:val="00504D5E"/>
    <w:rsid w:val="00504FFF"/>
    <w:rsid w:val="0050521C"/>
    <w:rsid w:val="005052D8"/>
    <w:rsid w:val="00505316"/>
    <w:rsid w:val="0050561B"/>
    <w:rsid w:val="005056F5"/>
    <w:rsid w:val="005057CF"/>
    <w:rsid w:val="005058CC"/>
    <w:rsid w:val="0050593F"/>
    <w:rsid w:val="00505D8E"/>
    <w:rsid w:val="0050608D"/>
    <w:rsid w:val="00506341"/>
    <w:rsid w:val="00506363"/>
    <w:rsid w:val="00506377"/>
    <w:rsid w:val="0050644C"/>
    <w:rsid w:val="00506488"/>
    <w:rsid w:val="0050666C"/>
    <w:rsid w:val="005066F9"/>
    <w:rsid w:val="00506810"/>
    <w:rsid w:val="00506B5B"/>
    <w:rsid w:val="00506D7C"/>
    <w:rsid w:val="0050759B"/>
    <w:rsid w:val="005075EC"/>
    <w:rsid w:val="005076D4"/>
    <w:rsid w:val="00507B26"/>
    <w:rsid w:val="00507D4E"/>
    <w:rsid w:val="0051013F"/>
    <w:rsid w:val="005101E4"/>
    <w:rsid w:val="00510229"/>
    <w:rsid w:val="005102D2"/>
    <w:rsid w:val="00510420"/>
    <w:rsid w:val="00510598"/>
    <w:rsid w:val="00510709"/>
    <w:rsid w:val="0051073B"/>
    <w:rsid w:val="0051076B"/>
    <w:rsid w:val="00511147"/>
    <w:rsid w:val="0051145A"/>
    <w:rsid w:val="0051173E"/>
    <w:rsid w:val="00512053"/>
    <w:rsid w:val="00512114"/>
    <w:rsid w:val="00512171"/>
    <w:rsid w:val="00512172"/>
    <w:rsid w:val="0051218B"/>
    <w:rsid w:val="0051280D"/>
    <w:rsid w:val="00512E15"/>
    <w:rsid w:val="00512F3A"/>
    <w:rsid w:val="00512FBA"/>
    <w:rsid w:val="005130E4"/>
    <w:rsid w:val="005131BA"/>
    <w:rsid w:val="005135DF"/>
    <w:rsid w:val="00513757"/>
    <w:rsid w:val="00513888"/>
    <w:rsid w:val="005138BD"/>
    <w:rsid w:val="00513B59"/>
    <w:rsid w:val="00513F4F"/>
    <w:rsid w:val="00513FAF"/>
    <w:rsid w:val="0051413F"/>
    <w:rsid w:val="005141FE"/>
    <w:rsid w:val="00514645"/>
    <w:rsid w:val="00514672"/>
    <w:rsid w:val="00514B70"/>
    <w:rsid w:val="00514CFD"/>
    <w:rsid w:val="00514E54"/>
    <w:rsid w:val="00514F49"/>
    <w:rsid w:val="00515079"/>
    <w:rsid w:val="0051534A"/>
    <w:rsid w:val="00515507"/>
    <w:rsid w:val="0051557A"/>
    <w:rsid w:val="005155B7"/>
    <w:rsid w:val="005156E3"/>
    <w:rsid w:val="005159BD"/>
    <w:rsid w:val="00515CDC"/>
    <w:rsid w:val="00515D8B"/>
    <w:rsid w:val="00515E17"/>
    <w:rsid w:val="00516071"/>
    <w:rsid w:val="00516352"/>
    <w:rsid w:val="005164C1"/>
    <w:rsid w:val="00516CB4"/>
    <w:rsid w:val="00516DCA"/>
    <w:rsid w:val="00516EBD"/>
    <w:rsid w:val="00516F29"/>
    <w:rsid w:val="00516F33"/>
    <w:rsid w:val="005173BE"/>
    <w:rsid w:val="00517A93"/>
    <w:rsid w:val="00517B7C"/>
    <w:rsid w:val="00517B82"/>
    <w:rsid w:val="00517E78"/>
    <w:rsid w:val="00517F7E"/>
    <w:rsid w:val="00517FFE"/>
    <w:rsid w:val="00520157"/>
    <w:rsid w:val="005203D9"/>
    <w:rsid w:val="005204AC"/>
    <w:rsid w:val="005205F8"/>
    <w:rsid w:val="00520739"/>
    <w:rsid w:val="00520AB1"/>
    <w:rsid w:val="00520C50"/>
    <w:rsid w:val="00520D84"/>
    <w:rsid w:val="00520F51"/>
    <w:rsid w:val="005214C3"/>
    <w:rsid w:val="005215DF"/>
    <w:rsid w:val="0052185B"/>
    <w:rsid w:val="00521862"/>
    <w:rsid w:val="00521A44"/>
    <w:rsid w:val="00521AC5"/>
    <w:rsid w:val="00522391"/>
    <w:rsid w:val="005225C8"/>
    <w:rsid w:val="005227F0"/>
    <w:rsid w:val="005229D5"/>
    <w:rsid w:val="00522C3C"/>
    <w:rsid w:val="00522D29"/>
    <w:rsid w:val="0052300B"/>
    <w:rsid w:val="005231A4"/>
    <w:rsid w:val="0052331B"/>
    <w:rsid w:val="00523581"/>
    <w:rsid w:val="00523785"/>
    <w:rsid w:val="00523B4A"/>
    <w:rsid w:val="00523C08"/>
    <w:rsid w:val="00523FB0"/>
    <w:rsid w:val="00524033"/>
    <w:rsid w:val="0052404A"/>
    <w:rsid w:val="0052437C"/>
    <w:rsid w:val="005246CF"/>
    <w:rsid w:val="00524800"/>
    <w:rsid w:val="00524D11"/>
    <w:rsid w:val="00525134"/>
    <w:rsid w:val="005252BB"/>
    <w:rsid w:val="005252DC"/>
    <w:rsid w:val="0052537F"/>
    <w:rsid w:val="0052558F"/>
    <w:rsid w:val="005256BC"/>
    <w:rsid w:val="005257FF"/>
    <w:rsid w:val="00525A2F"/>
    <w:rsid w:val="00525B38"/>
    <w:rsid w:val="00525D13"/>
    <w:rsid w:val="00525DEC"/>
    <w:rsid w:val="0052672F"/>
    <w:rsid w:val="00526AA6"/>
    <w:rsid w:val="00526AE4"/>
    <w:rsid w:val="00526EDB"/>
    <w:rsid w:val="00527309"/>
    <w:rsid w:val="005273C2"/>
    <w:rsid w:val="005273C6"/>
    <w:rsid w:val="005273E9"/>
    <w:rsid w:val="00527699"/>
    <w:rsid w:val="005277DC"/>
    <w:rsid w:val="0052784E"/>
    <w:rsid w:val="0052787E"/>
    <w:rsid w:val="00527953"/>
    <w:rsid w:val="00527C39"/>
    <w:rsid w:val="00527C68"/>
    <w:rsid w:val="00527C91"/>
    <w:rsid w:val="00527F2F"/>
    <w:rsid w:val="005302F2"/>
    <w:rsid w:val="00530834"/>
    <w:rsid w:val="00530917"/>
    <w:rsid w:val="00530B0C"/>
    <w:rsid w:val="00530E3C"/>
    <w:rsid w:val="00531113"/>
    <w:rsid w:val="005313D3"/>
    <w:rsid w:val="00531779"/>
    <w:rsid w:val="00531B89"/>
    <w:rsid w:val="00531C2B"/>
    <w:rsid w:val="00531C87"/>
    <w:rsid w:val="00532324"/>
    <w:rsid w:val="005324A9"/>
    <w:rsid w:val="005324DC"/>
    <w:rsid w:val="00532528"/>
    <w:rsid w:val="00532632"/>
    <w:rsid w:val="00532A5E"/>
    <w:rsid w:val="00532A5F"/>
    <w:rsid w:val="00532B11"/>
    <w:rsid w:val="00532B7C"/>
    <w:rsid w:val="00532CE9"/>
    <w:rsid w:val="00532EC0"/>
    <w:rsid w:val="00532FE1"/>
    <w:rsid w:val="00533212"/>
    <w:rsid w:val="0053327A"/>
    <w:rsid w:val="00533331"/>
    <w:rsid w:val="00533387"/>
    <w:rsid w:val="005333C0"/>
    <w:rsid w:val="005337C7"/>
    <w:rsid w:val="00533BF5"/>
    <w:rsid w:val="00533C56"/>
    <w:rsid w:val="00533E2F"/>
    <w:rsid w:val="00533F30"/>
    <w:rsid w:val="00534102"/>
    <w:rsid w:val="005341AE"/>
    <w:rsid w:val="005342AB"/>
    <w:rsid w:val="005342F9"/>
    <w:rsid w:val="005345F8"/>
    <w:rsid w:val="00534771"/>
    <w:rsid w:val="005347C4"/>
    <w:rsid w:val="00534B37"/>
    <w:rsid w:val="00534B3D"/>
    <w:rsid w:val="00534C5D"/>
    <w:rsid w:val="00534DDD"/>
    <w:rsid w:val="00534EE6"/>
    <w:rsid w:val="00535170"/>
    <w:rsid w:val="00535581"/>
    <w:rsid w:val="005355D1"/>
    <w:rsid w:val="00535648"/>
    <w:rsid w:val="00535737"/>
    <w:rsid w:val="00535982"/>
    <w:rsid w:val="00535A58"/>
    <w:rsid w:val="00535EC9"/>
    <w:rsid w:val="005363AF"/>
    <w:rsid w:val="00536A51"/>
    <w:rsid w:val="00536A54"/>
    <w:rsid w:val="00536A76"/>
    <w:rsid w:val="00536AF3"/>
    <w:rsid w:val="00536CD6"/>
    <w:rsid w:val="00536DE5"/>
    <w:rsid w:val="00536DE7"/>
    <w:rsid w:val="00536ED3"/>
    <w:rsid w:val="0053755F"/>
    <w:rsid w:val="0053761D"/>
    <w:rsid w:val="00537855"/>
    <w:rsid w:val="00537B93"/>
    <w:rsid w:val="00537BDB"/>
    <w:rsid w:val="00540119"/>
    <w:rsid w:val="00540187"/>
    <w:rsid w:val="005402B0"/>
    <w:rsid w:val="00540648"/>
    <w:rsid w:val="00540684"/>
    <w:rsid w:val="00540BAD"/>
    <w:rsid w:val="0054128C"/>
    <w:rsid w:val="0054138A"/>
    <w:rsid w:val="00541473"/>
    <w:rsid w:val="0054150B"/>
    <w:rsid w:val="005418FB"/>
    <w:rsid w:val="00541D91"/>
    <w:rsid w:val="00541F42"/>
    <w:rsid w:val="0054224B"/>
    <w:rsid w:val="00542469"/>
    <w:rsid w:val="005425E0"/>
    <w:rsid w:val="00542976"/>
    <w:rsid w:val="00542A16"/>
    <w:rsid w:val="00542C34"/>
    <w:rsid w:val="00543024"/>
    <w:rsid w:val="005431B5"/>
    <w:rsid w:val="005431C0"/>
    <w:rsid w:val="005431D4"/>
    <w:rsid w:val="00543769"/>
    <w:rsid w:val="005437CA"/>
    <w:rsid w:val="00543D7D"/>
    <w:rsid w:val="00543DCE"/>
    <w:rsid w:val="00543EC9"/>
    <w:rsid w:val="0054406C"/>
    <w:rsid w:val="00544175"/>
    <w:rsid w:val="005441AF"/>
    <w:rsid w:val="005442FF"/>
    <w:rsid w:val="0054467A"/>
    <w:rsid w:val="005448CA"/>
    <w:rsid w:val="0054494A"/>
    <w:rsid w:val="0054497C"/>
    <w:rsid w:val="00544EE0"/>
    <w:rsid w:val="0054531A"/>
    <w:rsid w:val="00545445"/>
    <w:rsid w:val="005457B1"/>
    <w:rsid w:val="00545D7F"/>
    <w:rsid w:val="00545E9D"/>
    <w:rsid w:val="00545EF6"/>
    <w:rsid w:val="00545F2E"/>
    <w:rsid w:val="00545F7D"/>
    <w:rsid w:val="005461C5"/>
    <w:rsid w:val="005463C8"/>
    <w:rsid w:val="005465D4"/>
    <w:rsid w:val="005467E3"/>
    <w:rsid w:val="005469AD"/>
    <w:rsid w:val="00546F38"/>
    <w:rsid w:val="00546FAB"/>
    <w:rsid w:val="00546FE0"/>
    <w:rsid w:val="00547105"/>
    <w:rsid w:val="0054720C"/>
    <w:rsid w:val="0054765B"/>
    <w:rsid w:val="00547972"/>
    <w:rsid w:val="00547A86"/>
    <w:rsid w:val="00547B72"/>
    <w:rsid w:val="00547D8B"/>
    <w:rsid w:val="0055000A"/>
    <w:rsid w:val="00550236"/>
    <w:rsid w:val="00550251"/>
    <w:rsid w:val="005502B9"/>
    <w:rsid w:val="00550443"/>
    <w:rsid w:val="00550545"/>
    <w:rsid w:val="005506AC"/>
    <w:rsid w:val="00550973"/>
    <w:rsid w:val="00550B3B"/>
    <w:rsid w:val="00550ECB"/>
    <w:rsid w:val="00550F30"/>
    <w:rsid w:val="00551541"/>
    <w:rsid w:val="00551696"/>
    <w:rsid w:val="005516ED"/>
    <w:rsid w:val="00551774"/>
    <w:rsid w:val="00551790"/>
    <w:rsid w:val="005517C8"/>
    <w:rsid w:val="00551958"/>
    <w:rsid w:val="00551BF5"/>
    <w:rsid w:val="00551C73"/>
    <w:rsid w:val="0055200C"/>
    <w:rsid w:val="00552484"/>
    <w:rsid w:val="005528E1"/>
    <w:rsid w:val="00552939"/>
    <w:rsid w:val="00552CDC"/>
    <w:rsid w:val="00552E44"/>
    <w:rsid w:val="00552E59"/>
    <w:rsid w:val="00552F4D"/>
    <w:rsid w:val="00552FD6"/>
    <w:rsid w:val="0055352E"/>
    <w:rsid w:val="0055359F"/>
    <w:rsid w:val="0055367E"/>
    <w:rsid w:val="005538C4"/>
    <w:rsid w:val="00553ACA"/>
    <w:rsid w:val="00553B15"/>
    <w:rsid w:val="00553C07"/>
    <w:rsid w:val="00553DF3"/>
    <w:rsid w:val="0055427A"/>
    <w:rsid w:val="0055428A"/>
    <w:rsid w:val="00554319"/>
    <w:rsid w:val="00554488"/>
    <w:rsid w:val="005544BF"/>
    <w:rsid w:val="005544F5"/>
    <w:rsid w:val="00554738"/>
    <w:rsid w:val="005547B3"/>
    <w:rsid w:val="005548E5"/>
    <w:rsid w:val="005551F5"/>
    <w:rsid w:val="00555388"/>
    <w:rsid w:val="00555390"/>
    <w:rsid w:val="00555644"/>
    <w:rsid w:val="00555A36"/>
    <w:rsid w:val="00555BE2"/>
    <w:rsid w:val="00555CB8"/>
    <w:rsid w:val="00555CD1"/>
    <w:rsid w:val="00555E14"/>
    <w:rsid w:val="00555EB2"/>
    <w:rsid w:val="00556137"/>
    <w:rsid w:val="0055632B"/>
    <w:rsid w:val="00556622"/>
    <w:rsid w:val="005567B0"/>
    <w:rsid w:val="00556B12"/>
    <w:rsid w:val="00556B20"/>
    <w:rsid w:val="00557136"/>
    <w:rsid w:val="0055774C"/>
    <w:rsid w:val="00557797"/>
    <w:rsid w:val="0055780B"/>
    <w:rsid w:val="005578A4"/>
    <w:rsid w:val="00557A32"/>
    <w:rsid w:val="00557BBF"/>
    <w:rsid w:val="00557C9D"/>
    <w:rsid w:val="00557D08"/>
    <w:rsid w:val="00557F09"/>
    <w:rsid w:val="005600A8"/>
    <w:rsid w:val="00560309"/>
    <w:rsid w:val="0056030B"/>
    <w:rsid w:val="00560395"/>
    <w:rsid w:val="005603C0"/>
    <w:rsid w:val="005603F0"/>
    <w:rsid w:val="005604D6"/>
    <w:rsid w:val="005608C2"/>
    <w:rsid w:val="00560CF5"/>
    <w:rsid w:val="00560F5E"/>
    <w:rsid w:val="00561016"/>
    <w:rsid w:val="005610E2"/>
    <w:rsid w:val="005610EC"/>
    <w:rsid w:val="0056125A"/>
    <w:rsid w:val="00561348"/>
    <w:rsid w:val="00561677"/>
    <w:rsid w:val="00561A09"/>
    <w:rsid w:val="00561BFF"/>
    <w:rsid w:val="005623A4"/>
    <w:rsid w:val="00562779"/>
    <w:rsid w:val="005628EC"/>
    <w:rsid w:val="0056295A"/>
    <w:rsid w:val="00562A52"/>
    <w:rsid w:val="00562CD4"/>
    <w:rsid w:val="00562E5C"/>
    <w:rsid w:val="00562EDF"/>
    <w:rsid w:val="00562FFC"/>
    <w:rsid w:val="0056318E"/>
    <w:rsid w:val="005632F4"/>
    <w:rsid w:val="00563AB9"/>
    <w:rsid w:val="00563C49"/>
    <w:rsid w:val="00563E4A"/>
    <w:rsid w:val="00563F6F"/>
    <w:rsid w:val="0056431E"/>
    <w:rsid w:val="0056449F"/>
    <w:rsid w:val="00564AF4"/>
    <w:rsid w:val="00564B58"/>
    <w:rsid w:val="00564DBC"/>
    <w:rsid w:val="00564DBE"/>
    <w:rsid w:val="00564E32"/>
    <w:rsid w:val="00565098"/>
    <w:rsid w:val="005652BE"/>
    <w:rsid w:val="00565317"/>
    <w:rsid w:val="0056542F"/>
    <w:rsid w:val="00565512"/>
    <w:rsid w:val="0056559B"/>
    <w:rsid w:val="00565678"/>
    <w:rsid w:val="005657EE"/>
    <w:rsid w:val="00565A95"/>
    <w:rsid w:val="00565C7A"/>
    <w:rsid w:val="00566093"/>
    <w:rsid w:val="00566479"/>
    <w:rsid w:val="005665C0"/>
    <w:rsid w:val="005666A8"/>
    <w:rsid w:val="00566762"/>
    <w:rsid w:val="0056684D"/>
    <w:rsid w:val="00566F8C"/>
    <w:rsid w:val="005671F2"/>
    <w:rsid w:val="005673DF"/>
    <w:rsid w:val="005677BC"/>
    <w:rsid w:val="00567816"/>
    <w:rsid w:val="0056784C"/>
    <w:rsid w:val="00567BD4"/>
    <w:rsid w:val="00567C3A"/>
    <w:rsid w:val="00567D27"/>
    <w:rsid w:val="00567E9F"/>
    <w:rsid w:val="00567F5A"/>
    <w:rsid w:val="00567F95"/>
    <w:rsid w:val="00570375"/>
    <w:rsid w:val="00570793"/>
    <w:rsid w:val="00571008"/>
    <w:rsid w:val="00571138"/>
    <w:rsid w:val="00571221"/>
    <w:rsid w:val="005715D9"/>
    <w:rsid w:val="0057169F"/>
    <w:rsid w:val="00571883"/>
    <w:rsid w:val="00571975"/>
    <w:rsid w:val="005719A7"/>
    <w:rsid w:val="00571B7E"/>
    <w:rsid w:val="005721B2"/>
    <w:rsid w:val="00572490"/>
    <w:rsid w:val="005728B3"/>
    <w:rsid w:val="005728D5"/>
    <w:rsid w:val="005729AA"/>
    <w:rsid w:val="00572D3D"/>
    <w:rsid w:val="00573040"/>
    <w:rsid w:val="005730CF"/>
    <w:rsid w:val="005731C1"/>
    <w:rsid w:val="00573308"/>
    <w:rsid w:val="00573786"/>
    <w:rsid w:val="00573A92"/>
    <w:rsid w:val="00573B2A"/>
    <w:rsid w:val="0057453D"/>
    <w:rsid w:val="005745A7"/>
    <w:rsid w:val="00574827"/>
    <w:rsid w:val="00574A26"/>
    <w:rsid w:val="00574B14"/>
    <w:rsid w:val="00574CC7"/>
    <w:rsid w:val="00574D45"/>
    <w:rsid w:val="00574DBA"/>
    <w:rsid w:val="00574DEC"/>
    <w:rsid w:val="00574F44"/>
    <w:rsid w:val="00575366"/>
    <w:rsid w:val="005753FD"/>
    <w:rsid w:val="005755CB"/>
    <w:rsid w:val="005756A9"/>
    <w:rsid w:val="005756C7"/>
    <w:rsid w:val="00575788"/>
    <w:rsid w:val="0057583A"/>
    <w:rsid w:val="005758B4"/>
    <w:rsid w:val="005759F9"/>
    <w:rsid w:val="00575AAE"/>
    <w:rsid w:val="00575B3E"/>
    <w:rsid w:val="00575BAF"/>
    <w:rsid w:val="00575BBE"/>
    <w:rsid w:val="00575EFB"/>
    <w:rsid w:val="00575F75"/>
    <w:rsid w:val="0057606F"/>
    <w:rsid w:val="005760EC"/>
    <w:rsid w:val="00576139"/>
    <w:rsid w:val="005761BD"/>
    <w:rsid w:val="005766C0"/>
    <w:rsid w:val="00576749"/>
    <w:rsid w:val="005768B6"/>
    <w:rsid w:val="005769D4"/>
    <w:rsid w:val="00576B89"/>
    <w:rsid w:val="00576C6C"/>
    <w:rsid w:val="00576E07"/>
    <w:rsid w:val="00577153"/>
    <w:rsid w:val="0057716A"/>
    <w:rsid w:val="00577185"/>
    <w:rsid w:val="00577194"/>
    <w:rsid w:val="005771AE"/>
    <w:rsid w:val="00577518"/>
    <w:rsid w:val="005779A4"/>
    <w:rsid w:val="00577AED"/>
    <w:rsid w:val="00577DD2"/>
    <w:rsid w:val="00577F66"/>
    <w:rsid w:val="00580268"/>
    <w:rsid w:val="005802A9"/>
    <w:rsid w:val="005804B6"/>
    <w:rsid w:val="005804CF"/>
    <w:rsid w:val="00580646"/>
    <w:rsid w:val="0058124F"/>
    <w:rsid w:val="005812E3"/>
    <w:rsid w:val="005812F6"/>
    <w:rsid w:val="00581389"/>
    <w:rsid w:val="005813B5"/>
    <w:rsid w:val="005815BB"/>
    <w:rsid w:val="00581715"/>
    <w:rsid w:val="0058190D"/>
    <w:rsid w:val="00581A52"/>
    <w:rsid w:val="00581BA9"/>
    <w:rsid w:val="00581CD8"/>
    <w:rsid w:val="00581D52"/>
    <w:rsid w:val="005823CA"/>
    <w:rsid w:val="00582417"/>
    <w:rsid w:val="005826FE"/>
    <w:rsid w:val="005827B6"/>
    <w:rsid w:val="005827E0"/>
    <w:rsid w:val="005827EF"/>
    <w:rsid w:val="00582DAD"/>
    <w:rsid w:val="00582E4C"/>
    <w:rsid w:val="00582E9D"/>
    <w:rsid w:val="00582ECB"/>
    <w:rsid w:val="00582EFE"/>
    <w:rsid w:val="00582F23"/>
    <w:rsid w:val="0058314E"/>
    <w:rsid w:val="005832FD"/>
    <w:rsid w:val="005833AC"/>
    <w:rsid w:val="00583437"/>
    <w:rsid w:val="005834B6"/>
    <w:rsid w:val="005839DB"/>
    <w:rsid w:val="00583A99"/>
    <w:rsid w:val="00583B56"/>
    <w:rsid w:val="00583BB4"/>
    <w:rsid w:val="00583C69"/>
    <w:rsid w:val="00583C75"/>
    <w:rsid w:val="00583D43"/>
    <w:rsid w:val="00583D76"/>
    <w:rsid w:val="00583EAA"/>
    <w:rsid w:val="00584044"/>
    <w:rsid w:val="00584198"/>
    <w:rsid w:val="005841C1"/>
    <w:rsid w:val="00584706"/>
    <w:rsid w:val="005848F3"/>
    <w:rsid w:val="00584906"/>
    <w:rsid w:val="00584BDD"/>
    <w:rsid w:val="00584C12"/>
    <w:rsid w:val="00584C26"/>
    <w:rsid w:val="00584C35"/>
    <w:rsid w:val="00584C6E"/>
    <w:rsid w:val="00584CF2"/>
    <w:rsid w:val="00584E47"/>
    <w:rsid w:val="00584EDD"/>
    <w:rsid w:val="00585013"/>
    <w:rsid w:val="00585358"/>
    <w:rsid w:val="00585392"/>
    <w:rsid w:val="0058566D"/>
    <w:rsid w:val="00585833"/>
    <w:rsid w:val="005858A4"/>
    <w:rsid w:val="00585C36"/>
    <w:rsid w:val="00585CF1"/>
    <w:rsid w:val="00585E5C"/>
    <w:rsid w:val="00585F48"/>
    <w:rsid w:val="00586071"/>
    <w:rsid w:val="005860D3"/>
    <w:rsid w:val="005861CF"/>
    <w:rsid w:val="00586478"/>
    <w:rsid w:val="005867B7"/>
    <w:rsid w:val="0058684B"/>
    <w:rsid w:val="00586976"/>
    <w:rsid w:val="005869CF"/>
    <w:rsid w:val="00586B74"/>
    <w:rsid w:val="00586DC6"/>
    <w:rsid w:val="00586DFE"/>
    <w:rsid w:val="00587095"/>
    <w:rsid w:val="005870BC"/>
    <w:rsid w:val="005871B1"/>
    <w:rsid w:val="005871E0"/>
    <w:rsid w:val="0058721D"/>
    <w:rsid w:val="005872C7"/>
    <w:rsid w:val="0058733D"/>
    <w:rsid w:val="005874F1"/>
    <w:rsid w:val="00587500"/>
    <w:rsid w:val="00587AD5"/>
    <w:rsid w:val="0059023F"/>
    <w:rsid w:val="0059038B"/>
    <w:rsid w:val="005903BF"/>
    <w:rsid w:val="00590646"/>
    <w:rsid w:val="0059091E"/>
    <w:rsid w:val="0059094B"/>
    <w:rsid w:val="00590C6C"/>
    <w:rsid w:val="00590D72"/>
    <w:rsid w:val="00590E66"/>
    <w:rsid w:val="00590E85"/>
    <w:rsid w:val="0059123F"/>
    <w:rsid w:val="005912C1"/>
    <w:rsid w:val="0059141C"/>
    <w:rsid w:val="00591428"/>
    <w:rsid w:val="005914D1"/>
    <w:rsid w:val="005915E6"/>
    <w:rsid w:val="00591719"/>
    <w:rsid w:val="005919CC"/>
    <w:rsid w:val="005919EA"/>
    <w:rsid w:val="00591B4D"/>
    <w:rsid w:val="00591B5F"/>
    <w:rsid w:val="00591DF8"/>
    <w:rsid w:val="00591FE8"/>
    <w:rsid w:val="00592283"/>
    <w:rsid w:val="0059291B"/>
    <w:rsid w:val="00592A46"/>
    <w:rsid w:val="00592B57"/>
    <w:rsid w:val="00592C13"/>
    <w:rsid w:val="00592F6F"/>
    <w:rsid w:val="005930D5"/>
    <w:rsid w:val="0059319A"/>
    <w:rsid w:val="0059339D"/>
    <w:rsid w:val="005938A8"/>
    <w:rsid w:val="00593CB7"/>
    <w:rsid w:val="00593D51"/>
    <w:rsid w:val="0059428D"/>
    <w:rsid w:val="00594474"/>
    <w:rsid w:val="005944EA"/>
    <w:rsid w:val="00594649"/>
    <w:rsid w:val="00594813"/>
    <w:rsid w:val="00594BAA"/>
    <w:rsid w:val="00594CBB"/>
    <w:rsid w:val="00594DDA"/>
    <w:rsid w:val="00595315"/>
    <w:rsid w:val="0059531C"/>
    <w:rsid w:val="00595492"/>
    <w:rsid w:val="005954F5"/>
    <w:rsid w:val="005958C1"/>
    <w:rsid w:val="00595C8A"/>
    <w:rsid w:val="00595EB8"/>
    <w:rsid w:val="00595FB8"/>
    <w:rsid w:val="00596063"/>
    <w:rsid w:val="005964C4"/>
    <w:rsid w:val="00596B28"/>
    <w:rsid w:val="00596D4E"/>
    <w:rsid w:val="00596DCA"/>
    <w:rsid w:val="00597072"/>
    <w:rsid w:val="00597121"/>
    <w:rsid w:val="00597412"/>
    <w:rsid w:val="0059764D"/>
    <w:rsid w:val="005977DA"/>
    <w:rsid w:val="0059781C"/>
    <w:rsid w:val="00597B95"/>
    <w:rsid w:val="00597EC4"/>
    <w:rsid w:val="00597F68"/>
    <w:rsid w:val="005A02BD"/>
    <w:rsid w:val="005A0465"/>
    <w:rsid w:val="005A046C"/>
    <w:rsid w:val="005A08B5"/>
    <w:rsid w:val="005A09C2"/>
    <w:rsid w:val="005A0A66"/>
    <w:rsid w:val="005A0BAC"/>
    <w:rsid w:val="005A0BC2"/>
    <w:rsid w:val="005A0EF1"/>
    <w:rsid w:val="005A120E"/>
    <w:rsid w:val="005A15A7"/>
    <w:rsid w:val="005A17BE"/>
    <w:rsid w:val="005A1837"/>
    <w:rsid w:val="005A19E9"/>
    <w:rsid w:val="005A1CB0"/>
    <w:rsid w:val="005A1E9F"/>
    <w:rsid w:val="005A1F63"/>
    <w:rsid w:val="005A2048"/>
    <w:rsid w:val="005A208B"/>
    <w:rsid w:val="005A20DD"/>
    <w:rsid w:val="005A24CE"/>
    <w:rsid w:val="005A29A4"/>
    <w:rsid w:val="005A2D8B"/>
    <w:rsid w:val="005A2F1E"/>
    <w:rsid w:val="005A30B6"/>
    <w:rsid w:val="005A30BF"/>
    <w:rsid w:val="005A3225"/>
    <w:rsid w:val="005A35E9"/>
    <w:rsid w:val="005A394F"/>
    <w:rsid w:val="005A3AC9"/>
    <w:rsid w:val="005A3CC5"/>
    <w:rsid w:val="005A3D6A"/>
    <w:rsid w:val="005A3E06"/>
    <w:rsid w:val="005A3E41"/>
    <w:rsid w:val="005A3E89"/>
    <w:rsid w:val="005A3EAD"/>
    <w:rsid w:val="005A4227"/>
    <w:rsid w:val="005A4298"/>
    <w:rsid w:val="005A432B"/>
    <w:rsid w:val="005A43D2"/>
    <w:rsid w:val="005A44D3"/>
    <w:rsid w:val="005A47A8"/>
    <w:rsid w:val="005A4809"/>
    <w:rsid w:val="005A4986"/>
    <w:rsid w:val="005A4D3E"/>
    <w:rsid w:val="005A50D2"/>
    <w:rsid w:val="005A5176"/>
    <w:rsid w:val="005A5400"/>
    <w:rsid w:val="005A5915"/>
    <w:rsid w:val="005A5A91"/>
    <w:rsid w:val="005A5BDF"/>
    <w:rsid w:val="005A5C30"/>
    <w:rsid w:val="005A5D52"/>
    <w:rsid w:val="005A5FBD"/>
    <w:rsid w:val="005A5FEA"/>
    <w:rsid w:val="005A60D4"/>
    <w:rsid w:val="005A62E0"/>
    <w:rsid w:val="005A63F4"/>
    <w:rsid w:val="005A6544"/>
    <w:rsid w:val="005A665F"/>
    <w:rsid w:val="005A67B9"/>
    <w:rsid w:val="005A6947"/>
    <w:rsid w:val="005A6F48"/>
    <w:rsid w:val="005A6F7F"/>
    <w:rsid w:val="005A75A9"/>
    <w:rsid w:val="005A7717"/>
    <w:rsid w:val="005A772B"/>
    <w:rsid w:val="005A781C"/>
    <w:rsid w:val="005A78BD"/>
    <w:rsid w:val="005A7AF5"/>
    <w:rsid w:val="005A7C49"/>
    <w:rsid w:val="005A7D01"/>
    <w:rsid w:val="005A7D1F"/>
    <w:rsid w:val="005A7DD0"/>
    <w:rsid w:val="005A7F0D"/>
    <w:rsid w:val="005B00AE"/>
    <w:rsid w:val="005B0189"/>
    <w:rsid w:val="005B021F"/>
    <w:rsid w:val="005B0425"/>
    <w:rsid w:val="005B0710"/>
    <w:rsid w:val="005B08E6"/>
    <w:rsid w:val="005B090C"/>
    <w:rsid w:val="005B09EE"/>
    <w:rsid w:val="005B0B51"/>
    <w:rsid w:val="005B0D14"/>
    <w:rsid w:val="005B0DB7"/>
    <w:rsid w:val="005B104C"/>
    <w:rsid w:val="005B1286"/>
    <w:rsid w:val="005B12E5"/>
    <w:rsid w:val="005B14C1"/>
    <w:rsid w:val="005B1CBF"/>
    <w:rsid w:val="005B3155"/>
    <w:rsid w:val="005B3199"/>
    <w:rsid w:val="005B343E"/>
    <w:rsid w:val="005B346F"/>
    <w:rsid w:val="005B3588"/>
    <w:rsid w:val="005B3592"/>
    <w:rsid w:val="005B3697"/>
    <w:rsid w:val="005B36BC"/>
    <w:rsid w:val="005B3DF5"/>
    <w:rsid w:val="005B3EFB"/>
    <w:rsid w:val="005B3F5D"/>
    <w:rsid w:val="005B3F85"/>
    <w:rsid w:val="005B3FF4"/>
    <w:rsid w:val="005B48E2"/>
    <w:rsid w:val="005B4C10"/>
    <w:rsid w:val="005B4C2B"/>
    <w:rsid w:val="005B4E7A"/>
    <w:rsid w:val="005B5145"/>
    <w:rsid w:val="005B51B8"/>
    <w:rsid w:val="005B51D1"/>
    <w:rsid w:val="005B5366"/>
    <w:rsid w:val="005B5695"/>
    <w:rsid w:val="005B5A89"/>
    <w:rsid w:val="005B5D22"/>
    <w:rsid w:val="005B601F"/>
    <w:rsid w:val="005B61E5"/>
    <w:rsid w:val="005B6217"/>
    <w:rsid w:val="005B697E"/>
    <w:rsid w:val="005B69B1"/>
    <w:rsid w:val="005B6C9D"/>
    <w:rsid w:val="005B6FB2"/>
    <w:rsid w:val="005B7091"/>
    <w:rsid w:val="005B729B"/>
    <w:rsid w:val="005B734E"/>
    <w:rsid w:val="005B7489"/>
    <w:rsid w:val="005B7529"/>
    <w:rsid w:val="005B755D"/>
    <w:rsid w:val="005B7774"/>
    <w:rsid w:val="005B7AC3"/>
    <w:rsid w:val="005B7AED"/>
    <w:rsid w:val="005B7E38"/>
    <w:rsid w:val="005B7E46"/>
    <w:rsid w:val="005C0260"/>
    <w:rsid w:val="005C028D"/>
    <w:rsid w:val="005C0386"/>
    <w:rsid w:val="005C0442"/>
    <w:rsid w:val="005C04E8"/>
    <w:rsid w:val="005C075D"/>
    <w:rsid w:val="005C0C5C"/>
    <w:rsid w:val="005C0EBD"/>
    <w:rsid w:val="005C0F9B"/>
    <w:rsid w:val="005C1297"/>
    <w:rsid w:val="005C12CC"/>
    <w:rsid w:val="005C12F5"/>
    <w:rsid w:val="005C1600"/>
    <w:rsid w:val="005C194B"/>
    <w:rsid w:val="005C211C"/>
    <w:rsid w:val="005C237D"/>
    <w:rsid w:val="005C27C8"/>
    <w:rsid w:val="005C28E6"/>
    <w:rsid w:val="005C2A9E"/>
    <w:rsid w:val="005C2AD5"/>
    <w:rsid w:val="005C2E7C"/>
    <w:rsid w:val="005C2E8C"/>
    <w:rsid w:val="005C3325"/>
    <w:rsid w:val="005C3378"/>
    <w:rsid w:val="005C350E"/>
    <w:rsid w:val="005C380E"/>
    <w:rsid w:val="005C3811"/>
    <w:rsid w:val="005C3892"/>
    <w:rsid w:val="005C3A09"/>
    <w:rsid w:val="005C3BEE"/>
    <w:rsid w:val="005C3C4F"/>
    <w:rsid w:val="005C3C79"/>
    <w:rsid w:val="005C3DEF"/>
    <w:rsid w:val="005C407A"/>
    <w:rsid w:val="005C4180"/>
    <w:rsid w:val="005C42D3"/>
    <w:rsid w:val="005C4325"/>
    <w:rsid w:val="005C446D"/>
    <w:rsid w:val="005C4687"/>
    <w:rsid w:val="005C47DB"/>
    <w:rsid w:val="005C47E0"/>
    <w:rsid w:val="005C4A64"/>
    <w:rsid w:val="005C4EDB"/>
    <w:rsid w:val="005C539A"/>
    <w:rsid w:val="005C53B8"/>
    <w:rsid w:val="005C53E6"/>
    <w:rsid w:val="005C5606"/>
    <w:rsid w:val="005C574B"/>
    <w:rsid w:val="005C578F"/>
    <w:rsid w:val="005C58B9"/>
    <w:rsid w:val="005C5A18"/>
    <w:rsid w:val="005C5C41"/>
    <w:rsid w:val="005C5C6F"/>
    <w:rsid w:val="005C6A7B"/>
    <w:rsid w:val="005C6C7B"/>
    <w:rsid w:val="005C7082"/>
    <w:rsid w:val="005C77D6"/>
    <w:rsid w:val="005C7E8A"/>
    <w:rsid w:val="005D0000"/>
    <w:rsid w:val="005D0044"/>
    <w:rsid w:val="005D0179"/>
    <w:rsid w:val="005D01ED"/>
    <w:rsid w:val="005D028C"/>
    <w:rsid w:val="005D03B6"/>
    <w:rsid w:val="005D0518"/>
    <w:rsid w:val="005D09F7"/>
    <w:rsid w:val="005D1056"/>
    <w:rsid w:val="005D10C3"/>
    <w:rsid w:val="005D1384"/>
    <w:rsid w:val="005D1680"/>
    <w:rsid w:val="005D1775"/>
    <w:rsid w:val="005D178C"/>
    <w:rsid w:val="005D183E"/>
    <w:rsid w:val="005D1A5E"/>
    <w:rsid w:val="005D1FBB"/>
    <w:rsid w:val="005D2151"/>
    <w:rsid w:val="005D232D"/>
    <w:rsid w:val="005D2380"/>
    <w:rsid w:val="005D256D"/>
    <w:rsid w:val="005D27BF"/>
    <w:rsid w:val="005D28D2"/>
    <w:rsid w:val="005D29AC"/>
    <w:rsid w:val="005D2A9F"/>
    <w:rsid w:val="005D2AD8"/>
    <w:rsid w:val="005D3B9F"/>
    <w:rsid w:val="005D3DC3"/>
    <w:rsid w:val="005D3F63"/>
    <w:rsid w:val="005D4274"/>
    <w:rsid w:val="005D450D"/>
    <w:rsid w:val="005D466F"/>
    <w:rsid w:val="005D47BC"/>
    <w:rsid w:val="005D4890"/>
    <w:rsid w:val="005D4BA6"/>
    <w:rsid w:val="005D527C"/>
    <w:rsid w:val="005D53EF"/>
    <w:rsid w:val="005D5698"/>
    <w:rsid w:val="005D58B9"/>
    <w:rsid w:val="005D5932"/>
    <w:rsid w:val="005D59B4"/>
    <w:rsid w:val="005D5C01"/>
    <w:rsid w:val="005D5C60"/>
    <w:rsid w:val="005D5CFC"/>
    <w:rsid w:val="005D5D81"/>
    <w:rsid w:val="005D5E50"/>
    <w:rsid w:val="005D5EC1"/>
    <w:rsid w:val="005D61D1"/>
    <w:rsid w:val="005D61F2"/>
    <w:rsid w:val="005D689C"/>
    <w:rsid w:val="005D699C"/>
    <w:rsid w:val="005D69CA"/>
    <w:rsid w:val="005D6A27"/>
    <w:rsid w:val="005D6A86"/>
    <w:rsid w:val="005D6CEE"/>
    <w:rsid w:val="005D6D53"/>
    <w:rsid w:val="005D6DE2"/>
    <w:rsid w:val="005D6F77"/>
    <w:rsid w:val="005D707F"/>
    <w:rsid w:val="005D70F8"/>
    <w:rsid w:val="005D7406"/>
    <w:rsid w:val="005D761B"/>
    <w:rsid w:val="005D77DD"/>
    <w:rsid w:val="005D784B"/>
    <w:rsid w:val="005D794A"/>
    <w:rsid w:val="005D79A7"/>
    <w:rsid w:val="005D79AF"/>
    <w:rsid w:val="005D7A8F"/>
    <w:rsid w:val="005D7D83"/>
    <w:rsid w:val="005D7F89"/>
    <w:rsid w:val="005E0965"/>
    <w:rsid w:val="005E09B4"/>
    <w:rsid w:val="005E0CD9"/>
    <w:rsid w:val="005E0FFF"/>
    <w:rsid w:val="005E11C1"/>
    <w:rsid w:val="005E11D7"/>
    <w:rsid w:val="005E1215"/>
    <w:rsid w:val="005E1394"/>
    <w:rsid w:val="005E14FB"/>
    <w:rsid w:val="005E1699"/>
    <w:rsid w:val="005E191A"/>
    <w:rsid w:val="005E19F6"/>
    <w:rsid w:val="005E1B5E"/>
    <w:rsid w:val="005E1BC3"/>
    <w:rsid w:val="005E1E6A"/>
    <w:rsid w:val="005E245B"/>
    <w:rsid w:val="005E248E"/>
    <w:rsid w:val="005E2941"/>
    <w:rsid w:val="005E2A2A"/>
    <w:rsid w:val="005E2AE6"/>
    <w:rsid w:val="005E2CFF"/>
    <w:rsid w:val="005E2D0B"/>
    <w:rsid w:val="005E2ED9"/>
    <w:rsid w:val="005E3102"/>
    <w:rsid w:val="005E3129"/>
    <w:rsid w:val="005E3136"/>
    <w:rsid w:val="005E31BA"/>
    <w:rsid w:val="005E36E6"/>
    <w:rsid w:val="005E36E7"/>
    <w:rsid w:val="005E3AD3"/>
    <w:rsid w:val="005E3BDD"/>
    <w:rsid w:val="005E3D11"/>
    <w:rsid w:val="005E3D19"/>
    <w:rsid w:val="005E3D59"/>
    <w:rsid w:val="005E4167"/>
    <w:rsid w:val="005E4631"/>
    <w:rsid w:val="005E4788"/>
    <w:rsid w:val="005E49D8"/>
    <w:rsid w:val="005E4AFD"/>
    <w:rsid w:val="005E4F5B"/>
    <w:rsid w:val="005E5286"/>
    <w:rsid w:val="005E540C"/>
    <w:rsid w:val="005E5B87"/>
    <w:rsid w:val="005E5E99"/>
    <w:rsid w:val="005E6060"/>
    <w:rsid w:val="005E609B"/>
    <w:rsid w:val="005E6122"/>
    <w:rsid w:val="005E69DC"/>
    <w:rsid w:val="005E69EB"/>
    <w:rsid w:val="005E6D75"/>
    <w:rsid w:val="005E6DFB"/>
    <w:rsid w:val="005E6EAC"/>
    <w:rsid w:val="005E7352"/>
    <w:rsid w:val="005E73C9"/>
    <w:rsid w:val="005E75A5"/>
    <w:rsid w:val="005E77F2"/>
    <w:rsid w:val="005E7DE6"/>
    <w:rsid w:val="005E7E6A"/>
    <w:rsid w:val="005E7F37"/>
    <w:rsid w:val="005E7FF9"/>
    <w:rsid w:val="005F006B"/>
    <w:rsid w:val="005F010A"/>
    <w:rsid w:val="005F01D9"/>
    <w:rsid w:val="005F0285"/>
    <w:rsid w:val="005F087E"/>
    <w:rsid w:val="005F0B4B"/>
    <w:rsid w:val="005F0F3A"/>
    <w:rsid w:val="005F0FA6"/>
    <w:rsid w:val="005F1380"/>
    <w:rsid w:val="005F142E"/>
    <w:rsid w:val="005F1430"/>
    <w:rsid w:val="005F1656"/>
    <w:rsid w:val="005F19A0"/>
    <w:rsid w:val="005F1D55"/>
    <w:rsid w:val="005F1D87"/>
    <w:rsid w:val="005F2208"/>
    <w:rsid w:val="005F23BE"/>
    <w:rsid w:val="005F24C2"/>
    <w:rsid w:val="005F25F2"/>
    <w:rsid w:val="005F263C"/>
    <w:rsid w:val="005F2722"/>
    <w:rsid w:val="005F2853"/>
    <w:rsid w:val="005F2EE2"/>
    <w:rsid w:val="005F3044"/>
    <w:rsid w:val="005F305C"/>
    <w:rsid w:val="005F3094"/>
    <w:rsid w:val="005F30E2"/>
    <w:rsid w:val="005F3183"/>
    <w:rsid w:val="005F3325"/>
    <w:rsid w:val="005F352E"/>
    <w:rsid w:val="005F3A80"/>
    <w:rsid w:val="005F3BDE"/>
    <w:rsid w:val="005F3CED"/>
    <w:rsid w:val="005F3D25"/>
    <w:rsid w:val="005F3D55"/>
    <w:rsid w:val="005F3EDA"/>
    <w:rsid w:val="005F3F3F"/>
    <w:rsid w:val="005F3FB3"/>
    <w:rsid w:val="005F4877"/>
    <w:rsid w:val="005F48FB"/>
    <w:rsid w:val="005F4D30"/>
    <w:rsid w:val="005F4E9E"/>
    <w:rsid w:val="005F528D"/>
    <w:rsid w:val="005F55B1"/>
    <w:rsid w:val="005F580B"/>
    <w:rsid w:val="005F58C7"/>
    <w:rsid w:val="005F591C"/>
    <w:rsid w:val="005F5EF2"/>
    <w:rsid w:val="005F5F79"/>
    <w:rsid w:val="005F6052"/>
    <w:rsid w:val="005F63F0"/>
    <w:rsid w:val="005F64B7"/>
    <w:rsid w:val="005F65A8"/>
    <w:rsid w:val="005F6601"/>
    <w:rsid w:val="005F667F"/>
    <w:rsid w:val="005F66E1"/>
    <w:rsid w:val="005F672A"/>
    <w:rsid w:val="005F6940"/>
    <w:rsid w:val="005F6AEC"/>
    <w:rsid w:val="005F72A8"/>
    <w:rsid w:val="005F75FB"/>
    <w:rsid w:val="005F76ED"/>
    <w:rsid w:val="005F7717"/>
    <w:rsid w:val="005F7831"/>
    <w:rsid w:val="005F7B10"/>
    <w:rsid w:val="005F7D76"/>
    <w:rsid w:val="005F7E8A"/>
    <w:rsid w:val="00600291"/>
    <w:rsid w:val="00600632"/>
    <w:rsid w:val="0060066A"/>
    <w:rsid w:val="00600897"/>
    <w:rsid w:val="00600DBD"/>
    <w:rsid w:val="00600DC9"/>
    <w:rsid w:val="00600ECD"/>
    <w:rsid w:val="00600F15"/>
    <w:rsid w:val="0060104C"/>
    <w:rsid w:val="00601098"/>
    <w:rsid w:val="00601243"/>
    <w:rsid w:val="006013FA"/>
    <w:rsid w:val="006019EA"/>
    <w:rsid w:val="00601D88"/>
    <w:rsid w:val="00601EAB"/>
    <w:rsid w:val="00601EDD"/>
    <w:rsid w:val="0060201C"/>
    <w:rsid w:val="0060201E"/>
    <w:rsid w:val="006020C2"/>
    <w:rsid w:val="006022A6"/>
    <w:rsid w:val="006022D7"/>
    <w:rsid w:val="0060238C"/>
    <w:rsid w:val="006028BB"/>
    <w:rsid w:val="00602A88"/>
    <w:rsid w:val="00602BF6"/>
    <w:rsid w:val="00602C01"/>
    <w:rsid w:val="00602DA4"/>
    <w:rsid w:val="00602DFB"/>
    <w:rsid w:val="00602FA2"/>
    <w:rsid w:val="0060332C"/>
    <w:rsid w:val="00603ADE"/>
    <w:rsid w:val="00603C19"/>
    <w:rsid w:val="00603DA2"/>
    <w:rsid w:val="00603DBE"/>
    <w:rsid w:val="006040E0"/>
    <w:rsid w:val="00604253"/>
    <w:rsid w:val="00604430"/>
    <w:rsid w:val="00604476"/>
    <w:rsid w:val="006044E3"/>
    <w:rsid w:val="006048BA"/>
    <w:rsid w:val="00604A12"/>
    <w:rsid w:val="00604C76"/>
    <w:rsid w:val="00604DFB"/>
    <w:rsid w:val="006052CC"/>
    <w:rsid w:val="006055B6"/>
    <w:rsid w:val="006056C3"/>
    <w:rsid w:val="006056CE"/>
    <w:rsid w:val="0060586B"/>
    <w:rsid w:val="00605AA6"/>
    <w:rsid w:val="0060604E"/>
    <w:rsid w:val="006060D4"/>
    <w:rsid w:val="006061E4"/>
    <w:rsid w:val="0060628B"/>
    <w:rsid w:val="00606469"/>
    <w:rsid w:val="00606562"/>
    <w:rsid w:val="00606A91"/>
    <w:rsid w:val="00606B4E"/>
    <w:rsid w:val="00606DA7"/>
    <w:rsid w:val="00606F79"/>
    <w:rsid w:val="00606F86"/>
    <w:rsid w:val="00607943"/>
    <w:rsid w:val="006079E6"/>
    <w:rsid w:val="00607A7A"/>
    <w:rsid w:val="00607B40"/>
    <w:rsid w:val="00607D56"/>
    <w:rsid w:val="00607DFC"/>
    <w:rsid w:val="00607E64"/>
    <w:rsid w:val="00607E87"/>
    <w:rsid w:val="00607ED7"/>
    <w:rsid w:val="00607F31"/>
    <w:rsid w:val="00607FA5"/>
    <w:rsid w:val="006102F1"/>
    <w:rsid w:val="0061036F"/>
    <w:rsid w:val="00610504"/>
    <w:rsid w:val="00610586"/>
    <w:rsid w:val="00610632"/>
    <w:rsid w:val="00610A2D"/>
    <w:rsid w:val="00610A2E"/>
    <w:rsid w:val="00610BE6"/>
    <w:rsid w:val="00610EDC"/>
    <w:rsid w:val="00611036"/>
    <w:rsid w:val="0061103B"/>
    <w:rsid w:val="0061119C"/>
    <w:rsid w:val="006113BF"/>
    <w:rsid w:val="0061147A"/>
    <w:rsid w:val="00611643"/>
    <w:rsid w:val="006117A4"/>
    <w:rsid w:val="00611B38"/>
    <w:rsid w:val="00611BFE"/>
    <w:rsid w:val="00611DAB"/>
    <w:rsid w:val="00611EAD"/>
    <w:rsid w:val="006124F5"/>
    <w:rsid w:val="00612988"/>
    <w:rsid w:val="0061301B"/>
    <w:rsid w:val="006131FA"/>
    <w:rsid w:val="006132DF"/>
    <w:rsid w:val="0061357E"/>
    <w:rsid w:val="006135B6"/>
    <w:rsid w:val="00613904"/>
    <w:rsid w:val="006139BD"/>
    <w:rsid w:val="00613B13"/>
    <w:rsid w:val="00614264"/>
    <w:rsid w:val="006142F0"/>
    <w:rsid w:val="006146F8"/>
    <w:rsid w:val="0061472B"/>
    <w:rsid w:val="006147F5"/>
    <w:rsid w:val="006148C8"/>
    <w:rsid w:val="006149C4"/>
    <w:rsid w:val="00614D0D"/>
    <w:rsid w:val="00614DD1"/>
    <w:rsid w:val="00614EBE"/>
    <w:rsid w:val="00614F72"/>
    <w:rsid w:val="006151C5"/>
    <w:rsid w:val="00615450"/>
    <w:rsid w:val="0061577C"/>
    <w:rsid w:val="00615872"/>
    <w:rsid w:val="006158D9"/>
    <w:rsid w:val="00615CEF"/>
    <w:rsid w:val="00615CF9"/>
    <w:rsid w:val="00616799"/>
    <w:rsid w:val="0061680C"/>
    <w:rsid w:val="00616817"/>
    <w:rsid w:val="00616D7C"/>
    <w:rsid w:val="00616E66"/>
    <w:rsid w:val="00616EC1"/>
    <w:rsid w:val="006170A1"/>
    <w:rsid w:val="006170CA"/>
    <w:rsid w:val="006174E5"/>
    <w:rsid w:val="00617980"/>
    <w:rsid w:val="00617C90"/>
    <w:rsid w:val="00617FB9"/>
    <w:rsid w:val="00620240"/>
    <w:rsid w:val="006203A2"/>
    <w:rsid w:val="00620419"/>
    <w:rsid w:val="006204A2"/>
    <w:rsid w:val="0062073E"/>
    <w:rsid w:val="00620B28"/>
    <w:rsid w:val="00620C01"/>
    <w:rsid w:val="00620DA2"/>
    <w:rsid w:val="00620F49"/>
    <w:rsid w:val="006210FF"/>
    <w:rsid w:val="00621162"/>
    <w:rsid w:val="006213DA"/>
    <w:rsid w:val="00621673"/>
    <w:rsid w:val="00621989"/>
    <w:rsid w:val="006219B8"/>
    <w:rsid w:val="00621A80"/>
    <w:rsid w:val="00621B81"/>
    <w:rsid w:val="00621BE5"/>
    <w:rsid w:val="00621C18"/>
    <w:rsid w:val="00621C3F"/>
    <w:rsid w:val="00621E79"/>
    <w:rsid w:val="00621FEA"/>
    <w:rsid w:val="0062207C"/>
    <w:rsid w:val="0062235A"/>
    <w:rsid w:val="00622466"/>
    <w:rsid w:val="00622595"/>
    <w:rsid w:val="006228C1"/>
    <w:rsid w:val="00622938"/>
    <w:rsid w:val="006229FB"/>
    <w:rsid w:val="006231A1"/>
    <w:rsid w:val="0062320C"/>
    <w:rsid w:val="00623250"/>
    <w:rsid w:val="00623689"/>
    <w:rsid w:val="006238FF"/>
    <w:rsid w:val="00623958"/>
    <w:rsid w:val="00623B1E"/>
    <w:rsid w:val="0062401E"/>
    <w:rsid w:val="00624363"/>
    <w:rsid w:val="00624655"/>
    <w:rsid w:val="00624680"/>
    <w:rsid w:val="0062475C"/>
    <w:rsid w:val="006247BE"/>
    <w:rsid w:val="00624829"/>
    <w:rsid w:val="00624946"/>
    <w:rsid w:val="00624C97"/>
    <w:rsid w:val="00624DAE"/>
    <w:rsid w:val="00624DFF"/>
    <w:rsid w:val="00624F97"/>
    <w:rsid w:val="00625476"/>
    <w:rsid w:val="006255DA"/>
    <w:rsid w:val="00625646"/>
    <w:rsid w:val="00625997"/>
    <w:rsid w:val="00625BFF"/>
    <w:rsid w:val="00625E50"/>
    <w:rsid w:val="006262B0"/>
    <w:rsid w:val="006264D5"/>
    <w:rsid w:val="006265A3"/>
    <w:rsid w:val="00626956"/>
    <w:rsid w:val="00626D17"/>
    <w:rsid w:val="00626D6D"/>
    <w:rsid w:val="0062700D"/>
    <w:rsid w:val="0062728B"/>
    <w:rsid w:val="006276FF"/>
    <w:rsid w:val="00627ADD"/>
    <w:rsid w:val="00627BF4"/>
    <w:rsid w:val="00627FB7"/>
    <w:rsid w:val="0063020D"/>
    <w:rsid w:val="006304AD"/>
    <w:rsid w:val="0063059A"/>
    <w:rsid w:val="006308D9"/>
    <w:rsid w:val="00630B2B"/>
    <w:rsid w:val="00630B9B"/>
    <w:rsid w:val="00630BEC"/>
    <w:rsid w:val="00631462"/>
    <w:rsid w:val="006315F6"/>
    <w:rsid w:val="006316F9"/>
    <w:rsid w:val="00631808"/>
    <w:rsid w:val="00631854"/>
    <w:rsid w:val="00631B52"/>
    <w:rsid w:val="00631BD1"/>
    <w:rsid w:val="00631F1E"/>
    <w:rsid w:val="00631FAF"/>
    <w:rsid w:val="00631FBB"/>
    <w:rsid w:val="00632222"/>
    <w:rsid w:val="0063238D"/>
    <w:rsid w:val="00632562"/>
    <w:rsid w:val="006327A9"/>
    <w:rsid w:val="006327BD"/>
    <w:rsid w:val="0063293A"/>
    <w:rsid w:val="006329C3"/>
    <w:rsid w:val="00632CA7"/>
    <w:rsid w:val="0063321A"/>
    <w:rsid w:val="00633280"/>
    <w:rsid w:val="006332F3"/>
    <w:rsid w:val="006336A1"/>
    <w:rsid w:val="006338BB"/>
    <w:rsid w:val="00633920"/>
    <w:rsid w:val="00633B4F"/>
    <w:rsid w:val="00633BE9"/>
    <w:rsid w:val="00633D5B"/>
    <w:rsid w:val="0063475B"/>
    <w:rsid w:val="00634927"/>
    <w:rsid w:val="00634AB0"/>
    <w:rsid w:val="0063501B"/>
    <w:rsid w:val="006350E2"/>
    <w:rsid w:val="006352E6"/>
    <w:rsid w:val="0063591C"/>
    <w:rsid w:val="0063595C"/>
    <w:rsid w:val="00635C0A"/>
    <w:rsid w:val="00635CEA"/>
    <w:rsid w:val="00635CFD"/>
    <w:rsid w:val="00635D68"/>
    <w:rsid w:val="00635DB1"/>
    <w:rsid w:val="00635E7C"/>
    <w:rsid w:val="00635F7F"/>
    <w:rsid w:val="006360F2"/>
    <w:rsid w:val="006360F8"/>
    <w:rsid w:val="006368BC"/>
    <w:rsid w:val="006368FC"/>
    <w:rsid w:val="006369B3"/>
    <w:rsid w:val="006369F7"/>
    <w:rsid w:val="00636B3F"/>
    <w:rsid w:val="00636C85"/>
    <w:rsid w:val="006370CC"/>
    <w:rsid w:val="006375B6"/>
    <w:rsid w:val="00637779"/>
    <w:rsid w:val="00637D38"/>
    <w:rsid w:val="00637DA5"/>
    <w:rsid w:val="00640112"/>
    <w:rsid w:val="00640314"/>
    <w:rsid w:val="006403B8"/>
    <w:rsid w:val="006404DE"/>
    <w:rsid w:val="006405FE"/>
    <w:rsid w:val="006409AE"/>
    <w:rsid w:val="00640BA8"/>
    <w:rsid w:val="00640D21"/>
    <w:rsid w:val="00640D73"/>
    <w:rsid w:val="00641009"/>
    <w:rsid w:val="00641413"/>
    <w:rsid w:val="00641453"/>
    <w:rsid w:val="00641BAC"/>
    <w:rsid w:val="00641BD6"/>
    <w:rsid w:val="00641C4F"/>
    <w:rsid w:val="00641D0C"/>
    <w:rsid w:val="00641DA3"/>
    <w:rsid w:val="00641DEA"/>
    <w:rsid w:val="006423EB"/>
    <w:rsid w:val="0064242B"/>
    <w:rsid w:val="00642528"/>
    <w:rsid w:val="006425BC"/>
    <w:rsid w:val="00642AD1"/>
    <w:rsid w:val="00642BC4"/>
    <w:rsid w:val="00642F6D"/>
    <w:rsid w:val="00643151"/>
    <w:rsid w:val="006433A8"/>
    <w:rsid w:val="006434C6"/>
    <w:rsid w:val="0064358F"/>
    <w:rsid w:val="006436FB"/>
    <w:rsid w:val="00643924"/>
    <w:rsid w:val="0064394B"/>
    <w:rsid w:val="00643A1E"/>
    <w:rsid w:val="00643B14"/>
    <w:rsid w:val="00643F82"/>
    <w:rsid w:val="00643FE2"/>
    <w:rsid w:val="006442EF"/>
    <w:rsid w:val="006444B3"/>
    <w:rsid w:val="00644983"/>
    <w:rsid w:val="00644A0B"/>
    <w:rsid w:val="00644B63"/>
    <w:rsid w:val="00644C29"/>
    <w:rsid w:val="00644D01"/>
    <w:rsid w:val="00644DC9"/>
    <w:rsid w:val="00644EEF"/>
    <w:rsid w:val="0064529E"/>
    <w:rsid w:val="006452DB"/>
    <w:rsid w:val="0064533B"/>
    <w:rsid w:val="00645527"/>
    <w:rsid w:val="006455CA"/>
    <w:rsid w:val="006456C7"/>
    <w:rsid w:val="00645867"/>
    <w:rsid w:val="006458B5"/>
    <w:rsid w:val="00645A11"/>
    <w:rsid w:val="00645A66"/>
    <w:rsid w:val="00645B29"/>
    <w:rsid w:val="00645BCF"/>
    <w:rsid w:val="00645C74"/>
    <w:rsid w:val="00645EB5"/>
    <w:rsid w:val="00645F83"/>
    <w:rsid w:val="0064603A"/>
    <w:rsid w:val="00646220"/>
    <w:rsid w:val="0064637D"/>
    <w:rsid w:val="00646420"/>
    <w:rsid w:val="0064653A"/>
    <w:rsid w:val="0064664A"/>
    <w:rsid w:val="0064672A"/>
    <w:rsid w:val="0064687F"/>
    <w:rsid w:val="00646B7B"/>
    <w:rsid w:val="00646BBD"/>
    <w:rsid w:val="00646C32"/>
    <w:rsid w:val="00646D6B"/>
    <w:rsid w:val="00646D9D"/>
    <w:rsid w:val="00646DA0"/>
    <w:rsid w:val="00646DE4"/>
    <w:rsid w:val="00646E95"/>
    <w:rsid w:val="006471D9"/>
    <w:rsid w:val="00647201"/>
    <w:rsid w:val="00647624"/>
    <w:rsid w:val="00647651"/>
    <w:rsid w:val="0064779B"/>
    <w:rsid w:val="00647815"/>
    <w:rsid w:val="006478CE"/>
    <w:rsid w:val="00647C43"/>
    <w:rsid w:val="00647CA6"/>
    <w:rsid w:val="00647D2E"/>
    <w:rsid w:val="00647E99"/>
    <w:rsid w:val="006507EB"/>
    <w:rsid w:val="00650A7A"/>
    <w:rsid w:val="00650E15"/>
    <w:rsid w:val="00651378"/>
    <w:rsid w:val="00651469"/>
    <w:rsid w:val="00651563"/>
    <w:rsid w:val="006515EB"/>
    <w:rsid w:val="0065168B"/>
    <w:rsid w:val="006516A9"/>
    <w:rsid w:val="00651770"/>
    <w:rsid w:val="00651948"/>
    <w:rsid w:val="00651AAD"/>
    <w:rsid w:val="00651C68"/>
    <w:rsid w:val="00651D25"/>
    <w:rsid w:val="00652126"/>
    <w:rsid w:val="006522CC"/>
    <w:rsid w:val="0065255B"/>
    <w:rsid w:val="0065262B"/>
    <w:rsid w:val="0065296D"/>
    <w:rsid w:val="00652CCF"/>
    <w:rsid w:val="00652DAD"/>
    <w:rsid w:val="00652F0B"/>
    <w:rsid w:val="00652F61"/>
    <w:rsid w:val="00653131"/>
    <w:rsid w:val="0065333E"/>
    <w:rsid w:val="00653401"/>
    <w:rsid w:val="0065359F"/>
    <w:rsid w:val="006537A5"/>
    <w:rsid w:val="006537CF"/>
    <w:rsid w:val="0065381D"/>
    <w:rsid w:val="00653B95"/>
    <w:rsid w:val="00653C11"/>
    <w:rsid w:val="00653C24"/>
    <w:rsid w:val="00653D53"/>
    <w:rsid w:val="00653E9F"/>
    <w:rsid w:val="00653F64"/>
    <w:rsid w:val="00654071"/>
    <w:rsid w:val="00654114"/>
    <w:rsid w:val="00654412"/>
    <w:rsid w:val="00654450"/>
    <w:rsid w:val="00654637"/>
    <w:rsid w:val="0065469C"/>
    <w:rsid w:val="00654815"/>
    <w:rsid w:val="00654C56"/>
    <w:rsid w:val="00654CC3"/>
    <w:rsid w:val="00654D8B"/>
    <w:rsid w:val="00654E5D"/>
    <w:rsid w:val="0065516D"/>
    <w:rsid w:val="006551F2"/>
    <w:rsid w:val="006552BC"/>
    <w:rsid w:val="0065534B"/>
    <w:rsid w:val="00655362"/>
    <w:rsid w:val="0065560F"/>
    <w:rsid w:val="006557A5"/>
    <w:rsid w:val="006557F0"/>
    <w:rsid w:val="00655A75"/>
    <w:rsid w:val="00655AA7"/>
    <w:rsid w:val="00655B0F"/>
    <w:rsid w:val="00655DDB"/>
    <w:rsid w:val="00655E65"/>
    <w:rsid w:val="00656096"/>
    <w:rsid w:val="0065621F"/>
    <w:rsid w:val="00656233"/>
    <w:rsid w:val="006564B5"/>
    <w:rsid w:val="00656831"/>
    <w:rsid w:val="00656888"/>
    <w:rsid w:val="00656B27"/>
    <w:rsid w:val="00656D18"/>
    <w:rsid w:val="006571CF"/>
    <w:rsid w:val="00657245"/>
    <w:rsid w:val="0065730D"/>
    <w:rsid w:val="0065764A"/>
    <w:rsid w:val="006579D1"/>
    <w:rsid w:val="00657CB8"/>
    <w:rsid w:val="00657E07"/>
    <w:rsid w:val="006600CA"/>
    <w:rsid w:val="006602D0"/>
    <w:rsid w:val="006603E5"/>
    <w:rsid w:val="006605A3"/>
    <w:rsid w:val="00660680"/>
    <w:rsid w:val="006608CD"/>
    <w:rsid w:val="00660B73"/>
    <w:rsid w:val="00660C68"/>
    <w:rsid w:val="00660DDC"/>
    <w:rsid w:val="00660E12"/>
    <w:rsid w:val="00660F61"/>
    <w:rsid w:val="00660F8D"/>
    <w:rsid w:val="00661142"/>
    <w:rsid w:val="00661ACF"/>
    <w:rsid w:val="00661E07"/>
    <w:rsid w:val="00661EBA"/>
    <w:rsid w:val="00661ED8"/>
    <w:rsid w:val="00662169"/>
    <w:rsid w:val="006623F1"/>
    <w:rsid w:val="0066259C"/>
    <w:rsid w:val="00662652"/>
    <w:rsid w:val="00662698"/>
    <w:rsid w:val="00662A08"/>
    <w:rsid w:val="00662B3E"/>
    <w:rsid w:val="00662C82"/>
    <w:rsid w:val="00662CD1"/>
    <w:rsid w:val="006630D4"/>
    <w:rsid w:val="00663145"/>
    <w:rsid w:val="00663250"/>
    <w:rsid w:val="0066325F"/>
    <w:rsid w:val="00663605"/>
    <w:rsid w:val="006637BD"/>
    <w:rsid w:val="00663849"/>
    <w:rsid w:val="00663C81"/>
    <w:rsid w:val="00663EEC"/>
    <w:rsid w:val="00664331"/>
    <w:rsid w:val="006644D7"/>
    <w:rsid w:val="006647C3"/>
    <w:rsid w:val="00664858"/>
    <w:rsid w:val="00664BDD"/>
    <w:rsid w:val="00664FB2"/>
    <w:rsid w:val="0066506F"/>
    <w:rsid w:val="00665131"/>
    <w:rsid w:val="00665240"/>
    <w:rsid w:val="00665253"/>
    <w:rsid w:val="006652FD"/>
    <w:rsid w:val="00665514"/>
    <w:rsid w:val="00665842"/>
    <w:rsid w:val="0066590F"/>
    <w:rsid w:val="0066618F"/>
    <w:rsid w:val="00666265"/>
    <w:rsid w:val="006664C1"/>
    <w:rsid w:val="006665B5"/>
    <w:rsid w:val="006668B4"/>
    <w:rsid w:val="00666945"/>
    <w:rsid w:val="00666BF4"/>
    <w:rsid w:val="00666EDD"/>
    <w:rsid w:val="0066707F"/>
    <w:rsid w:val="00667149"/>
    <w:rsid w:val="0066739C"/>
    <w:rsid w:val="006675F9"/>
    <w:rsid w:val="00667774"/>
    <w:rsid w:val="00667AC1"/>
    <w:rsid w:val="00667E15"/>
    <w:rsid w:val="00667E29"/>
    <w:rsid w:val="00667E2B"/>
    <w:rsid w:val="00667FDF"/>
    <w:rsid w:val="00670316"/>
    <w:rsid w:val="00670630"/>
    <w:rsid w:val="006706F2"/>
    <w:rsid w:val="006707F6"/>
    <w:rsid w:val="00670BF4"/>
    <w:rsid w:val="00670F28"/>
    <w:rsid w:val="00671283"/>
    <w:rsid w:val="006713F9"/>
    <w:rsid w:val="00671572"/>
    <w:rsid w:val="0067160F"/>
    <w:rsid w:val="0067171C"/>
    <w:rsid w:val="00671827"/>
    <w:rsid w:val="00671A6A"/>
    <w:rsid w:val="00671B2A"/>
    <w:rsid w:val="00671B9F"/>
    <w:rsid w:val="00671CBF"/>
    <w:rsid w:val="00671D14"/>
    <w:rsid w:val="00671EFC"/>
    <w:rsid w:val="00671F9C"/>
    <w:rsid w:val="00671FC3"/>
    <w:rsid w:val="00671FF7"/>
    <w:rsid w:val="0067212E"/>
    <w:rsid w:val="006721E0"/>
    <w:rsid w:val="00672351"/>
    <w:rsid w:val="006724D9"/>
    <w:rsid w:val="00672537"/>
    <w:rsid w:val="006726A6"/>
    <w:rsid w:val="006727E8"/>
    <w:rsid w:val="00672841"/>
    <w:rsid w:val="0067287D"/>
    <w:rsid w:val="006728F3"/>
    <w:rsid w:val="0067299F"/>
    <w:rsid w:val="00672BD9"/>
    <w:rsid w:val="00672EB7"/>
    <w:rsid w:val="00672F24"/>
    <w:rsid w:val="00673297"/>
    <w:rsid w:val="00673A72"/>
    <w:rsid w:val="00673B03"/>
    <w:rsid w:val="00673CA5"/>
    <w:rsid w:val="00673D0D"/>
    <w:rsid w:val="00673FAB"/>
    <w:rsid w:val="0067416D"/>
    <w:rsid w:val="006743FF"/>
    <w:rsid w:val="0067446F"/>
    <w:rsid w:val="006745FC"/>
    <w:rsid w:val="0067466A"/>
    <w:rsid w:val="0067474A"/>
    <w:rsid w:val="006747D9"/>
    <w:rsid w:val="0067483C"/>
    <w:rsid w:val="00674AB1"/>
    <w:rsid w:val="00674AEE"/>
    <w:rsid w:val="00674B9C"/>
    <w:rsid w:val="00674BA1"/>
    <w:rsid w:val="00675145"/>
    <w:rsid w:val="006752AB"/>
    <w:rsid w:val="00675577"/>
    <w:rsid w:val="00675DDB"/>
    <w:rsid w:val="00675ED8"/>
    <w:rsid w:val="00676253"/>
    <w:rsid w:val="00676302"/>
    <w:rsid w:val="006765CB"/>
    <w:rsid w:val="006765FF"/>
    <w:rsid w:val="00676685"/>
    <w:rsid w:val="00676847"/>
    <w:rsid w:val="00676AB5"/>
    <w:rsid w:val="00676ACB"/>
    <w:rsid w:val="0067732F"/>
    <w:rsid w:val="00677725"/>
    <w:rsid w:val="0067784B"/>
    <w:rsid w:val="0067790B"/>
    <w:rsid w:val="00677D26"/>
    <w:rsid w:val="00677D32"/>
    <w:rsid w:val="00677EE6"/>
    <w:rsid w:val="00677F04"/>
    <w:rsid w:val="0068004F"/>
    <w:rsid w:val="006800E8"/>
    <w:rsid w:val="00680232"/>
    <w:rsid w:val="0068057E"/>
    <w:rsid w:val="006807B2"/>
    <w:rsid w:val="00680A10"/>
    <w:rsid w:val="00680C88"/>
    <w:rsid w:val="00680CC3"/>
    <w:rsid w:val="00680E20"/>
    <w:rsid w:val="00680F98"/>
    <w:rsid w:val="00681242"/>
    <w:rsid w:val="00681360"/>
    <w:rsid w:val="0068155F"/>
    <w:rsid w:val="006816E2"/>
    <w:rsid w:val="0068171E"/>
    <w:rsid w:val="00681B8C"/>
    <w:rsid w:val="00681BC2"/>
    <w:rsid w:val="006821C0"/>
    <w:rsid w:val="0068225B"/>
    <w:rsid w:val="00682346"/>
    <w:rsid w:val="00682ABC"/>
    <w:rsid w:val="00682B17"/>
    <w:rsid w:val="00682DFB"/>
    <w:rsid w:val="0068309B"/>
    <w:rsid w:val="006834E5"/>
    <w:rsid w:val="00683848"/>
    <w:rsid w:val="0068391B"/>
    <w:rsid w:val="00683B37"/>
    <w:rsid w:val="00683E9A"/>
    <w:rsid w:val="006844AE"/>
    <w:rsid w:val="0068451D"/>
    <w:rsid w:val="00684563"/>
    <w:rsid w:val="006849B4"/>
    <w:rsid w:val="006849F3"/>
    <w:rsid w:val="00684A9D"/>
    <w:rsid w:val="00684B28"/>
    <w:rsid w:val="00684B37"/>
    <w:rsid w:val="00684B81"/>
    <w:rsid w:val="00684B82"/>
    <w:rsid w:val="00684E6F"/>
    <w:rsid w:val="00684F3A"/>
    <w:rsid w:val="00684F6C"/>
    <w:rsid w:val="00685290"/>
    <w:rsid w:val="006853D2"/>
    <w:rsid w:val="006853E9"/>
    <w:rsid w:val="0068546B"/>
    <w:rsid w:val="0068551F"/>
    <w:rsid w:val="006855B7"/>
    <w:rsid w:val="00685628"/>
    <w:rsid w:val="00685723"/>
    <w:rsid w:val="00685737"/>
    <w:rsid w:val="00685762"/>
    <w:rsid w:val="00685945"/>
    <w:rsid w:val="00685A34"/>
    <w:rsid w:val="00685BB8"/>
    <w:rsid w:val="00685E01"/>
    <w:rsid w:val="00686108"/>
    <w:rsid w:val="0068633A"/>
    <w:rsid w:val="00686955"/>
    <w:rsid w:val="00686B91"/>
    <w:rsid w:val="00686FF6"/>
    <w:rsid w:val="0068732F"/>
    <w:rsid w:val="00687469"/>
    <w:rsid w:val="006875E4"/>
    <w:rsid w:val="0068760E"/>
    <w:rsid w:val="006876D2"/>
    <w:rsid w:val="00687B15"/>
    <w:rsid w:val="00687C16"/>
    <w:rsid w:val="006902E9"/>
    <w:rsid w:val="006903AF"/>
    <w:rsid w:val="006903F9"/>
    <w:rsid w:val="0069045F"/>
    <w:rsid w:val="006904D2"/>
    <w:rsid w:val="006904DD"/>
    <w:rsid w:val="00690668"/>
    <w:rsid w:val="00690865"/>
    <w:rsid w:val="00690878"/>
    <w:rsid w:val="00690923"/>
    <w:rsid w:val="00690A0E"/>
    <w:rsid w:val="00690A6F"/>
    <w:rsid w:val="00690C53"/>
    <w:rsid w:val="00690DA7"/>
    <w:rsid w:val="00691133"/>
    <w:rsid w:val="0069113B"/>
    <w:rsid w:val="006913C0"/>
    <w:rsid w:val="006914D8"/>
    <w:rsid w:val="00691629"/>
    <w:rsid w:val="006917BA"/>
    <w:rsid w:val="00691812"/>
    <w:rsid w:val="00691AC8"/>
    <w:rsid w:val="00691B47"/>
    <w:rsid w:val="00691B65"/>
    <w:rsid w:val="00691D1D"/>
    <w:rsid w:val="00691D53"/>
    <w:rsid w:val="00691F3B"/>
    <w:rsid w:val="00691F71"/>
    <w:rsid w:val="00692944"/>
    <w:rsid w:val="00692AC8"/>
    <w:rsid w:val="00692DF4"/>
    <w:rsid w:val="006932BB"/>
    <w:rsid w:val="00693384"/>
    <w:rsid w:val="006933E7"/>
    <w:rsid w:val="00693418"/>
    <w:rsid w:val="00693495"/>
    <w:rsid w:val="00693A59"/>
    <w:rsid w:val="00693B52"/>
    <w:rsid w:val="00693F59"/>
    <w:rsid w:val="00694003"/>
    <w:rsid w:val="006943A9"/>
    <w:rsid w:val="0069473A"/>
    <w:rsid w:val="0069489C"/>
    <w:rsid w:val="006949C2"/>
    <w:rsid w:val="00694A00"/>
    <w:rsid w:val="00694D97"/>
    <w:rsid w:val="00694FB3"/>
    <w:rsid w:val="006950B4"/>
    <w:rsid w:val="006951CC"/>
    <w:rsid w:val="00695269"/>
    <w:rsid w:val="00695274"/>
    <w:rsid w:val="0069534E"/>
    <w:rsid w:val="0069536C"/>
    <w:rsid w:val="006955FB"/>
    <w:rsid w:val="0069562E"/>
    <w:rsid w:val="0069563F"/>
    <w:rsid w:val="006957D7"/>
    <w:rsid w:val="006958AE"/>
    <w:rsid w:val="00695935"/>
    <w:rsid w:val="00695979"/>
    <w:rsid w:val="00695F6C"/>
    <w:rsid w:val="0069600C"/>
    <w:rsid w:val="00696295"/>
    <w:rsid w:val="00696343"/>
    <w:rsid w:val="006965D5"/>
    <w:rsid w:val="006966FA"/>
    <w:rsid w:val="00696723"/>
    <w:rsid w:val="00696D84"/>
    <w:rsid w:val="00696D99"/>
    <w:rsid w:val="00696E61"/>
    <w:rsid w:val="00696EDB"/>
    <w:rsid w:val="006972D7"/>
    <w:rsid w:val="00697872"/>
    <w:rsid w:val="006978A0"/>
    <w:rsid w:val="00697E7D"/>
    <w:rsid w:val="006A0117"/>
    <w:rsid w:val="006A03C1"/>
    <w:rsid w:val="006A058A"/>
    <w:rsid w:val="006A0771"/>
    <w:rsid w:val="006A090E"/>
    <w:rsid w:val="006A0A1C"/>
    <w:rsid w:val="006A0CCF"/>
    <w:rsid w:val="006A0F5A"/>
    <w:rsid w:val="006A12C9"/>
    <w:rsid w:val="006A1387"/>
    <w:rsid w:val="006A157F"/>
    <w:rsid w:val="006A1F10"/>
    <w:rsid w:val="006A2247"/>
    <w:rsid w:val="006A236B"/>
    <w:rsid w:val="006A2BEC"/>
    <w:rsid w:val="006A2D6E"/>
    <w:rsid w:val="006A2FD6"/>
    <w:rsid w:val="006A308C"/>
    <w:rsid w:val="006A312F"/>
    <w:rsid w:val="006A3403"/>
    <w:rsid w:val="006A34D2"/>
    <w:rsid w:val="006A3787"/>
    <w:rsid w:val="006A384E"/>
    <w:rsid w:val="006A3C47"/>
    <w:rsid w:val="006A41E4"/>
    <w:rsid w:val="006A43DB"/>
    <w:rsid w:val="006A4984"/>
    <w:rsid w:val="006A49F2"/>
    <w:rsid w:val="006A4D00"/>
    <w:rsid w:val="006A4D8D"/>
    <w:rsid w:val="006A4DD1"/>
    <w:rsid w:val="006A5068"/>
    <w:rsid w:val="006A512E"/>
    <w:rsid w:val="006A521C"/>
    <w:rsid w:val="006A5321"/>
    <w:rsid w:val="006A552B"/>
    <w:rsid w:val="006A552C"/>
    <w:rsid w:val="006A5578"/>
    <w:rsid w:val="006A5900"/>
    <w:rsid w:val="006A5BB1"/>
    <w:rsid w:val="006A5C5B"/>
    <w:rsid w:val="006A60BD"/>
    <w:rsid w:val="006A632E"/>
    <w:rsid w:val="006A6435"/>
    <w:rsid w:val="006A65B2"/>
    <w:rsid w:val="006A671D"/>
    <w:rsid w:val="006A67A1"/>
    <w:rsid w:val="006A67CB"/>
    <w:rsid w:val="006A695B"/>
    <w:rsid w:val="006A698D"/>
    <w:rsid w:val="006A710C"/>
    <w:rsid w:val="006A712D"/>
    <w:rsid w:val="006A7132"/>
    <w:rsid w:val="006A72B8"/>
    <w:rsid w:val="006A74E2"/>
    <w:rsid w:val="006A75CF"/>
    <w:rsid w:val="006A7C1A"/>
    <w:rsid w:val="006A7C4A"/>
    <w:rsid w:val="006A7C65"/>
    <w:rsid w:val="006A7C74"/>
    <w:rsid w:val="006A7E1C"/>
    <w:rsid w:val="006A7E28"/>
    <w:rsid w:val="006A7EF4"/>
    <w:rsid w:val="006A7F9B"/>
    <w:rsid w:val="006B005D"/>
    <w:rsid w:val="006B020A"/>
    <w:rsid w:val="006B0346"/>
    <w:rsid w:val="006B059A"/>
    <w:rsid w:val="006B071D"/>
    <w:rsid w:val="006B0745"/>
    <w:rsid w:val="006B098B"/>
    <w:rsid w:val="006B0CD1"/>
    <w:rsid w:val="006B0D3C"/>
    <w:rsid w:val="006B0EEC"/>
    <w:rsid w:val="006B101E"/>
    <w:rsid w:val="006B11CD"/>
    <w:rsid w:val="006B15A7"/>
    <w:rsid w:val="006B1763"/>
    <w:rsid w:val="006B17E2"/>
    <w:rsid w:val="006B1A0D"/>
    <w:rsid w:val="006B1C96"/>
    <w:rsid w:val="006B1D44"/>
    <w:rsid w:val="006B1EBD"/>
    <w:rsid w:val="006B2153"/>
    <w:rsid w:val="006B21D5"/>
    <w:rsid w:val="006B2231"/>
    <w:rsid w:val="006B2268"/>
    <w:rsid w:val="006B244C"/>
    <w:rsid w:val="006B2464"/>
    <w:rsid w:val="006B265A"/>
    <w:rsid w:val="006B26C6"/>
    <w:rsid w:val="006B26E8"/>
    <w:rsid w:val="006B27BC"/>
    <w:rsid w:val="006B2B62"/>
    <w:rsid w:val="006B2E70"/>
    <w:rsid w:val="006B2E96"/>
    <w:rsid w:val="006B2EC0"/>
    <w:rsid w:val="006B2EF0"/>
    <w:rsid w:val="006B2F97"/>
    <w:rsid w:val="006B3039"/>
    <w:rsid w:val="006B303F"/>
    <w:rsid w:val="006B30A7"/>
    <w:rsid w:val="006B3219"/>
    <w:rsid w:val="006B382E"/>
    <w:rsid w:val="006B3A49"/>
    <w:rsid w:val="006B3AB6"/>
    <w:rsid w:val="006B3E42"/>
    <w:rsid w:val="006B3E6F"/>
    <w:rsid w:val="006B3EFA"/>
    <w:rsid w:val="006B407F"/>
    <w:rsid w:val="006B4396"/>
    <w:rsid w:val="006B4398"/>
    <w:rsid w:val="006B490F"/>
    <w:rsid w:val="006B4A02"/>
    <w:rsid w:val="006B501B"/>
    <w:rsid w:val="006B505B"/>
    <w:rsid w:val="006B544E"/>
    <w:rsid w:val="006B56C8"/>
    <w:rsid w:val="006B584D"/>
    <w:rsid w:val="006B58DE"/>
    <w:rsid w:val="006B5936"/>
    <w:rsid w:val="006B595D"/>
    <w:rsid w:val="006B5B33"/>
    <w:rsid w:val="006B5F92"/>
    <w:rsid w:val="006B5FA1"/>
    <w:rsid w:val="006B61E1"/>
    <w:rsid w:val="006B6234"/>
    <w:rsid w:val="006B6241"/>
    <w:rsid w:val="006B6317"/>
    <w:rsid w:val="006B6473"/>
    <w:rsid w:val="006B6599"/>
    <w:rsid w:val="006B66EF"/>
    <w:rsid w:val="006B6F54"/>
    <w:rsid w:val="006B7132"/>
    <w:rsid w:val="006B7320"/>
    <w:rsid w:val="006B7406"/>
    <w:rsid w:val="006B74AC"/>
    <w:rsid w:val="006B7787"/>
    <w:rsid w:val="006B77DA"/>
    <w:rsid w:val="006B77E2"/>
    <w:rsid w:val="006B7981"/>
    <w:rsid w:val="006B79F9"/>
    <w:rsid w:val="006B7B4C"/>
    <w:rsid w:val="006B7C7A"/>
    <w:rsid w:val="006B7FE1"/>
    <w:rsid w:val="006C01FD"/>
    <w:rsid w:val="006C0254"/>
    <w:rsid w:val="006C0551"/>
    <w:rsid w:val="006C05C1"/>
    <w:rsid w:val="006C0878"/>
    <w:rsid w:val="006C0904"/>
    <w:rsid w:val="006C0C52"/>
    <w:rsid w:val="006C0C8B"/>
    <w:rsid w:val="006C0D97"/>
    <w:rsid w:val="006C0DA9"/>
    <w:rsid w:val="006C11C6"/>
    <w:rsid w:val="006C129A"/>
    <w:rsid w:val="006C1356"/>
    <w:rsid w:val="006C13A6"/>
    <w:rsid w:val="006C13DA"/>
    <w:rsid w:val="006C1459"/>
    <w:rsid w:val="006C166E"/>
    <w:rsid w:val="006C1907"/>
    <w:rsid w:val="006C19BE"/>
    <w:rsid w:val="006C1F94"/>
    <w:rsid w:val="006C21AF"/>
    <w:rsid w:val="006C25DA"/>
    <w:rsid w:val="006C2806"/>
    <w:rsid w:val="006C2B3A"/>
    <w:rsid w:val="006C2E3B"/>
    <w:rsid w:val="006C3108"/>
    <w:rsid w:val="006C3127"/>
    <w:rsid w:val="006C3502"/>
    <w:rsid w:val="006C354E"/>
    <w:rsid w:val="006C37C0"/>
    <w:rsid w:val="006C3946"/>
    <w:rsid w:val="006C394B"/>
    <w:rsid w:val="006C3D79"/>
    <w:rsid w:val="006C3E68"/>
    <w:rsid w:val="006C3EB4"/>
    <w:rsid w:val="006C3F99"/>
    <w:rsid w:val="006C4636"/>
    <w:rsid w:val="006C47AA"/>
    <w:rsid w:val="006C47CC"/>
    <w:rsid w:val="006C47FF"/>
    <w:rsid w:val="006C4887"/>
    <w:rsid w:val="006C48F4"/>
    <w:rsid w:val="006C4A26"/>
    <w:rsid w:val="006C4D4D"/>
    <w:rsid w:val="006C4E7F"/>
    <w:rsid w:val="006C5304"/>
    <w:rsid w:val="006C5704"/>
    <w:rsid w:val="006C5B21"/>
    <w:rsid w:val="006C5CFD"/>
    <w:rsid w:val="006C5D66"/>
    <w:rsid w:val="006C5ED1"/>
    <w:rsid w:val="006C613A"/>
    <w:rsid w:val="006C63BA"/>
    <w:rsid w:val="006C65B0"/>
    <w:rsid w:val="006C6782"/>
    <w:rsid w:val="006C6AB5"/>
    <w:rsid w:val="006C6CF5"/>
    <w:rsid w:val="006C6D05"/>
    <w:rsid w:val="006C6F7A"/>
    <w:rsid w:val="006C7314"/>
    <w:rsid w:val="006C73CA"/>
    <w:rsid w:val="006C73FE"/>
    <w:rsid w:val="006C7483"/>
    <w:rsid w:val="006C75BD"/>
    <w:rsid w:val="006C785A"/>
    <w:rsid w:val="006C78EE"/>
    <w:rsid w:val="006C7935"/>
    <w:rsid w:val="006C7BC7"/>
    <w:rsid w:val="006C7DD1"/>
    <w:rsid w:val="006C7F19"/>
    <w:rsid w:val="006D008F"/>
    <w:rsid w:val="006D034D"/>
    <w:rsid w:val="006D0698"/>
    <w:rsid w:val="006D06C9"/>
    <w:rsid w:val="006D08D2"/>
    <w:rsid w:val="006D0C09"/>
    <w:rsid w:val="006D0D8C"/>
    <w:rsid w:val="006D10A9"/>
    <w:rsid w:val="006D113E"/>
    <w:rsid w:val="006D12F7"/>
    <w:rsid w:val="006D12FF"/>
    <w:rsid w:val="006D166C"/>
    <w:rsid w:val="006D1BB6"/>
    <w:rsid w:val="006D1F5D"/>
    <w:rsid w:val="006D1F84"/>
    <w:rsid w:val="006D1F94"/>
    <w:rsid w:val="006D26CA"/>
    <w:rsid w:val="006D2AF1"/>
    <w:rsid w:val="006D2B83"/>
    <w:rsid w:val="006D2BFC"/>
    <w:rsid w:val="006D2D7E"/>
    <w:rsid w:val="006D3204"/>
    <w:rsid w:val="006D3499"/>
    <w:rsid w:val="006D3AC6"/>
    <w:rsid w:val="006D3B07"/>
    <w:rsid w:val="006D3FBB"/>
    <w:rsid w:val="006D3FC8"/>
    <w:rsid w:val="006D41F7"/>
    <w:rsid w:val="006D42DE"/>
    <w:rsid w:val="006D4440"/>
    <w:rsid w:val="006D4447"/>
    <w:rsid w:val="006D44DE"/>
    <w:rsid w:val="006D4570"/>
    <w:rsid w:val="006D4736"/>
    <w:rsid w:val="006D4744"/>
    <w:rsid w:val="006D4745"/>
    <w:rsid w:val="006D4C09"/>
    <w:rsid w:val="006D4F34"/>
    <w:rsid w:val="006D4FE4"/>
    <w:rsid w:val="006D50F7"/>
    <w:rsid w:val="006D51BD"/>
    <w:rsid w:val="006D53C0"/>
    <w:rsid w:val="006D55DC"/>
    <w:rsid w:val="006D5C29"/>
    <w:rsid w:val="006D5DB9"/>
    <w:rsid w:val="006D5F64"/>
    <w:rsid w:val="006D6082"/>
    <w:rsid w:val="006D60DA"/>
    <w:rsid w:val="006D61E0"/>
    <w:rsid w:val="006D635A"/>
    <w:rsid w:val="006D63E5"/>
    <w:rsid w:val="006D6465"/>
    <w:rsid w:val="006D6862"/>
    <w:rsid w:val="006D6968"/>
    <w:rsid w:val="006D6A7C"/>
    <w:rsid w:val="006D6EB3"/>
    <w:rsid w:val="006D6F32"/>
    <w:rsid w:val="006D7019"/>
    <w:rsid w:val="006D7111"/>
    <w:rsid w:val="006D7131"/>
    <w:rsid w:val="006D729C"/>
    <w:rsid w:val="006D7322"/>
    <w:rsid w:val="006D7626"/>
    <w:rsid w:val="006D7F6C"/>
    <w:rsid w:val="006E0197"/>
    <w:rsid w:val="006E01EF"/>
    <w:rsid w:val="006E02E8"/>
    <w:rsid w:val="006E0778"/>
    <w:rsid w:val="006E08BB"/>
    <w:rsid w:val="006E0C33"/>
    <w:rsid w:val="006E0C56"/>
    <w:rsid w:val="006E0C77"/>
    <w:rsid w:val="006E0D50"/>
    <w:rsid w:val="006E0E0F"/>
    <w:rsid w:val="006E1009"/>
    <w:rsid w:val="006E1136"/>
    <w:rsid w:val="006E13C4"/>
    <w:rsid w:val="006E1411"/>
    <w:rsid w:val="006E18F7"/>
    <w:rsid w:val="006E1A0D"/>
    <w:rsid w:val="006E1AAC"/>
    <w:rsid w:val="006E1ABF"/>
    <w:rsid w:val="006E1D5E"/>
    <w:rsid w:val="006E1DAE"/>
    <w:rsid w:val="006E1E23"/>
    <w:rsid w:val="006E2041"/>
    <w:rsid w:val="006E2061"/>
    <w:rsid w:val="006E22C9"/>
    <w:rsid w:val="006E2307"/>
    <w:rsid w:val="006E27BA"/>
    <w:rsid w:val="006E28AB"/>
    <w:rsid w:val="006E299B"/>
    <w:rsid w:val="006E29D1"/>
    <w:rsid w:val="006E2E61"/>
    <w:rsid w:val="006E2F61"/>
    <w:rsid w:val="006E309F"/>
    <w:rsid w:val="006E30B6"/>
    <w:rsid w:val="006E347E"/>
    <w:rsid w:val="006E358B"/>
    <w:rsid w:val="006E3685"/>
    <w:rsid w:val="006E3823"/>
    <w:rsid w:val="006E3A68"/>
    <w:rsid w:val="006E3CA5"/>
    <w:rsid w:val="006E3D45"/>
    <w:rsid w:val="006E3D51"/>
    <w:rsid w:val="006E3E0F"/>
    <w:rsid w:val="006E47D4"/>
    <w:rsid w:val="006E4A99"/>
    <w:rsid w:val="006E4D08"/>
    <w:rsid w:val="006E4F19"/>
    <w:rsid w:val="006E5151"/>
    <w:rsid w:val="006E521A"/>
    <w:rsid w:val="006E5250"/>
    <w:rsid w:val="006E52B4"/>
    <w:rsid w:val="006E55EB"/>
    <w:rsid w:val="006E57CB"/>
    <w:rsid w:val="006E585B"/>
    <w:rsid w:val="006E5A69"/>
    <w:rsid w:val="006E5AFF"/>
    <w:rsid w:val="006E62B1"/>
    <w:rsid w:val="006E6603"/>
    <w:rsid w:val="006E681D"/>
    <w:rsid w:val="006E6AD5"/>
    <w:rsid w:val="006E6B07"/>
    <w:rsid w:val="006E6BCE"/>
    <w:rsid w:val="006E71AC"/>
    <w:rsid w:val="006E71F3"/>
    <w:rsid w:val="006E738C"/>
    <w:rsid w:val="006E7619"/>
    <w:rsid w:val="006E79F5"/>
    <w:rsid w:val="006E7AA4"/>
    <w:rsid w:val="006E7BE9"/>
    <w:rsid w:val="006E7C9F"/>
    <w:rsid w:val="006E7FF2"/>
    <w:rsid w:val="006F0051"/>
    <w:rsid w:val="006F0081"/>
    <w:rsid w:val="006F0122"/>
    <w:rsid w:val="006F02F2"/>
    <w:rsid w:val="006F0325"/>
    <w:rsid w:val="006F109D"/>
    <w:rsid w:val="006F119E"/>
    <w:rsid w:val="006F12BD"/>
    <w:rsid w:val="006F12C4"/>
    <w:rsid w:val="006F1307"/>
    <w:rsid w:val="006F13AC"/>
    <w:rsid w:val="006F13B1"/>
    <w:rsid w:val="006F13CB"/>
    <w:rsid w:val="006F154D"/>
    <w:rsid w:val="006F1A07"/>
    <w:rsid w:val="006F1A3B"/>
    <w:rsid w:val="006F1D5B"/>
    <w:rsid w:val="006F1E24"/>
    <w:rsid w:val="006F1E57"/>
    <w:rsid w:val="006F2209"/>
    <w:rsid w:val="006F27A9"/>
    <w:rsid w:val="006F2800"/>
    <w:rsid w:val="006F2839"/>
    <w:rsid w:val="006F298F"/>
    <w:rsid w:val="006F29E3"/>
    <w:rsid w:val="006F2AEC"/>
    <w:rsid w:val="006F2B8C"/>
    <w:rsid w:val="006F2C12"/>
    <w:rsid w:val="006F2C62"/>
    <w:rsid w:val="006F2D4F"/>
    <w:rsid w:val="006F2F16"/>
    <w:rsid w:val="006F3085"/>
    <w:rsid w:val="006F3209"/>
    <w:rsid w:val="006F337F"/>
    <w:rsid w:val="006F3456"/>
    <w:rsid w:val="006F35C1"/>
    <w:rsid w:val="006F36E8"/>
    <w:rsid w:val="006F37F7"/>
    <w:rsid w:val="006F3805"/>
    <w:rsid w:val="006F3A60"/>
    <w:rsid w:val="006F3A77"/>
    <w:rsid w:val="006F3BC5"/>
    <w:rsid w:val="006F3C85"/>
    <w:rsid w:val="006F40C5"/>
    <w:rsid w:val="006F42DA"/>
    <w:rsid w:val="006F43A7"/>
    <w:rsid w:val="006F45D8"/>
    <w:rsid w:val="006F46CF"/>
    <w:rsid w:val="006F4BAA"/>
    <w:rsid w:val="006F56D5"/>
    <w:rsid w:val="006F57E0"/>
    <w:rsid w:val="006F5AF7"/>
    <w:rsid w:val="006F5B42"/>
    <w:rsid w:val="006F5C49"/>
    <w:rsid w:val="006F5DC7"/>
    <w:rsid w:val="006F5E4D"/>
    <w:rsid w:val="006F5F9B"/>
    <w:rsid w:val="006F6068"/>
    <w:rsid w:val="006F6187"/>
    <w:rsid w:val="006F6493"/>
    <w:rsid w:val="006F64C9"/>
    <w:rsid w:val="006F6574"/>
    <w:rsid w:val="006F68A1"/>
    <w:rsid w:val="006F69C7"/>
    <w:rsid w:val="006F6A4F"/>
    <w:rsid w:val="006F6AB3"/>
    <w:rsid w:val="006F6DB3"/>
    <w:rsid w:val="006F6F34"/>
    <w:rsid w:val="006F7723"/>
    <w:rsid w:val="006F78EC"/>
    <w:rsid w:val="006F798E"/>
    <w:rsid w:val="006F7A65"/>
    <w:rsid w:val="006F7CB3"/>
    <w:rsid w:val="006F7D85"/>
    <w:rsid w:val="006F7EDC"/>
    <w:rsid w:val="00700077"/>
    <w:rsid w:val="00700206"/>
    <w:rsid w:val="007002C7"/>
    <w:rsid w:val="007003BC"/>
    <w:rsid w:val="007004CF"/>
    <w:rsid w:val="00700521"/>
    <w:rsid w:val="0070061B"/>
    <w:rsid w:val="00700671"/>
    <w:rsid w:val="007007CC"/>
    <w:rsid w:val="00700875"/>
    <w:rsid w:val="00700B5D"/>
    <w:rsid w:val="00700F1E"/>
    <w:rsid w:val="0070125F"/>
    <w:rsid w:val="00701352"/>
    <w:rsid w:val="0070150E"/>
    <w:rsid w:val="007015FB"/>
    <w:rsid w:val="0070173D"/>
    <w:rsid w:val="00701952"/>
    <w:rsid w:val="00701CA6"/>
    <w:rsid w:val="00701E98"/>
    <w:rsid w:val="00701ED0"/>
    <w:rsid w:val="00701F01"/>
    <w:rsid w:val="00702004"/>
    <w:rsid w:val="00702063"/>
    <w:rsid w:val="00702384"/>
    <w:rsid w:val="007024D1"/>
    <w:rsid w:val="00702756"/>
    <w:rsid w:val="00702760"/>
    <w:rsid w:val="00702943"/>
    <w:rsid w:val="00702CBB"/>
    <w:rsid w:val="00702E15"/>
    <w:rsid w:val="00703892"/>
    <w:rsid w:val="007038DD"/>
    <w:rsid w:val="00703AF4"/>
    <w:rsid w:val="00703F9F"/>
    <w:rsid w:val="0070426A"/>
    <w:rsid w:val="0070455C"/>
    <w:rsid w:val="00704D37"/>
    <w:rsid w:val="00704DAD"/>
    <w:rsid w:val="007051BF"/>
    <w:rsid w:val="00705387"/>
    <w:rsid w:val="007054AB"/>
    <w:rsid w:val="00705824"/>
    <w:rsid w:val="00705987"/>
    <w:rsid w:val="00705E51"/>
    <w:rsid w:val="00705F20"/>
    <w:rsid w:val="00705FD6"/>
    <w:rsid w:val="00705FDE"/>
    <w:rsid w:val="00706194"/>
    <w:rsid w:val="00706274"/>
    <w:rsid w:val="00706599"/>
    <w:rsid w:val="007067DE"/>
    <w:rsid w:val="00706AFE"/>
    <w:rsid w:val="00706C11"/>
    <w:rsid w:val="00706D84"/>
    <w:rsid w:val="00707011"/>
    <w:rsid w:val="00707254"/>
    <w:rsid w:val="007075DC"/>
    <w:rsid w:val="00707A30"/>
    <w:rsid w:val="00707B67"/>
    <w:rsid w:val="0071003A"/>
    <w:rsid w:val="007102C0"/>
    <w:rsid w:val="00710497"/>
    <w:rsid w:val="0071059F"/>
    <w:rsid w:val="0071078A"/>
    <w:rsid w:val="007108E8"/>
    <w:rsid w:val="007109E1"/>
    <w:rsid w:val="007109FD"/>
    <w:rsid w:val="00710E16"/>
    <w:rsid w:val="00711122"/>
    <w:rsid w:val="00711132"/>
    <w:rsid w:val="007111C3"/>
    <w:rsid w:val="00711204"/>
    <w:rsid w:val="007112A7"/>
    <w:rsid w:val="00711564"/>
    <w:rsid w:val="007118DA"/>
    <w:rsid w:val="007118EE"/>
    <w:rsid w:val="00711C7D"/>
    <w:rsid w:val="00711E68"/>
    <w:rsid w:val="00712366"/>
    <w:rsid w:val="00712614"/>
    <w:rsid w:val="007127DD"/>
    <w:rsid w:val="00712A28"/>
    <w:rsid w:val="00712A90"/>
    <w:rsid w:val="00712D47"/>
    <w:rsid w:val="007130DF"/>
    <w:rsid w:val="0071338D"/>
    <w:rsid w:val="0071388B"/>
    <w:rsid w:val="007139A5"/>
    <w:rsid w:val="00713AE1"/>
    <w:rsid w:val="00713B0A"/>
    <w:rsid w:val="00713BE9"/>
    <w:rsid w:val="00713DE1"/>
    <w:rsid w:val="00713FC4"/>
    <w:rsid w:val="00714128"/>
    <w:rsid w:val="00714357"/>
    <w:rsid w:val="007149B1"/>
    <w:rsid w:val="00714B2C"/>
    <w:rsid w:val="00714CEC"/>
    <w:rsid w:val="007154A3"/>
    <w:rsid w:val="007154BA"/>
    <w:rsid w:val="00715643"/>
    <w:rsid w:val="0071574C"/>
    <w:rsid w:val="00715A5B"/>
    <w:rsid w:val="00715BEA"/>
    <w:rsid w:val="00715E31"/>
    <w:rsid w:val="00715F46"/>
    <w:rsid w:val="00716033"/>
    <w:rsid w:val="0071607C"/>
    <w:rsid w:val="00716110"/>
    <w:rsid w:val="0071656E"/>
    <w:rsid w:val="00716A55"/>
    <w:rsid w:val="00716E12"/>
    <w:rsid w:val="00716E6A"/>
    <w:rsid w:val="00716EC2"/>
    <w:rsid w:val="00716F01"/>
    <w:rsid w:val="007170D5"/>
    <w:rsid w:val="007172BA"/>
    <w:rsid w:val="00717ED2"/>
    <w:rsid w:val="00717FE5"/>
    <w:rsid w:val="007200B6"/>
    <w:rsid w:val="00720651"/>
    <w:rsid w:val="00720A54"/>
    <w:rsid w:val="00720B1E"/>
    <w:rsid w:val="00720BD1"/>
    <w:rsid w:val="00720D3B"/>
    <w:rsid w:val="00720D48"/>
    <w:rsid w:val="00720DE3"/>
    <w:rsid w:val="007210CD"/>
    <w:rsid w:val="0072161C"/>
    <w:rsid w:val="00721A6E"/>
    <w:rsid w:val="00721B20"/>
    <w:rsid w:val="00721C82"/>
    <w:rsid w:val="00721D02"/>
    <w:rsid w:val="00721D90"/>
    <w:rsid w:val="00721DB5"/>
    <w:rsid w:val="00721EAF"/>
    <w:rsid w:val="00721F46"/>
    <w:rsid w:val="00721F48"/>
    <w:rsid w:val="007223F4"/>
    <w:rsid w:val="0072247F"/>
    <w:rsid w:val="00722821"/>
    <w:rsid w:val="00722C42"/>
    <w:rsid w:val="00722C4D"/>
    <w:rsid w:val="00722DEB"/>
    <w:rsid w:val="00722F3E"/>
    <w:rsid w:val="00722F88"/>
    <w:rsid w:val="00722FC9"/>
    <w:rsid w:val="00723032"/>
    <w:rsid w:val="0072306D"/>
    <w:rsid w:val="00723334"/>
    <w:rsid w:val="00723378"/>
    <w:rsid w:val="007235B4"/>
    <w:rsid w:val="007237C1"/>
    <w:rsid w:val="007238F1"/>
    <w:rsid w:val="00723C8D"/>
    <w:rsid w:val="00723DB2"/>
    <w:rsid w:val="00723E1F"/>
    <w:rsid w:val="00723E58"/>
    <w:rsid w:val="007240BA"/>
    <w:rsid w:val="00724173"/>
    <w:rsid w:val="0072435E"/>
    <w:rsid w:val="00724429"/>
    <w:rsid w:val="007247E7"/>
    <w:rsid w:val="007247FA"/>
    <w:rsid w:val="00724B80"/>
    <w:rsid w:val="00724D5B"/>
    <w:rsid w:val="00724F46"/>
    <w:rsid w:val="0072500A"/>
    <w:rsid w:val="00725031"/>
    <w:rsid w:val="007251CC"/>
    <w:rsid w:val="007251CE"/>
    <w:rsid w:val="00725292"/>
    <w:rsid w:val="00725294"/>
    <w:rsid w:val="007252A9"/>
    <w:rsid w:val="00725387"/>
    <w:rsid w:val="00725399"/>
    <w:rsid w:val="00725455"/>
    <w:rsid w:val="00725507"/>
    <w:rsid w:val="007256A3"/>
    <w:rsid w:val="00725846"/>
    <w:rsid w:val="007259B6"/>
    <w:rsid w:val="00725A5E"/>
    <w:rsid w:val="00725AEB"/>
    <w:rsid w:val="00725BA6"/>
    <w:rsid w:val="00725BE1"/>
    <w:rsid w:val="00725D42"/>
    <w:rsid w:val="00725FBA"/>
    <w:rsid w:val="00726161"/>
    <w:rsid w:val="0072620B"/>
    <w:rsid w:val="0072637F"/>
    <w:rsid w:val="00726430"/>
    <w:rsid w:val="007264FA"/>
    <w:rsid w:val="007266E5"/>
    <w:rsid w:val="007267BF"/>
    <w:rsid w:val="00726843"/>
    <w:rsid w:val="0072697E"/>
    <w:rsid w:val="00726B4B"/>
    <w:rsid w:val="00726DCC"/>
    <w:rsid w:val="0072703D"/>
    <w:rsid w:val="00727189"/>
    <w:rsid w:val="00727323"/>
    <w:rsid w:val="0072791D"/>
    <w:rsid w:val="00727995"/>
    <w:rsid w:val="00727AD8"/>
    <w:rsid w:val="00727B12"/>
    <w:rsid w:val="00727D64"/>
    <w:rsid w:val="00727EA4"/>
    <w:rsid w:val="00727EE6"/>
    <w:rsid w:val="00727FD4"/>
    <w:rsid w:val="0073000B"/>
    <w:rsid w:val="00730577"/>
    <w:rsid w:val="007305E8"/>
    <w:rsid w:val="007307A5"/>
    <w:rsid w:val="007307B0"/>
    <w:rsid w:val="00730B9F"/>
    <w:rsid w:val="00730C3E"/>
    <w:rsid w:val="0073100E"/>
    <w:rsid w:val="00731361"/>
    <w:rsid w:val="00731369"/>
    <w:rsid w:val="007313EA"/>
    <w:rsid w:val="007314CA"/>
    <w:rsid w:val="0073185F"/>
    <w:rsid w:val="00731A46"/>
    <w:rsid w:val="00731ABC"/>
    <w:rsid w:val="00731C75"/>
    <w:rsid w:val="00732258"/>
    <w:rsid w:val="00732467"/>
    <w:rsid w:val="007324BB"/>
    <w:rsid w:val="0073268D"/>
    <w:rsid w:val="00732834"/>
    <w:rsid w:val="0073287F"/>
    <w:rsid w:val="00732AF3"/>
    <w:rsid w:val="00732B64"/>
    <w:rsid w:val="00732FB3"/>
    <w:rsid w:val="007331A1"/>
    <w:rsid w:val="0073345C"/>
    <w:rsid w:val="00733503"/>
    <w:rsid w:val="00733528"/>
    <w:rsid w:val="0073373B"/>
    <w:rsid w:val="00734029"/>
    <w:rsid w:val="00734101"/>
    <w:rsid w:val="00734270"/>
    <w:rsid w:val="007344B5"/>
    <w:rsid w:val="007345C2"/>
    <w:rsid w:val="007345EE"/>
    <w:rsid w:val="00734656"/>
    <w:rsid w:val="007347A3"/>
    <w:rsid w:val="007348AB"/>
    <w:rsid w:val="007348CC"/>
    <w:rsid w:val="007349B7"/>
    <w:rsid w:val="00734DD4"/>
    <w:rsid w:val="00734E30"/>
    <w:rsid w:val="00734FA6"/>
    <w:rsid w:val="0073548D"/>
    <w:rsid w:val="007358FC"/>
    <w:rsid w:val="00735A29"/>
    <w:rsid w:val="00735AF1"/>
    <w:rsid w:val="00735C16"/>
    <w:rsid w:val="00735C2F"/>
    <w:rsid w:val="00735C87"/>
    <w:rsid w:val="00736499"/>
    <w:rsid w:val="007365BE"/>
    <w:rsid w:val="00736862"/>
    <w:rsid w:val="00736CA4"/>
    <w:rsid w:val="007371B8"/>
    <w:rsid w:val="00737447"/>
    <w:rsid w:val="00737566"/>
    <w:rsid w:val="007375CE"/>
    <w:rsid w:val="0073774A"/>
    <w:rsid w:val="00737BA1"/>
    <w:rsid w:val="007404AE"/>
    <w:rsid w:val="007406FC"/>
    <w:rsid w:val="00740837"/>
    <w:rsid w:val="00740CC3"/>
    <w:rsid w:val="00740FBA"/>
    <w:rsid w:val="00740FC3"/>
    <w:rsid w:val="0074106D"/>
    <w:rsid w:val="00741167"/>
    <w:rsid w:val="007413B3"/>
    <w:rsid w:val="00741456"/>
    <w:rsid w:val="00741601"/>
    <w:rsid w:val="007419B9"/>
    <w:rsid w:val="00741C57"/>
    <w:rsid w:val="00741E8C"/>
    <w:rsid w:val="00742305"/>
    <w:rsid w:val="00742386"/>
    <w:rsid w:val="0074242C"/>
    <w:rsid w:val="0074274C"/>
    <w:rsid w:val="0074288F"/>
    <w:rsid w:val="00742A1F"/>
    <w:rsid w:val="00742C73"/>
    <w:rsid w:val="00742D24"/>
    <w:rsid w:val="00742FC6"/>
    <w:rsid w:val="00743131"/>
    <w:rsid w:val="007433B9"/>
    <w:rsid w:val="00743481"/>
    <w:rsid w:val="007435C4"/>
    <w:rsid w:val="007438E7"/>
    <w:rsid w:val="00743BB8"/>
    <w:rsid w:val="00743DB5"/>
    <w:rsid w:val="007441EB"/>
    <w:rsid w:val="00744D35"/>
    <w:rsid w:val="00744DBF"/>
    <w:rsid w:val="00744DF1"/>
    <w:rsid w:val="00745399"/>
    <w:rsid w:val="00745436"/>
    <w:rsid w:val="0074559B"/>
    <w:rsid w:val="00745758"/>
    <w:rsid w:val="00745CAA"/>
    <w:rsid w:val="00745EEC"/>
    <w:rsid w:val="00746139"/>
    <w:rsid w:val="0074631E"/>
    <w:rsid w:val="007463C0"/>
    <w:rsid w:val="007464B6"/>
    <w:rsid w:val="0074684A"/>
    <w:rsid w:val="00746935"/>
    <w:rsid w:val="007469F7"/>
    <w:rsid w:val="00746DCD"/>
    <w:rsid w:val="007470E9"/>
    <w:rsid w:val="00747134"/>
    <w:rsid w:val="0074732A"/>
    <w:rsid w:val="007473CD"/>
    <w:rsid w:val="007475BF"/>
    <w:rsid w:val="007478CE"/>
    <w:rsid w:val="007479FF"/>
    <w:rsid w:val="00747A5E"/>
    <w:rsid w:val="00747AA0"/>
    <w:rsid w:val="00747AA7"/>
    <w:rsid w:val="00747C3F"/>
    <w:rsid w:val="00750389"/>
    <w:rsid w:val="00750401"/>
    <w:rsid w:val="00750419"/>
    <w:rsid w:val="00750599"/>
    <w:rsid w:val="00750614"/>
    <w:rsid w:val="00750735"/>
    <w:rsid w:val="00750909"/>
    <w:rsid w:val="00750B56"/>
    <w:rsid w:val="00750E12"/>
    <w:rsid w:val="007510A5"/>
    <w:rsid w:val="007511D7"/>
    <w:rsid w:val="00751425"/>
    <w:rsid w:val="007514B9"/>
    <w:rsid w:val="00751D58"/>
    <w:rsid w:val="0075201E"/>
    <w:rsid w:val="00752446"/>
    <w:rsid w:val="0075255D"/>
    <w:rsid w:val="0075262A"/>
    <w:rsid w:val="00752879"/>
    <w:rsid w:val="00752AD8"/>
    <w:rsid w:val="00752C1F"/>
    <w:rsid w:val="00752E0B"/>
    <w:rsid w:val="0075310C"/>
    <w:rsid w:val="007539D0"/>
    <w:rsid w:val="00753CCD"/>
    <w:rsid w:val="00753D49"/>
    <w:rsid w:val="007548E9"/>
    <w:rsid w:val="00754B13"/>
    <w:rsid w:val="00754E6A"/>
    <w:rsid w:val="00754E84"/>
    <w:rsid w:val="00754E95"/>
    <w:rsid w:val="007556BC"/>
    <w:rsid w:val="00755735"/>
    <w:rsid w:val="0075576D"/>
    <w:rsid w:val="00755C69"/>
    <w:rsid w:val="00755FC5"/>
    <w:rsid w:val="00756192"/>
    <w:rsid w:val="0075619B"/>
    <w:rsid w:val="0075629D"/>
    <w:rsid w:val="007562CA"/>
    <w:rsid w:val="007563D0"/>
    <w:rsid w:val="0075642F"/>
    <w:rsid w:val="00756624"/>
    <w:rsid w:val="0075670B"/>
    <w:rsid w:val="0075676C"/>
    <w:rsid w:val="00756B44"/>
    <w:rsid w:val="00756C7B"/>
    <w:rsid w:val="00756CBD"/>
    <w:rsid w:val="00756F35"/>
    <w:rsid w:val="00757106"/>
    <w:rsid w:val="007572FD"/>
    <w:rsid w:val="0075788D"/>
    <w:rsid w:val="00757B83"/>
    <w:rsid w:val="00757C0C"/>
    <w:rsid w:val="00757E83"/>
    <w:rsid w:val="0076036D"/>
    <w:rsid w:val="00760416"/>
    <w:rsid w:val="0076067A"/>
    <w:rsid w:val="00760741"/>
    <w:rsid w:val="00760A94"/>
    <w:rsid w:val="00760D0D"/>
    <w:rsid w:val="007610B4"/>
    <w:rsid w:val="007610D0"/>
    <w:rsid w:val="00761A59"/>
    <w:rsid w:val="0076236B"/>
    <w:rsid w:val="007625A9"/>
    <w:rsid w:val="007625F1"/>
    <w:rsid w:val="0076268D"/>
    <w:rsid w:val="00762949"/>
    <w:rsid w:val="007629C9"/>
    <w:rsid w:val="00762AB3"/>
    <w:rsid w:val="00762BD3"/>
    <w:rsid w:val="0076313E"/>
    <w:rsid w:val="00763202"/>
    <w:rsid w:val="00763556"/>
    <w:rsid w:val="00763AE5"/>
    <w:rsid w:val="00763E7A"/>
    <w:rsid w:val="00763F70"/>
    <w:rsid w:val="00763FD9"/>
    <w:rsid w:val="00764602"/>
    <w:rsid w:val="0076473D"/>
    <w:rsid w:val="007647FB"/>
    <w:rsid w:val="00764819"/>
    <w:rsid w:val="00764886"/>
    <w:rsid w:val="007649B0"/>
    <w:rsid w:val="00764D5C"/>
    <w:rsid w:val="00764E5D"/>
    <w:rsid w:val="00764EAC"/>
    <w:rsid w:val="0076508D"/>
    <w:rsid w:val="007650C0"/>
    <w:rsid w:val="00765265"/>
    <w:rsid w:val="00765395"/>
    <w:rsid w:val="00765876"/>
    <w:rsid w:val="007659C5"/>
    <w:rsid w:val="00765A4D"/>
    <w:rsid w:val="00765D50"/>
    <w:rsid w:val="00765DE5"/>
    <w:rsid w:val="00766059"/>
    <w:rsid w:val="007660D7"/>
    <w:rsid w:val="007661AC"/>
    <w:rsid w:val="007662BD"/>
    <w:rsid w:val="00766549"/>
    <w:rsid w:val="00766691"/>
    <w:rsid w:val="00766A2C"/>
    <w:rsid w:val="00766A39"/>
    <w:rsid w:val="00766BBE"/>
    <w:rsid w:val="00766D23"/>
    <w:rsid w:val="00766DA9"/>
    <w:rsid w:val="0076717F"/>
    <w:rsid w:val="007671A4"/>
    <w:rsid w:val="007671EB"/>
    <w:rsid w:val="0076732E"/>
    <w:rsid w:val="0076763B"/>
    <w:rsid w:val="00767704"/>
    <w:rsid w:val="007678D7"/>
    <w:rsid w:val="00767AB4"/>
    <w:rsid w:val="00767D20"/>
    <w:rsid w:val="0077000E"/>
    <w:rsid w:val="00770013"/>
    <w:rsid w:val="00770386"/>
    <w:rsid w:val="00770556"/>
    <w:rsid w:val="0077057A"/>
    <w:rsid w:val="007706C5"/>
    <w:rsid w:val="0077073B"/>
    <w:rsid w:val="007707EC"/>
    <w:rsid w:val="00770A95"/>
    <w:rsid w:val="00770C36"/>
    <w:rsid w:val="00770C5B"/>
    <w:rsid w:val="0077111B"/>
    <w:rsid w:val="00771157"/>
    <w:rsid w:val="00771232"/>
    <w:rsid w:val="007715F6"/>
    <w:rsid w:val="007719AC"/>
    <w:rsid w:val="00771A34"/>
    <w:rsid w:val="00771B01"/>
    <w:rsid w:val="00771B77"/>
    <w:rsid w:val="00771C31"/>
    <w:rsid w:val="00771C68"/>
    <w:rsid w:val="00771E1F"/>
    <w:rsid w:val="00772001"/>
    <w:rsid w:val="00772163"/>
    <w:rsid w:val="0077244F"/>
    <w:rsid w:val="00772718"/>
    <w:rsid w:val="0077285F"/>
    <w:rsid w:val="00772AF5"/>
    <w:rsid w:val="00772DC4"/>
    <w:rsid w:val="00772FFA"/>
    <w:rsid w:val="007734C6"/>
    <w:rsid w:val="00773838"/>
    <w:rsid w:val="0077383D"/>
    <w:rsid w:val="007738A5"/>
    <w:rsid w:val="00773A67"/>
    <w:rsid w:val="00773AFE"/>
    <w:rsid w:val="00773C6A"/>
    <w:rsid w:val="00773C89"/>
    <w:rsid w:val="007744C3"/>
    <w:rsid w:val="007745D0"/>
    <w:rsid w:val="007746E2"/>
    <w:rsid w:val="00774D67"/>
    <w:rsid w:val="00774DA3"/>
    <w:rsid w:val="00774E9F"/>
    <w:rsid w:val="00774F29"/>
    <w:rsid w:val="00775336"/>
    <w:rsid w:val="007756C8"/>
    <w:rsid w:val="00775743"/>
    <w:rsid w:val="007758AB"/>
    <w:rsid w:val="0077597C"/>
    <w:rsid w:val="00775A91"/>
    <w:rsid w:val="00775AB3"/>
    <w:rsid w:val="00775C29"/>
    <w:rsid w:val="007762DD"/>
    <w:rsid w:val="007764FD"/>
    <w:rsid w:val="007765A7"/>
    <w:rsid w:val="00776842"/>
    <w:rsid w:val="00776ABF"/>
    <w:rsid w:val="00776B61"/>
    <w:rsid w:val="00776DA0"/>
    <w:rsid w:val="00776DBE"/>
    <w:rsid w:val="00776E9E"/>
    <w:rsid w:val="00777A7E"/>
    <w:rsid w:val="00777C55"/>
    <w:rsid w:val="00777D8B"/>
    <w:rsid w:val="00777E1B"/>
    <w:rsid w:val="00777EB7"/>
    <w:rsid w:val="007804BA"/>
    <w:rsid w:val="0078052C"/>
    <w:rsid w:val="00780854"/>
    <w:rsid w:val="00780A2E"/>
    <w:rsid w:val="00780ABD"/>
    <w:rsid w:val="00780B0D"/>
    <w:rsid w:val="00780C9A"/>
    <w:rsid w:val="00780D3A"/>
    <w:rsid w:val="00780D40"/>
    <w:rsid w:val="007812CB"/>
    <w:rsid w:val="0078174F"/>
    <w:rsid w:val="0078178E"/>
    <w:rsid w:val="00781FF6"/>
    <w:rsid w:val="007822BA"/>
    <w:rsid w:val="007824AA"/>
    <w:rsid w:val="007829CD"/>
    <w:rsid w:val="00782BC8"/>
    <w:rsid w:val="00782D62"/>
    <w:rsid w:val="0078345F"/>
    <w:rsid w:val="007834CB"/>
    <w:rsid w:val="007835CB"/>
    <w:rsid w:val="00783614"/>
    <w:rsid w:val="0078378D"/>
    <w:rsid w:val="00783A19"/>
    <w:rsid w:val="00783A1F"/>
    <w:rsid w:val="00783CF5"/>
    <w:rsid w:val="007840CE"/>
    <w:rsid w:val="0078410F"/>
    <w:rsid w:val="0078426E"/>
    <w:rsid w:val="007842CB"/>
    <w:rsid w:val="007844A7"/>
    <w:rsid w:val="007849E7"/>
    <w:rsid w:val="00784AF3"/>
    <w:rsid w:val="0078516A"/>
    <w:rsid w:val="007851A2"/>
    <w:rsid w:val="0078538E"/>
    <w:rsid w:val="00785459"/>
    <w:rsid w:val="007854F4"/>
    <w:rsid w:val="0078568E"/>
    <w:rsid w:val="00785951"/>
    <w:rsid w:val="007859EA"/>
    <w:rsid w:val="00785A27"/>
    <w:rsid w:val="00785BF8"/>
    <w:rsid w:val="00785EBF"/>
    <w:rsid w:val="00785F07"/>
    <w:rsid w:val="007860C4"/>
    <w:rsid w:val="007860DF"/>
    <w:rsid w:val="00786751"/>
    <w:rsid w:val="00786942"/>
    <w:rsid w:val="007869FC"/>
    <w:rsid w:val="007870AA"/>
    <w:rsid w:val="007870D3"/>
    <w:rsid w:val="0078717B"/>
    <w:rsid w:val="0078740E"/>
    <w:rsid w:val="007874CD"/>
    <w:rsid w:val="00787822"/>
    <w:rsid w:val="00787859"/>
    <w:rsid w:val="007879F8"/>
    <w:rsid w:val="00787B32"/>
    <w:rsid w:val="00787BF7"/>
    <w:rsid w:val="00790053"/>
    <w:rsid w:val="007900C6"/>
    <w:rsid w:val="00790366"/>
    <w:rsid w:val="00790620"/>
    <w:rsid w:val="00790BA9"/>
    <w:rsid w:val="00790DDE"/>
    <w:rsid w:val="00791026"/>
    <w:rsid w:val="007911A1"/>
    <w:rsid w:val="0079186D"/>
    <w:rsid w:val="00791A6F"/>
    <w:rsid w:val="00791AB5"/>
    <w:rsid w:val="00791BFD"/>
    <w:rsid w:val="00791CC5"/>
    <w:rsid w:val="00791E5D"/>
    <w:rsid w:val="00791EDA"/>
    <w:rsid w:val="00792439"/>
    <w:rsid w:val="00792591"/>
    <w:rsid w:val="00792A6C"/>
    <w:rsid w:val="00792BE2"/>
    <w:rsid w:val="00793975"/>
    <w:rsid w:val="00793D16"/>
    <w:rsid w:val="00793ECF"/>
    <w:rsid w:val="00793F1C"/>
    <w:rsid w:val="00794477"/>
    <w:rsid w:val="00794478"/>
    <w:rsid w:val="00794A0C"/>
    <w:rsid w:val="00794A46"/>
    <w:rsid w:val="00794A7C"/>
    <w:rsid w:val="00794B32"/>
    <w:rsid w:val="00794B6C"/>
    <w:rsid w:val="00795167"/>
    <w:rsid w:val="007951E1"/>
    <w:rsid w:val="0079548C"/>
    <w:rsid w:val="007955A1"/>
    <w:rsid w:val="007958CC"/>
    <w:rsid w:val="0079592F"/>
    <w:rsid w:val="00795A97"/>
    <w:rsid w:val="00795B1E"/>
    <w:rsid w:val="00795BFD"/>
    <w:rsid w:val="00795E57"/>
    <w:rsid w:val="00795E7E"/>
    <w:rsid w:val="00796236"/>
    <w:rsid w:val="007963B8"/>
    <w:rsid w:val="00796558"/>
    <w:rsid w:val="00796643"/>
    <w:rsid w:val="007967F2"/>
    <w:rsid w:val="00796CBE"/>
    <w:rsid w:val="0079715C"/>
    <w:rsid w:val="0079716D"/>
    <w:rsid w:val="00797258"/>
    <w:rsid w:val="00797437"/>
    <w:rsid w:val="00797482"/>
    <w:rsid w:val="0079755A"/>
    <w:rsid w:val="007975B3"/>
    <w:rsid w:val="007979D3"/>
    <w:rsid w:val="00797A5F"/>
    <w:rsid w:val="007A005C"/>
    <w:rsid w:val="007A0265"/>
    <w:rsid w:val="007A03DB"/>
    <w:rsid w:val="007A04A6"/>
    <w:rsid w:val="007A062B"/>
    <w:rsid w:val="007A065A"/>
    <w:rsid w:val="007A0671"/>
    <w:rsid w:val="007A06F5"/>
    <w:rsid w:val="007A0AFE"/>
    <w:rsid w:val="007A0D5F"/>
    <w:rsid w:val="007A0EFB"/>
    <w:rsid w:val="007A0FEE"/>
    <w:rsid w:val="007A115F"/>
    <w:rsid w:val="007A117E"/>
    <w:rsid w:val="007A12E7"/>
    <w:rsid w:val="007A175C"/>
    <w:rsid w:val="007A177E"/>
    <w:rsid w:val="007A17A8"/>
    <w:rsid w:val="007A1CAB"/>
    <w:rsid w:val="007A1CC0"/>
    <w:rsid w:val="007A1CFB"/>
    <w:rsid w:val="007A20F3"/>
    <w:rsid w:val="007A2145"/>
    <w:rsid w:val="007A24C3"/>
    <w:rsid w:val="007A2718"/>
    <w:rsid w:val="007A2A61"/>
    <w:rsid w:val="007A2AD5"/>
    <w:rsid w:val="007A2C7A"/>
    <w:rsid w:val="007A2ECA"/>
    <w:rsid w:val="007A2F53"/>
    <w:rsid w:val="007A305D"/>
    <w:rsid w:val="007A324E"/>
    <w:rsid w:val="007A32F6"/>
    <w:rsid w:val="007A330D"/>
    <w:rsid w:val="007A3323"/>
    <w:rsid w:val="007A3794"/>
    <w:rsid w:val="007A37A8"/>
    <w:rsid w:val="007A3F9C"/>
    <w:rsid w:val="007A4062"/>
    <w:rsid w:val="007A446D"/>
    <w:rsid w:val="007A44DE"/>
    <w:rsid w:val="007A47A6"/>
    <w:rsid w:val="007A4BE0"/>
    <w:rsid w:val="007A4CF4"/>
    <w:rsid w:val="007A4D56"/>
    <w:rsid w:val="007A4EB4"/>
    <w:rsid w:val="007A4F5E"/>
    <w:rsid w:val="007A4F88"/>
    <w:rsid w:val="007A5131"/>
    <w:rsid w:val="007A51B1"/>
    <w:rsid w:val="007A52FD"/>
    <w:rsid w:val="007A5329"/>
    <w:rsid w:val="007A55EB"/>
    <w:rsid w:val="007A564F"/>
    <w:rsid w:val="007A56BC"/>
    <w:rsid w:val="007A57B5"/>
    <w:rsid w:val="007A5832"/>
    <w:rsid w:val="007A5FFB"/>
    <w:rsid w:val="007A63A4"/>
    <w:rsid w:val="007A64DD"/>
    <w:rsid w:val="007A6AAB"/>
    <w:rsid w:val="007A6FDA"/>
    <w:rsid w:val="007A6FF6"/>
    <w:rsid w:val="007A72A4"/>
    <w:rsid w:val="007A77AE"/>
    <w:rsid w:val="007A7908"/>
    <w:rsid w:val="007A79CA"/>
    <w:rsid w:val="007A7D6F"/>
    <w:rsid w:val="007A7FEC"/>
    <w:rsid w:val="007B01A5"/>
    <w:rsid w:val="007B01FA"/>
    <w:rsid w:val="007B029E"/>
    <w:rsid w:val="007B0320"/>
    <w:rsid w:val="007B048E"/>
    <w:rsid w:val="007B0622"/>
    <w:rsid w:val="007B06FF"/>
    <w:rsid w:val="007B0773"/>
    <w:rsid w:val="007B09A8"/>
    <w:rsid w:val="007B0F70"/>
    <w:rsid w:val="007B11FA"/>
    <w:rsid w:val="007B13E3"/>
    <w:rsid w:val="007B1692"/>
    <w:rsid w:val="007B18AD"/>
    <w:rsid w:val="007B1913"/>
    <w:rsid w:val="007B1B51"/>
    <w:rsid w:val="007B1D53"/>
    <w:rsid w:val="007B2723"/>
    <w:rsid w:val="007B2C4F"/>
    <w:rsid w:val="007B2EFF"/>
    <w:rsid w:val="007B2F2E"/>
    <w:rsid w:val="007B2F79"/>
    <w:rsid w:val="007B318E"/>
    <w:rsid w:val="007B3695"/>
    <w:rsid w:val="007B39C5"/>
    <w:rsid w:val="007B3A01"/>
    <w:rsid w:val="007B3FC8"/>
    <w:rsid w:val="007B3FEE"/>
    <w:rsid w:val="007B4030"/>
    <w:rsid w:val="007B40E3"/>
    <w:rsid w:val="007B44BC"/>
    <w:rsid w:val="007B47E3"/>
    <w:rsid w:val="007B4863"/>
    <w:rsid w:val="007B4A1C"/>
    <w:rsid w:val="007B4D90"/>
    <w:rsid w:val="007B4E39"/>
    <w:rsid w:val="007B50A7"/>
    <w:rsid w:val="007B5155"/>
    <w:rsid w:val="007B5671"/>
    <w:rsid w:val="007B574E"/>
    <w:rsid w:val="007B5796"/>
    <w:rsid w:val="007B5849"/>
    <w:rsid w:val="007B5CA2"/>
    <w:rsid w:val="007B5E7D"/>
    <w:rsid w:val="007B6004"/>
    <w:rsid w:val="007B6079"/>
    <w:rsid w:val="007B64C1"/>
    <w:rsid w:val="007B65CE"/>
    <w:rsid w:val="007B67E5"/>
    <w:rsid w:val="007B681F"/>
    <w:rsid w:val="007B6A8D"/>
    <w:rsid w:val="007B6B5F"/>
    <w:rsid w:val="007B6C09"/>
    <w:rsid w:val="007B6C0F"/>
    <w:rsid w:val="007B6D54"/>
    <w:rsid w:val="007B6DAF"/>
    <w:rsid w:val="007B704A"/>
    <w:rsid w:val="007B730F"/>
    <w:rsid w:val="007B759D"/>
    <w:rsid w:val="007B761D"/>
    <w:rsid w:val="007B76C9"/>
    <w:rsid w:val="007B77F0"/>
    <w:rsid w:val="007B7D01"/>
    <w:rsid w:val="007C0157"/>
    <w:rsid w:val="007C0165"/>
    <w:rsid w:val="007C020D"/>
    <w:rsid w:val="007C02CF"/>
    <w:rsid w:val="007C0459"/>
    <w:rsid w:val="007C0575"/>
    <w:rsid w:val="007C06F7"/>
    <w:rsid w:val="007C08EC"/>
    <w:rsid w:val="007C0961"/>
    <w:rsid w:val="007C0C25"/>
    <w:rsid w:val="007C0EFF"/>
    <w:rsid w:val="007C0F1A"/>
    <w:rsid w:val="007C0F39"/>
    <w:rsid w:val="007C0F3D"/>
    <w:rsid w:val="007C0F83"/>
    <w:rsid w:val="007C0FD5"/>
    <w:rsid w:val="007C1092"/>
    <w:rsid w:val="007C1221"/>
    <w:rsid w:val="007C158B"/>
    <w:rsid w:val="007C1A01"/>
    <w:rsid w:val="007C1BF2"/>
    <w:rsid w:val="007C1D6E"/>
    <w:rsid w:val="007C20B1"/>
    <w:rsid w:val="007C23D8"/>
    <w:rsid w:val="007C2519"/>
    <w:rsid w:val="007C25D6"/>
    <w:rsid w:val="007C2834"/>
    <w:rsid w:val="007C294E"/>
    <w:rsid w:val="007C2955"/>
    <w:rsid w:val="007C2C9D"/>
    <w:rsid w:val="007C2CC3"/>
    <w:rsid w:val="007C30A6"/>
    <w:rsid w:val="007C3138"/>
    <w:rsid w:val="007C3162"/>
    <w:rsid w:val="007C3215"/>
    <w:rsid w:val="007C342F"/>
    <w:rsid w:val="007C357C"/>
    <w:rsid w:val="007C36EE"/>
    <w:rsid w:val="007C3D2B"/>
    <w:rsid w:val="007C3F1E"/>
    <w:rsid w:val="007C3F41"/>
    <w:rsid w:val="007C41EF"/>
    <w:rsid w:val="007C438B"/>
    <w:rsid w:val="007C43FF"/>
    <w:rsid w:val="007C48C5"/>
    <w:rsid w:val="007C4961"/>
    <w:rsid w:val="007C49FA"/>
    <w:rsid w:val="007C4A81"/>
    <w:rsid w:val="007C4AFB"/>
    <w:rsid w:val="007C4B00"/>
    <w:rsid w:val="007C4B9F"/>
    <w:rsid w:val="007C4D3C"/>
    <w:rsid w:val="007C5187"/>
    <w:rsid w:val="007C52F7"/>
    <w:rsid w:val="007C5597"/>
    <w:rsid w:val="007C566A"/>
    <w:rsid w:val="007C5BF8"/>
    <w:rsid w:val="007C5C5E"/>
    <w:rsid w:val="007C5DCB"/>
    <w:rsid w:val="007C5DD0"/>
    <w:rsid w:val="007C5DF2"/>
    <w:rsid w:val="007C60B5"/>
    <w:rsid w:val="007C64ED"/>
    <w:rsid w:val="007C679F"/>
    <w:rsid w:val="007C6973"/>
    <w:rsid w:val="007C6985"/>
    <w:rsid w:val="007C6A2C"/>
    <w:rsid w:val="007C6CD9"/>
    <w:rsid w:val="007C6F21"/>
    <w:rsid w:val="007C73D7"/>
    <w:rsid w:val="007C7926"/>
    <w:rsid w:val="007C7E48"/>
    <w:rsid w:val="007D0152"/>
    <w:rsid w:val="007D04C1"/>
    <w:rsid w:val="007D057C"/>
    <w:rsid w:val="007D05E2"/>
    <w:rsid w:val="007D0659"/>
    <w:rsid w:val="007D06BD"/>
    <w:rsid w:val="007D0883"/>
    <w:rsid w:val="007D0B8A"/>
    <w:rsid w:val="007D10EF"/>
    <w:rsid w:val="007D12A4"/>
    <w:rsid w:val="007D1379"/>
    <w:rsid w:val="007D15BC"/>
    <w:rsid w:val="007D194A"/>
    <w:rsid w:val="007D1A40"/>
    <w:rsid w:val="007D1EA6"/>
    <w:rsid w:val="007D23B2"/>
    <w:rsid w:val="007D2429"/>
    <w:rsid w:val="007D2435"/>
    <w:rsid w:val="007D28B4"/>
    <w:rsid w:val="007D2A46"/>
    <w:rsid w:val="007D2CE9"/>
    <w:rsid w:val="007D31B8"/>
    <w:rsid w:val="007D343D"/>
    <w:rsid w:val="007D357A"/>
    <w:rsid w:val="007D3776"/>
    <w:rsid w:val="007D37B4"/>
    <w:rsid w:val="007D39B7"/>
    <w:rsid w:val="007D3ADA"/>
    <w:rsid w:val="007D3B9B"/>
    <w:rsid w:val="007D3BE0"/>
    <w:rsid w:val="007D3D8D"/>
    <w:rsid w:val="007D3F00"/>
    <w:rsid w:val="007D40CA"/>
    <w:rsid w:val="007D410B"/>
    <w:rsid w:val="007D411A"/>
    <w:rsid w:val="007D41D3"/>
    <w:rsid w:val="007D42F2"/>
    <w:rsid w:val="007D4915"/>
    <w:rsid w:val="007D49B0"/>
    <w:rsid w:val="007D4A4B"/>
    <w:rsid w:val="007D4C35"/>
    <w:rsid w:val="007D4D9E"/>
    <w:rsid w:val="007D52E2"/>
    <w:rsid w:val="007D54B3"/>
    <w:rsid w:val="007D5737"/>
    <w:rsid w:val="007D58E2"/>
    <w:rsid w:val="007D5CFF"/>
    <w:rsid w:val="007D5D50"/>
    <w:rsid w:val="007D5FB0"/>
    <w:rsid w:val="007D6122"/>
    <w:rsid w:val="007D6127"/>
    <w:rsid w:val="007D70C5"/>
    <w:rsid w:val="007D7132"/>
    <w:rsid w:val="007D7296"/>
    <w:rsid w:val="007D73AF"/>
    <w:rsid w:val="007D766D"/>
    <w:rsid w:val="007D7BB6"/>
    <w:rsid w:val="007D7EE6"/>
    <w:rsid w:val="007D7FFE"/>
    <w:rsid w:val="007E01FF"/>
    <w:rsid w:val="007E04AB"/>
    <w:rsid w:val="007E04B1"/>
    <w:rsid w:val="007E064F"/>
    <w:rsid w:val="007E0988"/>
    <w:rsid w:val="007E0ABA"/>
    <w:rsid w:val="007E0B6E"/>
    <w:rsid w:val="007E0B7F"/>
    <w:rsid w:val="007E0D22"/>
    <w:rsid w:val="007E0EAC"/>
    <w:rsid w:val="007E0EC9"/>
    <w:rsid w:val="007E11AB"/>
    <w:rsid w:val="007E125D"/>
    <w:rsid w:val="007E13EF"/>
    <w:rsid w:val="007E1458"/>
    <w:rsid w:val="007E1850"/>
    <w:rsid w:val="007E1930"/>
    <w:rsid w:val="007E1B25"/>
    <w:rsid w:val="007E1CEE"/>
    <w:rsid w:val="007E1DAB"/>
    <w:rsid w:val="007E1FFB"/>
    <w:rsid w:val="007E222D"/>
    <w:rsid w:val="007E2262"/>
    <w:rsid w:val="007E2410"/>
    <w:rsid w:val="007E28F4"/>
    <w:rsid w:val="007E2B55"/>
    <w:rsid w:val="007E2B75"/>
    <w:rsid w:val="007E2BA1"/>
    <w:rsid w:val="007E2C16"/>
    <w:rsid w:val="007E2ECC"/>
    <w:rsid w:val="007E30CF"/>
    <w:rsid w:val="007E3120"/>
    <w:rsid w:val="007E3273"/>
    <w:rsid w:val="007E3378"/>
    <w:rsid w:val="007E35D4"/>
    <w:rsid w:val="007E363A"/>
    <w:rsid w:val="007E3ADD"/>
    <w:rsid w:val="007E3C03"/>
    <w:rsid w:val="007E3C06"/>
    <w:rsid w:val="007E3CDB"/>
    <w:rsid w:val="007E3D85"/>
    <w:rsid w:val="007E3DB3"/>
    <w:rsid w:val="007E4033"/>
    <w:rsid w:val="007E4189"/>
    <w:rsid w:val="007E41AF"/>
    <w:rsid w:val="007E41FC"/>
    <w:rsid w:val="007E4243"/>
    <w:rsid w:val="007E43F2"/>
    <w:rsid w:val="007E4574"/>
    <w:rsid w:val="007E4885"/>
    <w:rsid w:val="007E48EA"/>
    <w:rsid w:val="007E499B"/>
    <w:rsid w:val="007E4AA4"/>
    <w:rsid w:val="007E4E54"/>
    <w:rsid w:val="007E4F9C"/>
    <w:rsid w:val="007E4FAB"/>
    <w:rsid w:val="007E512C"/>
    <w:rsid w:val="007E5525"/>
    <w:rsid w:val="007E5712"/>
    <w:rsid w:val="007E572B"/>
    <w:rsid w:val="007E5B5F"/>
    <w:rsid w:val="007E5BBC"/>
    <w:rsid w:val="007E5C66"/>
    <w:rsid w:val="007E5FFD"/>
    <w:rsid w:val="007E6289"/>
    <w:rsid w:val="007E663B"/>
    <w:rsid w:val="007E68E0"/>
    <w:rsid w:val="007E6B43"/>
    <w:rsid w:val="007E6B8D"/>
    <w:rsid w:val="007E6BEA"/>
    <w:rsid w:val="007E6E8A"/>
    <w:rsid w:val="007E6EBD"/>
    <w:rsid w:val="007E6FA9"/>
    <w:rsid w:val="007E7301"/>
    <w:rsid w:val="007E7377"/>
    <w:rsid w:val="007E743E"/>
    <w:rsid w:val="007E75A9"/>
    <w:rsid w:val="007E75AB"/>
    <w:rsid w:val="007E75DD"/>
    <w:rsid w:val="007E76AA"/>
    <w:rsid w:val="007E786A"/>
    <w:rsid w:val="007E7B9F"/>
    <w:rsid w:val="007E7EA9"/>
    <w:rsid w:val="007E7F36"/>
    <w:rsid w:val="007F016B"/>
    <w:rsid w:val="007F029C"/>
    <w:rsid w:val="007F07B8"/>
    <w:rsid w:val="007F0B40"/>
    <w:rsid w:val="007F0DD5"/>
    <w:rsid w:val="007F0E8B"/>
    <w:rsid w:val="007F0FCE"/>
    <w:rsid w:val="007F123A"/>
    <w:rsid w:val="007F1506"/>
    <w:rsid w:val="007F1B1A"/>
    <w:rsid w:val="007F1D33"/>
    <w:rsid w:val="007F1EBC"/>
    <w:rsid w:val="007F1F1D"/>
    <w:rsid w:val="007F201D"/>
    <w:rsid w:val="007F2136"/>
    <w:rsid w:val="007F218E"/>
    <w:rsid w:val="007F24AC"/>
    <w:rsid w:val="007F26AF"/>
    <w:rsid w:val="007F2F32"/>
    <w:rsid w:val="007F2F7B"/>
    <w:rsid w:val="007F3167"/>
    <w:rsid w:val="007F330C"/>
    <w:rsid w:val="007F34A0"/>
    <w:rsid w:val="007F34EA"/>
    <w:rsid w:val="007F385C"/>
    <w:rsid w:val="007F3887"/>
    <w:rsid w:val="007F39BD"/>
    <w:rsid w:val="007F3A11"/>
    <w:rsid w:val="007F3C77"/>
    <w:rsid w:val="007F3E66"/>
    <w:rsid w:val="007F4991"/>
    <w:rsid w:val="007F4B76"/>
    <w:rsid w:val="007F4D6E"/>
    <w:rsid w:val="007F4F98"/>
    <w:rsid w:val="007F5035"/>
    <w:rsid w:val="007F51A6"/>
    <w:rsid w:val="007F5282"/>
    <w:rsid w:val="007F529E"/>
    <w:rsid w:val="007F565A"/>
    <w:rsid w:val="007F580B"/>
    <w:rsid w:val="007F5969"/>
    <w:rsid w:val="007F59BD"/>
    <w:rsid w:val="007F5AD1"/>
    <w:rsid w:val="007F665C"/>
    <w:rsid w:val="007F6821"/>
    <w:rsid w:val="007F6AD4"/>
    <w:rsid w:val="007F6AE3"/>
    <w:rsid w:val="007F6BD9"/>
    <w:rsid w:val="007F6D55"/>
    <w:rsid w:val="007F6EAF"/>
    <w:rsid w:val="007F7213"/>
    <w:rsid w:val="007F72B1"/>
    <w:rsid w:val="007F72C0"/>
    <w:rsid w:val="007F73EA"/>
    <w:rsid w:val="007F7586"/>
    <w:rsid w:val="007F7F28"/>
    <w:rsid w:val="008002A7"/>
    <w:rsid w:val="008005AF"/>
    <w:rsid w:val="0080085C"/>
    <w:rsid w:val="00800883"/>
    <w:rsid w:val="0080091B"/>
    <w:rsid w:val="00800B28"/>
    <w:rsid w:val="00800FA2"/>
    <w:rsid w:val="008012F3"/>
    <w:rsid w:val="00801AB0"/>
    <w:rsid w:val="00801ED6"/>
    <w:rsid w:val="00802031"/>
    <w:rsid w:val="0080239F"/>
    <w:rsid w:val="008023F7"/>
    <w:rsid w:val="008024E8"/>
    <w:rsid w:val="008027E0"/>
    <w:rsid w:val="00802DD5"/>
    <w:rsid w:val="00803397"/>
    <w:rsid w:val="008033D6"/>
    <w:rsid w:val="008035C0"/>
    <w:rsid w:val="0080380B"/>
    <w:rsid w:val="008038D0"/>
    <w:rsid w:val="008039B2"/>
    <w:rsid w:val="00803A05"/>
    <w:rsid w:val="00803A8F"/>
    <w:rsid w:val="00803ADA"/>
    <w:rsid w:val="00803B5C"/>
    <w:rsid w:val="00803B7A"/>
    <w:rsid w:val="00803BBE"/>
    <w:rsid w:val="00803E31"/>
    <w:rsid w:val="00804104"/>
    <w:rsid w:val="00804281"/>
    <w:rsid w:val="00804744"/>
    <w:rsid w:val="00804AA0"/>
    <w:rsid w:val="00804AD0"/>
    <w:rsid w:val="00804AFF"/>
    <w:rsid w:val="00804BED"/>
    <w:rsid w:val="00804DA7"/>
    <w:rsid w:val="00805668"/>
    <w:rsid w:val="0080568C"/>
    <w:rsid w:val="00805996"/>
    <w:rsid w:val="00805A3D"/>
    <w:rsid w:val="00805AF9"/>
    <w:rsid w:val="00805CAD"/>
    <w:rsid w:val="00805DF9"/>
    <w:rsid w:val="00805E4B"/>
    <w:rsid w:val="00805EE4"/>
    <w:rsid w:val="00806291"/>
    <w:rsid w:val="0080647C"/>
    <w:rsid w:val="008064E5"/>
    <w:rsid w:val="00806513"/>
    <w:rsid w:val="00806A42"/>
    <w:rsid w:val="00806C5C"/>
    <w:rsid w:val="00806CE3"/>
    <w:rsid w:val="00806F9E"/>
    <w:rsid w:val="00806FF8"/>
    <w:rsid w:val="008070AD"/>
    <w:rsid w:val="008071AC"/>
    <w:rsid w:val="0080733D"/>
    <w:rsid w:val="0080746B"/>
    <w:rsid w:val="008074A0"/>
    <w:rsid w:val="008074BF"/>
    <w:rsid w:val="0080778D"/>
    <w:rsid w:val="008077E0"/>
    <w:rsid w:val="00807B78"/>
    <w:rsid w:val="00807E79"/>
    <w:rsid w:val="00807EA3"/>
    <w:rsid w:val="00807F9C"/>
    <w:rsid w:val="0081059F"/>
    <w:rsid w:val="0081070E"/>
    <w:rsid w:val="00810867"/>
    <w:rsid w:val="00810C28"/>
    <w:rsid w:val="008110E8"/>
    <w:rsid w:val="0081140B"/>
    <w:rsid w:val="008115FA"/>
    <w:rsid w:val="00811656"/>
    <w:rsid w:val="00811BC6"/>
    <w:rsid w:val="00811F7B"/>
    <w:rsid w:val="00812222"/>
    <w:rsid w:val="008123ED"/>
    <w:rsid w:val="008124B1"/>
    <w:rsid w:val="008124DD"/>
    <w:rsid w:val="00812AF9"/>
    <w:rsid w:val="00812ED3"/>
    <w:rsid w:val="00813AB8"/>
    <w:rsid w:val="00813B86"/>
    <w:rsid w:val="00814198"/>
    <w:rsid w:val="0081435A"/>
    <w:rsid w:val="008144E9"/>
    <w:rsid w:val="0081454B"/>
    <w:rsid w:val="008147A4"/>
    <w:rsid w:val="008148B8"/>
    <w:rsid w:val="00814910"/>
    <w:rsid w:val="00814A8D"/>
    <w:rsid w:val="00814AF9"/>
    <w:rsid w:val="00814BE3"/>
    <w:rsid w:val="00814C70"/>
    <w:rsid w:val="00814FD8"/>
    <w:rsid w:val="008153A1"/>
    <w:rsid w:val="008154AD"/>
    <w:rsid w:val="008154C9"/>
    <w:rsid w:val="0081550A"/>
    <w:rsid w:val="0081561E"/>
    <w:rsid w:val="00815652"/>
    <w:rsid w:val="00815687"/>
    <w:rsid w:val="00815AFF"/>
    <w:rsid w:val="00815EA1"/>
    <w:rsid w:val="00815ECF"/>
    <w:rsid w:val="00816092"/>
    <w:rsid w:val="0081670C"/>
    <w:rsid w:val="00816764"/>
    <w:rsid w:val="00816B63"/>
    <w:rsid w:val="00816EEC"/>
    <w:rsid w:val="00817530"/>
    <w:rsid w:val="0081758B"/>
    <w:rsid w:val="00817AC1"/>
    <w:rsid w:val="00817ADF"/>
    <w:rsid w:val="00817AEB"/>
    <w:rsid w:val="00817BF2"/>
    <w:rsid w:val="00817F2E"/>
    <w:rsid w:val="00817F5E"/>
    <w:rsid w:val="00820105"/>
    <w:rsid w:val="0082053F"/>
    <w:rsid w:val="00820541"/>
    <w:rsid w:val="00820544"/>
    <w:rsid w:val="008206A1"/>
    <w:rsid w:val="00820706"/>
    <w:rsid w:val="008207EF"/>
    <w:rsid w:val="008208AA"/>
    <w:rsid w:val="00820998"/>
    <w:rsid w:val="008209BD"/>
    <w:rsid w:val="00820B34"/>
    <w:rsid w:val="00820C4E"/>
    <w:rsid w:val="00820E6D"/>
    <w:rsid w:val="00820F38"/>
    <w:rsid w:val="00821044"/>
    <w:rsid w:val="00821647"/>
    <w:rsid w:val="00821ACD"/>
    <w:rsid w:val="00821C99"/>
    <w:rsid w:val="00821D23"/>
    <w:rsid w:val="00822198"/>
    <w:rsid w:val="008223D0"/>
    <w:rsid w:val="0082252C"/>
    <w:rsid w:val="0082272B"/>
    <w:rsid w:val="0082277A"/>
    <w:rsid w:val="008228E5"/>
    <w:rsid w:val="00822AA7"/>
    <w:rsid w:val="0082312F"/>
    <w:rsid w:val="0082330A"/>
    <w:rsid w:val="00823368"/>
    <w:rsid w:val="00823479"/>
    <w:rsid w:val="00823577"/>
    <w:rsid w:val="0082382A"/>
    <w:rsid w:val="00823995"/>
    <w:rsid w:val="008240B0"/>
    <w:rsid w:val="008240CC"/>
    <w:rsid w:val="00824181"/>
    <w:rsid w:val="0082443E"/>
    <w:rsid w:val="0082456C"/>
    <w:rsid w:val="008246ED"/>
    <w:rsid w:val="008247E3"/>
    <w:rsid w:val="00824996"/>
    <w:rsid w:val="0082561C"/>
    <w:rsid w:val="00825755"/>
    <w:rsid w:val="008258EE"/>
    <w:rsid w:val="00825A0D"/>
    <w:rsid w:val="00825A6D"/>
    <w:rsid w:val="00825C07"/>
    <w:rsid w:val="00825E78"/>
    <w:rsid w:val="0082614A"/>
    <w:rsid w:val="008261D2"/>
    <w:rsid w:val="0082640D"/>
    <w:rsid w:val="00826615"/>
    <w:rsid w:val="008269F4"/>
    <w:rsid w:val="00826AB4"/>
    <w:rsid w:val="00826D77"/>
    <w:rsid w:val="00826E34"/>
    <w:rsid w:val="00826F77"/>
    <w:rsid w:val="008270E1"/>
    <w:rsid w:val="00827215"/>
    <w:rsid w:val="008272AF"/>
    <w:rsid w:val="0082751A"/>
    <w:rsid w:val="00827539"/>
    <w:rsid w:val="00827634"/>
    <w:rsid w:val="0082787F"/>
    <w:rsid w:val="008279FA"/>
    <w:rsid w:val="00827A41"/>
    <w:rsid w:val="00827D17"/>
    <w:rsid w:val="00827ED5"/>
    <w:rsid w:val="00830146"/>
    <w:rsid w:val="00830180"/>
    <w:rsid w:val="00830265"/>
    <w:rsid w:val="0083031C"/>
    <w:rsid w:val="00830334"/>
    <w:rsid w:val="00830396"/>
    <w:rsid w:val="008306DE"/>
    <w:rsid w:val="00830708"/>
    <w:rsid w:val="00830AE9"/>
    <w:rsid w:val="00830B89"/>
    <w:rsid w:val="00830C89"/>
    <w:rsid w:val="00830CB8"/>
    <w:rsid w:val="00830E26"/>
    <w:rsid w:val="0083116A"/>
    <w:rsid w:val="00831782"/>
    <w:rsid w:val="0083178C"/>
    <w:rsid w:val="00831BF5"/>
    <w:rsid w:val="00831CB2"/>
    <w:rsid w:val="00831EA9"/>
    <w:rsid w:val="00831EDD"/>
    <w:rsid w:val="008323D7"/>
    <w:rsid w:val="0083243A"/>
    <w:rsid w:val="00832576"/>
    <w:rsid w:val="0083266F"/>
    <w:rsid w:val="008327C4"/>
    <w:rsid w:val="0083280F"/>
    <w:rsid w:val="008329E3"/>
    <w:rsid w:val="00832A45"/>
    <w:rsid w:val="00832C59"/>
    <w:rsid w:val="00832DE6"/>
    <w:rsid w:val="00832F1A"/>
    <w:rsid w:val="00832F8E"/>
    <w:rsid w:val="0083301F"/>
    <w:rsid w:val="00833069"/>
    <w:rsid w:val="0083313B"/>
    <w:rsid w:val="008333C2"/>
    <w:rsid w:val="0083372A"/>
    <w:rsid w:val="00833809"/>
    <w:rsid w:val="0083391D"/>
    <w:rsid w:val="008339AD"/>
    <w:rsid w:val="00833A8B"/>
    <w:rsid w:val="00833D2D"/>
    <w:rsid w:val="00833DA2"/>
    <w:rsid w:val="00833ECB"/>
    <w:rsid w:val="00834463"/>
    <w:rsid w:val="008344A2"/>
    <w:rsid w:val="00834536"/>
    <w:rsid w:val="00834597"/>
    <w:rsid w:val="00834621"/>
    <w:rsid w:val="00834BB1"/>
    <w:rsid w:val="00834DEC"/>
    <w:rsid w:val="00834E02"/>
    <w:rsid w:val="00834FC0"/>
    <w:rsid w:val="0083518F"/>
    <w:rsid w:val="008353C1"/>
    <w:rsid w:val="008355AB"/>
    <w:rsid w:val="0083566F"/>
    <w:rsid w:val="00835747"/>
    <w:rsid w:val="00835AF4"/>
    <w:rsid w:val="00835D5D"/>
    <w:rsid w:val="0083601E"/>
    <w:rsid w:val="008361AE"/>
    <w:rsid w:val="00836305"/>
    <w:rsid w:val="0083632C"/>
    <w:rsid w:val="00836408"/>
    <w:rsid w:val="00836464"/>
    <w:rsid w:val="0083654E"/>
    <w:rsid w:val="008367CA"/>
    <w:rsid w:val="00836DDE"/>
    <w:rsid w:val="00837162"/>
    <w:rsid w:val="0083728E"/>
    <w:rsid w:val="00837365"/>
    <w:rsid w:val="008374D4"/>
    <w:rsid w:val="00837715"/>
    <w:rsid w:val="00837BE0"/>
    <w:rsid w:val="00837DF1"/>
    <w:rsid w:val="00837FFE"/>
    <w:rsid w:val="008400FC"/>
    <w:rsid w:val="00840208"/>
    <w:rsid w:val="008405F5"/>
    <w:rsid w:val="008407D3"/>
    <w:rsid w:val="00840B2E"/>
    <w:rsid w:val="00840DE8"/>
    <w:rsid w:val="00840E4C"/>
    <w:rsid w:val="00840F0A"/>
    <w:rsid w:val="008413A2"/>
    <w:rsid w:val="00841811"/>
    <w:rsid w:val="00841A1A"/>
    <w:rsid w:val="00841C86"/>
    <w:rsid w:val="00841D7C"/>
    <w:rsid w:val="00841EA7"/>
    <w:rsid w:val="00842147"/>
    <w:rsid w:val="00842468"/>
    <w:rsid w:val="008427B1"/>
    <w:rsid w:val="00842AE1"/>
    <w:rsid w:val="00842CD8"/>
    <w:rsid w:val="00842D5A"/>
    <w:rsid w:val="00842DA5"/>
    <w:rsid w:val="00842F6D"/>
    <w:rsid w:val="00843130"/>
    <w:rsid w:val="008432D5"/>
    <w:rsid w:val="0084334F"/>
    <w:rsid w:val="00843582"/>
    <w:rsid w:val="008438C1"/>
    <w:rsid w:val="00843962"/>
    <w:rsid w:val="00843AD8"/>
    <w:rsid w:val="00843E06"/>
    <w:rsid w:val="00843EB0"/>
    <w:rsid w:val="008440CB"/>
    <w:rsid w:val="00844135"/>
    <w:rsid w:val="00844150"/>
    <w:rsid w:val="008443B5"/>
    <w:rsid w:val="008444C4"/>
    <w:rsid w:val="00844527"/>
    <w:rsid w:val="0084457F"/>
    <w:rsid w:val="00844868"/>
    <w:rsid w:val="008454E5"/>
    <w:rsid w:val="00845CEF"/>
    <w:rsid w:val="00845E12"/>
    <w:rsid w:val="00845E65"/>
    <w:rsid w:val="00845FDF"/>
    <w:rsid w:val="00846290"/>
    <w:rsid w:val="008464EC"/>
    <w:rsid w:val="008464ED"/>
    <w:rsid w:val="0084660D"/>
    <w:rsid w:val="0084674B"/>
    <w:rsid w:val="008468A1"/>
    <w:rsid w:val="00846903"/>
    <w:rsid w:val="00846BB9"/>
    <w:rsid w:val="00846E50"/>
    <w:rsid w:val="008471DA"/>
    <w:rsid w:val="00847435"/>
    <w:rsid w:val="00847691"/>
    <w:rsid w:val="00847991"/>
    <w:rsid w:val="00847EA2"/>
    <w:rsid w:val="008501BA"/>
    <w:rsid w:val="008502AA"/>
    <w:rsid w:val="00850454"/>
    <w:rsid w:val="00850488"/>
    <w:rsid w:val="00850A01"/>
    <w:rsid w:val="00850C42"/>
    <w:rsid w:val="00851047"/>
    <w:rsid w:val="008511DE"/>
    <w:rsid w:val="0085123B"/>
    <w:rsid w:val="008514C2"/>
    <w:rsid w:val="00851830"/>
    <w:rsid w:val="008519FE"/>
    <w:rsid w:val="00851B9C"/>
    <w:rsid w:val="00851C40"/>
    <w:rsid w:val="00851DF2"/>
    <w:rsid w:val="00852162"/>
    <w:rsid w:val="008523D0"/>
    <w:rsid w:val="008524FD"/>
    <w:rsid w:val="00852A66"/>
    <w:rsid w:val="00852A79"/>
    <w:rsid w:val="00852AFB"/>
    <w:rsid w:val="00852C34"/>
    <w:rsid w:val="00853581"/>
    <w:rsid w:val="00853705"/>
    <w:rsid w:val="00853725"/>
    <w:rsid w:val="0085372A"/>
    <w:rsid w:val="008537E7"/>
    <w:rsid w:val="00853ABD"/>
    <w:rsid w:val="00853B17"/>
    <w:rsid w:val="00853D93"/>
    <w:rsid w:val="00853E58"/>
    <w:rsid w:val="00853F75"/>
    <w:rsid w:val="008542AB"/>
    <w:rsid w:val="0085489F"/>
    <w:rsid w:val="0085493D"/>
    <w:rsid w:val="0085496F"/>
    <w:rsid w:val="00854A75"/>
    <w:rsid w:val="00854DD4"/>
    <w:rsid w:val="008550AB"/>
    <w:rsid w:val="0085516A"/>
    <w:rsid w:val="00855287"/>
    <w:rsid w:val="008555BD"/>
    <w:rsid w:val="008557F2"/>
    <w:rsid w:val="00855A24"/>
    <w:rsid w:val="00855A94"/>
    <w:rsid w:val="00855EC2"/>
    <w:rsid w:val="00855FBB"/>
    <w:rsid w:val="00856151"/>
    <w:rsid w:val="00856177"/>
    <w:rsid w:val="00856281"/>
    <w:rsid w:val="00856482"/>
    <w:rsid w:val="00856625"/>
    <w:rsid w:val="0085692B"/>
    <w:rsid w:val="008569F0"/>
    <w:rsid w:val="00857FA4"/>
    <w:rsid w:val="00857FBD"/>
    <w:rsid w:val="00860012"/>
    <w:rsid w:val="008600BF"/>
    <w:rsid w:val="00860274"/>
    <w:rsid w:val="00860542"/>
    <w:rsid w:val="0086058C"/>
    <w:rsid w:val="008605B9"/>
    <w:rsid w:val="008605E9"/>
    <w:rsid w:val="00860747"/>
    <w:rsid w:val="00860794"/>
    <w:rsid w:val="008607B5"/>
    <w:rsid w:val="0086095A"/>
    <w:rsid w:val="00860C5D"/>
    <w:rsid w:val="00860CE3"/>
    <w:rsid w:val="00860D25"/>
    <w:rsid w:val="00860DFA"/>
    <w:rsid w:val="00860E42"/>
    <w:rsid w:val="008612CB"/>
    <w:rsid w:val="00861658"/>
    <w:rsid w:val="008617C0"/>
    <w:rsid w:val="008617FF"/>
    <w:rsid w:val="008619A3"/>
    <w:rsid w:val="008619AA"/>
    <w:rsid w:val="00861F24"/>
    <w:rsid w:val="0086215E"/>
    <w:rsid w:val="008623F2"/>
    <w:rsid w:val="008628AE"/>
    <w:rsid w:val="0086292E"/>
    <w:rsid w:val="00862DA7"/>
    <w:rsid w:val="00862E5A"/>
    <w:rsid w:val="00862F72"/>
    <w:rsid w:val="00863047"/>
    <w:rsid w:val="0086322D"/>
    <w:rsid w:val="00863235"/>
    <w:rsid w:val="00863241"/>
    <w:rsid w:val="00863A03"/>
    <w:rsid w:val="00863A2C"/>
    <w:rsid w:val="00863E5E"/>
    <w:rsid w:val="00864590"/>
    <w:rsid w:val="00864680"/>
    <w:rsid w:val="00864802"/>
    <w:rsid w:val="008648B7"/>
    <w:rsid w:val="00864A39"/>
    <w:rsid w:val="00864FC4"/>
    <w:rsid w:val="00865034"/>
    <w:rsid w:val="008652C0"/>
    <w:rsid w:val="0086530D"/>
    <w:rsid w:val="008654FE"/>
    <w:rsid w:val="0086553D"/>
    <w:rsid w:val="00865544"/>
    <w:rsid w:val="008658F4"/>
    <w:rsid w:val="00865A63"/>
    <w:rsid w:val="00865C51"/>
    <w:rsid w:val="008660A1"/>
    <w:rsid w:val="008660DA"/>
    <w:rsid w:val="00866A50"/>
    <w:rsid w:val="00866F70"/>
    <w:rsid w:val="008671D5"/>
    <w:rsid w:val="00867394"/>
    <w:rsid w:val="008675AF"/>
    <w:rsid w:val="00867658"/>
    <w:rsid w:val="008677F0"/>
    <w:rsid w:val="00867A55"/>
    <w:rsid w:val="00867A96"/>
    <w:rsid w:val="00867D86"/>
    <w:rsid w:val="00867DF3"/>
    <w:rsid w:val="00867FFD"/>
    <w:rsid w:val="008702DD"/>
    <w:rsid w:val="00870325"/>
    <w:rsid w:val="00870577"/>
    <w:rsid w:val="008705FB"/>
    <w:rsid w:val="00870753"/>
    <w:rsid w:val="00870842"/>
    <w:rsid w:val="008708CA"/>
    <w:rsid w:val="0087099F"/>
    <w:rsid w:val="00870A20"/>
    <w:rsid w:val="00870B98"/>
    <w:rsid w:val="00871191"/>
    <w:rsid w:val="008711A4"/>
    <w:rsid w:val="0087131B"/>
    <w:rsid w:val="00871574"/>
    <w:rsid w:val="00871981"/>
    <w:rsid w:val="00871983"/>
    <w:rsid w:val="00871B90"/>
    <w:rsid w:val="00871C5C"/>
    <w:rsid w:val="00871DD2"/>
    <w:rsid w:val="0087204F"/>
    <w:rsid w:val="00872325"/>
    <w:rsid w:val="008723D2"/>
    <w:rsid w:val="00872794"/>
    <w:rsid w:val="00872993"/>
    <w:rsid w:val="00872B94"/>
    <w:rsid w:val="00872BC7"/>
    <w:rsid w:val="00872C72"/>
    <w:rsid w:val="00872E95"/>
    <w:rsid w:val="00872F44"/>
    <w:rsid w:val="00872FAC"/>
    <w:rsid w:val="00872FD4"/>
    <w:rsid w:val="00873828"/>
    <w:rsid w:val="0087383B"/>
    <w:rsid w:val="00873A87"/>
    <w:rsid w:val="00873BCB"/>
    <w:rsid w:val="00873E57"/>
    <w:rsid w:val="00873E7B"/>
    <w:rsid w:val="00874034"/>
    <w:rsid w:val="00874626"/>
    <w:rsid w:val="00874EAE"/>
    <w:rsid w:val="00874F34"/>
    <w:rsid w:val="00875070"/>
    <w:rsid w:val="008753D6"/>
    <w:rsid w:val="008755F2"/>
    <w:rsid w:val="008757FF"/>
    <w:rsid w:val="008759AC"/>
    <w:rsid w:val="008759FF"/>
    <w:rsid w:val="00875A29"/>
    <w:rsid w:val="008760C9"/>
    <w:rsid w:val="00876205"/>
    <w:rsid w:val="0087630C"/>
    <w:rsid w:val="0087656E"/>
    <w:rsid w:val="00876816"/>
    <w:rsid w:val="00876F66"/>
    <w:rsid w:val="00877172"/>
    <w:rsid w:val="008771DC"/>
    <w:rsid w:val="0087756B"/>
    <w:rsid w:val="008777FA"/>
    <w:rsid w:val="00877905"/>
    <w:rsid w:val="00877AB9"/>
    <w:rsid w:val="00877F06"/>
    <w:rsid w:val="00877F65"/>
    <w:rsid w:val="00877F73"/>
    <w:rsid w:val="0088024B"/>
    <w:rsid w:val="008803CB"/>
    <w:rsid w:val="008805FD"/>
    <w:rsid w:val="00880938"/>
    <w:rsid w:val="00880BA2"/>
    <w:rsid w:val="00880D7C"/>
    <w:rsid w:val="0088117D"/>
    <w:rsid w:val="00881181"/>
    <w:rsid w:val="00881422"/>
    <w:rsid w:val="0088146B"/>
    <w:rsid w:val="008815E9"/>
    <w:rsid w:val="0088174F"/>
    <w:rsid w:val="00881770"/>
    <w:rsid w:val="008818EE"/>
    <w:rsid w:val="00881F23"/>
    <w:rsid w:val="0088205C"/>
    <w:rsid w:val="0088211F"/>
    <w:rsid w:val="008823B2"/>
    <w:rsid w:val="00882425"/>
    <w:rsid w:val="008827DF"/>
    <w:rsid w:val="00882942"/>
    <w:rsid w:val="008829C6"/>
    <w:rsid w:val="00882A18"/>
    <w:rsid w:val="00882A53"/>
    <w:rsid w:val="00882AFA"/>
    <w:rsid w:val="00882B04"/>
    <w:rsid w:val="00882C09"/>
    <w:rsid w:val="00882D67"/>
    <w:rsid w:val="00882DBF"/>
    <w:rsid w:val="00882F86"/>
    <w:rsid w:val="008832EC"/>
    <w:rsid w:val="00883373"/>
    <w:rsid w:val="00883552"/>
    <w:rsid w:val="0088363E"/>
    <w:rsid w:val="0088364D"/>
    <w:rsid w:val="008837E7"/>
    <w:rsid w:val="008839B1"/>
    <w:rsid w:val="00883B03"/>
    <w:rsid w:val="00883C35"/>
    <w:rsid w:val="00883CD0"/>
    <w:rsid w:val="00883DEF"/>
    <w:rsid w:val="00884110"/>
    <w:rsid w:val="008841A4"/>
    <w:rsid w:val="008842D6"/>
    <w:rsid w:val="00884341"/>
    <w:rsid w:val="00884487"/>
    <w:rsid w:val="008844A7"/>
    <w:rsid w:val="008846B4"/>
    <w:rsid w:val="00884739"/>
    <w:rsid w:val="008847CA"/>
    <w:rsid w:val="008847FE"/>
    <w:rsid w:val="00884844"/>
    <w:rsid w:val="00884878"/>
    <w:rsid w:val="008849C3"/>
    <w:rsid w:val="00884B3B"/>
    <w:rsid w:val="00885140"/>
    <w:rsid w:val="00885179"/>
    <w:rsid w:val="00885398"/>
    <w:rsid w:val="008855D2"/>
    <w:rsid w:val="008859AF"/>
    <w:rsid w:val="00885A17"/>
    <w:rsid w:val="00885B18"/>
    <w:rsid w:val="00885B58"/>
    <w:rsid w:val="0088622D"/>
    <w:rsid w:val="00886922"/>
    <w:rsid w:val="00886BAB"/>
    <w:rsid w:val="00886BF1"/>
    <w:rsid w:val="00886C29"/>
    <w:rsid w:val="008871BF"/>
    <w:rsid w:val="00887444"/>
    <w:rsid w:val="00887509"/>
    <w:rsid w:val="00887540"/>
    <w:rsid w:val="0088757B"/>
    <w:rsid w:val="0088768C"/>
    <w:rsid w:val="008876D3"/>
    <w:rsid w:val="00887760"/>
    <w:rsid w:val="00887C9E"/>
    <w:rsid w:val="0089019D"/>
    <w:rsid w:val="0089040B"/>
    <w:rsid w:val="0089064A"/>
    <w:rsid w:val="00890901"/>
    <w:rsid w:val="008909DA"/>
    <w:rsid w:val="00890A28"/>
    <w:rsid w:val="00890A91"/>
    <w:rsid w:val="00890CB4"/>
    <w:rsid w:val="00890EEB"/>
    <w:rsid w:val="00890F0A"/>
    <w:rsid w:val="00891076"/>
    <w:rsid w:val="00891150"/>
    <w:rsid w:val="008913FF"/>
    <w:rsid w:val="00891D0A"/>
    <w:rsid w:val="00891E5D"/>
    <w:rsid w:val="0089203A"/>
    <w:rsid w:val="00892102"/>
    <w:rsid w:val="0089210A"/>
    <w:rsid w:val="00892238"/>
    <w:rsid w:val="00892304"/>
    <w:rsid w:val="008924BB"/>
    <w:rsid w:val="00892747"/>
    <w:rsid w:val="0089280E"/>
    <w:rsid w:val="00892C01"/>
    <w:rsid w:val="00892C52"/>
    <w:rsid w:val="00892CC0"/>
    <w:rsid w:val="00893057"/>
    <w:rsid w:val="0089323E"/>
    <w:rsid w:val="0089331D"/>
    <w:rsid w:val="00893C3C"/>
    <w:rsid w:val="00893D1E"/>
    <w:rsid w:val="00893FC8"/>
    <w:rsid w:val="00893FFA"/>
    <w:rsid w:val="008944A6"/>
    <w:rsid w:val="0089463D"/>
    <w:rsid w:val="0089479B"/>
    <w:rsid w:val="0089495B"/>
    <w:rsid w:val="00894990"/>
    <w:rsid w:val="0089499F"/>
    <w:rsid w:val="00894A61"/>
    <w:rsid w:val="00894C01"/>
    <w:rsid w:val="008950C1"/>
    <w:rsid w:val="008951CE"/>
    <w:rsid w:val="00895496"/>
    <w:rsid w:val="00895885"/>
    <w:rsid w:val="0089593D"/>
    <w:rsid w:val="00895C61"/>
    <w:rsid w:val="00895FF2"/>
    <w:rsid w:val="00896119"/>
    <w:rsid w:val="00896169"/>
    <w:rsid w:val="008962DC"/>
    <w:rsid w:val="00896375"/>
    <w:rsid w:val="0089645C"/>
    <w:rsid w:val="00896461"/>
    <w:rsid w:val="0089675F"/>
    <w:rsid w:val="00896F42"/>
    <w:rsid w:val="00897335"/>
    <w:rsid w:val="008978BF"/>
    <w:rsid w:val="008978E6"/>
    <w:rsid w:val="00897A4C"/>
    <w:rsid w:val="00897E4B"/>
    <w:rsid w:val="008A0236"/>
    <w:rsid w:val="008A04ED"/>
    <w:rsid w:val="008A05F1"/>
    <w:rsid w:val="008A09C6"/>
    <w:rsid w:val="008A10EF"/>
    <w:rsid w:val="008A1427"/>
    <w:rsid w:val="008A17E5"/>
    <w:rsid w:val="008A1839"/>
    <w:rsid w:val="008A1B18"/>
    <w:rsid w:val="008A1C1A"/>
    <w:rsid w:val="008A1C5F"/>
    <w:rsid w:val="008A1CC3"/>
    <w:rsid w:val="008A1D49"/>
    <w:rsid w:val="008A2064"/>
    <w:rsid w:val="008A2206"/>
    <w:rsid w:val="008A23CA"/>
    <w:rsid w:val="008A268E"/>
    <w:rsid w:val="008A2829"/>
    <w:rsid w:val="008A286E"/>
    <w:rsid w:val="008A290E"/>
    <w:rsid w:val="008A2D76"/>
    <w:rsid w:val="008A30ED"/>
    <w:rsid w:val="008A3259"/>
    <w:rsid w:val="008A3301"/>
    <w:rsid w:val="008A334F"/>
    <w:rsid w:val="008A34F9"/>
    <w:rsid w:val="008A3539"/>
    <w:rsid w:val="008A3593"/>
    <w:rsid w:val="008A366E"/>
    <w:rsid w:val="008A3758"/>
    <w:rsid w:val="008A3941"/>
    <w:rsid w:val="008A3CA2"/>
    <w:rsid w:val="008A3E44"/>
    <w:rsid w:val="008A3ED8"/>
    <w:rsid w:val="008A3EF9"/>
    <w:rsid w:val="008A4486"/>
    <w:rsid w:val="008A4536"/>
    <w:rsid w:val="008A45F7"/>
    <w:rsid w:val="008A467D"/>
    <w:rsid w:val="008A4ABE"/>
    <w:rsid w:val="008A4B03"/>
    <w:rsid w:val="008A50EC"/>
    <w:rsid w:val="008A5131"/>
    <w:rsid w:val="008A51ED"/>
    <w:rsid w:val="008A5D0C"/>
    <w:rsid w:val="008A5ED6"/>
    <w:rsid w:val="008A620D"/>
    <w:rsid w:val="008A6297"/>
    <w:rsid w:val="008A63D1"/>
    <w:rsid w:val="008A65FF"/>
    <w:rsid w:val="008A6722"/>
    <w:rsid w:val="008A6775"/>
    <w:rsid w:val="008A6A0F"/>
    <w:rsid w:val="008A6FAD"/>
    <w:rsid w:val="008A728A"/>
    <w:rsid w:val="008A728F"/>
    <w:rsid w:val="008A740D"/>
    <w:rsid w:val="008A74D6"/>
    <w:rsid w:val="008A7574"/>
    <w:rsid w:val="008A76C1"/>
    <w:rsid w:val="008A76DF"/>
    <w:rsid w:val="008A78A6"/>
    <w:rsid w:val="008A7B14"/>
    <w:rsid w:val="008A7B93"/>
    <w:rsid w:val="008A7BB0"/>
    <w:rsid w:val="008A7D0E"/>
    <w:rsid w:val="008A7D5C"/>
    <w:rsid w:val="008B013E"/>
    <w:rsid w:val="008B01D4"/>
    <w:rsid w:val="008B062A"/>
    <w:rsid w:val="008B09DF"/>
    <w:rsid w:val="008B0C29"/>
    <w:rsid w:val="008B0C47"/>
    <w:rsid w:val="008B0EA8"/>
    <w:rsid w:val="008B0F78"/>
    <w:rsid w:val="008B10FA"/>
    <w:rsid w:val="008B1280"/>
    <w:rsid w:val="008B14D1"/>
    <w:rsid w:val="008B155D"/>
    <w:rsid w:val="008B1A66"/>
    <w:rsid w:val="008B1D05"/>
    <w:rsid w:val="008B1DA6"/>
    <w:rsid w:val="008B1EF1"/>
    <w:rsid w:val="008B1F75"/>
    <w:rsid w:val="008B2261"/>
    <w:rsid w:val="008B24F2"/>
    <w:rsid w:val="008B251D"/>
    <w:rsid w:val="008B25EC"/>
    <w:rsid w:val="008B268F"/>
    <w:rsid w:val="008B295F"/>
    <w:rsid w:val="008B296A"/>
    <w:rsid w:val="008B2976"/>
    <w:rsid w:val="008B2A0D"/>
    <w:rsid w:val="008B2C6F"/>
    <w:rsid w:val="008B2D1A"/>
    <w:rsid w:val="008B2DC5"/>
    <w:rsid w:val="008B2F98"/>
    <w:rsid w:val="008B3013"/>
    <w:rsid w:val="008B3025"/>
    <w:rsid w:val="008B361B"/>
    <w:rsid w:val="008B373F"/>
    <w:rsid w:val="008B3822"/>
    <w:rsid w:val="008B3834"/>
    <w:rsid w:val="008B3895"/>
    <w:rsid w:val="008B38B9"/>
    <w:rsid w:val="008B38CE"/>
    <w:rsid w:val="008B3A51"/>
    <w:rsid w:val="008B3BD9"/>
    <w:rsid w:val="008B3CBC"/>
    <w:rsid w:val="008B3D17"/>
    <w:rsid w:val="008B44BA"/>
    <w:rsid w:val="008B44C1"/>
    <w:rsid w:val="008B4535"/>
    <w:rsid w:val="008B45CE"/>
    <w:rsid w:val="008B467F"/>
    <w:rsid w:val="008B46A5"/>
    <w:rsid w:val="008B4864"/>
    <w:rsid w:val="008B4A08"/>
    <w:rsid w:val="008B5092"/>
    <w:rsid w:val="008B5147"/>
    <w:rsid w:val="008B5276"/>
    <w:rsid w:val="008B5464"/>
    <w:rsid w:val="008B5523"/>
    <w:rsid w:val="008B5559"/>
    <w:rsid w:val="008B5666"/>
    <w:rsid w:val="008B589D"/>
    <w:rsid w:val="008B5A8F"/>
    <w:rsid w:val="008B5D35"/>
    <w:rsid w:val="008B5DBB"/>
    <w:rsid w:val="008B63B7"/>
    <w:rsid w:val="008B6898"/>
    <w:rsid w:val="008B68FF"/>
    <w:rsid w:val="008B7143"/>
    <w:rsid w:val="008B752F"/>
    <w:rsid w:val="008B7830"/>
    <w:rsid w:val="008B7860"/>
    <w:rsid w:val="008B78C9"/>
    <w:rsid w:val="008B7964"/>
    <w:rsid w:val="008B7BAE"/>
    <w:rsid w:val="008B7BBB"/>
    <w:rsid w:val="008B7BF5"/>
    <w:rsid w:val="008B7DA2"/>
    <w:rsid w:val="008B7FE1"/>
    <w:rsid w:val="008C003B"/>
    <w:rsid w:val="008C034E"/>
    <w:rsid w:val="008C08CF"/>
    <w:rsid w:val="008C0ABB"/>
    <w:rsid w:val="008C116A"/>
    <w:rsid w:val="008C127F"/>
    <w:rsid w:val="008C15CA"/>
    <w:rsid w:val="008C1994"/>
    <w:rsid w:val="008C19B4"/>
    <w:rsid w:val="008C1DA6"/>
    <w:rsid w:val="008C211C"/>
    <w:rsid w:val="008C2380"/>
    <w:rsid w:val="008C2763"/>
    <w:rsid w:val="008C2CED"/>
    <w:rsid w:val="008C337E"/>
    <w:rsid w:val="008C3979"/>
    <w:rsid w:val="008C3C35"/>
    <w:rsid w:val="008C416F"/>
    <w:rsid w:val="008C41AB"/>
    <w:rsid w:val="008C436F"/>
    <w:rsid w:val="008C45AD"/>
    <w:rsid w:val="008C469B"/>
    <w:rsid w:val="008C4A7C"/>
    <w:rsid w:val="008C4B0D"/>
    <w:rsid w:val="008C4B58"/>
    <w:rsid w:val="008C4D5D"/>
    <w:rsid w:val="008C4D6B"/>
    <w:rsid w:val="008C4DE8"/>
    <w:rsid w:val="008C4E0B"/>
    <w:rsid w:val="008C4E17"/>
    <w:rsid w:val="008C4E8B"/>
    <w:rsid w:val="008C508A"/>
    <w:rsid w:val="008C519E"/>
    <w:rsid w:val="008C53DB"/>
    <w:rsid w:val="008C5412"/>
    <w:rsid w:val="008C5549"/>
    <w:rsid w:val="008C5633"/>
    <w:rsid w:val="008C5851"/>
    <w:rsid w:val="008C5B82"/>
    <w:rsid w:val="008C5B8E"/>
    <w:rsid w:val="008C5CE0"/>
    <w:rsid w:val="008C5CFF"/>
    <w:rsid w:val="008C5E72"/>
    <w:rsid w:val="008C5EFE"/>
    <w:rsid w:val="008C61AB"/>
    <w:rsid w:val="008C6416"/>
    <w:rsid w:val="008C6893"/>
    <w:rsid w:val="008C6A12"/>
    <w:rsid w:val="008C6D8F"/>
    <w:rsid w:val="008C6F29"/>
    <w:rsid w:val="008C71DE"/>
    <w:rsid w:val="008C75C1"/>
    <w:rsid w:val="008C7604"/>
    <w:rsid w:val="008C76A0"/>
    <w:rsid w:val="008C76FE"/>
    <w:rsid w:val="008C7741"/>
    <w:rsid w:val="008C791E"/>
    <w:rsid w:val="008C7B7F"/>
    <w:rsid w:val="008C7F94"/>
    <w:rsid w:val="008D000B"/>
    <w:rsid w:val="008D00E0"/>
    <w:rsid w:val="008D01D4"/>
    <w:rsid w:val="008D028E"/>
    <w:rsid w:val="008D067C"/>
    <w:rsid w:val="008D0741"/>
    <w:rsid w:val="008D0787"/>
    <w:rsid w:val="008D0A5C"/>
    <w:rsid w:val="008D0BE2"/>
    <w:rsid w:val="008D0DEB"/>
    <w:rsid w:val="008D0E00"/>
    <w:rsid w:val="008D0EAB"/>
    <w:rsid w:val="008D1117"/>
    <w:rsid w:val="008D1150"/>
    <w:rsid w:val="008D1631"/>
    <w:rsid w:val="008D16A2"/>
    <w:rsid w:val="008D1C35"/>
    <w:rsid w:val="008D1C44"/>
    <w:rsid w:val="008D2366"/>
    <w:rsid w:val="008D243F"/>
    <w:rsid w:val="008D25A7"/>
    <w:rsid w:val="008D25E0"/>
    <w:rsid w:val="008D2644"/>
    <w:rsid w:val="008D2859"/>
    <w:rsid w:val="008D2A82"/>
    <w:rsid w:val="008D2B50"/>
    <w:rsid w:val="008D2B52"/>
    <w:rsid w:val="008D2C71"/>
    <w:rsid w:val="008D2CF8"/>
    <w:rsid w:val="008D2F26"/>
    <w:rsid w:val="008D309D"/>
    <w:rsid w:val="008D3584"/>
    <w:rsid w:val="008D3A68"/>
    <w:rsid w:val="008D3EE8"/>
    <w:rsid w:val="008D3FA0"/>
    <w:rsid w:val="008D410A"/>
    <w:rsid w:val="008D415E"/>
    <w:rsid w:val="008D41C5"/>
    <w:rsid w:val="008D4280"/>
    <w:rsid w:val="008D4287"/>
    <w:rsid w:val="008D43AE"/>
    <w:rsid w:val="008D43DD"/>
    <w:rsid w:val="008D481E"/>
    <w:rsid w:val="008D4967"/>
    <w:rsid w:val="008D4EC1"/>
    <w:rsid w:val="008D4FBA"/>
    <w:rsid w:val="008D508A"/>
    <w:rsid w:val="008D5182"/>
    <w:rsid w:val="008D51ED"/>
    <w:rsid w:val="008D51FD"/>
    <w:rsid w:val="008D540D"/>
    <w:rsid w:val="008D59AE"/>
    <w:rsid w:val="008D5A7B"/>
    <w:rsid w:val="008D5E72"/>
    <w:rsid w:val="008D5F26"/>
    <w:rsid w:val="008D608E"/>
    <w:rsid w:val="008D65A5"/>
    <w:rsid w:val="008D6820"/>
    <w:rsid w:val="008D6A13"/>
    <w:rsid w:val="008D6AB1"/>
    <w:rsid w:val="008D6AE1"/>
    <w:rsid w:val="008D6E2D"/>
    <w:rsid w:val="008D6E95"/>
    <w:rsid w:val="008D6ED5"/>
    <w:rsid w:val="008D71AE"/>
    <w:rsid w:val="008D7245"/>
    <w:rsid w:val="008D732A"/>
    <w:rsid w:val="008D7752"/>
    <w:rsid w:val="008D7885"/>
    <w:rsid w:val="008D7C82"/>
    <w:rsid w:val="008D7F1B"/>
    <w:rsid w:val="008D7F76"/>
    <w:rsid w:val="008E05ED"/>
    <w:rsid w:val="008E06AF"/>
    <w:rsid w:val="008E077A"/>
    <w:rsid w:val="008E0911"/>
    <w:rsid w:val="008E0BFC"/>
    <w:rsid w:val="008E0E1E"/>
    <w:rsid w:val="008E169F"/>
    <w:rsid w:val="008E1DCB"/>
    <w:rsid w:val="008E1DF8"/>
    <w:rsid w:val="008E20C4"/>
    <w:rsid w:val="008E252A"/>
    <w:rsid w:val="008E26A5"/>
    <w:rsid w:val="008E2891"/>
    <w:rsid w:val="008E2AB0"/>
    <w:rsid w:val="008E2AEE"/>
    <w:rsid w:val="008E2BC3"/>
    <w:rsid w:val="008E2C4B"/>
    <w:rsid w:val="008E2C9F"/>
    <w:rsid w:val="008E2D11"/>
    <w:rsid w:val="008E2DEF"/>
    <w:rsid w:val="008E2E68"/>
    <w:rsid w:val="008E2FC8"/>
    <w:rsid w:val="008E304A"/>
    <w:rsid w:val="008E31AD"/>
    <w:rsid w:val="008E3213"/>
    <w:rsid w:val="008E333D"/>
    <w:rsid w:val="008E3468"/>
    <w:rsid w:val="008E372F"/>
    <w:rsid w:val="008E38C8"/>
    <w:rsid w:val="008E3F4F"/>
    <w:rsid w:val="008E3FE2"/>
    <w:rsid w:val="008E4078"/>
    <w:rsid w:val="008E4351"/>
    <w:rsid w:val="008E44FA"/>
    <w:rsid w:val="008E4502"/>
    <w:rsid w:val="008E4B0C"/>
    <w:rsid w:val="008E4BEA"/>
    <w:rsid w:val="008E4D2C"/>
    <w:rsid w:val="008E4E86"/>
    <w:rsid w:val="008E500C"/>
    <w:rsid w:val="008E50D3"/>
    <w:rsid w:val="008E51E2"/>
    <w:rsid w:val="008E53A8"/>
    <w:rsid w:val="008E585C"/>
    <w:rsid w:val="008E5868"/>
    <w:rsid w:val="008E58A9"/>
    <w:rsid w:val="008E5999"/>
    <w:rsid w:val="008E59FD"/>
    <w:rsid w:val="008E5D17"/>
    <w:rsid w:val="008E5E8D"/>
    <w:rsid w:val="008E5F35"/>
    <w:rsid w:val="008E60F5"/>
    <w:rsid w:val="008E6427"/>
    <w:rsid w:val="008E6595"/>
    <w:rsid w:val="008E6721"/>
    <w:rsid w:val="008E69A8"/>
    <w:rsid w:val="008E69B2"/>
    <w:rsid w:val="008E6A90"/>
    <w:rsid w:val="008E6F07"/>
    <w:rsid w:val="008E6F8A"/>
    <w:rsid w:val="008E71EB"/>
    <w:rsid w:val="008E73E0"/>
    <w:rsid w:val="008E7828"/>
    <w:rsid w:val="008E78A5"/>
    <w:rsid w:val="008E78BF"/>
    <w:rsid w:val="008E7990"/>
    <w:rsid w:val="008E7C93"/>
    <w:rsid w:val="008E7D21"/>
    <w:rsid w:val="008E7D28"/>
    <w:rsid w:val="008E7EC3"/>
    <w:rsid w:val="008F02F6"/>
    <w:rsid w:val="008F0308"/>
    <w:rsid w:val="008F0418"/>
    <w:rsid w:val="008F04CD"/>
    <w:rsid w:val="008F04E2"/>
    <w:rsid w:val="008F053F"/>
    <w:rsid w:val="008F08BC"/>
    <w:rsid w:val="008F0CD5"/>
    <w:rsid w:val="008F0E0D"/>
    <w:rsid w:val="008F0F45"/>
    <w:rsid w:val="008F0F58"/>
    <w:rsid w:val="008F110F"/>
    <w:rsid w:val="008F1160"/>
    <w:rsid w:val="008F153D"/>
    <w:rsid w:val="008F1996"/>
    <w:rsid w:val="008F19EF"/>
    <w:rsid w:val="008F2207"/>
    <w:rsid w:val="008F2306"/>
    <w:rsid w:val="008F23B6"/>
    <w:rsid w:val="008F24CF"/>
    <w:rsid w:val="008F2A4E"/>
    <w:rsid w:val="008F2DCF"/>
    <w:rsid w:val="008F2E96"/>
    <w:rsid w:val="008F3538"/>
    <w:rsid w:val="008F3576"/>
    <w:rsid w:val="008F366E"/>
    <w:rsid w:val="008F3D04"/>
    <w:rsid w:val="008F3DFB"/>
    <w:rsid w:val="008F3E52"/>
    <w:rsid w:val="008F3FFB"/>
    <w:rsid w:val="008F4016"/>
    <w:rsid w:val="008F436C"/>
    <w:rsid w:val="008F4B5B"/>
    <w:rsid w:val="008F505F"/>
    <w:rsid w:val="008F508A"/>
    <w:rsid w:val="008F519C"/>
    <w:rsid w:val="008F5247"/>
    <w:rsid w:val="008F52EB"/>
    <w:rsid w:val="008F532B"/>
    <w:rsid w:val="008F54CD"/>
    <w:rsid w:val="008F55C7"/>
    <w:rsid w:val="008F56E2"/>
    <w:rsid w:val="008F5821"/>
    <w:rsid w:val="008F594E"/>
    <w:rsid w:val="008F5A4E"/>
    <w:rsid w:val="008F5B36"/>
    <w:rsid w:val="008F5BCB"/>
    <w:rsid w:val="008F5C8F"/>
    <w:rsid w:val="008F5F81"/>
    <w:rsid w:val="008F6140"/>
    <w:rsid w:val="008F692E"/>
    <w:rsid w:val="008F69B8"/>
    <w:rsid w:val="008F6D25"/>
    <w:rsid w:val="008F6F08"/>
    <w:rsid w:val="008F7082"/>
    <w:rsid w:val="008F7157"/>
    <w:rsid w:val="008F7638"/>
    <w:rsid w:val="008F777D"/>
    <w:rsid w:val="008F797B"/>
    <w:rsid w:val="008F7B31"/>
    <w:rsid w:val="008F7D25"/>
    <w:rsid w:val="009000D5"/>
    <w:rsid w:val="00900644"/>
    <w:rsid w:val="0090089B"/>
    <w:rsid w:val="00900C25"/>
    <w:rsid w:val="00900D03"/>
    <w:rsid w:val="00900E29"/>
    <w:rsid w:val="00900EE1"/>
    <w:rsid w:val="00901260"/>
    <w:rsid w:val="009012F7"/>
    <w:rsid w:val="0090131B"/>
    <w:rsid w:val="00901E0A"/>
    <w:rsid w:val="00901E44"/>
    <w:rsid w:val="00901E95"/>
    <w:rsid w:val="0090214E"/>
    <w:rsid w:val="00902269"/>
    <w:rsid w:val="0090241D"/>
    <w:rsid w:val="009025ED"/>
    <w:rsid w:val="00902797"/>
    <w:rsid w:val="00902A72"/>
    <w:rsid w:val="00902A8C"/>
    <w:rsid w:val="00902DD2"/>
    <w:rsid w:val="009032A1"/>
    <w:rsid w:val="00903401"/>
    <w:rsid w:val="009036F6"/>
    <w:rsid w:val="00903897"/>
    <w:rsid w:val="00903967"/>
    <w:rsid w:val="009039E0"/>
    <w:rsid w:val="00903B60"/>
    <w:rsid w:val="00903D48"/>
    <w:rsid w:val="00903DB6"/>
    <w:rsid w:val="00903EC6"/>
    <w:rsid w:val="00903F40"/>
    <w:rsid w:val="00903F73"/>
    <w:rsid w:val="0090431D"/>
    <w:rsid w:val="009043AD"/>
    <w:rsid w:val="009044C1"/>
    <w:rsid w:val="00904780"/>
    <w:rsid w:val="00904797"/>
    <w:rsid w:val="009048C2"/>
    <w:rsid w:val="009049FA"/>
    <w:rsid w:val="00904FE7"/>
    <w:rsid w:val="00905073"/>
    <w:rsid w:val="009051C6"/>
    <w:rsid w:val="00905225"/>
    <w:rsid w:val="009053E5"/>
    <w:rsid w:val="00905422"/>
    <w:rsid w:val="00905646"/>
    <w:rsid w:val="009056B6"/>
    <w:rsid w:val="009057AB"/>
    <w:rsid w:val="00905ACF"/>
    <w:rsid w:val="00905ADC"/>
    <w:rsid w:val="009063A2"/>
    <w:rsid w:val="0090642F"/>
    <w:rsid w:val="00906443"/>
    <w:rsid w:val="00906928"/>
    <w:rsid w:val="00906C36"/>
    <w:rsid w:val="00906D08"/>
    <w:rsid w:val="0090701B"/>
    <w:rsid w:val="00907997"/>
    <w:rsid w:val="00907A35"/>
    <w:rsid w:val="00907BA8"/>
    <w:rsid w:val="00910130"/>
    <w:rsid w:val="009107FC"/>
    <w:rsid w:val="00910A6B"/>
    <w:rsid w:val="00911091"/>
    <w:rsid w:val="009113B9"/>
    <w:rsid w:val="00911532"/>
    <w:rsid w:val="00911A10"/>
    <w:rsid w:val="00911B4C"/>
    <w:rsid w:val="00912078"/>
    <w:rsid w:val="00912173"/>
    <w:rsid w:val="00912213"/>
    <w:rsid w:val="009124C8"/>
    <w:rsid w:val="009126A3"/>
    <w:rsid w:val="009126CB"/>
    <w:rsid w:val="00912AD7"/>
    <w:rsid w:val="00912DCB"/>
    <w:rsid w:val="00912EFF"/>
    <w:rsid w:val="00913442"/>
    <w:rsid w:val="00913916"/>
    <w:rsid w:val="00913A9D"/>
    <w:rsid w:val="00913BEB"/>
    <w:rsid w:val="00913C94"/>
    <w:rsid w:val="00913D2E"/>
    <w:rsid w:val="00914161"/>
    <w:rsid w:val="00914295"/>
    <w:rsid w:val="009147C7"/>
    <w:rsid w:val="00914AD9"/>
    <w:rsid w:val="00914AE6"/>
    <w:rsid w:val="00914DC6"/>
    <w:rsid w:val="00915027"/>
    <w:rsid w:val="00915307"/>
    <w:rsid w:val="00915338"/>
    <w:rsid w:val="009154AF"/>
    <w:rsid w:val="00915542"/>
    <w:rsid w:val="00915769"/>
    <w:rsid w:val="00915953"/>
    <w:rsid w:val="009159A0"/>
    <w:rsid w:val="00916286"/>
    <w:rsid w:val="00916483"/>
    <w:rsid w:val="0091680F"/>
    <w:rsid w:val="0091683B"/>
    <w:rsid w:val="009168C5"/>
    <w:rsid w:val="00916985"/>
    <w:rsid w:val="00916BF1"/>
    <w:rsid w:val="00916F93"/>
    <w:rsid w:val="0091732C"/>
    <w:rsid w:val="0091734A"/>
    <w:rsid w:val="00917398"/>
    <w:rsid w:val="0091748D"/>
    <w:rsid w:val="009174B4"/>
    <w:rsid w:val="0091750D"/>
    <w:rsid w:val="009175A6"/>
    <w:rsid w:val="009175DD"/>
    <w:rsid w:val="009175F4"/>
    <w:rsid w:val="00917889"/>
    <w:rsid w:val="0091793B"/>
    <w:rsid w:val="00917BBF"/>
    <w:rsid w:val="00917D8C"/>
    <w:rsid w:val="00920102"/>
    <w:rsid w:val="00920153"/>
    <w:rsid w:val="0092018D"/>
    <w:rsid w:val="00920197"/>
    <w:rsid w:val="009202B7"/>
    <w:rsid w:val="0092034C"/>
    <w:rsid w:val="0092053C"/>
    <w:rsid w:val="00920580"/>
    <w:rsid w:val="00920AD4"/>
    <w:rsid w:val="00920DAB"/>
    <w:rsid w:val="009215CA"/>
    <w:rsid w:val="009216BF"/>
    <w:rsid w:val="00921789"/>
    <w:rsid w:val="00921BB6"/>
    <w:rsid w:val="009220C7"/>
    <w:rsid w:val="00922393"/>
    <w:rsid w:val="009223E5"/>
    <w:rsid w:val="009226C4"/>
    <w:rsid w:val="00922834"/>
    <w:rsid w:val="00922899"/>
    <w:rsid w:val="009228FC"/>
    <w:rsid w:val="00922C3F"/>
    <w:rsid w:val="00922F8E"/>
    <w:rsid w:val="00922F9C"/>
    <w:rsid w:val="0092301C"/>
    <w:rsid w:val="009232AC"/>
    <w:rsid w:val="0092339F"/>
    <w:rsid w:val="009236BB"/>
    <w:rsid w:val="009236EE"/>
    <w:rsid w:val="0092373D"/>
    <w:rsid w:val="009238E9"/>
    <w:rsid w:val="00924164"/>
    <w:rsid w:val="0092417C"/>
    <w:rsid w:val="0092418F"/>
    <w:rsid w:val="0092424C"/>
    <w:rsid w:val="00924509"/>
    <w:rsid w:val="0092451C"/>
    <w:rsid w:val="0092459F"/>
    <w:rsid w:val="00924637"/>
    <w:rsid w:val="0092472A"/>
    <w:rsid w:val="0092473F"/>
    <w:rsid w:val="009247D6"/>
    <w:rsid w:val="00924913"/>
    <w:rsid w:val="0092495B"/>
    <w:rsid w:val="009249DC"/>
    <w:rsid w:val="00924E7D"/>
    <w:rsid w:val="00924FBB"/>
    <w:rsid w:val="00925072"/>
    <w:rsid w:val="009250A3"/>
    <w:rsid w:val="00925462"/>
    <w:rsid w:val="009255D4"/>
    <w:rsid w:val="00925772"/>
    <w:rsid w:val="00925B2E"/>
    <w:rsid w:val="00925CF1"/>
    <w:rsid w:val="00925D5C"/>
    <w:rsid w:val="00926005"/>
    <w:rsid w:val="00926155"/>
    <w:rsid w:val="009261A3"/>
    <w:rsid w:val="009261C6"/>
    <w:rsid w:val="0092641D"/>
    <w:rsid w:val="0092645F"/>
    <w:rsid w:val="00926542"/>
    <w:rsid w:val="00926568"/>
    <w:rsid w:val="00926577"/>
    <w:rsid w:val="00926BCC"/>
    <w:rsid w:val="0092713D"/>
    <w:rsid w:val="0092732E"/>
    <w:rsid w:val="009274F2"/>
    <w:rsid w:val="00927A84"/>
    <w:rsid w:val="00927B00"/>
    <w:rsid w:val="00927C77"/>
    <w:rsid w:val="00927D29"/>
    <w:rsid w:val="00927EB5"/>
    <w:rsid w:val="0093011F"/>
    <w:rsid w:val="00930193"/>
    <w:rsid w:val="00930219"/>
    <w:rsid w:val="0093053A"/>
    <w:rsid w:val="00930E2A"/>
    <w:rsid w:val="009311B6"/>
    <w:rsid w:val="0093121E"/>
    <w:rsid w:val="00931316"/>
    <w:rsid w:val="00931996"/>
    <w:rsid w:val="009319B8"/>
    <w:rsid w:val="00931B15"/>
    <w:rsid w:val="00931F3A"/>
    <w:rsid w:val="00932288"/>
    <w:rsid w:val="00932301"/>
    <w:rsid w:val="00933186"/>
    <w:rsid w:val="00933398"/>
    <w:rsid w:val="009333B9"/>
    <w:rsid w:val="009334D5"/>
    <w:rsid w:val="0093361F"/>
    <w:rsid w:val="00933683"/>
    <w:rsid w:val="00933762"/>
    <w:rsid w:val="00933BEE"/>
    <w:rsid w:val="00933BF0"/>
    <w:rsid w:val="00933DE8"/>
    <w:rsid w:val="00933E37"/>
    <w:rsid w:val="00933F9E"/>
    <w:rsid w:val="00934169"/>
    <w:rsid w:val="009341A9"/>
    <w:rsid w:val="00934286"/>
    <w:rsid w:val="0093437E"/>
    <w:rsid w:val="009345F7"/>
    <w:rsid w:val="009347B0"/>
    <w:rsid w:val="009350D1"/>
    <w:rsid w:val="00935213"/>
    <w:rsid w:val="0093528D"/>
    <w:rsid w:val="00935382"/>
    <w:rsid w:val="00935399"/>
    <w:rsid w:val="00935538"/>
    <w:rsid w:val="00935698"/>
    <w:rsid w:val="00935825"/>
    <w:rsid w:val="00935860"/>
    <w:rsid w:val="00935916"/>
    <w:rsid w:val="009359C9"/>
    <w:rsid w:val="00935EEC"/>
    <w:rsid w:val="00935F29"/>
    <w:rsid w:val="0093616B"/>
    <w:rsid w:val="009362F7"/>
    <w:rsid w:val="0093676E"/>
    <w:rsid w:val="00936860"/>
    <w:rsid w:val="00936A90"/>
    <w:rsid w:val="00936C5C"/>
    <w:rsid w:val="009375DB"/>
    <w:rsid w:val="00937773"/>
    <w:rsid w:val="00937885"/>
    <w:rsid w:val="0093797F"/>
    <w:rsid w:val="009379C8"/>
    <w:rsid w:val="00937BED"/>
    <w:rsid w:val="00937C51"/>
    <w:rsid w:val="00940035"/>
    <w:rsid w:val="009401F4"/>
    <w:rsid w:val="009406AE"/>
    <w:rsid w:val="009406CC"/>
    <w:rsid w:val="0094070B"/>
    <w:rsid w:val="00940761"/>
    <w:rsid w:val="00940775"/>
    <w:rsid w:val="00940936"/>
    <w:rsid w:val="00940D8B"/>
    <w:rsid w:val="00940E5D"/>
    <w:rsid w:val="00940EE2"/>
    <w:rsid w:val="00941539"/>
    <w:rsid w:val="00941645"/>
    <w:rsid w:val="009416C6"/>
    <w:rsid w:val="009416E4"/>
    <w:rsid w:val="009418D3"/>
    <w:rsid w:val="00941989"/>
    <w:rsid w:val="00942049"/>
    <w:rsid w:val="0094214F"/>
    <w:rsid w:val="0094224D"/>
    <w:rsid w:val="00942358"/>
    <w:rsid w:val="0094286F"/>
    <w:rsid w:val="009428A1"/>
    <w:rsid w:val="00942BE9"/>
    <w:rsid w:val="0094319D"/>
    <w:rsid w:val="009431B0"/>
    <w:rsid w:val="00943423"/>
    <w:rsid w:val="0094381B"/>
    <w:rsid w:val="00943A01"/>
    <w:rsid w:val="00943B7B"/>
    <w:rsid w:val="00943D3C"/>
    <w:rsid w:val="009444C5"/>
    <w:rsid w:val="0094461B"/>
    <w:rsid w:val="00944762"/>
    <w:rsid w:val="009448B3"/>
    <w:rsid w:val="00944960"/>
    <w:rsid w:val="009449AF"/>
    <w:rsid w:val="00944AA9"/>
    <w:rsid w:val="00944AB7"/>
    <w:rsid w:val="00944C0C"/>
    <w:rsid w:val="00944EDA"/>
    <w:rsid w:val="00945559"/>
    <w:rsid w:val="0094568E"/>
    <w:rsid w:val="00945820"/>
    <w:rsid w:val="0094584B"/>
    <w:rsid w:val="00945E5E"/>
    <w:rsid w:val="00945F65"/>
    <w:rsid w:val="00946002"/>
    <w:rsid w:val="00946949"/>
    <w:rsid w:val="00946AE2"/>
    <w:rsid w:val="00946ED3"/>
    <w:rsid w:val="0094710E"/>
    <w:rsid w:val="00947114"/>
    <w:rsid w:val="009472D0"/>
    <w:rsid w:val="009473BA"/>
    <w:rsid w:val="00947412"/>
    <w:rsid w:val="0094743E"/>
    <w:rsid w:val="0094762F"/>
    <w:rsid w:val="009476D8"/>
    <w:rsid w:val="009477B2"/>
    <w:rsid w:val="00947B86"/>
    <w:rsid w:val="00947BA2"/>
    <w:rsid w:val="00947DF3"/>
    <w:rsid w:val="00947E57"/>
    <w:rsid w:val="00947FBC"/>
    <w:rsid w:val="00950067"/>
    <w:rsid w:val="0095052E"/>
    <w:rsid w:val="00950AAD"/>
    <w:rsid w:val="00950B5B"/>
    <w:rsid w:val="00950CA3"/>
    <w:rsid w:val="00950DA3"/>
    <w:rsid w:val="009511AC"/>
    <w:rsid w:val="00951216"/>
    <w:rsid w:val="009515BB"/>
    <w:rsid w:val="0095161C"/>
    <w:rsid w:val="009516B6"/>
    <w:rsid w:val="009516C9"/>
    <w:rsid w:val="009518F5"/>
    <w:rsid w:val="00951913"/>
    <w:rsid w:val="00951AD5"/>
    <w:rsid w:val="00951B15"/>
    <w:rsid w:val="00951BCC"/>
    <w:rsid w:val="00951BD9"/>
    <w:rsid w:val="009523E7"/>
    <w:rsid w:val="009527A9"/>
    <w:rsid w:val="009529D8"/>
    <w:rsid w:val="00952A8D"/>
    <w:rsid w:val="00952AA1"/>
    <w:rsid w:val="00952C0F"/>
    <w:rsid w:val="00952C43"/>
    <w:rsid w:val="00952EC9"/>
    <w:rsid w:val="00952FC6"/>
    <w:rsid w:val="00953232"/>
    <w:rsid w:val="00953583"/>
    <w:rsid w:val="009535C8"/>
    <w:rsid w:val="00953654"/>
    <w:rsid w:val="009536B1"/>
    <w:rsid w:val="00953B76"/>
    <w:rsid w:val="00953BC4"/>
    <w:rsid w:val="00953C6B"/>
    <w:rsid w:val="00953CC7"/>
    <w:rsid w:val="00953D76"/>
    <w:rsid w:val="00953F3E"/>
    <w:rsid w:val="00954189"/>
    <w:rsid w:val="009549D0"/>
    <w:rsid w:val="009550D6"/>
    <w:rsid w:val="009551E1"/>
    <w:rsid w:val="009552A6"/>
    <w:rsid w:val="009552B1"/>
    <w:rsid w:val="00955510"/>
    <w:rsid w:val="0095571E"/>
    <w:rsid w:val="00955A99"/>
    <w:rsid w:val="00955C5C"/>
    <w:rsid w:val="00956237"/>
    <w:rsid w:val="0095636B"/>
    <w:rsid w:val="009565FE"/>
    <w:rsid w:val="0095670C"/>
    <w:rsid w:val="0095695A"/>
    <w:rsid w:val="00956B87"/>
    <w:rsid w:val="00957078"/>
    <w:rsid w:val="00957117"/>
    <w:rsid w:val="00957131"/>
    <w:rsid w:val="00957233"/>
    <w:rsid w:val="00957534"/>
    <w:rsid w:val="009576D0"/>
    <w:rsid w:val="009578F7"/>
    <w:rsid w:val="00957AEC"/>
    <w:rsid w:val="00957B2D"/>
    <w:rsid w:val="00957B79"/>
    <w:rsid w:val="00957BDE"/>
    <w:rsid w:val="00957CCB"/>
    <w:rsid w:val="009601DB"/>
    <w:rsid w:val="009602C6"/>
    <w:rsid w:val="00960373"/>
    <w:rsid w:val="0096049C"/>
    <w:rsid w:val="00960571"/>
    <w:rsid w:val="00960972"/>
    <w:rsid w:val="009610C7"/>
    <w:rsid w:val="00961361"/>
    <w:rsid w:val="0096191A"/>
    <w:rsid w:val="009619AA"/>
    <w:rsid w:val="00961A3F"/>
    <w:rsid w:val="00961F21"/>
    <w:rsid w:val="009622AD"/>
    <w:rsid w:val="009622E6"/>
    <w:rsid w:val="009624A6"/>
    <w:rsid w:val="0096251E"/>
    <w:rsid w:val="00962530"/>
    <w:rsid w:val="00962580"/>
    <w:rsid w:val="009627F6"/>
    <w:rsid w:val="00962E2F"/>
    <w:rsid w:val="0096302A"/>
    <w:rsid w:val="009635B7"/>
    <w:rsid w:val="0096373A"/>
    <w:rsid w:val="00963AEA"/>
    <w:rsid w:val="00963B4D"/>
    <w:rsid w:val="00963E8D"/>
    <w:rsid w:val="00963F00"/>
    <w:rsid w:val="00963FC6"/>
    <w:rsid w:val="0096401F"/>
    <w:rsid w:val="009642BD"/>
    <w:rsid w:val="0096430C"/>
    <w:rsid w:val="009643B5"/>
    <w:rsid w:val="009643E9"/>
    <w:rsid w:val="009644A8"/>
    <w:rsid w:val="009644AB"/>
    <w:rsid w:val="00964595"/>
    <w:rsid w:val="00964729"/>
    <w:rsid w:val="00964780"/>
    <w:rsid w:val="00964FCA"/>
    <w:rsid w:val="00965269"/>
    <w:rsid w:val="009654EB"/>
    <w:rsid w:val="009657ED"/>
    <w:rsid w:val="0096584F"/>
    <w:rsid w:val="009658A0"/>
    <w:rsid w:val="00965955"/>
    <w:rsid w:val="009659A0"/>
    <w:rsid w:val="00965A2E"/>
    <w:rsid w:val="00965FE2"/>
    <w:rsid w:val="009662C4"/>
    <w:rsid w:val="009663C7"/>
    <w:rsid w:val="009666E0"/>
    <w:rsid w:val="00966948"/>
    <w:rsid w:val="0096696A"/>
    <w:rsid w:val="00966BC7"/>
    <w:rsid w:val="00966C55"/>
    <w:rsid w:val="00966F7B"/>
    <w:rsid w:val="00967169"/>
    <w:rsid w:val="00967227"/>
    <w:rsid w:val="0096723A"/>
    <w:rsid w:val="0096724D"/>
    <w:rsid w:val="0096751F"/>
    <w:rsid w:val="00967981"/>
    <w:rsid w:val="00967A2A"/>
    <w:rsid w:val="00967BC1"/>
    <w:rsid w:val="0097031E"/>
    <w:rsid w:val="009704C2"/>
    <w:rsid w:val="00970A92"/>
    <w:rsid w:val="00970B4D"/>
    <w:rsid w:val="009710DD"/>
    <w:rsid w:val="009711C4"/>
    <w:rsid w:val="009716C4"/>
    <w:rsid w:val="009716E7"/>
    <w:rsid w:val="009717CF"/>
    <w:rsid w:val="00971888"/>
    <w:rsid w:val="009719EC"/>
    <w:rsid w:val="00971CFD"/>
    <w:rsid w:val="00971ED4"/>
    <w:rsid w:val="00972034"/>
    <w:rsid w:val="009721CB"/>
    <w:rsid w:val="00972374"/>
    <w:rsid w:val="00972406"/>
    <w:rsid w:val="009725B9"/>
    <w:rsid w:val="0097274B"/>
    <w:rsid w:val="0097275D"/>
    <w:rsid w:val="00972808"/>
    <w:rsid w:val="00972BA5"/>
    <w:rsid w:val="00972C95"/>
    <w:rsid w:val="00972DE2"/>
    <w:rsid w:val="0097345D"/>
    <w:rsid w:val="00973941"/>
    <w:rsid w:val="00974045"/>
    <w:rsid w:val="00974065"/>
    <w:rsid w:val="00974288"/>
    <w:rsid w:val="0097436B"/>
    <w:rsid w:val="0097440E"/>
    <w:rsid w:val="0097449C"/>
    <w:rsid w:val="00974537"/>
    <w:rsid w:val="009746AE"/>
    <w:rsid w:val="00974769"/>
    <w:rsid w:val="00974786"/>
    <w:rsid w:val="009748BA"/>
    <w:rsid w:val="00974966"/>
    <w:rsid w:val="00974BC7"/>
    <w:rsid w:val="00974E5D"/>
    <w:rsid w:val="00974F93"/>
    <w:rsid w:val="00975176"/>
    <w:rsid w:val="00975203"/>
    <w:rsid w:val="00975440"/>
    <w:rsid w:val="009757F6"/>
    <w:rsid w:val="009758F4"/>
    <w:rsid w:val="00975CBC"/>
    <w:rsid w:val="00975D7E"/>
    <w:rsid w:val="00975FF4"/>
    <w:rsid w:val="00976425"/>
    <w:rsid w:val="009764A3"/>
    <w:rsid w:val="00976509"/>
    <w:rsid w:val="00976B2D"/>
    <w:rsid w:val="00976BAD"/>
    <w:rsid w:val="00976C2B"/>
    <w:rsid w:val="00976EF1"/>
    <w:rsid w:val="00977205"/>
    <w:rsid w:val="0097722F"/>
    <w:rsid w:val="009772D4"/>
    <w:rsid w:val="0097751D"/>
    <w:rsid w:val="009775D4"/>
    <w:rsid w:val="009776CE"/>
    <w:rsid w:val="00977D08"/>
    <w:rsid w:val="0098011F"/>
    <w:rsid w:val="00980918"/>
    <w:rsid w:val="009809D6"/>
    <w:rsid w:val="009809F0"/>
    <w:rsid w:val="00980A18"/>
    <w:rsid w:val="00980EF5"/>
    <w:rsid w:val="00980F57"/>
    <w:rsid w:val="0098103B"/>
    <w:rsid w:val="009818E2"/>
    <w:rsid w:val="00981B6B"/>
    <w:rsid w:val="00981C02"/>
    <w:rsid w:val="00981C5A"/>
    <w:rsid w:val="00981DF7"/>
    <w:rsid w:val="009820BA"/>
    <w:rsid w:val="0098214C"/>
    <w:rsid w:val="00982416"/>
    <w:rsid w:val="00982449"/>
    <w:rsid w:val="0098246A"/>
    <w:rsid w:val="009824BD"/>
    <w:rsid w:val="0098254E"/>
    <w:rsid w:val="0098267A"/>
    <w:rsid w:val="00982720"/>
    <w:rsid w:val="00982E59"/>
    <w:rsid w:val="00982F09"/>
    <w:rsid w:val="00982FE6"/>
    <w:rsid w:val="00982FFD"/>
    <w:rsid w:val="00983121"/>
    <w:rsid w:val="0098321D"/>
    <w:rsid w:val="00983360"/>
    <w:rsid w:val="009833A0"/>
    <w:rsid w:val="009834CC"/>
    <w:rsid w:val="00983B6B"/>
    <w:rsid w:val="00983E9E"/>
    <w:rsid w:val="00983EAA"/>
    <w:rsid w:val="0098400B"/>
    <w:rsid w:val="009840E3"/>
    <w:rsid w:val="009841BE"/>
    <w:rsid w:val="009842F5"/>
    <w:rsid w:val="009842F8"/>
    <w:rsid w:val="00984602"/>
    <w:rsid w:val="00984916"/>
    <w:rsid w:val="009851E5"/>
    <w:rsid w:val="009851F4"/>
    <w:rsid w:val="0098528B"/>
    <w:rsid w:val="009853C0"/>
    <w:rsid w:val="0098544F"/>
    <w:rsid w:val="00985676"/>
    <w:rsid w:val="0098615E"/>
    <w:rsid w:val="00986338"/>
    <w:rsid w:val="00986399"/>
    <w:rsid w:val="00986482"/>
    <w:rsid w:val="0098667C"/>
    <w:rsid w:val="00986681"/>
    <w:rsid w:val="00986690"/>
    <w:rsid w:val="00986792"/>
    <w:rsid w:val="009867C1"/>
    <w:rsid w:val="009868FA"/>
    <w:rsid w:val="009869BE"/>
    <w:rsid w:val="00986DCA"/>
    <w:rsid w:val="00986E41"/>
    <w:rsid w:val="00986EF9"/>
    <w:rsid w:val="009870CA"/>
    <w:rsid w:val="0098746B"/>
    <w:rsid w:val="009875B7"/>
    <w:rsid w:val="009876C5"/>
    <w:rsid w:val="00987FEB"/>
    <w:rsid w:val="00990048"/>
    <w:rsid w:val="0099025B"/>
    <w:rsid w:val="009908B8"/>
    <w:rsid w:val="009908E1"/>
    <w:rsid w:val="00990960"/>
    <w:rsid w:val="00990DC1"/>
    <w:rsid w:val="00991144"/>
    <w:rsid w:val="0099144B"/>
    <w:rsid w:val="009915A1"/>
    <w:rsid w:val="009916AB"/>
    <w:rsid w:val="009917BA"/>
    <w:rsid w:val="0099186F"/>
    <w:rsid w:val="00991C4E"/>
    <w:rsid w:val="00991E83"/>
    <w:rsid w:val="00991F9D"/>
    <w:rsid w:val="00992079"/>
    <w:rsid w:val="0099250C"/>
    <w:rsid w:val="0099258D"/>
    <w:rsid w:val="009928F5"/>
    <w:rsid w:val="009929E5"/>
    <w:rsid w:val="00992B39"/>
    <w:rsid w:val="00992BA6"/>
    <w:rsid w:val="00992D54"/>
    <w:rsid w:val="00992F27"/>
    <w:rsid w:val="00992F31"/>
    <w:rsid w:val="00992F6C"/>
    <w:rsid w:val="00992FD2"/>
    <w:rsid w:val="0099319E"/>
    <w:rsid w:val="0099325B"/>
    <w:rsid w:val="009932A0"/>
    <w:rsid w:val="0099368A"/>
    <w:rsid w:val="00993889"/>
    <w:rsid w:val="0099390A"/>
    <w:rsid w:val="00993926"/>
    <w:rsid w:val="009939AC"/>
    <w:rsid w:val="009939B0"/>
    <w:rsid w:val="009939F4"/>
    <w:rsid w:val="00993A84"/>
    <w:rsid w:val="00993ACD"/>
    <w:rsid w:val="00993B8E"/>
    <w:rsid w:val="00993BA7"/>
    <w:rsid w:val="00993D55"/>
    <w:rsid w:val="00993DFF"/>
    <w:rsid w:val="00993E81"/>
    <w:rsid w:val="009940F0"/>
    <w:rsid w:val="0099493D"/>
    <w:rsid w:val="00994DFA"/>
    <w:rsid w:val="00994DFE"/>
    <w:rsid w:val="00994E5C"/>
    <w:rsid w:val="00995181"/>
    <w:rsid w:val="0099519F"/>
    <w:rsid w:val="009956D7"/>
    <w:rsid w:val="009959EA"/>
    <w:rsid w:val="00995A4F"/>
    <w:rsid w:val="00995B60"/>
    <w:rsid w:val="00995C52"/>
    <w:rsid w:val="00995D3E"/>
    <w:rsid w:val="00995F84"/>
    <w:rsid w:val="0099619A"/>
    <w:rsid w:val="009962DE"/>
    <w:rsid w:val="009964FF"/>
    <w:rsid w:val="009967CE"/>
    <w:rsid w:val="00996901"/>
    <w:rsid w:val="009969F0"/>
    <w:rsid w:val="00996ADF"/>
    <w:rsid w:val="00996B84"/>
    <w:rsid w:val="00996C40"/>
    <w:rsid w:val="00996E13"/>
    <w:rsid w:val="00996F32"/>
    <w:rsid w:val="0099717E"/>
    <w:rsid w:val="0099723D"/>
    <w:rsid w:val="00997685"/>
    <w:rsid w:val="009978D2"/>
    <w:rsid w:val="00997D18"/>
    <w:rsid w:val="00997DD4"/>
    <w:rsid w:val="00997E27"/>
    <w:rsid w:val="009A00FF"/>
    <w:rsid w:val="009A020B"/>
    <w:rsid w:val="009A02A2"/>
    <w:rsid w:val="009A042A"/>
    <w:rsid w:val="009A0627"/>
    <w:rsid w:val="009A08CC"/>
    <w:rsid w:val="009A0A31"/>
    <w:rsid w:val="009A0FC2"/>
    <w:rsid w:val="009A12CA"/>
    <w:rsid w:val="009A1319"/>
    <w:rsid w:val="009A1570"/>
    <w:rsid w:val="009A19AA"/>
    <w:rsid w:val="009A1C25"/>
    <w:rsid w:val="009A1D17"/>
    <w:rsid w:val="009A1DD3"/>
    <w:rsid w:val="009A28E9"/>
    <w:rsid w:val="009A2C02"/>
    <w:rsid w:val="009A2C06"/>
    <w:rsid w:val="009A2C8E"/>
    <w:rsid w:val="009A317F"/>
    <w:rsid w:val="009A3397"/>
    <w:rsid w:val="009A3AE0"/>
    <w:rsid w:val="009A3C23"/>
    <w:rsid w:val="009A3DBD"/>
    <w:rsid w:val="009A3DD1"/>
    <w:rsid w:val="009A3F76"/>
    <w:rsid w:val="009A45B6"/>
    <w:rsid w:val="009A4BE1"/>
    <w:rsid w:val="009A50D1"/>
    <w:rsid w:val="009A516F"/>
    <w:rsid w:val="009A52E0"/>
    <w:rsid w:val="009A5349"/>
    <w:rsid w:val="009A5619"/>
    <w:rsid w:val="009A5729"/>
    <w:rsid w:val="009A5737"/>
    <w:rsid w:val="009A5819"/>
    <w:rsid w:val="009A585B"/>
    <w:rsid w:val="009A58B3"/>
    <w:rsid w:val="009A58EA"/>
    <w:rsid w:val="009A5C02"/>
    <w:rsid w:val="009A5FF1"/>
    <w:rsid w:val="009A6188"/>
    <w:rsid w:val="009A6686"/>
    <w:rsid w:val="009A69D0"/>
    <w:rsid w:val="009A6DEB"/>
    <w:rsid w:val="009A6E32"/>
    <w:rsid w:val="009A6ED2"/>
    <w:rsid w:val="009A7173"/>
    <w:rsid w:val="009A72B7"/>
    <w:rsid w:val="009A734E"/>
    <w:rsid w:val="009A7374"/>
    <w:rsid w:val="009A746B"/>
    <w:rsid w:val="009A7529"/>
    <w:rsid w:val="009A7874"/>
    <w:rsid w:val="009A7E2E"/>
    <w:rsid w:val="009A7F44"/>
    <w:rsid w:val="009A7F60"/>
    <w:rsid w:val="009B029B"/>
    <w:rsid w:val="009B0680"/>
    <w:rsid w:val="009B07E2"/>
    <w:rsid w:val="009B0803"/>
    <w:rsid w:val="009B0BEF"/>
    <w:rsid w:val="009B0C85"/>
    <w:rsid w:val="009B0C88"/>
    <w:rsid w:val="009B0F30"/>
    <w:rsid w:val="009B0F4F"/>
    <w:rsid w:val="009B100E"/>
    <w:rsid w:val="009B109F"/>
    <w:rsid w:val="009B1337"/>
    <w:rsid w:val="009B1345"/>
    <w:rsid w:val="009B1437"/>
    <w:rsid w:val="009B1800"/>
    <w:rsid w:val="009B1A53"/>
    <w:rsid w:val="009B1C7C"/>
    <w:rsid w:val="009B1CF2"/>
    <w:rsid w:val="009B1DC5"/>
    <w:rsid w:val="009B2022"/>
    <w:rsid w:val="009B20E5"/>
    <w:rsid w:val="009B225D"/>
    <w:rsid w:val="009B2309"/>
    <w:rsid w:val="009B231E"/>
    <w:rsid w:val="009B24CC"/>
    <w:rsid w:val="009B2606"/>
    <w:rsid w:val="009B2676"/>
    <w:rsid w:val="009B2B8A"/>
    <w:rsid w:val="009B2E98"/>
    <w:rsid w:val="009B2EB0"/>
    <w:rsid w:val="009B30DD"/>
    <w:rsid w:val="009B31BD"/>
    <w:rsid w:val="009B32D5"/>
    <w:rsid w:val="009B35A1"/>
    <w:rsid w:val="009B3684"/>
    <w:rsid w:val="009B3913"/>
    <w:rsid w:val="009B3A0C"/>
    <w:rsid w:val="009B3CF2"/>
    <w:rsid w:val="009B3E6C"/>
    <w:rsid w:val="009B3F5C"/>
    <w:rsid w:val="009B3F9A"/>
    <w:rsid w:val="009B41B7"/>
    <w:rsid w:val="009B4587"/>
    <w:rsid w:val="009B48E1"/>
    <w:rsid w:val="009B4AB5"/>
    <w:rsid w:val="009B4CE0"/>
    <w:rsid w:val="009B4F9F"/>
    <w:rsid w:val="009B4FE8"/>
    <w:rsid w:val="009B5041"/>
    <w:rsid w:val="009B541A"/>
    <w:rsid w:val="009B56DE"/>
    <w:rsid w:val="009B5829"/>
    <w:rsid w:val="009B6008"/>
    <w:rsid w:val="009B6175"/>
    <w:rsid w:val="009B6240"/>
    <w:rsid w:val="009B6649"/>
    <w:rsid w:val="009B6A09"/>
    <w:rsid w:val="009B6A91"/>
    <w:rsid w:val="009B6C3D"/>
    <w:rsid w:val="009B6DCD"/>
    <w:rsid w:val="009B71E0"/>
    <w:rsid w:val="009B729E"/>
    <w:rsid w:val="009B751C"/>
    <w:rsid w:val="009B7A07"/>
    <w:rsid w:val="009B7B09"/>
    <w:rsid w:val="009B7CBF"/>
    <w:rsid w:val="009B7DF6"/>
    <w:rsid w:val="009B7F34"/>
    <w:rsid w:val="009C02C0"/>
    <w:rsid w:val="009C0647"/>
    <w:rsid w:val="009C09AA"/>
    <w:rsid w:val="009C0BC6"/>
    <w:rsid w:val="009C0C31"/>
    <w:rsid w:val="009C0DBF"/>
    <w:rsid w:val="009C0F82"/>
    <w:rsid w:val="009C1077"/>
    <w:rsid w:val="009C13D9"/>
    <w:rsid w:val="009C157A"/>
    <w:rsid w:val="009C1981"/>
    <w:rsid w:val="009C1ACC"/>
    <w:rsid w:val="009C1D36"/>
    <w:rsid w:val="009C2205"/>
    <w:rsid w:val="009C223B"/>
    <w:rsid w:val="009C2338"/>
    <w:rsid w:val="009C246D"/>
    <w:rsid w:val="009C28BF"/>
    <w:rsid w:val="009C2D26"/>
    <w:rsid w:val="009C2E87"/>
    <w:rsid w:val="009C3019"/>
    <w:rsid w:val="009C30A8"/>
    <w:rsid w:val="009C315A"/>
    <w:rsid w:val="009C33D3"/>
    <w:rsid w:val="009C348F"/>
    <w:rsid w:val="009C3583"/>
    <w:rsid w:val="009C35FA"/>
    <w:rsid w:val="009C3890"/>
    <w:rsid w:val="009C39BF"/>
    <w:rsid w:val="009C3BBB"/>
    <w:rsid w:val="009C3CCA"/>
    <w:rsid w:val="009C3DC8"/>
    <w:rsid w:val="009C4174"/>
    <w:rsid w:val="009C4744"/>
    <w:rsid w:val="009C4ADD"/>
    <w:rsid w:val="009C4F54"/>
    <w:rsid w:val="009C50FF"/>
    <w:rsid w:val="009C5946"/>
    <w:rsid w:val="009C5AC7"/>
    <w:rsid w:val="009C5B85"/>
    <w:rsid w:val="009C5C6C"/>
    <w:rsid w:val="009C5C6F"/>
    <w:rsid w:val="009C5D8C"/>
    <w:rsid w:val="009C5DE9"/>
    <w:rsid w:val="009C5ECD"/>
    <w:rsid w:val="009C6124"/>
    <w:rsid w:val="009C6265"/>
    <w:rsid w:val="009C6334"/>
    <w:rsid w:val="009C6485"/>
    <w:rsid w:val="009C6854"/>
    <w:rsid w:val="009C69E1"/>
    <w:rsid w:val="009C69E7"/>
    <w:rsid w:val="009C6B0F"/>
    <w:rsid w:val="009C6B62"/>
    <w:rsid w:val="009C6FEA"/>
    <w:rsid w:val="009C7136"/>
    <w:rsid w:val="009C7178"/>
    <w:rsid w:val="009C7187"/>
    <w:rsid w:val="009C721B"/>
    <w:rsid w:val="009C734A"/>
    <w:rsid w:val="009C73C2"/>
    <w:rsid w:val="009C7404"/>
    <w:rsid w:val="009C7562"/>
    <w:rsid w:val="009C79F4"/>
    <w:rsid w:val="009C7B40"/>
    <w:rsid w:val="009C7C0F"/>
    <w:rsid w:val="009C7DC5"/>
    <w:rsid w:val="009C7E7A"/>
    <w:rsid w:val="009D0216"/>
    <w:rsid w:val="009D037A"/>
    <w:rsid w:val="009D051F"/>
    <w:rsid w:val="009D0714"/>
    <w:rsid w:val="009D07E1"/>
    <w:rsid w:val="009D0814"/>
    <w:rsid w:val="009D0ECD"/>
    <w:rsid w:val="009D119D"/>
    <w:rsid w:val="009D14AF"/>
    <w:rsid w:val="009D14D0"/>
    <w:rsid w:val="009D16B8"/>
    <w:rsid w:val="009D1B4B"/>
    <w:rsid w:val="009D1C63"/>
    <w:rsid w:val="009D1CAE"/>
    <w:rsid w:val="009D1DA4"/>
    <w:rsid w:val="009D2263"/>
    <w:rsid w:val="009D229F"/>
    <w:rsid w:val="009D23B6"/>
    <w:rsid w:val="009D2968"/>
    <w:rsid w:val="009D29E9"/>
    <w:rsid w:val="009D2AF3"/>
    <w:rsid w:val="009D2E80"/>
    <w:rsid w:val="009D2EBF"/>
    <w:rsid w:val="009D2ECC"/>
    <w:rsid w:val="009D30C0"/>
    <w:rsid w:val="009D313B"/>
    <w:rsid w:val="009D319A"/>
    <w:rsid w:val="009D31A9"/>
    <w:rsid w:val="009D33DE"/>
    <w:rsid w:val="009D33F5"/>
    <w:rsid w:val="009D352A"/>
    <w:rsid w:val="009D358F"/>
    <w:rsid w:val="009D35AC"/>
    <w:rsid w:val="009D3782"/>
    <w:rsid w:val="009D382D"/>
    <w:rsid w:val="009D38F9"/>
    <w:rsid w:val="009D3C68"/>
    <w:rsid w:val="009D3F2F"/>
    <w:rsid w:val="009D4188"/>
    <w:rsid w:val="009D4196"/>
    <w:rsid w:val="009D4347"/>
    <w:rsid w:val="009D44C1"/>
    <w:rsid w:val="009D46C4"/>
    <w:rsid w:val="009D46DE"/>
    <w:rsid w:val="009D4EDC"/>
    <w:rsid w:val="009D5235"/>
    <w:rsid w:val="009D530D"/>
    <w:rsid w:val="009D5422"/>
    <w:rsid w:val="009D5502"/>
    <w:rsid w:val="009D578C"/>
    <w:rsid w:val="009D587D"/>
    <w:rsid w:val="009D598D"/>
    <w:rsid w:val="009D5A70"/>
    <w:rsid w:val="009D5CD9"/>
    <w:rsid w:val="009D5CFB"/>
    <w:rsid w:val="009D6155"/>
    <w:rsid w:val="009D61FA"/>
    <w:rsid w:val="009D628F"/>
    <w:rsid w:val="009D6687"/>
    <w:rsid w:val="009D66D4"/>
    <w:rsid w:val="009D6843"/>
    <w:rsid w:val="009D6A8C"/>
    <w:rsid w:val="009D6BEA"/>
    <w:rsid w:val="009D6E1C"/>
    <w:rsid w:val="009D732A"/>
    <w:rsid w:val="009D794B"/>
    <w:rsid w:val="009D7A0D"/>
    <w:rsid w:val="009D7ADE"/>
    <w:rsid w:val="009D7B9C"/>
    <w:rsid w:val="009D7D3D"/>
    <w:rsid w:val="009D7DA5"/>
    <w:rsid w:val="009D7E31"/>
    <w:rsid w:val="009E05A9"/>
    <w:rsid w:val="009E06C0"/>
    <w:rsid w:val="009E0869"/>
    <w:rsid w:val="009E08C9"/>
    <w:rsid w:val="009E0967"/>
    <w:rsid w:val="009E09E0"/>
    <w:rsid w:val="009E09FA"/>
    <w:rsid w:val="009E0A84"/>
    <w:rsid w:val="009E0C54"/>
    <w:rsid w:val="009E0CD0"/>
    <w:rsid w:val="009E0D0F"/>
    <w:rsid w:val="009E0FCB"/>
    <w:rsid w:val="009E12DD"/>
    <w:rsid w:val="009E13C8"/>
    <w:rsid w:val="009E13E1"/>
    <w:rsid w:val="009E1523"/>
    <w:rsid w:val="009E16D9"/>
    <w:rsid w:val="009E16EB"/>
    <w:rsid w:val="009E16F0"/>
    <w:rsid w:val="009E16F2"/>
    <w:rsid w:val="009E1F5D"/>
    <w:rsid w:val="009E222D"/>
    <w:rsid w:val="009E2719"/>
    <w:rsid w:val="009E2940"/>
    <w:rsid w:val="009E2997"/>
    <w:rsid w:val="009E2B86"/>
    <w:rsid w:val="009E2E28"/>
    <w:rsid w:val="009E2FD4"/>
    <w:rsid w:val="009E3141"/>
    <w:rsid w:val="009E32DE"/>
    <w:rsid w:val="009E35EE"/>
    <w:rsid w:val="009E3765"/>
    <w:rsid w:val="009E37FD"/>
    <w:rsid w:val="009E3BAA"/>
    <w:rsid w:val="009E3C4B"/>
    <w:rsid w:val="009E3F43"/>
    <w:rsid w:val="009E406F"/>
    <w:rsid w:val="009E4341"/>
    <w:rsid w:val="009E44EE"/>
    <w:rsid w:val="009E46FF"/>
    <w:rsid w:val="009E4901"/>
    <w:rsid w:val="009E49F5"/>
    <w:rsid w:val="009E50C6"/>
    <w:rsid w:val="009E5267"/>
    <w:rsid w:val="009E526A"/>
    <w:rsid w:val="009E5335"/>
    <w:rsid w:val="009E54F1"/>
    <w:rsid w:val="009E5594"/>
    <w:rsid w:val="009E56C5"/>
    <w:rsid w:val="009E5747"/>
    <w:rsid w:val="009E580E"/>
    <w:rsid w:val="009E5EF4"/>
    <w:rsid w:val="009E654C"/>
    <w:rsid w:val="009E661C"/>
    <w:rsid w:val="009E6762"/>
    <w:rsid w:val="009E6B31"/>
    <w:rsid w:val="009E6E65"/>
    <w:rsid w:val="009E6FF9"/>
    <w:rsid w:val="009E71F2"/>
    <w:rsid w:val="009E76F1"/>
    <w:rsid w:val="009E7A3B"/>
    <w:rsid w:val="009E7AD5"/>
    <w:rsid w:val="009E7AF8"/>
    <w:rsid w:val="009E7B87"/>
    <w:rsid w:val="009E7DDD"/>
    <w:rsid w:val="009E7DFE"/>
    <w:rsid w:val="009E7EF4"/>
    <w:rsid w:val="009E7F3D"/>
    <w:rsid w:val="009E7F4C"/>
    <w:rsid w:val="009F003E"/>
    <w:rsid w:val="009F0364"/>
    <w:rsid w:val="009F048E"/>
    <w:rsid w:val="009F08BB"/>
    <w:rsid w:val="009F0AFC"/>
    <w:rsid w:val="009F0CCC"/>
    <w:rsid w:val="009F0E1B"/>
    <w:rsid w:val="009F0EBE"/>
    <w:rsid w:val="009F100F"/>
    <w:rsid w:val="009F1018"/>
    <w:rsid w:val="009F109F"/>
    <w:rsid w:val="009F10BB"/>
    <w:rsid w:val="009F112D"/>
    <w:rsid w:val="009F11A1"/>
    <w:rsid w:val="009F1218"/>
    <w:rsid w:val="009F12D1"/>
    <w:rsid w:val="009F1473"/>
    <w:rsid w:val="009F1586"/>
    <w:rsid w:val="009F15D8"/>
    <w:rsid w:val="009F16B7"/>
    <w:rsid w:val="009F173E"/>
    <w:rsid w:val="009F1A5A"/>
    <w:rsid w:val="009F1A82"/>
    <w:rsid w:val="009F1AC3"/>
    <w:rsid w:val="009F1B81"/>
    <w:rsid w:val="009F1CAB"/>
    <w:rsid w:val="009F1E98"/>
    <w:rsid w:val="009F1EB3"/>
    <w:rsid w:val="009F1EB6"/>
    <w:rsid w:val="009F233E"/>
    <w:rsid w:val="009F2688"/>
    <w:rsid w:val="009F28F6"/>
    <w:rsid w:val="009F29E3"/>
    <w:rsid w:val="009F2C4F"/>
    <w:rsid w:val="009F2C9C"/>
    <w:rsid w:val="009F2D6C"/>
    <w:rsid w:val="009F3B4A"/>
    <w:rsid w:val="009F3F97"/>
    <w:rsid w:val="009F40D5"/>
    <w:rsid w:val="009F43A6"/>
    <w:rsid w:val="009F4584"/>
    <w:rsid w:val="009F45D5"/>
    <w:rsid w:val="009F46C5"/>
    <w:rsid w:val="009F4822"/>
    <w:rsid w:val="009F48B4"/>
    <w:rsid w:val="009F49D1"/>
    <w:rsid w:val="009F4ACF"/>
    <w:rsid w:val="009F4D66"/>
    <w:rsid w:val="009F503D"/>
    <w:rsid w:val="009F520F"/>
    <w:rsid w:val="009F5241"/>
    <w:rsid w:val="009F591B"/>
    <w:rsid w:val="009F60AC"/>
    <w:rsid w:val="009F64DC"/>
    <w:rsid w:val="009F6666"/>
    <w:rsid w:val="009F68A1"/>
    <w:rsid w:val="009F6C5C"/>
    <w:rsid w:val="009F6DC7"/>
    <w:rsid w:val="009F6EF3"/>
    <w:rsid w:val="009F7232"/>
    <w:rsid w:val="009F7446"/>
    <w:rsid w:val="009F7608"/>
    <w:rsid w:val="009F7698"/>
    <w:rsid w:val="009F773C"/>
    <w:rsid w:val="009F7790"/>
    <w:rsid w:val="009F7AD5"/>
    <w:rsid w:val="009F7CA0"/>
    <w:rsid w:val="009F7E0D"/>
    <w:rsid w:val="009F7E1C"/>
    <w:rsid w:val="00A00134"/>
    <w:rsid w:val="00A00289"/>
    <w:rsid w:val="00A002CC"/>
    <w:rsid w:val="00A0112D"/>
    <w:rsid w:val="00A01234"/>
    <w:rsid w:val="00A012E0"/>
    <w:rsid w:val="00A01577"/>
    <w:rsid w:val="00A015A5"/>
    <w:rsid w:val="00A01617"/>
    <w:rsid w:val="00A01676"/>
    <w:rsid w:val="00A0170B"/>
    <w:rsid w:val="00A01722"/>
    <w:rsid w:val="00A01929"/>
    <w:rsid w:val="00A01AD2"/>
    <w:rsid w:val="00A01B50"/>
    <w:rsid w:val="00A01E54"/>
    <w:rsid w:val="00A02359"/>
    <w:rsid w:val="00A023D6"/>
    <w:rsid w:val="00A0276B"/>
    <w:rsid w:val="00A0287F"/>
    <w:rsid w:val="00A02B41"/>
    <w:rsid w:val="00A02CFA"/>
    <w:rsid w:val="00A0326D"/>
    <w:rsid w:val="00A035B8"/>
    <w:rsid w:val="00A03759"/>
    <w:rsid w:val="00A0378A"/>
    <w:rsid w:val="00A03A35"/>
    <w:rsid w:val="00A040EA"/>
    <w:rsid w:val="00A04184"/>
    <w:rsid w:val="00A04188"/>
    <w:rsid w:val="00A041DA"/>
    <w:rsid w:val="00A042BA"/>
    <w:rsid w:val="00A04526"/>
    <w:rsid w:val="00A046C3"/>
    <w:rsid w:val="00A04779"/>
    <w:rsid w:val="00A04A57"/>
    <w:rsid w:val="00A04B87"/>
    <w:rsid w:val="00A04D88"/>
    <w:rsid w:val="00A051BB"/>
    <w:rsid w:val="00A05420"/>
    <w:rsid w:val="00A055BA"/>
    <w:rsid w:val="00A056F5"/>
    <w:rsid w:val="00A057CA"/>
    <w:rsid w:val="00A05925"/>
    <w:rsid w:val="00A05999"/>
    <w:rsid w:val="00A059F0"/>
    <w:rsid w:val="00A05B9A"/>
    <w:rsid w:val="00A05E99"/>
    <w:rsid w:val="00A05EDA"/>
    <w:rsid w:val="00A05F59"/>
    <w:rsid w:val="00A06748"/>
    <w:rsid w:val="00A06B5B"/>
    <w:rsid w:val="00A06E50"/>
    <w:rsid w:val="00A06EAE"/>
    <w:rsid w:val="00A06F05"/>
    <w:rsid w:val="00A07538"/>
    <w:rsid w:val="00A077CC"/>
    <w:rsid w:val="00A07A82"/>
    <w:rsid w:val="00A07DC1"/>
    <w:rsid w:val="00A07FAC"/>
    <w:rsid w:val="00A07FD8"/>
    <w:rsid w:val="00A10041"/>
    <w:rsid w:val="00A1017D"/>
    <w:rsid w:val="00A1077E"/>
    <w:rsid w:val="00A10AC0"/>
    <w:rsid w:val="00A10AF6"/>
    <w:rsid w:val="00A10C4D"/>
    <w:rsid w:val="00A113ED"/>
    <w:rsid w:val="00A11844"/>
    <w:rsid w:val="00A11916"/>
    <w:rsid w:val="00A11BAD"/>
    <w:rsid w:val="00A11CD1"/>
    <w:rsid w:val="00A11D16"/>
    <w:rsid w:val="00A11E25"/>
    <w:rsid w:val="00A12432"/>
    <w:rsid w:val="00A12464"/>
    <w:rsid w:val="00A1253D"/>
    <w:rsid w:val="00A126C1"/>
    <w:rsid w:val="00A12716"/>
    <w:rsid w:val="00A1295D"/>
    <w:rsid w:val="00A12A31"/>
    <w:rsid w:val="00A12B78"/>
    <w:rsid w:val="00A12DA1"/>
    <w:rsid w:val="00A12DF1"/>
    <w:rsid w:val="00A12F14"/>
    <w:rsid w:val="00A13385"/>
    <w:rsid w:val="00A13737"/>
    <w:rsid w:val="00A13949"/>
    <w:rsid w:val="00A13997"/>
    <w:rsid w:val="00A13A2A"/>
    <w:rsid w:val="00A13A31"/>
    <w:rsid w:val="00A13BF1"/>
    <w:rsid w:val="00A13C5C"/>
    <w:rsid w:val="00A13C94"/>
    <w:rsid w:val="00A13CFF"/>
    <w:rsid w:val="00A13EB5"/>
    <w:rsid w:val="00A13F68"/>
    <w:rsid w:val="00A140B3"/>
    <w:rsid w:val="00A14326"/>
    <w:rsid w:val="00A1432E"/>
    <w:rsid w:val="00A145EB"/>
    <w:rsid w:val="00A14A15"/>
    <w:rsid w:val="00A14A9A"/>
    <w:rsid w:val="00A14B81"/>
    <w:rsid w:val="00A14D40"/>
    <w:rsid w:val="00A14EDD"/>
    <w:rsid w:val="00A15312"/>
    <w:rsid w:val="00A153DE"/>
    <w:rsid w:val="00A15480"/>
    <w:rsid w:val="00A15676"/>
    <w:rsid w:val="00A15941"/>
    <w:rsid w:val="00A1596E"/>
    <w:rsid w:val="00A15CF0"/>
    <w:rsid w:val="00A15FDE"/>
    <w:rsid w:val="00A1627F"/>
    <w:rsid w:val="00A163ED"/>
    <w:rsid w:val="00A16488"/>
    <w:rsid w:val="00A16507"/>
    <w:rsid w:val="00A165AB"/>
    <w:rsid w:val="00A169ED"/>
    <w:rsid w:val="00A16BAE"/>
    <w:rsid w:val="00A17680"/>
    <w:rsid w:val="00A1769D"/>
    <w:rsid w:val="00A17757"/>
    <w:rsid w:val="00A17A95"/>
    <w:rsid w:val="00A17BD5"/>
    <w:rsid w:val="00A17E5C"/>
    <w:rsid w:val="00A17F53"/>
    <w:rsid w:val="00A17F7F"/>
    <w:rsid w:val="00A200C5"/>
    <w:rsid w:val="00A20428"/>
    <w:rsid w:val="00A204F2"/>
    <w:rsid w:val="00A206F9"/>
    <w:rsid w:val="00A20C0B"/>
    <w:rsid w:val="00A20C60"/>
    <w:rsid w:val="00A20D6E"/>
    <w:rsid w:val="00A20F91"/>
    <w:rsid w:val="00A215F9"/>
    <w:rsid w:val="00A21D53"/>
    <w:rsid w:val="00A222E0"/>
    <w:rsid w:val="00A22702"/>
    <w:rsid w:val="00A227E8"/>
    <w:rsid w:val="00A228C8"/>
    <w:rsid w:val="00A22994"/>
    <w:rsid w:val="00A22BC0"/>
    <w:rsid w:val="00A22C70"/>
    <w:rsid w:val="00A22F3F"/>
    <w:rsid w:val="00A22FCB"/>
    <w:rsid w:val="00A23003"/>
    <w:rsid w:val="00A2321B"/>
    <w:rsid w:val="00A233D4"/>
    <w:rsid w:val="00A2349C"/>
    <w:rsid w:val="00A237D5"/>
    <w:rsid w:val="00A23821"/>
    <w:rsid w:val="00A23DBF"/>
    <w:rsid w:val="00A23EA8"/>
    <w:rsid w:val="00A23FE8"/>
    <w:rsid w:val="00A2409F"/>
    <w:rsid w:val="00A2420C"/>
    <w:rsid w:val="00A2435D"/>
    <w:rsid w:val="00A247DF"/>
    <w:rsid w:val="00A24837"/>
    <w:rsid w:val="00A24A13"/>
    <w:rsid w:val="00A24D3B"/>
    <w:rsid w:val="00A24EE9"/>
    <w:rsid w:val="00A24F49"/>
    <w:rsid w:val="00A24F5B"/>
    <w:rsid w:val="00A24FC6"/>
    <w:rsid w:val="00A25332"/>
    <w:rsid w:val="00A256E1"/>
    <w:rsid w:val="00A258AE"/>
    <w:rsid w:val="00A25AB3"/>
    <w:rsid w:val="00A25ED5"/>
    <w:rsid w:val="00A269EB"/>
    <w:rsid w:val="00A26C30"/>
    <w:rsid w:val="00A26C4A"/>
    <w:rsid w:val="00A26CAE"/>
    <w:rsid w:val="00A26FD9"/>
    <w:rsid w:val="00A271E2"/>
    <w:rsid w:val="00A27275"/>
    <w:rsid w:val="00A273A3"/>
    <w:rsid w:val="00A27633"/>
    <w:rsid w:val="00A27A04"/>
    <w:rsid w:val="00A27C49"/>
    <w:rsid w:val="00A27CDA"/>
    <w:rsid w:val="00A27F1D"/>
    <w:rsid w:val="00A27F58"/>
    <w:rsid w:val="00A3008E"/>
    <w:rsid w:val="00A3032D"/>
    <w:rsid w:val="00A30399"/>
    <w:rsid w:val="00A30646"/>
    <w:rsid w:val="00A30725"/>
    <w:rsid w:val="00A310C4"/>
    <w:rsid w:val="00A3117D"/>
    <w:rsid w:val="00A311D1"/>
    <w:rsid w:val="00A312EA"/>
    <w:rsid w:val="00A317C2"/>
    <w:rsid w:val="00A31A06"/>
    <w:rsid w:val="00A31AA1"/>
    <w:rsid w:val="00A31AE4"/>
    <w:rsid w:val="00A31BC3"/>
    <w:rsid w:val="00A31C27"/>
    <w:rsid w:val="00A31F9A"/>
    <w:rsid w:val="00A32010"/>
    <w:rsid w:val="00A321C1"/>
    <w:rsid w:val="00A32328"/>
    <w:rsid w:val="00A32515"/>
    <w:rsid w:val="00A32A98"/>
    <w:rsid w:val="00A32D75"/>
    <w:rsid w:val="00A3311F"/>
    <w:rsid w:val="00A331B6"/>
    <w:rsid w:val="00A333D9"/>
    <w:rsid w:val="00A3372B"/>
    <w:rsid w:val="00A338E1"/>
    <w:rsid w:val="00A338E3"/>
    <w:rsid w:val="00A33A5C"/>
    <w:rsid w:val="00A33C92"/>
    <w:rsid w:val="00A33DE0"/>
    <w:rsid w:val="00A33E63"/>
    <w:rsid w:val="00A33F40"/>
    <w:rsid w:val="00A3405A"/>
    <w:rsid w:val="00A343EC"/>
    <w:rsid w:val="00A3482F"/>
    <w:rsid w:val="00A348E9"/>
    <w:rsid w:val="00A34CAE"/>
    <w:rsid w:val="00A34CBE"/>
    <w:rsid w:val="00A34EBD"/>
    <w:rsid w:val="00A35185"/>
    <w:rsid w:val="00A352C8"/>
    <w:rsid w:val="00A35403"/>
    <w:rsid w:val="00A3556A"/>
    <w:rsid w:val="00A358B1"/>
    <w:rsid w:val="00A35959"/>
    <w:rsid w:val="00A35A9C"/>
    <w:rsid w:val="00A35B35"/>
    <w:rsid w:val="00A35B57"/>
    <w:rsid w:val="00A35C32"/>
    <w:rsid w:val="00A35DDF"/>
    <w:rsid w:val="00A35E36"/>
    <w:rsid w:val="00A35E6F"/>
    <w:rsid w:val="00A3604B"/>
    <w:rsid w:val="00A36355"/>
    <w:rsid w:val="00A363B0"/>
    <w:rsid w:val="00A36984"/>
    <w:rsid w:val="00A369E6"/>
    <w:rsid w:val="00A36AC2"/>
    <w:rsid w:val="00A36BD4"/>
    <w:rsid w:val="00A36C14"/>
    <w:rsid w:val="00A37191"/>
    <w:rsid w:val="00A374E0"/>
    <w:rsid w:val="00A37572"/>
    <w:rsid w:val="00A37607"/>
    <w:rsid w:val="00A3768F"/>
    <w:rsid w:val="00A37B1C"/>
    <w:rsid w:val="00A37DBC"/>
    <w:rsid w:val="00A400C7"/>
    <w:rsid w:val="00A400CD"/>
    <w:rsid w:val="00A40227"/>
    <w:rsid w:val="00A40634"/>
    <w:rsid w:val="00A40646"/>
    <w:rsid w:val="00A40782"/>
    <w:rsid w:val="00A4090B"/>
    <w:rsid w:val="00A40934"/>
    <w:rsid w:val="00A40B13"/>
    <w:rsid w:val="00A40C32"/>
    <w:rsid w:val="00A40C67"/>
    <w:rsid w:val="00A40F51"/>
    <w:rsid w:val="00A41051"/>
    <w:rsid w:val="00A4111A"/>
    <w:rsid w:val="00A41410"/>
    <w:rsid w:val="00A41447"/>
    <w:rsid w:val="00A4145E"/>
    <w:rsid w:val="00A41769"/>
    <w:rsid w:val="00A423D1"/>
    <w:rsid w:val="00A42550"/>
    <w:rsid w:val="00A4263B"/>
    <w:rsid w:val="00A42661"/>
    <w:rsid w:val="00A428A5"/>
    <w:rsid w:val="00A42DA6"/>
    <w:rsid w:val="00A42EA1"/>
    <w:rsid w:val="00A42FE8"/>
    <w:rsid w:val="00A43042"/>
    <w:rsid w:val="00A4304F"/>
    <w:rsid w:val="00A43084"/>
    <w:rsid w:val="00A4309E"/>
    <w:rsid w:val="00A4316E"/>
    <w:rsid w:val="00A431FE"/>
    <w:rsid w:val="00A4331D"/>
    <w:rsid w:val="00A4357A"/>
    <w:rsid w:val="00A43C23"/>
    <w:rsid w:val="00A43E2B"/>
    <w:rsid w:val="00A43E65"/>
    <w:rsid w:val="00A43F38"/>
    <w:rsid w:val="00A44042"/>
    <w:rsid w:val="00A441A1"/>
    <w:rsid w:val="00A441A9"/>
    <w:rsid w:val="00A441F0"/>
    <w:rsid w:val="00A443BA"/>
    <w:rsid w:val="00A44648"/>
    <w:rsid w:val="00A4470D"/>
    <w:rsid w:val="00A447A9"/>
    <w:rsid w:val="00A44B46"/>
    <w:rsid w:val="00A44B65"/>
    <w:rsid w:val="00A44B96"/>
    <w:rsid w:val="00A44C71"/>
    <w:rsid w:val="00A44EA7"/>
    <w:rsid w:val="00A44FDA"/>
    <w:rsid w:val="00A452C4"/>
    <w:rsid w:val="00A4537C"/>
    <w:rsid w:val="00A45415"/>
    <w:rsid w:val="00A4553F"/>
    <w:rsid w:val="00A45964"/>
    <w:rsid w:val="00A459A3"/>
    <w:rsid w:val="00A45BAF"/>
    <w:rsid w:val="00A45C8C"/>
    <w:rsid w:val="00A45F2E"/>
    <w:rsid w:val="00A45F93"/>
    <w:rsid w:val="00A462B4"/>
    <w:rsid w:val="00A4700D"/>
    <w:rsid w:val="00A47694"/>
    <w:rsid w:val="00A47BB3"/>
    <w:rsid w:val="00A50265"/>
    <w:rsid w:val="00A5090C"/>
    <w:rsid w:val="00A50B28"/>
    <w:rsid w:val="00A50BAD"/>
    <w:rsid w:val="00A5119E"/>
    <w:rsid w:val="00A5121B"/>
    <w:rsid w:val="00A5132D"/>
    <w:rsid w:val="00A51821"/>
    <w:rsid w:val="00A518AF"/>
    <w:rsid w:val="00A51FCA"/>
    <w:rsid w:val="00A521C6"/>
    <w:rsid w:val="00A521FE"/>
    <w:rsid w:val="00A52344"/>
    <w:rsid w:val="00A5237F"/>
    <w:rsid w:val="00A52778"/>
    <w:rsid w:val="00A5277C"/>
    <w:rsid w:val="00A527D9"/>
    <w:rsid w:val="00A528E0"/>
    <w:rsid w:val="00A529DE"/>
    <w:rsid w:val="00A52B86"/>
    <w:rsid w:val="00A52CBF"/>
    <w:rsid w:val="00A5316C"/>
    <w:rsid w:val="00A531A1"/>
    <w:rsid w:val="00A53747"/>
    <w:rsid w:val="00A53E8E"/>
    <w:rsid w:val="00A53F1B"/>
    <w:rsid w:val="00A54029"/>
    <w:rsid w:val="00A54486"/>
    <w:rsid w:val="00A544E6"/>
    <w:rsid w:val="00A546FC"/>
    <w:rsid w:val="00A5476D"/>
    <w:rsid w:val="00A54979"/>
    <w:rsid w:val="00A54CC8"/>
    <w:rsid w:val="00A54E9C"/>
    <w:rsid w:val="00A54F94"/>
    <w:rsid w:val="00A54FED"/>
    <w:rsid w:val="00A5500A"/>
    <w:rsid w:val="00A5508F"/>
    <w:rsid w:val="00A55209"/>
    <w:rsid w:val="00A55490"/>
    <w:rsid w:val="00A55664"/>
    <w:rsid w:val="00A557D5"/>
    <w:rsid w:val="00A558C9"/>
    <w:rsid w:val="00A5597E"/>
    <w:rsid w:val="00A559BD"/>
    <w:rsid w:val="00A55D2B"/>
    <w:rsid w:val="00A55DA9"/>
    <w:rsid w:val="00A55E46"/>
    <w:rsid w:val="00A55EEF"/>
    <w:rsid w:val="00A56087"/>
    <w:rsid w:val="00A56101"/>
    <w:rsid w:val="00A561A2"/>
    <w:rsid w:val="00A561C9"/>
    <w:rsid w:val="00A561D6"/>
    <w:rsid w:val="00A563C2"/>
    <w:rsid w:val="00A56971"/>
    <w:rsid w:val="00A56A7D"/>
    <w:rsid w:val="00A56B43"/>
    <w:rsid w:val="00A56B7C"/>
    <w:rsid w:val="00A570C1"/>
    <w:rsid w:val="00A57395"/>
    <w:rsid w:val="00A573D6"/>
    <w:rsid w:val="00A5754B"/>
    <w:rsid w:val="00A5760B"/>
    <w:rsid w:val="00A5761C"/>
    <w:rsid w:val="00A57868"/>
    <w:rsid w:val="00A57905"/>
    <w:rsid w:val="00A57C13"/>
    <w:rsid w:val="00A57CCA"/>
    <w:rsid w:val="00A57E06"/>
    <w:rsid w:val="00A57EAF"/>
    <w:rsid w:val="00A601A3"/>
    <w:rsid w:val="00A6020F"/>
    <w:rsid w:val="00A60446"/>
    <w:rsid w:val="00A60781"/>
    <w:rsid w:val="00A6097A"/>
    <w:rsid w:val="00A60BFD"/>
    <w:rsid w:val="00A613AF"/>
    <w:rsid w:val="00A6140D"/>
    <w:rsid w:val="00A616B0"/>
    <w:rsid w:val="00A616CB"/>
    <w:rsid w:val="00A617CA"/>
    <w:rsid w:val="00A61808"/>
    <w:rsid w:val="00A61850"/>
    <w:rsid w:val="00A6190C"/>
    <w:rsid w:val="00A61927"/>
    <w:rsid w:val="00A61C4D"/>
    <w:rsid w:val="00A61E42"/>
    <w:rsid w:val="00A61EB8"/>
    <w:rsid w:val="00A621D6"/>
    <w:rsid w:val="00A6241E"/>
    <w:rsid w:val="00A6248D"/>
    <w:rsid w:val="00A624E9"/>
    <w:rsid w:val="00A627A0"/>
    <w:rsid w:val="00A62AF6"/>
    <w:rsid w:val="00A62B29"/>
    <w:rsid w:val="00A62B33"/>
    <w:rsid w:val="00A62CC0"/>
    <w:rsid w:val="00A62DC1"/>
    <w:rsid w:val="00A62E02"/>
    <w:rsid w:val="00A62E23"/>
    <w:rsid w:val="00A62FBF"/>
    <w:rsid w:val="00A62FEC"/>
    <w:rsid w:val="00A631D2"/>
    <w:rsid w:val="00A63268"/>
    <w:rsid w:val="00A6336E"/>
    <w:rsid w:val="00A63397"/>
    <w:rsid w:val="00A6355A"/>
    <w:rsid w:val="00A638E8"/>
    <w:rsid w:val="00A63A45"/>
    <w:rsid w:val="00A63BAB"/>
    <w:rsid w:val="00A63C4D"/>
    <w:rsid w:val="00A63CBF"/>
    <w:rsid w:val="00A63F74"/>
    <w:rsid w:val="00A64974"/>
    <w:rsid w:val="00A649D6"/>
    <w:rsid w:val="00A64E19"/>
    <w:rsid w:val="00A650A2"/>
    <w:rsid w:val="00A6531D"/>
    <w:rsid w:val="00A65360"/>
    <w:rsid w:val="00A6566E"/>
    <w:rsid w:val="00A65715"/>
    <w:rsid w:val="00A659BE"/>
    <w:rsid w:val="00A65F96"/>
    <w:rsid w:val="00A660E4"/>
    <w:rsid w:val="00A661C5"/>
    <w:rsid w:val="00A66275"/>
    <w:rsid w:val="00A668F5"/>
    <w:rsid w:val="00A66927"/>
    <w:rsid w:val="00A66BC8"/>
    <w:rsid w:val="00A66C43"/>
    <w:rsid w:val="00A66C54"/>
    <w:rsid w:val="00A66D00"/>
    <w:rsid w:val="00A66E25"/>
    <w:rsid w:val="00A67081"/>
    <w:rsid w:val="00A672B8"/>
    <w:rsid w:val="00A6743B"/>
    <w:rsid w:val="00A67465"/>
    <w:rsid w:val="00A675F6"/>
    <w:rsid w:val="00A67924"/>
    <w:rsid w:val="00A679B6"/>
    <w:rsid w:val="00A67C5C"/>
    <w:rsid w:val="00A67E91"/>
    <w:rsid w:val="00A70236"/>
    <w:rsid w:val="00A703E2"/>
    <w:rsid w:val="00A70580"/>
    <w:rsid w:val="00A705CE"/>
    <w:rsid w:val="00A706B9"/>
    <w:rsid w:val="00A706EC"/>
    <w:rsid w:val="00A7089E"/>
    <w:rsid w:val="00A70B5C"/>
    <w:rsid w:val="00A70DC2"/>
    <w:rsid w:val="00A70DF9"/>
    <w:rsid w:val="00A70F20"/>
    <w:rsid w:val="00A70FCF"/>
    <w:rsid w:val="00A71004"/>
    <w:rsid w:val="00A7129F"/>
    <w:rsid w:val="00A7138E"/>
    <w:rsid w:val="00A713D7"/>
    <w:rsid w:val="00A7146F"/>
    <w:rsid w:val="00A71763"/>
    <w:rsid w:val="00A71807"/>
    <w:rsid w:val="00A71893"/>
    <w:rsid w:val="00A71AF5"/>
    <w:rsid w:val="00A71BA6"/>
    <w:rsid w:val="00A71D2C"/>
    <w:rsid w:val="00A71E09"/>
    <w:rsid w:val="00A7238E"/>
    <w:rsid w:val="00A723BC"/>
    <w:rsid w:val="00A724AF"/>
    <w:rsid w:val="00A7259D"/>
    <w:rsid w:val="00A72A35"/>
    <w:rsid w:val="00A72B06"/>
    <w:rsid w:val="00A72CE0"/>
    <w:rsid w:val="00A72DFC"/>
    <w:rsid w:val="00A731F2"/>
    <w:rsid w:val="00A73200"/>
    <w:rsid w:val="00A73526"/>
    <w:rsid w:val="00A73565"/>
    <w:rsid w:val="00A73678"/>
    <w:rsid w:val="00A7384D"/>
    <w:rsid w:val="00A73C4D"/>
    <w:rsid w:val="00A73DFE"/>
    <w:rsid w:val="00A73F0D"/>
    <w:rsid w:val="00A73FA0"/>
    <w:rsid w:val="00A74028"/>
    <w:rsid w:val="00A7420B"/>
    <w:rsid w:val="00A74265"/>
    <w:rsid w:val="00A74356"/>
    <w:rsid w:val="00A74360"/>
    <w:rsid w:val="00A7483A"/>
    <w:rsid w:val="00A74895"/>
    <w:rsid w:val="00A749A7"/>
    <w:rsid w:val="00A74D74"/>
    <w:rsid w:val="00A74E8C"/>
    <w:rsid w:val="00A75055"/>
    <w:rsid w:val="00A75427"/>
    <w:rsid w:val="00A75838"/>
    <w:rsid w:val="00A75955"/>
    <w:rsid w:val="00A759DF"/>
    <w:rsid w:val="00A75AC5"/>
    <w:rsid w:val="00A75AEE"/>
    <w:rsid w:val="00A75C94"/>
    <w:rsid w:val="00A75CCB"/>
    <w:rsid w:val="00A761EA"/>
    <w:rsid w:val="00A7655D"/>
    <w:rsid w:val="00A766A2"/>
    <w:rsid w:val="00A76999"/>
    <w:rsid w:val="00A76C85"/>
    <w:rsid w:val="00A76D8C"/>
    <w:rsid w:val="00A76E57"/>
    <w:rsid w:val="00A76F35"/>
    <w:rsid w:val="00A76F7E"/>
    <w:rsid w:val="00A7727F"/>
    <w:rsid w:val="00A77283"/>
    <w:rsid w:val="00A7734E"/>
    <w:rsid w:val="00A773BC"/>
    <w:rsid w:val="00A774CB"/>
    <w:rsid w:val="00A77643"/>
    <w:rsid w:val="00A776B8"/>
    <w:rsid w:val="00A7771B"/>
    <w:rsid w:val="00A777A9"/>
    <w:rsid w:val="00A77850"/>
    <w:rsid w:val="00A778F5"/>
    <w:rsid w:val="00A77A31"/>
    <w:rsid w:val="00A77AD3"/>
    <w:rsid w:val="00A77E29"/>
    <w:rsid w:val="00A800F1"/>
    <w:rsid w:val="00A80179"/>
    <w:rsid w:val="00A802FE"/>
    <w:rsid w:val="00A8081D"/>
    <w:rsid w:val="00A80B16"/>
    <w:rsid w:val="00A80F68"/>
    <w:rsid w:val="00A81205"/>
    <w:rsid w:val="00A8170D"/>
    <w:rsid w:val="00A8183B"/>
    <w:rsid w:val="00A81B6B"/>
    <w:rsid w:val="00A81D49"/>
    <w:rsid w:val="00A81F3C"/>
    <w:rsid w:val="00A8221B"/>
    <w:rsid w:val="00A82389"/>
    <w:rsid w:val="00A82425"/>
    <w:rsid w:val="00A825F7"/>
    <w:rsid w:val="00A82A4F"/>
    <w:rsid w:val="00A82A8E"/>
    <w:rsid w:val="00A82ACF"/>
    <w:rsid w:val="00A82E64"/>
    <w:rsid w:val="00A82F9A"/>
    <w:rsid w:val="00A82FAD"/>
    <w:rsid w:val="00A82FBC"/>
    <w:rsid w:val="00A831E6"/>
    <w:rsid w:val="00A83282"/>
    <w:rsid w:val="00A833D6"/>
    <w:rsid w:val="00A834B1"/>
    <w:rsid w:val="00A835B3"/>
    <w:rsid w:val="00A835F6"/>
    <w:rsid w:val="00A83600"/>
    <w:rsid w:val="00A83C9F"/>
    <w:rsid w:val="00A83CD7"/>
    <w:rsid w:val="00A83D38"/>
    <w:rsid w:val="00A83DD5"/>
    <w:rsid w:val="00A83F31"/>
    <w:rsid w:val="00A8403F"/>
    <w:rsid w:val="00A8437F"/>
    <w:rsid w:val="00A844F7"/>
    <w:rsid w:val="00A847A2"/>
    <w:rsid w:val="00A8480A"/>
    <w:rsid w:val="00A84890"/>
    <w:rsid w:val="00A849D8"/>
    <w:rsid w:val="00A84BB6"/>
    <w:rsid w:val="00A84C52"/>
    <w:rsid w:val="00A84E02"/>
    <w:rsid w:val="00A84E53"/>
    <w:rsid w:val="00A84EC4"/>
    <w:rsid w:val="00A85435"/>
    <w:rsid w:val="00A85636"/>
    <w:rsid w:val="00A856C2"/>
    <w:rsid w:val="00A85948"/>
    <w:rsid w:val="00A85A45"/>
    <w:rsid w:val="00A85A92"/>
    <w:rsid w:val="00A85EF8"/>
    <w:rsid w:val="00A85F0A"/>
    <w:rsid w:val="00A85FEC"/>
    <w:rsid w:val="00A86341"/>
    <w:rsid w:val="00A8663D"/>
    <w:rsid w:val="00A8667F"/>
    <w:rsid w:val="00A86699"/>
    <w:rsid w:val="00A869A1"/>
    <w:rsid w:val="00A86D36"/>
    <w:rsid w:val="00A86DFC"/>
    <w:rsid w:val="00A86E5E"/>
    <w:rsid w:val="00A86F0B"/>
    <w:rsid w:val="00A871AD"/>
    <w:rsid w:val="00A87443"/>
    <w:rsid w:val="00A874AD"/>
    <w:rsid w:val="00A8754C"/>
    <w:rsid w:val="00A87683"/>
    <w:rsid w:val="00A87711"/>
    <w:rsid w:val="00A877EA"/>
    <w:rsid w:val="00A8784D"/>
    <w:rsid w:val="00A87860"/>
    <w:rsid w:val="00A87A5E"/>
    <w:rsid w:val="00A903A6"/>
    <w:rsid w:val="00A90590"/>
    <w:rsid w:val="00A906EB"/>
    <w:rsid w:val="00A90820"/>
    <w:rsid w:val="00A908FC"/>
    <w:rsid w:val="00A90945"/>
    <w:rsid w:val="00A90970"/>
    <w:rsid w:val="00A90B4E"/>
    <w:rsid w:val="00A90BFF"/>
    <w:rsid w:val="00A90EE8"/>
    <w:rsid w:val="00A91188"/>
    <w:rsid w:val="00A9130D"/>
    <w:rsid w:val="00A915A1"/>
    <w:rsid w:val="00A919D4"/>
    <w:rsid w:val="00A91B4F"/>
    <w:rsid w:val="00A91EBB"/>
    <w:rsid w:val="00A91F17"/>
    <w:rsid w:val="00A9224C"/>
    <w:rsid w:val="00A92368"/>
    <w:rsid w:val="00A9244A"/>
    <w:rsid w:val="00A92488"/>
    <w:rsid w:val="00A9295A"/>
    <w:rsid w:val="00A92B52"/>
    <w:rsid w:val="00A92BB9"/>
    <w:rsid w:val="00A92E6B"/>
    <w:rsid w:val="00A93095"/>
    <w:rsid w:val="00A931AA"/>
    <w:rsid w:val="00A9357C"/>
    <w:rsid w:val="00A935D9"/>
    <w:rsid w:val="00A93676"/>
    <w:rsid w:val="00A93863"/>
    <w:rsid w:val="00A93A98"/>
    <w:rsid w:val="00A93F4C"/>
    <w:rsid w:val="00A941B6"/>
    <w:rsid w:val="00A94253"/>
    <w:rsid w:val="00A94320"/>
    <w:rsid w:val="00A946CD"/>
    <w:rsid w:val="00A94CB9"/>
    <w:rsid w:val="00A94D01"/>
    <w:rsid w:val="00A94F9F"/>
    <w:rsid w:val="00A9508C"/>
    <w:rsid w:val="00A95280"/>
    <w:rsid w:val="00A9542B"/>
    <w:rsid w:val="00A95434"/>
    <w:rsid w:val="00A9555C"/>
    <w:rsid w:val="00A95640"/>
    <w:rsid w:val="00A95741"/>
    <w:rsid w:val="00A95E75"/>
    <w:rsid w:val="00A96268"/>
    <w:rsid w:val="00A9642E"/>
    <w:rsid w:val="00A964C1"/>
    <w:rsid w:val="00A96609"/>
    <w:rsid w:val="00A96969"/>
    <w:rsid w:val="00A96B55"/>
    <w:rsid w:val="00A96CC0"/>
    <w:rsid w:val="00A96DF6"/>
    <w:rsid w:val="00A96E04"/>
    <w:rsid w:val="00A96E29"/>
    <w:rsid w:val="00A96F46"/>
    <w:rsid w:val="00A970C5"/>
    <w:rsid w:val="00A971EE"/>
    <w:rsid w:val="00A9725B"/>
    <w:rsid w:val="00A972BE"/>
    <w:rsid w:val="00A9735C"/>
    <w:rsid w:val="00A97622"/>
    <w:rsid w:val="00A97888"/>
    <w:rsid w:val="00A97AC4"/>
    <w:rsid w:val="00A97DA6"/>
    <w:rsid w:val="00A97FDB"/>
    <w:rsid w:val="00AA07C2"/>
    <w:rsid w:val="00AA0975"/>
    <w:rsid w:val="00AA0A8C"/>
    <w:rsid w:val="00AA0E44"/>
    <w:rsid w:val="00AA101A"/>
    <w:rsid w:val="00AA1291"/>
    <w:rsid w:val="00AA12E5"/>
    <w:rsid w:val="00AA1311"/>
    <w:rsid w:val="00AA1398"/>
    <w:rsid w:val="00AA1469"/>
    <w:rsid w:val="00AA1649"/>
    <w:rsid w:val="00AA1845"/>
    <w:rsid w:val="00AA1909"/>
    <w:rsid w:val="00AA19F0"/>
    <w:rsid w:val="00AA1A7C"/>
    <w:rsid w:val="00AA1ACE"/>
    <w:rsid w:val="00AA1BC6"/>
    <w:rsid w:val="00AA1BF3"/>
    <w:rsid w:val="00AA1C6B"/>
    <w:rsid w:val="00AA2287"/>
    <w:rsid w:val="00AA296E"/>
    <w:rsid w:val="00AA29D3"/>
    <w:rsid w:val="00AA2ACD"/>
    <w:rsid w:val="00AA2D6B"/>
    <w:rsid w:val="00AA2FEF"/>
    <w:rsid w:val="00AA37A7"/>
    <w:rsid w:val="00AA38AF"/>
    <w:rsid w:val="00AA38B8"/>
    <w:rsid w:val="00AA398D"/>
    <w:rsid w:val="00AA3BA6"/>
    <w:rsid w:val="00AA3D6E"/>
    <w:rsid w:val="00AA3FC4"/>
    <w:rsid w:val="00AA4282"/>
    <w:rsid w:val="00AA4296"/>
    <w:rsid w:val="00AA42B2"/>
    <w:rsid w:val="00AA4460"/>
    <w:rsid w:val="00AA454B"/>
    <w:rsid w:val="00AA467B"/>
    <w:rsid w:val="00AA48B2"/>
    <w:rsid w:val="00AA49F1"/>
    <w:rsid w:val="00AA4B57"/>
    <w:rsid w:val="00AA4F1F"/>
    <w:rsid w:val="00AA4FBB"/>
    <w:rsid w:val="00AA5583"/>
    <w:rsid w:val="00AA5675"/>
    <w:rsid w:val="00AA57C5"/>
    <w:rsid w:val="00AA5C0D"/>
    <w:rsid w:val="00AA5CA3"/>
    <w:rsid w:val="00AA6030"/>
    <w:rsid w:val="00AA60DD"/>
    <w:rsid w:val="00AA6237"/>
    <w:rsid w:val="00AA6C69"/>
    <w:rsid w:val="00AA6CB0"/>
    <w:rsid w:val="00AA6E2E"/>
    <w:rsid w:val="00AA6FF6"/>
    <w:rsid w:val="00AA7035"/>
    <w:rsid w:val="00AA7132"/>
    <w:rsid w:val="00AA7229"/>
    <w:rsid w:val="00AA724B"/>
    <w:rsid w:val="00AA72EC"/>
    <w:rsid w:val="00AA73EF"/>
    <w:rsid w:val="00AA756D"/>
    <w:rsid w:val="00AA7672"/>
    <w:rsid w:val="00AA7770"/>
    <w:rsid w:val="00AA781D"/>
    <w:rsid w:val="00AA79D1"/>
    <w:rsid w:val="00AA7B44"/>
    <w:rsid w:val="00AA7CB9"/>
    <w:rsid w:val="00AA7F95"/>
    <w:rsid w:val="00AA7FE2"/>
    <w:rsid w:val="00AB0357"/>
    <w:rsid w:val="00AB0426"/>
    <w:rsid w:val="00AB0603"/>
    <w:rsid w:val="00AB066D"/>
    <w:rsid w:val="00AB0B40"/>
    <w:rsid w:val="00AB0C84"/>
    <w:rsid w:val="00AB0F60"/>
    <w:rsid w:val="00AB1336"/>
    <w:rsid w:val="00AB143F"/>
    <w:rsid w:val="00AB147F"/>
    <w:rsid w:val="00AB15B2"/>
    <w:rsid w:val="00AB1755"/>
    <w:rsid w:val="00AB1D7D"/>
    <w:rsid w:val="00AB1DC9"/>
    <w:rsid w:val="00AB1EBB"/>
    <w:rsid w:val="00AB1F14"/>
    <w:rsid w:val="00AB20AA"/>
    <w:rsid w:val="00AB2450"/>
    <w:rsid w:val="00AB25C9"/>
    <w:rsid w:val="00AB2716"/>
    <w:rsid w:val="00AB2A04"/>
    <w:rsid w:val="00AB2A19"/>
    <w:rsid w:val="00AB2ACC"/>
    <w:rsid w:val="00AB30EC"/>
    <w:rsid w:val="00AB3253"/>
    <w:rsid w:val="00AB34D2"/>
    <w:rsid w:val="00AB3887"/>
    <w:rsid w:val="00AB3B18"/>
    <w:rsid w:val="00AB3C41"/>
    <w:rsid w:val="00AB3D52"/>
    <w:rsid w:val="00AB3FBE"/>
    <w:rsid w:val="00AB4026"/>
    <w:rsid w:val="00AB4523"/>
    <w:rsid w:val="00AB46E3"/>
    <w:rsid w:val="00AB47DE"/>
    <w:rsid w:val="00AB4932"/>
    <w:rsid w:val="00AB4CBF"/>
    <w:rsid w:val="00AB4E30"/>
    <w:rsid w:val="00AB50C7"/>
    <w:rsid w:val="00AB5475"/>
    <w:rsid w:val="00AB55BA"/>
    <w:rsid w:val="00AB5930"/>
    <w:rsid w:val="00AB5A6B"/>
    <w:rsid w:val="00AB5BC8"/>
    <w:rsid w:val="00AB5C9E"/>
    <w:rsid w:val="00AB5E3F"/>
    <w:rsid w:val="00AB5F35"/>
    <w:rsid w:val="00AB61AA"/>
    <w:rsid w:val="00AB6286"/>
    <w:rsid w:val="00AB6300"/>
    <w:rsid w:val="00AB64F9"/>
    <w:rsid w:val="00AB6504"/>
    <w:rsid w:val="00AB6616"/>
    <w:rsid w:val="00AB6677"/>
    <w:rsid w:val="00AB6685"/>
    <w:rsid w:val="00AB69E2"/>
    <w:rsid w:val="00AB6C54"/>
    <w:rsid w:val="00AB6D79"/>
    <w:rsid w:val="00AB6DAA"/>
    <w:rsid w:val="00AB6EC4"/>
    <w:rsid w:val="00AB72A8"/>
    <w:rsid w:val="00AB7451"/>
    <w:rsid w:val="00AB77EE"/>
    <w:rsid w:val="00AB7875"/>
    <w:rsid w:val="00AB78A7"/>
    <w:rsid w:val="00AB7941"/>
    <w:rsid w:val="00AB79BE"/>
    <w:rsid w:val="00AB7E10"/>
    <w:rsid w:val="00AB7EF4"/>
    <w:rsid w:val="00AB7F4B"/>
    <w:rsid w:val="00AB7F88"/>
    <w:rsid w:val="00AC009F"/>
    <w:rsid w:val="00AC0180"/>
    <w:rsid w:val="00AC0248"/>
    <w:rsid w:val="00AC0340"/>
    <w:rsid w:val="00AC039D"/>
    <w:rsid w:val="00AC0542"/>
    <w:rsid w:val="00AC06D0"/>
    <w:rsid w:val="00AC08EF"/>
    <w:rsid w:val="00AC09DA"/>
    <w:rsid w:val="00AC0B07"/>
    <w:rsid w:val="00AC0F97"/>
    <w:rsid w:val="00AC1346"/>
    <w:rsid w:val="00AC15A2"/>
    <w:rsid w:val="00AC18C0"/>
    <w:rsid w:val="00AC1DDF"/>
    <w:rsid w:val="00AC1E5C"/>
    <w:rsid w:val="00AC1FEB"/>
    <w:rsid w:val="00AC2122"/>
    <w:rsid w:val="00AC25E9"/>
    <w:rsid w:val="00AC26F0"/>
    <w:rsid w:val="00AC2700"/>
    <w:rsid w:val="00AC299C"/>
    <w:rsid w:val="00AC2C75"/>
    <w:rsid w:val="00AC2CA1"/>
    <w:rsid w:val="00AC2E0D"/>
    <w:rsid w:val="00AC2FB2"/>
    <w:rsid w:val="00AC30C4"/>
    <w:rsid w:val="00AC3190"/>
    <w:rsid w:val="00AC321B"/>
    <w:rsid w:val="00AC3439"/>
    <w:rsid w:val="00AC350A"/>
    <w:rsid w:val="00AC378E"/>
    <w:rsid w:val="00AC3A9A"/>
    <w:rsid w:val="00AC3F25"/>
    <w:rsid w:val="00AC404B"/>
    <w:rsid w:val="00AC4090"/>
    <w:rsid w:val="00AC44E1"/>
    <w:rsid w:val="00AC4840"/>
    <w:rsid w:val="00AC4977"/>
    <w:rsid w:val="00AC4D86"/>
    <w:rsid w:val="00AC51AE"/>
    <w:rsid w:val="00AC52AE"/>
    <w:rsid w:val="00AC5496"/>
    <w:rsid w:val="00AC549A"/>
    <w:rsid w:val="00AC5912"/>
    <w:rsid w:val="00AC592B"/>
    <w:rsid w:val="00AC6192"/>
    <w:rsid w:val="00AC637A"/>
    <w:rsid w:val="00AC63A5"/>
    <w:rsid w:val="00AC6451"/>
    <w:rsid w:val="00AC648D"/>
    <w:rsid w:val="00AC682B"/>
    <w:rsid w:val="00AC698A"/>
    <w:rsid w:val="00AC6B2C"/>
    <w:rsid w:val="00AC6C34"/>
    <w:rsid w:val="00AC6D38"/>
    <w:rsid w:val="00AC6E51"/>
    <w:rsid w:val="00AC707B"/>
    <w:rsid w:val="00AC7518"/>
    <w:rsid w:val="00AC795E"/>
    <w:rsid w:val="00AC79B0"/>
    <w:rsid w:val="00AC7ABC"/>
    <w:rsid w:val="00AC7BDF"/>
    <w:rsid w:val="00AC7D40"/>
    <w:rsid w:val="00AC7E05"/>
    <w:rsid w:val="00AC7E2C"/>
    <w:rsid w:val="00AD03AB"/>
    <w:rsid w:val="00AD08AD"/>
    <w:rsid w:val="00AD091A"/>
    <w:rsid w:val="00AD0A0A"/>
    <w:rsid w:val="00AD0C3D"/>
    <w:rsid w:val="00AD104D"/>
    <w:rsid w:val="00AD1055"/>
    <w:rsid w:val="00AD1508"/>
    <w:rsid w:val="00AD1A2C"/>
    <w:rsid w:val="00AD1B5E"/>
    <w:rsid w:val="00AD1D6F"/>
    <w:rsid w:val="00AD2197"/>
    <w:rsid w:val="00AD2210"/>
    <w:rsid w:val="00AD2391"/>
    <w:rsid w:val="00AD23C4"/>
    <w:rsid w:val="00AD2419"/>
    <w:rsid w:val="00AD24A2"/>
    <w:rsid w:val="00AD24AB"/>
    <w:rsid w:val="00AD265C"/>
    <w:rsid w:val="00AD28AB"/>
    <w:rsid w:val="00AD2979"/>
    <w:rsid w:val="00AD2EF1"/>
    <w:rsid w:val="00AD2F0B"/>
    <w:rsid w:val="00AD303A"/>
    <w:rsid w:val="00AD30E7"/>
    <w:rsid w:val="00AD30FF"/>
    <w:rsid w:val="00AD3377"/>
    <w:rsid w:val="00AD387F"/>
    <w:rsid w:val="00AD3B4D"/>
    <w:rsid w:val="00AD3C95"/>
    <w:rsid w:val="00AD3D1D"/>
    <w:rsid w:val="00AD3D60"/>
    <w:rsid w:val="00AD3DCD"/>
    <w:rsid w:val="00AD3E4E"/>
    <w:rsid w:val="00AD4199"/>
    <w:rsid w:val="00AD423C"/>
    <w:rsid w:val="00AD45C5"/>
    <w:rsid w:val="00AD47F8"/>
    <w:rsid w:val="00AD4B56"/>
    <w:rsid w:val="00AD4CD2"/>
    <w:rsid w:val="00AD4EFA"/>
    <w:rsid w:val="00AD5042"/>
    <w:rsid w:val="00AD56A2"/>
    <w:rsid w:val="00AD5890"/>
    <w:rsid w:val="00AD60CC"/>
    <w:rsid w:val="00AD626D"/>
    <w:rsid w:val="00AD62E6"/>
    <w:rsid w:val="00AD6445"/>
    <w:rsid w:val="00AD657F"/>
    <w:rsid w:val="00AD66D7"/>
    <w:rsid w:val="00AD6839"/>
    <w:rsid w:val="00AD69A0"/>
    <w:rsid w:val="00AD6A89"/>
    <w:rsid w:val="00AD6B24"/>
    <w:rsid w:val="00AD6C18"/>
    <w:rsid w:val="00AD6CB3"/>
    <w:rsid w:val="00AD6D4C"/>
    <w:rsid w:val="00AD704B"/>
    <w:rsid w:val="00AD7091"/>
    <w:rsid w:val="00AD7125"/>
    <w:rsid w:val="00AD74AC"/>
    <w:rsid w:val="00AD77E7"/>
    <w:rsid w:val="00AD7866"/>
    <w:rsid w:val="00AD78F6"/>
    <w:rsid w:val="00AD7C3D"/>
    <w:rsid w:val="00AD7C57"/>
    <w:rsid w:val="00AD7CAC"/>
    <w:rsid w:val="00AD7EFC"/>
    <w:rsid w:val="00AD7F7E"/>
    <w:rsid w:val="00AE0122"/>
    <w:rsid w:val="00AE01B0"/>
    <w:rsid w:val="00AE03C6"/>
    <w:rsid w:val="00AE03E3"/>
    <w:rsid w:val="00AE0515"/>
    <w:rsid w:val="00AE0608"/>
    <w:rsid w:val="00AE06B8"/>
    <w:rsid w:val="00AE08FB"/>
    <w:rsid w:val="00AE0BB1"/>
    <w:rsid w:val="00AE0C7F"/>
    <w:rsid w:val="00AE0D5B"/>
    <w:rsid w:val="00AE0E66"/>
    <w:rsid w:val="00AE117E"/>
    <w:rsid w:val="00AE1554"/>
    <w:rsid w:val="00AE1CC7"/>
    <w:rsid w:val="00AE2006"/>
    <w:rsid w:val="00AE24FB"/>
    <w:rsid w:val="00AE25A0"/>
    <w:rsid w:val="00AE2929"/>
    <w:rsid w:val="00AE29AF"/>
    <w:rsid w:val="00AE2A42"/>
    <w:rsid w:val="00AE2B6E"/>
    <w:rsid w:val="00AE2EAD"/>
    <w:rsid w:val="00AE2F5E"/>
    <w:rsid w:val="00AE3029"/>
    <w:rsid w:val="00AE322A"/>
    <w:rsid w:val="00AE32E9"/>
    <w:rsid w:val="00AE338C"/>
    <w:rsid w:val="00AE33A5"/>
    <w:rsid w:val="00AE34A9"/>
    <w:rsid w:val="00AE381A"/>
    <w:rsid w:val="00AE391A"/>
    <w:rsid w:val="00AE39BC"/>
    <w:rsid w:val="00AE3C19"/>
    <w:rsid w:val="00AE3C8F"/>
    <w:rsid w:val="00AE3E24"/>
    <w:rsid w:val="00AE3F29"/>
    <w:rsid w:val="00AE3F31"/>
    <w:rsid w:val="00AE3F70"/>
    <w:rsid w:val="00AE407D"/>
    <w:rsid w:val="00AE40E3"/>
    <w:rsid w:val="00AE41B1"/>
    <w:rsid w:val="00AE41B2"/>
    <w:rsid w:val="00AE41D8"/>
    <w:rsid w:val="00AE4286"/>
    <w:rsid w:val="00AE4817"/>
    <w:rsid w:val="00AE48AB"/>
    <w:rsid w:val="00AE4934"/>
    <w:rsid w:val="00AE4F7C"/>
    <w:rsid w:val="00AE5451"/>
    <w:rsid w:val="00AE589B"/>
    <w:rsid w:val="00AE5A6D"/>
    <w:rsid w:val="00AE5BC4"/>
    <w:rsid w:val="00AE5BC7"/>
    <w:rsid w:val="00AE5F70"/>
    <w:rsid w:val="00AE62BA"/>
    <w:rsid w:val="00AE6459"/>
    <w:rsid w:val="00AE646B"/>
    <w:rsid w:val="00AE6890"/>
    <w:rsid w:val="00AE6F2F"/>
    <w:rsid w:val="00AE6F6E"/>
    <w:rsid w:val="00AE6FA0"/>
    <w:rsid w:val="00AE6FA8"/>
    <w:rsid w:val="00AE6FFF"/>
    <w:rsid w:val="00AE7421"/>
    <w:rsid w:val="00AE744E"/>
    <w:rsid w:val="00AE7692"/>
    <w:rsid w:val="00AE7753"/>
    <w:rsid w:val="00AE7B28"/>
    <w:rsid w:val="00AF00EA"/>
    <w:rsid w:val="00AF0295"/>
    <w:rsid w:val="00AF02F7"/>
    <w:rsid w:val="00AF0464"/>
    <w:rsid w:val="00AF088F"/>
    <w:rsid w:val="00AF095D"/>
    <w:rsid w:val="00AF0F4B"/>
    <w:rsid w:val="00AF1025"/>
    <w:rsid w:val="00AF15DE"/>
    <w:rsid w:val="00AF1847"/>
    <w:rsid w:val="00AF2078"/>
    <w:rsid w:val="00AF2141"/>
    <w:rsid w:val="00AF2348"/>
    <w:rsid w:val="00AF271B"/>
    <w:rsid w:val="00AF276C"/>
    <w:rsid w:val="00AF2884"/>
    <w:rsid w:val="00AF29F6"/>
    <w:rsid w:val="00AF307C"/>
    <w:rsid w:val="00AF3080"/>
    <w:rsid w:val="00AF3114"/>
    <w:rsid w:val="00AF3331"/>
    <w:rsid w:val="00AF3371"/>
    <w:rsid w:val="00AF338C"/>
    <w:rsid w:val="00AF34F3"/>
    <w:rsid w:val="00AF3500"/>
    <w:rsid w:val="00AF363A"/>
    <w:rsid w:val="00AF39EE"/>
    <w:rsid w:val="00AF3BFE"/>
    <w:rsid w:val="00AF3C4C"/>
    <w:rsid w:val="00AF3CEA"/>
    <w:rsid w:val="00AF3FB9"/>
    <w:rsid w:val="00AF4398"/>
    <w:rsid w:val="00AF450C"/>
    <w:rsid w:val="00AF4584"/>
    <w:rsid w:val="00AF4812"/>
    <w:rsid w:val="00AF4A7E"/>
    <w:rsid w:val="00AF4D65"/>
    <w:rsid w:val="00AF4F68"/>
    <w:rsid w:val="00AF504E"/>
    <w:rsid w:val="00AF514E"/>
    <w:rsid w:val="00AF519A"/>
    <w:rsid w:val="00AF54B5"/>
    <w:rsid w:val="00AF54FF"/>
    <w:rsid w:val="00AF56E1"/>
    <w:rsid w:val="00AF574E"/>
    <w:rsid w:val="00AF57AA"/>
    <w:rsid w:val="00AF59AE"/>
    <w:rsid w:val="00AF5B23"/>
    <w:rsid w:val="00AF5C0F"/>
    <w:rsid w:val="00AF5C58"/>
    <w:rsid w:val="00AF5C90"/>
    <w:rsid w:val="00AF5DED"/>
    <w:rsid w:val="00AF6420"/>
    <w:rsid w:val="00AF6492"/>
    <w:rsid w:val="00AF6609"/>
    <w:rsid w:val="00AF669C"/>
    <w:rsid w:val="00AF6B72"/>
    <w:rsid w:val="00AF6CA4"/>
    <w:rsid w:val="00AF6EF0"/>
    <w:rsid w:val="00AF6EFF"/>
    <w:rsid w:val="00AF6F78"/>
    <w:rsid w:val="00AF6F8C"/>
    <w:rsid w:val="00AF719C"/>
    <w:rsid w:val="00AF7320"/>
    <w:rsid w:val="00AF74F0"/>
    <w:rsid w:val="00AF77BA"/>
    <w:rsid w:val="00AF78A7"/>
    <w:rsid w:val="00AF7962"/>
    <w:rsid w:val="00AF7DB1"/>
    <w:rsid w:val="00AF7F6E"/>
    <w:rsid w:val="00B00225"/>
    <w:rsid w:val="00B00276"/>
    <w:rsid w:val="00B00345"/>
    <w:rsid w:val="00B00688"/>
    <w:rsid w:val="00B0099D"/>
    <w:rsid w:val="00B00A12"/>
    <w:rsid w:val="00B00B8C"/>
    <w:rsid w:val="00B00E8B"/>
    <w:rsid w:val="00B013E4"/>
    <w:rsid w:val="00B014CD"/>
    <w:rsid w:val="00B0156E"/>
    <w:rsid w:val="00B0193E"/>
    <w:rsid w:val="00B0194F"/>
    <w:rsid w:val="00B01978"/>
    <w:rsid w:val="00B01B16"/>
    <w:rsid w:val="00B01BC7"/>
    <w:rsid w:val="00B01C35"/>
    <w:rsid w:val="00B01CFE"/>
    <w:rsid w:val="00B01D46"/>
    <w:rsid w:val="00B01E06"/>
    <w:rsid w:val="00B01F12"/>
    <w:rsid w:val="00B01FF7"/>
    <w:rsid w:val="00B023F4"/>
    <w:rsid w:val="00B02469"/>
    <w:rsid w:val="00B02A67"/>
    <w:rsid w:val="00B02E3B"/>
    <w:rsid w:val="00B030E2"/>
    <w:rsid w:val="00B03133"/>
    <w:rsid w:val="00B0314C"/>
    <w:rsid w:val="00B0321C"/>
    <w:rsid w:val="00B038A1"/>
    <w:rsid w:val="00B03AB4"/>
    <w:rsid w:val="00B03C61"/>
    <w:rsid w:val="00B03EF5"/>
    <w:rsid w:val="00B040CF"/>
    <w:rsid w:val="00B041D3"/>
    <w:rsid w:val="00B0420D"/>
    <w:rsid w:val="00B043D8"/>
    <w:rsid w:val="00B0443B"/>
    <w:rsid w:val="00B0445F"/>
    <w:rsid w:val="00B044BC"/>
    <w:rsid w:val="00B0474C"/>
    <w:rsid w:val="00B04A9B"/>
    <w:rsid w:val="00B04B44"/>
    <w:rsid w:val="00B04EA3"/>
    <w:rsid w:val="00B05001"/>
    <w:rsid w:val="00B0516B"/>
    <w:rsid w:val="00B05207"/>
    <w:rsid w:val="00B05209"/>
    <w:rsid w:val="00B05332"/>
    <w:rsid w:val="00B05379"/>
    <w:rsid w:val="00B05555"/>
    <w:rsid w:val="00B05A9F"/>
    <w:rsid w:val="00B05C16"/>
    <w:rsid w:val="00B05CFD"/>
    <w:rsid w:val="00B05E74"/>
    <w:rsid w:val="00B05EDF"/>
    <w:rsid w:val="00B05FCA"/>
    <w:rsid w:val="00B0623F"/>
    <w:rsid w:val="00B062A4"/>
    <w:rsid w:val="00B065C0"/>
    <w:rsid w:val="00B06A0E"/>
    <w:rsid w:val="00B06A74"/>
    <w:rsid w:val="00B06B56"/>
    <w:rsid w:val="00B06BE1"/>
    <w:rsid w:val="00B06EFD"/>
    <w:rsid w:val="00B07088"/>
    <w:rsid w:val="00B07350"/>
    <w:rsid w:val="00B07394"/>
    <w:rsid w:val="00B073F0"/>
    <w:rsid w:val="00B07909"/>
    <w:rsid w:val="00B07935"/>
    <w:rsid w:val="00B07BF8"/>
    <w:rsid w:val="00B07D79"/>
    <w:rsid w:val="00B1002B"/>
    <w:rsid w:val="00B1005A"/>
    <w:rsid w:val="00B10070"/>
    <w:rsid w:val="00B1009E"/>
    <w:rsid w:val="00B100D5"/>
    <w:rsid w:val="00B10263"/>
    <w:rsid w:val="00B1042D"/>
    <w:rsid w:val="00B10443"/>
    <w:rsid w:val="00B1081F"/>
    <w:rsid w:val="00B1093B"/>
    <w:rsid w:val="00B10A29"/>
    <w:rsid w:val="00B10A4A"/>
    <w:rsid w:val="00B10A88"/>
    <w:rsid w:val="00B10BA9"/>
    <w:rsid w:val="00B111F7"/>
    <w:rsid w:val="00B1149A"/>
    <w:rsid w:val="00B11585"/>
    <w:rsid w:val="00B11586"/>
    <w:rsid w:val="00B117EB"/>
    <w:rsid w:val="00B118F8"/>
    <w:rsid w:val="00B11AFE"/>
    <w:rsid w:val="00B11CAB"/>
    <w:rsid w:val="00B11F8D"/>
    <w:rsid w:val="00B1211D"/>
    <w:rsid w:val="00B12260"/>
    <w:rsid w:val="00B12520"/>
    <w:rsid w:val="00B1297C"/>
    <w:rsid w:val="00B12AD1"/>
    <w:rsid w:val="00B12BC6"/>
    <w:rsid w:val="00B12CAC"/>
    <w:rsid w:val="00B12D6F"/>
    <w:rsid w:val="00B12D74"/>
    <w:rsid w:val="00B130B7"/>
    <w:rsid w:val="00B131FB"/>
    <w:rsid w:val="00B132D1"/>
    <w:rsid w:val="00B139CF"/>
    <w:rsid w:val="00B13A08"/>
    <w:rsid w:val="00B13DA4"/>
    <w:rsid w:val="00B13F51"/>
    <w:rsid w:val="00B140CE"/>
    <w:rsid w:val="00B142AE"/>
    <w:rsid w:val="00B14325"/>
    <w:rsid w:val="00B143CC"/>
    <w:rsid w:val="00B144A5"/>
    <w:rsid w:val="00B1450F"/>
    <w:rsid w:val="00B147FF"/>
    <w:rsid w:val="00B14810"/>
    <w:rsid w:val="00B14867"/>
    <w:rsid w:val="00B14932"/>
    <w:rsid w:val="00B14ABE"/>
    <w:rsid w:val="00B14BB1"/>
    <w:rsid w:val="00B14C3D"/>
    <w:rsid w:val="00B15084"/>
    <w:rsid w:val="00B150AF"/>
    <w:rsid w:val="00B15127"/>
    <w:rsid w:val="00B15326"/>
    <w:rsid w:val="00B15396"/>
    <w:rsid w:val="00B156D4"/>
    <w:rsid w:val="00B15A24"/>
    <w:rsid w:val="00B15DDC"/>
    <w:rsid w:val="00B15E3D"/>
    <w:rsid w:val="00B15EDE"/>
    <w:rsid w:val="00B15F7E"/>
    <w:rsid w:val="00B1608A"/>
    <w:rsid w:val="00B16312"/>
    <w:rsid w:val="00B16444"/>
    <w:rsid w:val="00B165CF"/>
    <w:rsid w:val="00B166CD"/>
    <w:rsid w:val="00B167D0"/>
    <w:rsid w:val="00B168B0"/>
    <w:rsid w:val="00B16B6D"/>
    <w:rsid w:val="00B16BE5"/>
    <w:rsid w:val="00B16CD8"/>
    <w:rsid w:val="00B16FDD"/>
    <w:rsid w:val="00B1770F"/>
    <w:rsid w:val="00B177FB"/>
    <w:rsid w:val="00B17900"/>
    <w:rsid w:val="00B1793A"/>
    <w:rsid w:val="00B17AD7"/>
    <w:rsid w:val="00B17AF0"/>
    <w:rsid w:val="00B17C84"/>
    <w:rsid w:val="00B17C9E"/>
    <w:rsid w:val="00B17DBE"/>
    <w:rsid w:val="00B17F3D"/>
    <w:rsid w:val="00B202ED"/>
    <w:rsid w:val="00B20C88"/>
    <w:rsid w:val="00B20F83"/>
    <w:rsid w:val="00B21006"/>
    <w:rsid w:val="00B21059"/>
    <w:rsid w:val="00B210B7"/>
    <w:rsid w:val="00B211FB"/>
    <w:rsid w:val="00B21239"/>
    <w:rsid w:val="00B21525"/>
    <w:rsid w:val="00B21566"/>
    <w:rsid w:val="00B216C2"/>
    <w:rsid w:val="00B217FE"/>
    <w:rsid w:val="00B21825"/>
    <w:rsid w:val="00B21E04"/>
    <w:rsid w:val="00B220C7"/>
    <w:rsid w:val="00B221C6"/>
    <w:rsid w:val="00B22200"/>
    <w:rsid w:val="00B2272D"/>
    <w:rsid w:val="00B2273E"/>
    <w:rsid w:val="00B22762"/>
    <w:rsid w:val="00B229A5"/>
    <w:rsid w:val="00B23058"/>
    <w:rsid w:val="00B23084"/>
    <w:rsid w:val="00B236C3"/>
    <w:rsid w:val="00B237FD"/>
    <w:rsid w:val="00B2385B"/>
    <w:rsid w:val="00B239A2"/>
    <w:rsid w:val="00B239BE"/>
    <w:rsid w:val="00B23A80"/>
    <w:rsid w:val="00B23E35"/>
    <w:rsid w:val="00B23E96"/>
    <w:rsid w:val="00B23EEF"/>
    <w:rsid w:val="00B23FDB"/>
    <w:rsid w:val="00B24355"/>
    <w:rsid w:val="00B24511"/>
    <w:rsid w:val="00B2466E"/>
    <w:rsid w:val="00B24732"/>
    <w:rsid w:val="00B2486C"/>
    <w:rsid w:val="00B24894"/>
    <w:rsid w:val="00B24A39"/>
    <w:rsid w:val="00B24A6A"/>
    <w:rsid w:val="00B24A9C"/>
    <w:rsid w:val="00B24B67"/>
    <w:rsid w:val="00B24E7F"/>
    <w:rsid w:val="00B24EA4"/>
    <w:rsid w:val="00B251C8"/>
    <w:rsid w:val="00B2534D"/>
    <w:rsid w:val="00B254A3"/>
    <w:rsid w:val="00B256C3"/>
    <w:rsid w:val="00B25783"/>
    <w:rsid w:val="00B257DD"/>
    <w:rsid w:val="00B25986"/>
    <w:rsid w:val="00B25B0E"/>
    <w:rsid w:val="00B25C33"/>
    <w:rsid w:val="00B25F31"/>
    <w:rsid w:val="00B264DB"/>
    <w:rsid w:val="00B265AB"/>
    <w:rsid w:val="00B26614"/>
    <w:rsid w:val="00B268FB"/>
    <w:rsid w:val="00B26FFF"/>
    <w:rsid w:val="00B270B7"/>
    <w:rsid w:val="00B273CB"/>
    <w:rsid w:val="00B2753D"/>
    <w:rsid w:val="00B275D3"/>
    <w:rsid w:val="00B2769D"/>
    <w:rsid w:val="00B27775"/>
    <w:rsid w:val="00B2787C"/>
    <w:rsid w:val="00B27A1F"/>
    <w:rsid w:val="00B27A43"/>
    <w:rsid w:val="00B27E8D"/>
    <w:rsid w:val="00B30118"/>
    <w:rsid w:val="00B3016E"/>
    <w:rsid w:val="00B30339"/>
    <w:rsid w:val="00B30393"/>
    <w:rsid w:val="00B303EF"/>
    <w:rsid w:val="00B30A02"/>
    <w:rsid w:val="00B30A78"/>
    <w:rsid w:val="00B30B48"/>
    <w:rsid w:val="00B30E1E"/>
    <w:rsid w:val="00B31224"/>
    <w:rsid w:val="00B31255"/>
    <w:rsid w:val="00B3130D"/>
    <w:rsid w:val="00B313B9"/>
    <w:rsid w:val="00B313ED"/>
    <w:rsid w:val="00B3140B"/>
    <w:rsid w:val="00B314CD"/>
    <w:rsid w:val="00B317E4"/>
    <w:rsid w:val="00B31BD2"/>
    <w:rsid w:val="00B31CC8"/>
    <w:rsid w:val="00B31FB2"/>
    <w:rsid w:val="00B31FBC"/>
    <w:rsid w:val="00B3212A"/>
    <w:rsid w:val="00B32152"/>
    <w:rsid w:val="00B32197"/>
    <w:rsid w:val="00B32315"/>
    <w:rsid w:val="00B328B8"/>
    <w:rsid w:val="00B329F2"/>
    <w:rsid w:val="00B32B8A"/>
    <w:rsid w:val="00B32CEB"/>
    <w:rsid w:val="00B32D31"/>
    <w:rsid w:val="00B32F78"/>
    <w:rsid w:val="00B32FE5"/>
    <w:rsid w:val="00B33573"/>
    <w:rsid w:val="00B3368B"/>
    <w:rsid w:val="00B33C85"/>
    <w:rsid w:val="00B33EB0"/>
    <w:rsid w:val="00B343EF"/>
    <w:rsid w:val="00B347A4"/>
    <w:rsid w:val="00B349D9"/>
    <w:rsid w:val="00B34A02"/>
    <w:rsid w:val="00B34A50"/>
    <w:rsid w:val="00B34D21"/>
    <w:rsid w:val="00B34FC4"/>
    <w:rsid w:val="00B3510D"/>
    <w:rsid w:val="00B3516D"/>
    <w:rsid w:val="00B35227"/>
    <w:rsid w:val="00B35352"/>
    <w:rsid w:val="00B3535C"/>
    <w:rsid w:val="00B3556B"/>
    <w:rsid w:val="00B357B7"/>
    <w:rsid w:val="00B35911"/>
    <w:rsid w:val="00B359C9"/>
    <w:rsid w:val="00B35D7D"/>
    <w:rsid w:val="00B35DAB"/>
    <w:rsid w:val="00B35ED9"/>
    <w:rsid w:val="00B35F54"/>
    <w:rsid w:val="00B35FF3"/>
    <w:rsid w:val="00B36011"/>
    <w:rsid w:val="00B360CB"/>
    <w:rsid w:val="00B36661"/>
    <w:rsid w:val="00B3683E"/>
    <w:rsid w:val="00B36D6A"/>
    <w:rsid w:val="00B36FCA"/>
    <w:rsid w:val="00B37115"/>
    <w:rsid w:val="00B3737F"/>
    <w:rsid w:val="00B37435"/>
    <w:rsid w:val="00B37478"/>
    <w:rsid w:val="00B37583"/>
    <w:rsid w:val="00B377E1"/>
    <w:rsid w:val="00B37B17"/>
    <w:rsid w:val="00B37B5D"/>
    <w:rsid w:val="00B37BE6"/>
    <w:rsid w:val="00B37CE4"/>
    <w:rsid w:val="00B37D24"/>
    <w:rsid w:val="00B37E10"/>
    <w:rsid w:val="00B37E2E"/>
    <w:rsid w:val="00B401D6"/>
    <w:rsid w:val="00B40377"/>
    <w:rsid w:val="00B403E0"/>
    <w:rsid w:val="00B40750"/>
    <w:rsid w:val="00B40CBA"/>
    <w:rsid w:val="00B40D19"/>
    <w:rsid w:val="00B40DB6"/>
    <w:rsid w:val="00B40F55"/>
    <w:rsid w:val="00B41353"/>
    <w:rsid w:val="00B41D22"/>
    <w:rsid w:val="00B41D5C"/>
    <w:rsid w:val="00B420C3"/>
    <w:rsid w:val="00B421D5"/>
    <w:rsid w:val="00B42211"/>
    <w:rsid w:val="00B42496"/>
    <w:rsid w:val="00B42523"/>
    <w:rsid w:val="00B42542"/>
    <w:rsid w:val="00B428D4"/>
    <w:rsid w:val="00B428E0"/>
    <w:rsid w:val="00B4294B"/>
    <w:rsid w:val="00B42A54"/>
    <w:rsid w:val="00B42E03"/>
    <w:rsid w:val="00B42EDE"/>
    <w:rsid w:val="00B430BE"/>
    <w:rsid w:val="00B4376A"/>
    <w:rsid w:val="00B43A2C"/>
    <w:rsid w:val="00B43BBE"/>
    <w:rsid w:val="00B43C91"/>
    <w:rsid w:val="00B43FBD"/>
    <w:rsid w:val="00B44015"/>
    <w:rsid w:val="00B4410E"/>
    <w:rsid w:val="00B44170"/>
    <w:rsid w:val="00B4437B"/>
    <w:rsid w:val="00B44514"/>
    <w:rsid w:val="00B44555"/>
    <w:rsid w:val="00B44647"/>
    <w:rsid w:val="00B446D3"/>
    <w:rsid w:val="00B44702"/>
    <w:rsid w:val="00B44712"/>
    <w:rsid w:val="00B44B01"/>
    <w:rsid w:val="00B44DD1"/>
    <w:rsid w:val="00B45135"/>
    <w:rsid w:val="00B45231"/>
    <w:rsid w:val="00B452C5"/>
    <w:rsid w:val="00B4532C"/>
    <w:rsid w:val="00B45783"/>
    <w:rsid w:val="00B458A9"/>
    <w:rsid w:val="00B45AAD"/>
    <w:rsid w:val="00B45B98"/>
    <w:rsid w:val="00B46251"/>
    <w:rsid w:val="00B463A0"/>
    <w:rsid w:val="00B46573"/>
    <w:rsid w:val="00B46B78"/>
    <w:rsid w:val="00B47291"/>
    <w:rsid w:val="00B472C7"/>
    <w:rsid w:val="00B473BD"/>
    <w:rsid w:val="00B476AF"/>
    <w:rsid w:val="00B476B3"/>
    <w:rsid w:val="00B477C2"/>
    <w:rsid w:val="00B479C6"/>
    <w:rsid w:val="00B47E6D"/>
    <w:rsid w:val="00B47E77"/>
    <w:rsid w:val="00B47F7B"/>
    <w:rsid w:val="00B50105"/>
    <w:rsid w:val="00B503EB"/>
    <w:rsid w:val="00B50726"/>
    <w:rsid w:val="00B50A30"/>
    <w:rsid w:val="00B50CEE"/>
    <w:rsid w:val="00B50D62"/>
    <w:rsid w:val="00B50E27"/>
    <w:rsid w:val="00B51097"/>
    <w:rsid w:val="00B5152F"/>
    <w:rsid w:val="00B51561"/>
    <w:rsid w:val="00B5177A"/>
    <w:rsid w:val="00B5184A"/>
    <w:rsid w:val="00B51A51"/>
    <w:rsid w:val="00B51C66"/>
    <w:rsid w:val="00B51D84"/>
    <w:rsid w:val="00B51D9B"/>
    <w:rsid w:val="00B51E20"/>
    <w:rsid w:val="00B51FF9"/>
    <w:rsid w:val="00B52269"/>
    <w:rsid w:val="00B5259E"/>
    <w:rsid w:val="00B5264A"/>
    <w:rsid w:val="00B52735"/>
    <w:rsid w:val="00B5296D"/>
    <w:rsid w:val="00B52ACE"/>
    <w:rsid w:val="00B52C10"/>
    <w:rsid w:val="00B52CF1"/>
    <w:rsid w:val="00B53032"/>
    <w:rsid w:val="00B5304C"/>
    <w:rsid w:val="00B532DD"/>
    <w:rsid w:val="00B53310"/>
    <w:rsid w:val="00B5348C"/>
    <w:rsid w:val="00B5374B"/>
    <w:rsid w:val="00B53894"/>
    <w:rsid w:val="00B53B3A"/>
    <w:rsid w:val="00B53BC9"/>
    <w:rsid w:val="00B53DBA"/>
    <w:rsid w:val="00B53DE8"/>
    <w:rsid w:val="00B53DE9"/>
    <w:rsid w:val="00B53E9F"/>
    <w:rsid w:val="00B53F8A"/>
    <w:rsid w:val="00B54095"/>
    <w:rsid w:val="00B54221"/>
    <w:rsid w:val="00B54310"/>
    <w:rsid w:val="00B54392"/>
    <w:rsid w:val="00B54464"/>
    <w:rsid w:val="00B545A1"/>
    <w:rsid w:val="00B54788"/>
    <w:rsid w:val="00B549F7"/>
    <w:rsid w:val="00B54ED5"/>
    <w:rsid w:val="00B54FE0"/>
    <w:rsid w:val="00B55136"/>
    <w:rsid w:val="00B55216"/>
    <w:rsid w:val="00B5531A"/>
    <w:rsid w:val="00B555F7"/>
    <w:rsid w:val="00B55698"/>
    <w:rsid w:val="00B5575A"/>
    <w:rsid w:val="00B557E1"/>
    <w:rsid w:val="00B55837"/>
    <w:rsid w:val="00B559BD"/>
    <w:rsid w:val="00B55A75"/>
    <w:rsid w:val="00B55AB8"/>
    <w:rsid w:val="00B55AF1"/>
    <w:rsid w:val="00B55C15"/>
    <w:rsid w:val="00B56006"/>
    <w:rsid w:val="00B561BD"/>
    <w:rsid w:val="00B56350"/>
    <w:rsid w:val="00B56478"/>
    <w:rsid w:val="00B5648C"/>
    <w:rsid w:val="00B564D6"/>
    <w:rsid w:val="00B56569"/>
    <w:rsid w:val="00B56BF5"/>
    <w:rsid w:val="00B56C31"/>
    <w:rsid w:val="00B56C59"/>
    <w:rsid w:val="00B56D9C"/>
    <w:rsid w:val="00B56DB9"/>
    <w:rsid w:val="00B570B2"/>
    <w:rsid w:val="00B57186"/>
    <w:rsid w:val="00B5794E"/>
    <w:rsid w:val="00B57A1F"/>
    <w:rsid w:val="00B60229"/>
    <w:rsid w:val="00B6088B"/>
    <w:rsid w:val="00B6091F"/>
    <w:rsid w:val="00B60D62"/>
    <w:rsid w:val="00B60DE9"/>
    <w:rsid w:val="00B60DF7"/>
    <w:rsid w:val="00B60F62"/>
    <w:rsid w:val="00B60FA7"/>
    <w:rsid w:val="00B60FD1"/>
    <w:rsid w:val="00B61081"/>
    <w:rsid w:val="00B611A4"/>
    <w:rsid w:val="00B611B7"/>
    <w:rsid w:val="00B617AF"/>
    <w:rsid w:val="00B61AB2"/>
    <w:rsid w:val="00B61D49"/>
    <w:rsid w:val="00B61EE1"/>
    <w:rsid w:val="00B61F36"/>
    <w:rsid w:val="00B6274C"/>
    <w:rsid w:val="00B628A0"/>
    <w:rsid w:val="00B628AA"/>
    <w:rsid w:val="00B628C8"/>
    <w:rsid w:val="00B63438"/>
    <w:rsid w:val="00B63685"/>
    <w:rsid w:val="00B63BA8"/>
    <w:rsid w:val="00B63CD4"/>
    <w:rsid w:val="00B63CE0"/>
    <w:rsid w:val="00B64050"/>
    <w:rsid w:val="00B64507"/>
    <w:rsid w:val="00B64751"/>
    <w:rsid w:val="00B647E8"/>
    <w:rsid w:val="00B647E9"/>
    <w:rsid w:val="00B647F9"/>
    <w:rsid w:val="00B64A27"/>
    <w:rsid w:val="00B64AB8"/>
    <w:rsid w:val="00B64FFD"/>
    <w:rsid w:val="00B651D7"/>
    <w:rsid w:val="00B653FB"/>
    <w:rsid w:val="00B654F9"/>
    <w:rsid w:val="00B655FC"/>
    <w:rsid w:val="00B6573B"/>
    <w:rsid w:val="00B65792"/>
    <w:rsid w:val="00B65E48"/>
    <w:rsid w:val="00B65FFC"/>
    <w:rsid w:val="00B66283"/>
    <w:rsid w:val="00B663A6"/>
    <w:rsid w:val="00B663E8"/>
    <w:rsid w:val="00B66451"/>
    <w:rsid w:val="00B664FF"/>
    <w:rsid w:val="00B6652C"/>
    <w:rsid w:val="00B666C8"/>
    <w:rsid w:val="00B667AD"/>
    <w:rsid w:val="00B66AFA"/>
    <w:rsid w:val="00B66B9F"/>
    <w:rsid w:val="00B66C53"/>
    <w:rsid w:val="00B66D1E"/>
    <w:rsid w:val="00B66FF7"/>
    <w:rsid w:val="00B672A8"/>
    <w:rsid w:val="00B675D0"/>
    <w:rsid w:val="00B6788D"/>
    <w:rsid w:val="00B6795D"/>
    <w:rsid w:val="00B679A7"/>
    <w:rsid w:val="00B67A34"/>
    <w:rsid w:val="00B67D4F"/>
    <w:rsid w:val="00B67F5B"/>
    <w:rsid w:val="00B67FAE"/>
    <w:rsid w:val="00B70119"/>
    <w:rsid w:val="00B701C0"/>
    <w:rsid w:val="00B70373"/>
    <w:rsid w:val="00B70529"/>
    <w:rsid w:val="00B7058B"/>
    <w:rsid w:val="00B705AE"/>
    <w:rsid w:val="00B70784"/>
    <w:rsid w:val="00B70841"/>
    <w:rsid w:val="00B7084F"/>
    <w:rsid w:val="00B709E4"/>
    <w:rsid w:val="00B70A71"/>
    <w:rsid w:val="00B70D46"/>
    <w:rsid w:val="00B71542"/>
    <w:rsid w:val="00B715D5"/>
    <w:rsid w:val="00B71812"/>
    <w:rsid w:val="00B718CF"/>
    <w:rsid w:val="00B71D22"/>
    <w:rsid w:val="00B71E15"/>
    <w:rsid w:val="00B72161"/>
    <w:rsid w:val="00B72857"/>
    <w:rsid w:val="00B729AB"/>
    <w:rsid w:val="00B72F12"/>
    <w:rsid w:val="00B73298"/>
    <w:rsid w:val="00B732B3"/>
    <w:rsid w:val="00B7335C"/>
    <w:rsid w:val="00B735F1"/>
    <w:rsid w:val="00B7360C"/>
    <w:rsid w:val="00B739CA"/>
    <w:rsid w:val="00B73A71"/>
    <w:rsid w:val="00B73AEE"/>
    <w:rsid w:val="00B73E09"/>
    <w:rsid w:val="00B74058"/>
    <w:rsid w:val="00B741DC"/>
    <w:rsid w:val="00B7424E"/>
    <w:rsid w:val="00B742BC"/>
    <w:rsid w:val="00B742CE"/>
    <w:rsid w:val="00B7442A"/>
    <w:rsid w:val="00B74697"/>
    <w:rsid w:val="00B74ECE"/>
    <w:rsid w:val="00B74F24"/>
    <w:rsid w:val="00B75240"/>
    <w:rsid w:val="00B75401"/>
    <w:rsid w:val="00B75411"/>
    <w:rsid w:val="00B75570"/>
    <w:rsid w:val="00B7570B"/>
    <w:rsid w:val="00B757B6"/>
    <w:rsid w:val="00B75B4C"/>
    <w:rsid w:val="00B75D7A"/>
    <w:rsid w:val="00B75D9D"/>
    <w:rsid w:val="00B76044"/>
    <w:rsid w:val="00B76228"/>
    <w:rsid w:val="00B76521"/>
    <w:rsid w:val="00B7662A"/>
    <w:rsid w:val="00B767CE"/>
    <w:rsid w:val="00B76909"/>
    <w:rsid w:val="00B76A5C"/>
    <w:rsid w:val="00B76C6C"/>
    <w:rsid w:val="00B76E0B"/>
    <w:rsid w:val="00B770E6"/>
    <w:rsid w:val="00B7710B"/>
    <w:rsid w:val="00B772BD"/>
    <w:rsid w:val="00B7746C"/>
    <w:rsid w:val="00B77548"/>
    <w:rsid w:val="00B775EE"/>
    <w:rsid w:val="00B7760C"/>
    <w:rsid w:val="00B776ED"/>
    <w:rsid w:val="00B77991"/>
    <w:rsid w:val="00B77B2B"/>
    <w:rsid w:val="00B77C60"/>
    <w:rsid w:val="00B77D7E"/>
    <w:rsid w:val="00B77F63"/>
    <w:rsid w:val="00B802A4"/>
    <w:rsid w:val="00B80402"/>
    <w:rsid w:val="00B80447"/>
    <w:rsid w:val="00B804F7"/>
    <w:rsid w:val="00B8067B"/>
    <w:rsid w:val="00B808DB"/>
    <w:rsid w:val="00B8093F"/>
    <w:rsid w:val="00B809DC"/>
    <w:rsid w:val="00B80F6D"/>
    <w:rsid w:val="00B813F3"/>
    <w:rsid w:val="00B8140B"/>
    <w:rsid w:val="00B8158F"/>
    <w:rsid w:val="00B815FC"/>
    <w:rsid w:val="00B81751"/>
    <w:rsid w:val="00B81B80"/>
    <w:rsid w:val="00B81EAA"/>
    <w:rsid w:val="00B81F42"/>
    <w:rsid w:val="00B8251F"/>
    <w:rsid w:val="00B825CD"/>
    <w:rsid w:val="00B826EC"/>
    <w:rsid w:val="00B8273B"/>
    <w:rsid w:val="00B82772"/>
    <w:rsid w:val="00B82889"/>
    <w:rsid w:val="00B82B37"/>
    <w:rsid w:val="00B82B6E"/>
    <w:rsid w:val="00B82E4F"/>
    <w:rsid w:val="00B82E77"/>
    <w:rsid w:val="00B82F15"/>
    <w:rsid w:val="00B832B1"/>
    <w:rsid w:val="00B832FE"/>
    <w:rsid w:val="00B83612"/>
    <w:rsid w:val="00B837A7"/>
    <w:rsid w:val="00B839BE"/>
    <w:rsid w:val="00B839DF"/>
    <w:rsid w:val="00B83ACD"/>
    <w:rsid w:val="00B83E3F"/>
    <w:rsid w:val="00B83E72"/>
    <w:rsid w:val="00B8401A"/>
    <w:rsid w:val="00B843F3"/>
    <w:rsid w:val="00B844D5"/>
    <w:rsid w:val="00B846CB"/>
    <w:rsid w:val="00B8474B"/>
    <w:rsid w:val="00B84850"/>
    <w:rsid w:val="00B84CD9"/>
    <w:rsid w:val="00B84F23"/>
    <w:rsid w:val="00B852FB"/>
    <w:rsid w:val="00B8545F"/>
    <w:rsid w:val="00B854C2"/>
    <w:rsid w:val="00B854D8"/>
    <w:rsid w:val="00B8552F"/>
    <w:rsid w:val="00B85671"/>
    <w:rsid w:val="00B8567B"/>
    <w:rsid w:val="00B85873"/>
    <w:rsid w:val="00B85A59"/>
    <w:rsid w:val="00B85D94"/>
    <w:rsid w:val="00B85E5A"/>
    <w:rsid w:val="00B85F21"/>
    <w:rsid w:val="00B85F6D"/>
    <w:rsid w:val="00B85F75"/>
    <w:rsid w:val="00B85FF9"/>
    <w:rsid w:val="00B86005"/>
    <w:rsid w:val="00B862E7"/>
    <w:rsid w:val="00B86352"/>
    <w:rsid w:val="00B865C7"/>
    <w:rsid w:val="00B86869"/>
    <w:rsid w:val="00B868C4"/>
    <w:rsid w:val="00B86D3C"/>
    <w:rsid w:val="00B86E76"/>
    <w:rsid w:val="00B874F5"/>
    <w:rsid w:val="00B8763E"/>
    <w:rsid w:val="00B87834"/>
    <w:rsid w:val="00B87C3D"/>
    <w:rsid w:val="00B87C79"/>
    <w:rsid w:val="00B9023D"/>
    <w:rsid w:val="00B9043C"/>
    <w:rsid w:val="00B905FA"/>
    <w:rsid w:val="00B907DE"/>
    <w:rsid w:val="00B90812"/>
    <w:rsid w:val="00B90FFC"/>
    <w:rsid w:val="00B91086"/>
    <w:rsid w:val="00B910DA"/>
    <w:rsid w:val="00B91125"/>
    <w:rsid w:val="00B914A8"/>
    <w:rsid w:val="00B917BA"/>
    <w:rsid w:val="00B91A33"/>
    <w:rsid w:val="00B91AC2"/>
    <w:rsid w:val="00B91E65"/>
    <w:rsid w:val="00B91E6D"/>
    <w:rsid w:val="00B91F29"/>
    <w:rsid w:val="00B9204D"/>
    <w:rsid w:val="00B92104"/>
    <w:rsid w:val="00B92335"/>
    <w:rsid w:val="00B92AB6"/>
    <w:rsid w:val="00B92AD2"/>
    <w:rsid w:val="00B92AF6"/>
    <w:rsid w:val="00B92E48"/>
    <w:rsid w:val="00B92EC8"/>
    <w:rsid w:val="00B938F3"/>
    <w:rsid w:val="00B938FE"/>
    <w:rsid w:val="00B93A3C"/>
    <w:rsid w:val="00B93AE8"/>
    <w:rsid w:val="00B93C2D"/>
    <w:rsid w:val="00B93C3F"/>
    <w:rsid w:val="00B93CC6"/>
    <w:rsid w:val="00B93F38"/>
    <w:rsid w:val="00B940B3"/>
    <w:rsid w:val="00B940D5"/>
    <w:rsid w:val="00B9415E"/>
    <w:rsid w:val="00B943B4"/>
    <w:rsid w:val="00B945A8"/>
    <w:rsid w:val="00B950D7"/>
    <w:rsid w:val="00B95186"/>
    <w:rsid w:val="00B95422"/>
    <w:rsid w:val="00B95451"/>
    <w:rsid w:val="00B9554C"/>
    <w:rsid w:val="00B955C7"/>
    <w:rsid w:val="00B957E2"/>
    <w:rsid w:val="00B9580A"/>
    <w:rsid w:val="00B95949"/>
    <w:rsid w:val="00B95A32"/>
    <w:rsid w:val="00B95AAD"/>
    <w:rsid w:val="00B95AEB"/>
    <w:rsid w:val="00B95D4F"/>
    <w:rsid w:val="00B95E3D"/>
    <w:rsid w:val="00B961E4"/>
    <w:rsid w:val="00B96307"/>
    <w:rsid w:val="00B96324"/>
    <w:rsid w:val="00B966AC"/>
    <w:rsid w:val="00B96743"/>
    <w:rsid w:val="00B96941"/>
    <w:rsid w:val="00B96B59"/>
    <w:rsid w:val="00B96BCD"/>
    <w:rsid w:val="00B96BE9"/>
    <w:rsid w:val="00B96E7B"/>
    <w:rsid w:val="00B972E1"/>
    <w:rsid w:val="00B97389"/>
    <w:rsid w:val="00B976CD"/>
    <w:rsid w:val="00B977B1"/>
    <w:rsid w:val="00B97BFB"/>
    <w:rsid w:val="00B97C1A"/>
    <w:rsid w:val="00B97D4F"/>
    <w:rsid w:val="00B97DD7"/>
    <w:rsid w:val="00B97EA1"/>
    <w:rsid w:val="00BA000D"/>
    <w:rsid w:val="00BA03EF"/>
    <w:rsid w:val="00BA041A"/>
    <w:rsid w:val="00BA0551"/>
    <w:rsid w:val="00BA0815"/>
    <w:rsid w:val="00BA0B2A"/>
    <w:rsid w:val="00BA0BF5"/>
    <w:rsid w:val="00BA0DE2"/>
    <w:rsid w:val="00BA0E7A"/>
    <w:rsid w:val="00BA0ED9"/>
    <w:rsid w:val="00BA0F8E"/>
    <w:rsid w:val="00BA0FC8"/>
    <w:rsid w:val="00BA124F"/>
    <w:rsid w:val="00BA12E1"/>
    <w:rsid w:val="00BA14B8"/>
    <w:rsid w:val="00BA15AA"/>
    <w:rsid w:val="00BA15CC"/>
    <w:rsid w:val="00BA166D"/>
    <w:rsid w:val="00BA18E7"/>
    <w:rsid w:val="00BA190E"/>
    <w:rsid w:val="00BA19E4"/>
    <w:rsid w:val="00BA1C03"/>
    <w:rsid w:val="00BA1DAF"/>
    <w:rsid w:val="00BA2092"/>
    <w:rsid w:val="00BA2306"/>
    <w:rsid w:val="00BA2673"/>
    <w:rsid w:val="00BA28D0"/>
    <w:rsid w:val="00BA293E"/>
    <w:rsid w:val="00BA295B"/>
    <w:rsid w:val="00BA2BBA"/>
    <w:rsid w:val="00BA2FA0"/>
    <w:rsid w:val="00BA309A"/>
    <w:rsid w:val="00BA30EB"/>
    <w:rsid w:val="00BA338C"/>
    <w:rsid w:val="00BA33E9"/>
    <w:rsid w:val="00BA342D"/>
    <w:rsid w:val="00BA3452"/>
    <w:rsid w:val="00BA361D"/>
    <w:rsid w:val="00BA3777"/>
    <w:rsid w:val="00BA3974"/>
    <w:rsid w:val="00BA3A4D"/>
    <w:rsid w:val="00BA3ECB"/>
    <w:rsid w:val="00BA3EF4"/>
    <w:rsid w:val="00BA40B1"/>
    <w:rsid w:val="00BA42AB"/>
    <w:rsid w:val="00BA4341"/>
    <w:rsid w:val="00BA4392"/>
    <w:rsid w:val="00BA44EB"/>
    <w:rsid w:val="00BA4550"/>
    <w:rsid w:val="00BA4922"/>
    <w:rsid w:val="00BA4A68"/>
    <w:rsid w:val="00BA4CD4"/>
    <w:rsid w:val="00BA504D"/>
    <w:rsid w:val="00BA507D"/>
    <w:rsid w:val="00BA5245"/>
    <w:rsid w:val="00BA5430"/>
    <w:rsid w:val="00BA5464"/>
    <w:rsid w:val="00BA5915"/>
    <w:rsid w:val="00BA5A44"/>
    <w:rsid w:val="00BA5D44"/>
    <w:rsid w:val="00BA5D5E"/>
    <w:rsid w:val="00BA5DCD"/>
    <w:rsid w:val="00BA5EB7"/>
    <w:rsid w:val="00BA6046"/>
    <w:rsid w:val="00BA6106"/>
    <w:rsid w:val="00BA652B"/>
    <w:rsid w:val="00BA6A96"/>
    <w:rsid w:val="00BA6C90"/>
    <w:rsid w:val="00BA6CD7"/>
    <w:rsid w:val="00BA6D35"/>
    <w:rsid w:val="00BA72C1"/>
    <w:rsid w:val="00BA752B"/>
    <w:rsid w:val="00BA7F74"/>
    <w:rsid w:val="00BB038B"/>
    <w:rsid w:val="00BB04F0"/>
    <w:rsid w:val="00BB05B2"/>
    <w:rsid w:val="00BB062C"/>
    <w:rsid w:val="00BB0AF1"/>
    <w:rsid w:val="00BB0BAC"/>
    <w:rsid w:val="00BB0D4E"/>
    <w:rsid w:val="00BB0E19"/>
    <w:rsid w:val="00BB1101"/>
    <w:rsid w:val="00BB11B8"/>
    <w:rsid w:val="00BB11BC"/>
    <w:rsid w:val="00BB13A8"/>
    <w:rsid w:val="00BB1501"/>
    <w:rsid w:val="00BB1536"/>
    <w:rsid w:val="00BB1690"/>
    <w:rsid w:val="00BB16D0"/>
    <w:rsid w:val="00BB1724"/>
    <w:rsid w:val="00BB172C"/>
    <w:rsid w:val="00BB17FA"/>
    <w:rsid w:val="00BB1985"/>
    <w:rsid w:val="00BB1AE1"/>
    <w:rsid w:val="00BB1C79"/>
    <w:rsid w:val="00BB1D26"/>
    <w:rsid w:val="00BB1E52"/>
    <w:rsid w:val="00BB1F3C"/>
    <w:rsid w:val="00BB2039"/>
    <w:rsid w:val="00BB238A"/>
    <w:rsid w:val="00BB265C"/>
    <w:rsid w:val="00BB2962"/>
    <w:rsid w:val="00BB2AB1"/>
    <w:rsid w:val="00BB2C8F"/>
    <w:rsid w:val="00BB2DB0"/>
    <w:rsid w:val="00BB2E4D"/>
    <w:rsid w:val="00BB2FCD"/>
    <w:rsid w:val="00BB35FE"/>
    <w:rsid w:val="00BB3A6F"/>
    <w:rsid w:val="00BB3B31"/>
    <w:rsid w:val="00BB3B8F"/>
    <w:rsid w:val="00BB41B1"/>
    <w:rsid w:val="00BB4493"/>
    <w:rsid w:val="00BB475C"/>
    <w:rsid w:val="00BB49C5"/>
    <w:rsid w:val="00BB4A03"/>
    <w:rsid w:val="00BB4D33"/>
    <w:rsid w:val="00BB4E62"/>
    <w:rsid w:val="00BB51EC"/>
    <w:rsid w:val="00BB5375"/>
    <w:rsid w:val="00BB5460"/>
    <w:rsid w:val="00BB56DB"/>
    <w:rsid w:val="00BB583D"/>
    <w:rsid w:val="00BB5C20"/>
    <w:rsid w:val="00BB5CA2"/>
    <w:rsid w:val="00BB5DA7"/>
    <w:rsid w:val="00BB5F8E"/>
    <w:rsid w:val="00BB61A0"/>
    <w:rsid w:val="00BB6248"/>
    <w:rsid w:val="00BB6517"/>
    <w:rsid w:val="00BB66FF"/>
    <w:rsid w:val="00BB67F2"/>
    <w:rsid w:val="00BB6B97"/>
    <w:rsid w:val="00BB6BED"/>
    <w:rsid w:val="00BB6CAC"/>
    <w:rsid w:val="00BB6D12"/>
    <w:rsid w:val="00BB6E46"/>
    <w:rsid w:val="00BB70DC"/>
    <w:rsid w:val="00BB710F"/>
    <w:rsid w:val="00BB7295"/>
    <w:rsid w:val="00BB754B"/>
    <w:rsid w:val="00BB771E"/>
    <w:rsid w:val="00BB77FF"/>
    <w:rsid w:val="00BB7B8C"/>
    <w:rsid w:val="00BB7DC5"/>
    <w:rsid w:val="00BC0031"/>
    <w:rsid w:val="00BC0477"/>
    <w:rsid w:val="00BC04AD"/>
    <w:rsid w:val="00BC0843"/>
    <w:rsid w:val="00BC0A14"/>
    <w:rsid w:val="00BC0C29"/>
    <w:rsid w:val="00BC0DEA"/>
    <w:rsid w:val="00BC0E24"/>
    <w:rsid w:val="00BC0E8E"/>
    <w:rsid w:val="00BC105F"/>
    <w:rsid w:val="00BC11A1"/>
    <w:rsid w:val="00BC166C"/>
    <w:rsid w:val="00BC167D"/>
    <w:rsid w:val="00BC18BB"/>
    <w:rsid w:val="00BC1CD0"/>
    <w:rsid w:val="00BC1F01"/>
    <w:rsid w:val="00BC20F2"/>
    <w:rsid w:val="00BC2255"/>
    <w:rsid w:val="00BC247C"/>
    <w:rsid w:val="00BC2871"/>
    <w:rsid w:val="00BC2A5A"/>
    <w:rsid w:val="00BC2A7C"/>
    <w:rsid w:val="00BC2AC4"/>
    <w:rsid w:val="00BC2B87"/>
    <w:rsid w:val="00BC2C44"/>
    <w:rsid w:val="00BC3140"/>
    <w:rsid w:val="00BC370F"/>
    <w:rsid w:val="00BC377B"/>
    <w:rsid w:val="00BC3923"/>
    <w:rsid w:val="00BC39FE"/>
    <w:rsid w:val="00BC3C53"/>
    <w:rsid w:val="00BC3D62"/>
    <w:rsid w:val="00BC422D"/>
    <w:rsid w:val="00BC4360"/>
    <w:rsid w:val="00BC44E7"/>
    <w:rsid w:val="00BC46AB"/>
    <w:rsid w:val="00BC46C1"/>
    <w:rsid w:val="00BC4B09"/>
    <w:rsid w:val="00BC5433"/>
    <w:rsid w:val="00BC55FF"/>
    <w:rsid w:val="00BC5767"/>
    <w:rsid w:val="00BC5771"/>
    <w:rsid w:val="00BC58FE"/>
    <w:rsid w:val="00BC59FA"/>
    <w:rsid w:val="00BC5A0C"/>
    <w:rsid w:val="00BC5ACA"/>
    <w:rsid w:val="00BC5C7F"/>
    <w:rsid w:val="00BC5F13"/>
    <w:rsid w:val="00BC5F6B"/>
    <w:rsid w:val="00BC646B"/>
    <w:rsid w:val="00BC6490"/>
    <w:rsid w:val="00BC64DC"/>
    <w:rsid w:val="00BC657B"/>
    <w:rsid w:val="00BC676C"/>
    <w:rsid w:val="00BC67B7"/>
    <w:rsid w:val="00BC6B51"/>
    <w:rsid w:val="00BC6BF5"/>
    <w:rsid w:val="00BC6CAD"/>
    <w:rsid w:val="00BC6F35"/>
    <w:rsid w:val="00BC7318"/>
    <w:rsid w:val="00BC755A"/>
    <w:rsid w:val="00BC75C7"/>
    <w:rsid w:val="00BC771E"/>
    <w:rsid w:val="00BC784F"/>
    <w:rsid w:val="00BC79D7"/>
    <w:rsid w:val="00BC7F7C"/>
    <w:rsid w:val="00BC7FA2"/>
    <w:rsid w:val="00BD0327"/>
    <w:rsid w:val="00BD0457"/>
    <w:rsid w:val="00BD062F"/>
    <w:rsid w:val="00BD0883"/>
    <w:rsid w:val="00BD08A5"/>
    <w:rsid w:val="00BD0910"/>
    <w:rsid w:val="00BD09ED"/>
    <w:rsid w:val="00BD0A43"/>
    <w:rsid w:val="00BD0AE4"/>
    <w:rsid w:val="00BD0D61"/>
    <w:rsid w:val="00BD0D80"/>
    <w:rsid w:val="00BD0E74"/>
    <w:rsid w:val="00BD0FE3"/>
    <w:rsid w:val="00BD12B9"/>
    <w:rsid w:val="00BD12C2"/>
    <w:rsid w:val="00BD13A6"/>
    <w:rsid w:val="00BD13FA"/>
    <w:rsid w:val="00BD1630"/>
    <w:rsid w:val="00BD1A1D"/>
    <w:rsid w:val="00BD1D05"/>
    <w:rsid w:val="00BD22AD"/>
    <w:rsid w:val="00BD22D0"/>
    <w:rsid w:val="00BD2872"/>
    <w:rsid w:val="00BD2938"/>
    <w:rsid w:val="00BD2970"/>
    <w:rsid w:val="00BD2D29"/>
    <w:rsid w:val="00BD2D40"/>
    <w:rsid w:val="00BD2E8E"/>
    <w:rsid w:val="00BD332C"/>
    <w:rsid w:val="00BD365E"/>
    <w:rsid w:val="00BD3A70"/>
    <w:rsid w:val="00BD3C71"/>
    <w:rsid w:val="00BD3E4E"/>
    <w:rsid w:val="00BD3F9E"/>
    <w:rsid w:val="00BD42D1"/>
    <w:rsid w:val="00BD4570"/>
    <w:rsid w:val="00BD493A"/>
    <w:rsid w:val="00BD50D2"/>
    <w:rsid w:val="00BD51E4"/>
    <w:rsid w:val="00BD53F0"/>
    <w:rsid w:val="00BD56D2"/>
    <w:rsid w:val="00BD5C14"/>
    <w:rsid w:val="00BD5D5E"/>
    <w:rsid w:val="00BD607E"/>
    <w:rsid w:val="00BD6126"/>
    <w:rsid w:val="00BD615E"/>
    <w:rsid w:val="00BD65F0"/>
    <w:rsid w:val="00BD68A7"/>
    <w:rsid w:val="00BD6E6E"/>
    <w:rsid w:val="00BD6F1E"/>
    <w:rsid w:val="00BD7044"/>
    <w:rsid w:val="00BD70DE"/>
    <w:rsid w:val="00BD7253"/>
    <w:rsid w:val="00BD73CB"/>
    <w:rsid w:val="00BD7947"/>
    <w:rsid w:val="00BD7AB8"/>
    <w:rsid w:val="00BD7AD9"/>
    <w:rsid w:val="00BD7BCD"/>
    <w:rsid w:val="00BD7CE8"/>
    <w:rsid w:val="00BE037C"/>
    <w:rsid w:val="00BE0649"/>
    <w:rsid w:val="00BE066B"/>
    <w:rsid w:val="00BE06B0"/>
    <w:rsid w:val="00BE06C6"/>
    <w:rsid w:val="00BE0A02"/>
    <w:rsid w:val="00BE0F36"/>
    <w:rsid w:val="00BE1972"/>
    <w:rsid w:val="00BE19CF"/>
    <w:rsid w:val="00BE1B08"/>
    <w:rsid w:val="00BE1DCA"/>
    <w:rsid w:val="00BE1F22"/>
    <w:rsid w:val="00BE1FA5"/>
    <w:rsid w:val="00BE2017"/>
    <w:rsid w:val="00BE214C"/>
    <w:rsid w:val="00BE214E"/>
    <w:rsid w:val="00BE23FB"/>
    <w:rsid w:val="00BE25C1"/>
    <w:rsid w:val="00BE2906"/>
    <w:rsid w:val="00BE294D"/>
    <w:rsid w:val="00BE29BE"/>
    <w:rsid w:val="00BE2ACB"/>
    <w:rsid w:val="00BE2B62"/>
    <w:rsid w:val="00BE2B73"/>
    <w:rsid w:val="00BE2CF5"/>
    <w:rsid w:val="00BE2CFB"/>
    <w:rsid w:val="00BE3014"/>
    <w:rsid w:val="00BE31D7"/>
    <w:rsid w:val="00BE3414"/>
    <w:rsid w:val="00BE3418"/>
    <w:rsid w:val="00BE35B0"/>
    <w:rsid w:val="00BE39A7"/>
    <w:rsid w:val="00BE3DC3"/>
    <w:rsid w:val="00BE3EB4"/>
    <w:rsid w:val="00BE4269"/>
    <w:rsid w:val="00BE4549"/>
    <w:rsid w:val="00BE45EE"/>
    <w:rsid w:val="00BE4644"/>
    <w:rsid w:val="00BE48B0"/>
    <w:rsid w:val="00BE5040"/>
    <w:rsid w:val="00BE554A"/>
    <w:rsid w:val="00BE573E"/>
    <w:rsid w:val="00BE576A"/>
    <w:rsid w:val="00BE585D"/>
    <w:rsid w:val="00BE59F5"/>
    <w:rsid w:val="00BE5C78"/>
    <w:rsid w:val="00BE5F95"/>
    <w:rsid w:val="00BE5F97"/>
    <w:rsid w:val="00BE6472"/>
    <w:rsid w:val="00BE6496"/>
    <w:rsid w:val="00BE64FC"/>
    <w:rsid w:val="00BE66D2"/>
    <w:rsid w:val="00BE670B"/>
    <w:rsid w:val="00BE67D1"/>
    <w:rsid w:val="00BE6836"/>
    <w:rsid w:val="00BE6F84"/>
    <w:rsid w:val="00BE70E0"/>
    <w:rsid w:val="00BE7193"/>
    <w:rsid w:val="00BF04A0"/>
    <w:rsid w:val="00BF0518"/>
    <w:rsid w:val="00BF071D"/>
    <w:rsid w:val="00BF082C"/>
    <w:rsid w:val="00BF0877"/>
    <w:rsid w:val="00BF0996"/>
    <w:rsid w:val="00BF0EF4"/>
    <w:rsid w:val="00BF11FE"/>
    <w:rsid w:val="00BF120B"/>
    <w:rsid w:val="00BF1456"/>
    <w:rsid w:val="00BF189D"/>
    <w:rsid w:val="00BF189E"/>
    <w:rsid w:val="00BF1DA3"/>
    <w:rsid w:val="00BF205D"/>
    <w:rsid w:val="00BF2235"/>
    <w:rsid w:val="00BF227F"/>
    <w:rsid w:val="00BF22B1"/>
    <w:rsid w:val="00BF2438"/>
    <w:rsid w:val="00BF27FE"/>
    <w:rsid w:val="00BF291A"/>
    <w:rsid w:val="00BF2ADF"/>
    <w:rsid w:val="00BF2CB8"/>
    <w:rsid w:val="00BF2DCA"/>
    <w:rsid w:val="00BF2E75"/>
    <w:rsid w:val="00BF3131"/>
    <w:rsid w:val="00BF32FC"/>
    <w:rsid w:val="00BF3424"/>
    <w:rsid w:val="00BF3486"/>
    <w:rsid w:val="00BF34DD"/>
    <w:rsid w:val="00BF3652"/>
    <w:rsid w:val="00BF36C1"/>
    <w:rsid w:val="00BF38FB"/>
    <w:rsid w:val="00BF3A61"/>
    <w:rsid w:val="00BF3B2C"/>
    <w:rsid w:val="00BF3C38"/>
    <w:rsid w:val="00BF3D34"/>
    <w:rsid w:val="00BF46D1"/>
    <w:rsid w:val="00BF490F"/>
    <w:rsid w:val="00BF4E5B"/>
    <w:rsid w:val="00BF4F05"/>
    <w:rsid w:val="00BF4F78"/>
    <w:rsid w:val="00BF51E0"/>
    <w:rsid w:val="00BF5698"/>
    <w:rsid w:val="00BF5931"/>
    <w:rsid w:val="00BF5990"/>
    <w:rsid w:val="00BF5D11"/>
    <w:rsid w:val="00BF60FA"/>
    <w:rsid w:val="00BF6175"/>
    <w:rsid w:val="00BF6246"/>
    <w:rsid w:val="00BF6975"/>
    <w:rsid w:val="00BF6B1E"/>
    <w:rsid w:val="00BF6C18"/>
    <w:rsid w:val="00BF6D39"/>
    <w:rsid w:val="00BF6E26"/>
    <w:rsid w:val="00BF6FC4"/>
    <w:rsid w:val="00BF70A7"/>
    <w:rsid w:val="00BF7138"/>
    <w:rsid w:val="00BF713D"/>
    <w:rsid w:val="00BF719D"/>
    <w:rsid w:val="00BF7246"/>
    <w:rsid w:val="00BF7339"/>
    <w:rsid w:val="00BF74AB"/>
    <w:rsid w:val="00BF754F"/>
    <w:rsid w:val="00BF7720"/>
    <w:rsid w:val="00BF7726"/>
    <w:rsid w:val="00BF7AB6"/>
    <w:rsid w:val="00BF7E03"/>
    <w:rsid w:val="00BF7EA0"/>
    <w:rsid w:val="00BF7F4C"/>
    <w:rsid w:val="00C000CB"/>
    <w:rsid w:val="00C00516"/>
    <w:rsid w:val="00C005DC"/>
    <w:rsid w:val="00C007C6"/>
    <w:rsid w:val="00C00957"/>
    <w:rsid w:val="00C00BB7"/>
    <w:rsid w:val="00C00CC8"/>
    <w:rsid w:val="00C0105F"/>
    <w:rsid w:val="00C010A3"/>
    <w:rsid w:val="00C010AB"/>
    <w:rsid w:val="00C01151"/>
    <w:rsid w:val="00C011A9"/>
    <w:rsid w:val="00C01493"/>
    <w:rsid w:val="00C01522"/>
    <w:rsid w:val="00C0170C"/>
    <w:rsid w:val="00C01871"/>
    <w:rsid w:val="00C01875"/>
    <w:rsid w:val="00C018B5"/>
    <w:rsid w:val="00C01C21"/>
    <w:rsid w:val="00C0210D"/>
    <w:rsid w:val="00C02133"/>
    <w:rsid w:val="00C02432"/>
    <w:rsid w:val="00C025F3"/>
    <w:rsid w:val="00C026E8"/>
    <w:rsid w:val="00C02C13"/>
    <w:rsid w:val="00C02DF9"/>
    <w:rsid w:val="00C02EC2"/>
    <w:rsid w:val="00C02F27"/>
    <w:rsid w:val="00C030A6"/>
    <w:rsid w:val="00C032B1"/>
    <w:rsid w:val="00C0338A"/>
    <w:rsid w:val="00C03453"/>
    <w:rsid w:val="00C03461"/>
    <w:rsid w:val="00C034E5"/>
    <w:rsid w:val="00C03AE4"/>
    <w:rsid w:val="00C03EC8"/>
    <w:rsid w:val="00C03ED5"/>
    <w:rsid w:val="00C0403F"/>
    <w:rsid w:val="00C0414C"/>
    <w:rsid w:val="00C04184"/>
    <w:rsid w:val="00C041BD"/>
    <w:rsid w:val="00C041F8"/>
    <w:rsid w:val="00C04264"/>
    <w:rsid w:val="00C043F5"/>
    <w:rsid w:val="00C04895"/>
    <w:rsid w:val="00C04B76"/>
    <w:rsid w:val="00C04D18"/>
    <w:rsid w:val="00C04D7F"/>
    <w:rsid w:val="00C04F85"/>
    <w:rsid w:val="00C05008"/>
    <w:rsid w:val="00C05053"/>
    <w:rsid w:val="00C052AC"/>
    <w:rsid w:val="00C053AB"/>
    <w:rsid w:val="00C054E0"/>
    <w:rsid w:val="00C05727"/>
    <w:rsid w:val="00C05853"/>
    <w:rsid w:val="00C05D2F"/>
    <w:rsid w:val="00C060FA"/>
    <w:rsid w:val="00C06169"/>
    <w:rsid w:val="00C0673F"/>
    <w:rsid w:val="00C06BB9"/>
    <w:rsid w:val="00C06D68"/>
    <w:rsid w:val="00C06E24"/>
    <w:rsid w:val="00C06E8D"/>
    <w:rsid w:val="00C06FD8"/>
    <w:rsid w:val="00C073BA"/>
    <w:rsid w:val="00C074A1"/>
    <w:rsid w:val="00C07514"/>
    <w:rsid w:val="00C07691"/>
    <w:rsid w:val="00C077E8"/>
    <w:rsid w:val="00C079CD"/>
    <w:rsid w:val="00C07B22"/>
    <w:rsid w:val="00C07D8D"/>
    <w:rsid w:val="00C07E5A"/>
    <w:rsid w:val="00C07F86"/>
    <w:rsid w:val="00C10212"/>
    <w:rsid w:val="00C1022F"/>
    <w:rsid w:val="00C103E5"/>
    <w:rsid w:val="00C103F6"/>
    <w:rsid w:val="00C107D8"/>
    <w:rsid w:val="00C10A4F"/>
    <w:rsid w:val="00C10AA9"/>
    <w:rsid w:val="00C10C04"/>
    <w:rsid w:val="00C11301"/>
    <w:rsid w:val="00C11894"/>
    <w:rsid w:val="00C11972"/>
    <w:rsid w:val="00C119C2"/>
    <w:rsid w:val="00C119C5"/>
    <w:rsid w:val="00C11A28"/>
    <w:rsid w:val="00C11A77"/>
    <w:rsid w:val="00C11CB6"/>
    <w:rsid w:val="00C11ED4"/>
    <w:rsid w:val="00C1215F"/>
    <w:rsid w:val="00C1247D"/>
    <w:rsid w:val="00C1249F"/>
    <w:rsid w:val="00C124EC"/>
    <w:rsid w:val="00C125E2"/>
    <w:rsid w:val="00C1263F"/>
    <w:rsid w:val="00C127F0"/>
    <w:rsid w:val="00C12821"/>
    <w:rsid w:val="00C12A77"/>
    <w:rsid w:val="00C12D8E"/>
    <w:rsid w:val="00C1308E"/>
    <w:rsid w:val="00C131A9"/>
    <w:rsid w:val="00C1320D"/>
    <w:rsid w:val="00C13215"/>
    <w:rsid w:val="00C1373A"/>
    <w:rsid w:val="00C13BA3"/>
    <w:rsid w:val="00C13E43"/>
    <w:rsid w:val="00C14074"/>
    <w:rsid w:val="00C14381"/>
    <w:rsid w:val="00C14394"/>
    <w:rsid w:val="00C143AD"/>
    <w:rsid w:val="00C146FA"/>
    <w:rsid w:val="00C147D6"/>
    <w:rsid w:val="00C1485A"/>
    <w:rsid w:val="00C14A16"/>
    <w:rsid w:val="00C150BD"/>
    <w:rsid w:val="00C152D4"/>
    <w:rsid w:val="00C15554"/>
    <w:rsid w:val="00C1564B"/>
    <w:rsid w:val="00C158BC"/>
    <w:rsid w:val="00C15A9F"/>
    <w:rsid w:val="00C15DF1"/>
    <w:rsid w:val="00C15E45"/>
    <w:rsid w:val="00C15FDA"/>
    <w:rsid w:val="00C15FE4"/>
    <w:rsid w:val="00C160F3"/>
    <w:rsid w:val="00C160F7"/>
    <w:rsid w:val="00C1616D"/>
    <w:rsid w:val="00C1621E"/>
    <w:rsid w:val="00C16358"/>
    <w:rsid w:val="00C1639F"/>
    <w:rsid w:val="00C16460"/>
    <w:rsid w:val="00C16617"/>
    <w:rsid w:val="00C16745"/>
    <w:rsid w:val="00C16A4C"/>
    <w:rsid w:val="00C16FBF"/>
    <w:rsid w:val="00C17154"/>
    <w:rsid w:val="00C1717C"/>
    <w:rsid w:val="00C1739A"/>
    <w:rsid w:val="00C17723"/>
    <w:rsid w:val="00C17844"/>
    <w:rsid w:val="00C1785A"/>
    <w:rsid w:val="00C17A64"/>
    <w:rsid w:val="00C17A93"/>
    <w:rsid w:val="00C17BB2"/>
    <w:rsid w:val="00C17FBA"/>
    <w:rsid w:val="00C20189"/>
    <w:rsid w:val="00C2028B"/>
    <w:rsid w:val="00C202F7"/>
    <w:rsid w:val="00C20329"/>
    <w:rsid w:val="00C204E4"/>
    <w:rsid w:val="00C205C0"/>
    <w:rsid w:val="00C2060B"/>
    <w:rsid w:val="00C20A1F"/>
    <w:rsid w:val="00C20BF4"/>
    <w:rsid w:val="00C20DE6"/>
    <w:rsid w:val="00C21627"/>
    <w:rsid w:val="00C21777"/>
    <w:rsid w:val="00C218A7"/>
    <w:rsid w:val="00C219D4"/>
    <w:rsid w:val="00C21A21"/>
    <w:rsid w:val="00C21EA1"/>
    <w:rsid w:val="00C221E8"/>
    <w:rsid w:val="00C227D2"/>
    <w:rsid w:val="00C228D7"/>
    <w:rsid w:val="00C22AB9"/>
    <w:rsid w:val="00C22BD9"/>
    <w:rsid w:val="00C22C0F"/>
    <w:rsid w:val="00C22EBF"/>
    <w:rsid w:val="00C2305B"/>
    <w:rsid w:val="00C2326B"/>
    <w:rsid w:val="00C23F58"/>
    <w:rsid w:val="00C2424B"/>
    <w:rsid w:val="00C242A5"/>
    <w:rsid w:val="00C2444E"/>
    <w:rsid w:val="00C24762"/>
    <w:rsid w:val="00C24989"/>
    <w:rsid w:val="00C24A53"/>
    <w:rsid w:val="00C24AE1"/>
    <w:rsid w:val="00C24B24"/>
    <w:rsid w:val="00C24CA0"/>
    <w:rsid w:val="00C251FF"/>
    <w:rsid w:val="00C25615"/>
    <w:rsid w:val="00C25712"/>
    <w:rsid w:val="00C2599E"/>
    <w:rsid w:val="00C25B87"/>
    <w:rsid w:val="00C25C01"/>
    <w:rsid w:val="00C25D9F"/>
    <w:rsid w:val="00C25DEC"/>
    <w:rsid w:val="00C262F9"/>
    <w:rsid w:val="00C26472"/>
    <w:rsid w:val="00C266AD"/>
    <w:rsid w:val="00C266E3"/>
    <w:rsid w:val="00C26851"/>
    <w:rsid w:val="00C26B53"/>
    <w:rsid w:val="00C26C7F"/>
    <w:rsid w:val="00C26F5B"/>
    <w:rsid w:val="00C27065"/>
    <w:rsid w:val="00C2709C"/>
    <w:rsid w:val="00C2730B"/>
    <w:rsid w:val="00C2757B"/>
    <w:rsid w:val="00C27591"/>
    <w:rsid w:val="00C2797F"/>
    <w:rsid w:val="00C301B5"/>
    <w:rsid w:val="00C304DE"/>
    <w:rsid w:val="00C30964"/>
    <w:rsid w:val="00C30A60"/>
    <w:rsid w:val="00C30AAD"/>
    <w:rsid w:val="00C30B6E"/>
    <w:rsid w:val="00C30C8B"/>
    <w:rsid w:val="00C30E22"/>
    <w:rsid w:val="00C310C1"/>
    <w:rsid w:val="00C313C1"/>
    <w:rsid w:val="00C31479"/>
    <w:rsid w:val="00C314D1"/>
    <w:rsid w:val="00C3158B"/>
    <w:rsid w:val="00C31623"/>
    <w:rsid w:val="00C31800"/>
    <w:rsid w:val="00C31D32"/>
    <w:rsid w:val="00C31D91"/>
    <w:rsid w:val="00C31E16"/>
    <w:rsid w:val="00C321FE"/>
    <w:rsid w:val="00C324AE"/>
    <w:rsid w:val="00C3253D"/>
    <w:rsid w:val="00C325CE"/>
    <w:rsid w:val="00C3260D"/>
    <w:rsid w:val="00C3274E"/>
    <w:rsid w:val="00C32790"/>
    <w:rsid w:val="00C32D49"/>
    <w:rsid w:val="00C32FC4"/>
    <w:rsid w:val="00C3304E"/>
    <w:rsid w:val="00C33264"/>
    <w:rsid w:val="00C33417"/>
    <w:rsid w:val="00C3341A"/>
    <w:rsid w:val="00C33494"/>
    <w:rsid w:val="00C334AB"/>
    <w:rsid w:val="00C335A3"/>
    <w:rsid w:val="00C33A83"/>
    <w:rsid w:val="00C33E2E"/>
    <w:rsid w:val="00C33F65"/>
    <w:rsid w:val="00C3408D"/>
    <w:rsid w:val="00C34116"/>
    <w:rsid w:val="00C34197"/>
    <w:rsid w:val="00C343F8"/>
    <w:rsid w:val="00C3443A"/>
    <w:rsid w:val="00C34524"/>
    <w:rsid w:val="00C34564"/>
    <w:rsid w:val="00C3490C"/>
    <w:rsid w:val="00C34990"/>
    <w:rsid w:val="00C34999"/>
    <w:rsid w:val="00C34A9C"/>
    <w:rsid w:val="00C34AE3"/>
    <w:rsid w:val="00C34D34"/>
    <w:rsid w:val="00C34D7F"/>
    <w:rsid w:val="00C3517D"/>
    <w:rsid w:val="00C3533E"/>
    <w:rsid w:val="00C35708"/>
    <w:rsid w:val="00C35952"/>
    <w:rsid w:val="00C359EC"/>
    <w:rsid w:val="00C35A0A"/>
    <w:rsid w:val="00C35E11"/>
    <w:rsid w:val="00C3611F"/>
    <w:rsid w:val="00C36275"/>
    <w:rsid w:val="00C367A0"/>
    <w:rsid w:val="00C36B66"/>
    <w:rsid w:val="00C36B78"/>
    <w:rsid w:val="00C36BBD"/>
    <w:rsid w:val="00C36CA2"/>
    <w:rsid w:val="00C36D87"/>
    <w:rsid w:val="00C37489"/>
    <w:rsid w:val="00C3767A"/>
    <w:rsid w:val="00C3779A"/>
    <w:rsid w:val="00C3795E"/>
    <w:rsid w:val="00C379B6"/>
    <w:rsid w:val="00C37B55"/>
    <w:rsid w:val="00C37C9A"/>
    <w:rsid w:val="00C37E0A"/>
    <w:rsid w:val="00C37ECA"/>
    <w:rsid w:val="00C37FAA"/>
    <w:rsid w:val="00C402D9"/>
    <w:rsid w:val="00C4032D"/>
    <w:rsid w:val="00C40484"/>
    <w:rsid w:val="00C405A4"/>
    <w:rsid w:val="00C4079F"/>
    <w:rsid w:val="00C40878"/>
    <w:rsid w:val="00C409AF"/>
    <w:rsid w:val="00C40EFE"/>
    <w:rsid w:val="00C41138"/>
    <w:rsid w:val="00C41304"/>
    <w:rsid w:val="00C4130F"/>
    <w:rsid w:val="00C414E4"/>
    <w:rsid w:val="00C41868"/>
    <w:rsid w:val="00C41995"/>
    <w:rsid w:val="00C41BE8"/>
    <w:rsid w:val="00C41CB2"/>
    <w:rsid w:val="00C41E05"/>
    <w:rsid w:val="00C41EF7"/>
    <w:rsid w:val="00C42682"/>
    <w:rsid w:val="00C4288C"/>
    <w:rsid w:val="00C42978"/>
    <w:rsid w:val="00C429C6"/>
    <w:rsid w:val="00C4316A"/>
    <w:rsid w:val="00C433E4"/>
    <w:rsid w:val="00C43626"/>
    <w:rsid w:val="00C4390D"/>
    <w:rsid w:val="00C43A93"/>
    <w:rsid w:val="00C43C57"/>
    <w:rsid w:val="00C44145"/>
    <w:rsid w:val="00C442E2"/>
    <w:rsid w:val="00C44719"/>
    <w:rsid w:val="00C44881"/>
    <w:rsid w:val="00C449DE"/>
    <w:rsid w:val="00C4504F"/>
    <w:rsid w:val="00C45546"/>
    <w:rsid w:val="00C4576E"/>
    <w:rsid w:val="00C457A5"/>
    <w:rsid w:val="00C45926"/>
    <w:rsid w:val="00C45A23"/>
    <w:rsid w:val="00C45A82"/>
    <w:rsid w:val="00C45DBF"/>
    <w:rsid w:val="00C45F2F"/>
    <w:rsid w:val="00C45FB2"/>
    <w:rsid w:val="00C46112"/>
    <w:rsid w:val="00C46176"/>
    <w:rsid w:val="00C46287"/>
    <w:rsid w:val="00C462E5"/>
    <w:rsid w:val="00C46711"/>
    <w:rsid w:val="00C46788"/>
    <w:rsid w:val="00C467DE"/>
    <w:rsid w:val="00C46AE0"/>
    <w:rsid w:val="00C46C4A"/>
    <w:rsid w:val="00C46E4F"/>
    <w:rsid w:val="00C470E8"/>
    <w:rsid w:val="00C4718B"/>
    <w:rsid w:val="00C47191"/>
    <w:rsid w:val="00C471C4"/>
    <w:rsid w:val="00C47306"/>
    <w:rsid w:val="00C4734A"/>
    <w:rsid w:val="00C473D1"/>
    <w:rsid w:val="00C474DC"/>
    <w:rsid w:val="00C47652"/>
    <w:rsid w:val="00C4765B"/>
    <w:rsid w:val="00C47820"/>
    <w:rsid w:val="00C4785F"/>
    <w:rsid w:val="00C478A7"/>
    <w:rsid w:val="00C479D7"/>
    <w:rsid w:val="00C47D38"/>
    <w:rsid w:val="00C47D85"/>
    <w:rsid w:val="00C47DA7"/>
    <w:rsid w:val="00C47FE2"/>
    <w:rsid w:val="00C50086"/>
    <w:rsid w:val="00C5008C"/>
    <w:rsid w:val="00C501B4"/>
    <w:rsid w:val="00C50534"/>
    <w:rsid w:val="00C505A0"/>
    <w:rsid w:val="00C50662"/>
    <w:rsid w:val="00C508CF"/>
    <w:rsid w:val="00C50E39"/>
    <w:rsid w:val="00C50FFF"/>
    <w:rsid w:val="00C512CD"/>
    <w:rsid w:val="00C51467"/>
    <w:rsid w:val="00C51677"/>
    <w:rsid w:val="00C51F65"/>
    <w:rsid w:val="00C51F6A"/>
    <w:rsid w:val="00C51FB7"/>
    <w:rsid w:val="00C51FED"/>
    <w:rsid w:val="00C52420"/>
    <w:rsid w:val="00C526DF"/>
    <w:rsid w:val="00C528B1"/>
    <w:rsid w:val="00C53177"/>
    <w:rsid w:val="00C5323F"/>
    <w:rsid w:val="00C533C1"/>
    <w:rsid w:val="00C534F6"/>
    <w:rsid w:val="00C5353C"/>
    <w:rsid w:val="00C5369B"/>
    <w:rsid w:val="00C53872"/>
    <w:rsid w:val="00C53B4B"/>
    <w:rsid w:val="00C53F6C"/>
    <w:rsid w:val="00C5439F"/>
    <w:rsid w:val="00C54569"/>
    <w:rsid w:val="00C54842"/>
    <w:rsid w:val="00C54B03"/>
    <w:rsid w:val="00C54B0D"/>
    <w:rsid w:val="00C54BD8"/>
    <w:rsid w:val="00C55746"/>
    <w:rsid w:val="00C55897"/>
    <w:rsid w:val="00C5596D"/>
    <w:rsid w:val="00C55B55"/>
    <w:rsid w:val="00C55BC3"/>
    <w:rsid w:val="00C55BE7"/>
    <w:rsid w:val="00C55C93"/>
    <w:rsid w:val="00C55E9F"/>
    <w:rsid w:val="00C560A2"/>
    <w:rsid w:val="00C5626E"/>
    <w:rsid w:val="00C562F6"/>
    <w:rsid w:val="00C563C1"/>
    <w:rsid w:val="00C56402"/>
    <w:rsid w:val="00C56432"/>
    <w:rsid w:val="00C56462"/>
    <w:rsid w:val="00C56A29"/>
    <w:rsid w:val="00C57321"/>
    <w:rsid w:val="00C5753C"/>
    <w:rsid w:val="00C57586"/>
    <w:rsid w:val="00C575A5"/>
    <w:rsid w:val="00C575BF"/>
    <w:rsid w:val="00C578D6"/>
    <w:rsid w:val="00C57916"/>
    <w:rsid w:val="00C57A3F"/>
    <w:rsid w:val="00C57C91"/>
    <w:rsid w:val="00C57D65"/>
    <w:rsid w:val="00C57EBA"/>
    <w:rsid w:val="00C60178"/>
    <w:rsid w:val="00C60434"/>
    <w:rsid w:val="00C609D4"/>
    <w:rsid w:val="00C60B7C"/>
    <w:rsid w:val="00C61254"/>
    <w:rsid w:val="00C614C3"/>
    <w:rsid w:val="00C6165E"/>
    <w:rsid w:val="00C6168D"/>
    <w:rsid w:val="00C616D2"/>
    <w:rsid w:val="00C6187F"/>
    <w:rsid w:val="00C61981"/>
    <w:rsid w:val="00C61AF9"/>
    <w:rsid w:val="00C61BB7"/>
    <w:rsid w:val="00C61FF0"/>
    <w:rsid w:val="00C61FFA"/>
    <w:rsid w:val="00C626E1"/>
    <w:rsid w:val="00C626E7"/>
    <w:rsid w:val="00C628BB"/>
    <w:rsid w:val="00C62CA0"/>
    <w:rsid w:val="00C62F34"/>
    <w:rsid w:val="00C630BD"/>
    <w:rsid w:val="00C632D0"/>
    <w:rsid w:val="00C6336C"/>
    <w:rsid w:val="00C63480"/>
    <w:rsid w:val="00C634C7"/>
    <w:rsid w:val="00C637D6"/>
    <w:rsid w:val="00C63CBA"/>
    <w:rsid w:val="00C63D0B"/>
    <w:rsid w:val="00C63DD5"/>
    <w:rsid w:val="00C64003"/>
    <w:rsid w:val="00C6420E"/>
    <w:rsid w:val="00C64216"/>
    <w:rsid w:val="00C6422E"/>
    <w:rsid w:val="00C64373"/>
    <w:rsid w:val="00C64458"/>
    <w:rsid w:val="00C6465A"/>
    <w:rsid w:val="00C648CC"/>
    <w:rsid w:val="00C64BF4"/>
    <w:rsid w:val="00C64D6C"/>
    <w:rsid w:val="00C64E5B"/>
    <w:rsid w:val="00C650CF"/>
    <w:rsid w:val="00C652FC"/>
    <w:rsid w:val="00C65380"/>
    <w:rsid w:val="00C656D5"/>
    <w:rsid w:val="00C6591C"/>
    <w:rsid w:val="00C65965"/>
    <w:rsid w:val="00C65995"/>
    <w:rsid w:val="00C65C8E"/>
    <w:rsid w:val="00C65CCE"/>
    <w:rsid w:val="00C65F6A"/>
    <w:rsid w:val="00C65F9B"/>
    <w:rsid w:val="00C66086"/>
    <w:rsid w:val="00C660C0"/>
    <w:rsid w:val="00C66184"/>
    <w:rsid w:val="00C66548"/>
    <w:rsid w:val="00C665B7"/>
    <w:rsid w:val="00C66656"/>
    <w:rsid w:val="00C66B04"/>
    <w:rsid w:val="00C66E52"/>
    <w:rsid w:val="00C66F15"/>
    <w:rsid w:val="00C670B0"/>
    <w:rsid w:val="00C6722E"/>
    <w:rsid w:val="00C674EF"/>
    <w:rsid w:val="00C6753E"/>
    <w:rsid w:val="00C6759E"/>
    <w:rsid w:val="00C67BFD"/>
    <w:rsid w:val="00C67D84"/>
    <w:rsid w:val="00C67F47"/>
    <w:rsid w:val="00C67F65"/>
    <w:rsid w:val="00C700D7"/>
    <w:rsid w:val="00C702A2"/>
    <w:rsid w:val="00C70485"/>
    <w:rsid w:val="00C705A6"/>
    <w:rsid w:val="00C70954"/>
    <w:rsid w:val="00C70A9A"/>
    <w:rsid w:val="00C70B9B"/>
    <w:rsid w:val="00C70BB8"/>
    <w:rsid w:val="00C70DA7"/>
    <w:rsid w:val="00C70DAD"/>
    <w:rsid w:val="00C711D7"/>
    <w:rsid w:val="00C7128A"/>
    <w:rsid w:val="00C715E5"/>
    <w:rsid w:val="00C7187F"/>
    <w:rsid w:val="00C71ACA"/>
    <w:rsid w:val="00C71D70"/>
    <w:rsid w:val="00C7229A"/>
    <w:rsid w:val="00C72412"/>
    <w:rsid w:val="00C72731"/>
    <w:rsid w:val="00C72AE2"/>
    <w:rsid w:val="00C72C31"/>
    <w:rsid w:val="00C72DF2"/>
    <w:rsid w:val="00C72F81"/>
    <w:rsid w:val="00C7302D"/>
    <w:rsid w:val="00C7311D"/>
    <w:rsid w:val="00C73158"/>
    <w:rsid w:val="00C7317F"/>
    <w:rsid w:val="00C73449"/>
    <w:rsid w:val="00C7359D"/>
    <w:rsid w:val="00C73644"/>
    <w:rsid w:val="00C73729"/>
    <w:rsid w:val="00C73771"/>
    <w:rsid w:val="00C73F39"/>
    <w:rsid w:val="00C742E8"/>
    <w:rsid w:val="00C74472"/>
    <w:rsid w:val="00C746F4"/>
    <w:rsid w:val="00C74904"/>
    <w:rsid w:val="00C75111"/>
    <w:rsid w:val="00C75484"/>
    <w:rsid w:val="00C75525"/>
    <w:rsid w:val="00C75596"/>
    <w:rsid w:val="00C755D1"/>
    <w:rsid w:val="00C75A88"/>
    <w:rsid w:val="00C75C92"/>
    <w:rsid w:val="00C75E8D"/>
    <w:rsid w:val="00C75EEA"/>
    <w:rsid w:val="00C7601B"/>
    <w:rsid w:val="00C760C9"/>
    <w:rsid w:val="00C7635C"/>
    <w:rsid w:val="00C7678F"/>
    <w:rsid w:val="00C76836"/>
    <w:rsid w:val="00C76848"/>
    <w:rsid w:val="00C768D7"/>
    <w:rsid w:val="00C76D7F"/>
    <w:rsid w:val="00C76E95"/>
    <w:rsid w:val="00C77022"/>
    <w:rsid w:val="00C771E4"/>
    <w:rsid w:val="00C77206"/>
    <w:rsid w:val="00C77344"/>
    <w:rsid w:val="00C7734D"/>
    <w:rsid w:val="00C773FD"/>
    <w:rsid w:val="00C77940"/>
    <w:rsid w:val="00C7799D"/>
    <w:rsid w:val="00C77D3D"/>
    <w:rsid w:val="00C77DF0"/>
    <w:rsid w:val="00C77EA4"/>
    <w:rsid w:val="00C77F5B"/>
    <w:rsid w:val="00C800D7"/>
    <w:rsid w:val="00C800E9"/>
    <w:rsid w:val="00C800F6"/>
    <w:rsid w:val="00C801D5"/>
    <w:rsid w:val="00C802AF"/>
    <w:rsid w:val="00C80507"/>
    <w:rsid w:val="00C80785"/>
    <w:rsid w:val="00C80794"/>
    <w:rsid w:val="00C807C0"/>
    <w:rsid w:val="00C80A1F"/>
    <w:rsid w:val="00C80C52"/>
    <w:rsid w:val="00C80DFC"/>
    <w:rsid w:val="00C81092"/>
    <w:rsid w:val="00C811F2"/>
    <w:rsid w:val="00C81474"/>
    <w:rsid w:val="00C81516"/>
    <w:rsid w:val="00C818A9"/>
    <w:rsid w:val="00C81B5F"/>
    <w:rsid w:val="00C81C31"/>
    <w:rsid w:val="00C81E94"/>
    <w:rsid w:val="00C81ED7"/>
    <w:rsid w:val="00C81F87"/>
    <w:rsid w:val="00C822A0"/>
    <w:rsid w:val="00C82880"/>
    <w:rsid w:val="00C82AE0"/>
    <w:rsid w:val="00C82B12"/>
    <w:rsid w:val="00C82D1F"/>
    <w:rsid w:val="00C82D9E"/>
    <w:rsid w:val="00C83089"/>
    <w:rsid w:val="00C83212"/>
    <w:rsid w:val="00C83246"/>
    <w:rsid w:val="00C83773"/>
    <w:rsid w:val="00C83829"/>
    <w:rsid w:val="00C83957"/>
    <w:rsid w:val="00C83B36"/>
    <w:rsid w:val="00C83BF3"/>
    <w:rsid w:val="00C83BFA"/>
    <w:rsid w:val="00C83C15"/>
    <w:rsid w:val="00C83DB5"/>
    <w:rsid w:val="00C83E8F"/>
    <w:rsid w:val="00C84296"/>
    <w:rsid w:val="00C846AE"/>
    <w:rsid w:val="00C8492A"/>
    <w:rsid w:val="00C84A95"/>
    <w:rsid w:val="00C84F64"/>
    <w:rsid w:val="00C84FBD"/>
    <w:rsid w:val="00C85049"/>
    <w:rsid w:val="00C853D3"/>
    <w:rsid w:val="00C8549B"/>
    <w:rsid w:val="00C85632"/>
    <w:rsid w:val="00C85644"/>
    <w:rsid w:val="00C85721"/>
    <w:rsid w:val="00C8587A"/>
    <w:rsid w:val="00C85A32"/>
    <w:rsid w:val="00C862D3"/>
    <w:rsid w:val="00C864BA"/>
    <w:rsid w:val="00C86695"/>
    <w:rsid w:val="00C86839"/>
    <w:rsid w:val="00C86A81"/>
    <w:rsid w:val="00C86CB5"/>
    <w:rsid w:val="00C86D8E"/>
    <w:rsid w:val="00C8728C"/>
    <w:rsid w:val="00C873EA"/>
    <w:rsid w:val="00C874E7"/>
    <w:rsid w:val="00C87A0E"/>
    <w:rsid w:val="00C87E00"/>
    <w:rsid w:val="00C87F1E"/>
    <w:rsid w:val="00C903E1"/>
    <w:rsid w:val="00C90466"/>
    <w:rsid w:val="00C90476"/>
    <w:rsid w:val="00C90571"/>
    <w:rsid w:val="00C906CF"/>
    <w:rsid w:val="00C90991"/>
    <w:rsid w:val="00C90AAB"/>
    <w:rsid w:val="00C90B37"/>
    <w:rsid w:val="00C90CFC"/>
    <w:rsid w:val="00C90E6E"/>
    <w:rsid w:val="00C910BA"/>
    <w:rsid w:val="00C9126F"/>
    <w:rsid w:val="00C912F1"/>
    <w:rsid w:val="00C91398"/>
    <w:rsid w:val="00C914A5"/>
    <w:rsid w:val="00C9178D"/>
    <w:rsid w:val="00C917F4"/>
    <w:rsid w:val="00C91A05"/>
    <w:rsid w:val="00C91D08"/>
    <w:rsid w:val="00C91E82"/>
    <w:rsid w:val="00C91E8F"/>
    <w:rsid w:val="00C92073"/>
    <w:rsid w:val="00C92293"/>
    <w:rsid w:val="00C9234D"/>
    <w:rsid w:val="00C92460"/>
    <w:rsid w:val="00C92C42"/>
    <w:rsid w:val="00C92CE2"/>
    <w:rsid w:val="00C9300E"/>
    <w:rsid w:val="00C9316B"/>
    <w:rsid w:val="00C9324A"/>
    <w:rsid w:val="00C93359"/>
    <w:rsid w:val="00C9337D"/>
    <w:rsid w:val="00C9339C"/>
    <w:rsid w:val="00C934B5"/>
    <w:rsid w:val="00C9392A"/>
    <w:rsid w:val="00C939F9"/>
    <w:rsid w:val="00C93B13"/>
    <w:rsid w:val="00C93C5D"/>
    <w:rsid w:val="00C9481B"/>
    <w:rsid w:val="00C94CB9"/>
    <w:rsid w:val="00C94D03"/>
    <w:rsid w:val="00C94D5D"/>
    <w:rsid w:val="00C94F33"/>
    <w:rsid w:val="00C95124"/>
    <w:rsid w:val="00C95125"/>
    <w:rsid w:val="00C9554D"/>
    <w:rsid w:val="00C95D02"/>
    <w:rsid w:val="00C95F4F"/>
    <w:rsid w:val="00C95F62"/>
    <w:rsid w:val="00C964C1"/>
    <w:rsid w:val="00C9696E"/>
    <w:rsid w:val="00C96A16"/>
    <w:rsid w:val="00C96A6F"/>
    <w:rsid w:val="00C96AA2"/>
    <w:rsid w:val="00C96D32"/>
    <w:rsid w:val="00C96D99"/>
    <w:rsid w:val="00C96F84"/>
    <w:rsid w:val="00C97180"/>
    <w:rsid w:val="00C97387"/>
    <w:rsid w:val="00C97547"/>
    <w:rsid w:val="00C975A7"/>
    <w:rsid w:val="00C97606"/>
    <w:rsid w:val="00C97719"/>
    <w:rsid w:val="00C97D35"/>
    <w:rsid w:val="00C97DAB"/>
    <w:rsid w:val="00C97F62"/>
    <w:rsid w:val="00CA0299"/>
    <w:rsid w:val="00CA0419"/>
    <w:rsid w:val="00CA0648"/>
    <w:rsid w:val="00CA0709"/>
    <w:rsid w:val="00CA08A9"/>
    <w:rsid w:val="00CA0905"/>
    <w:rsid w:val="00CA0E5B"/>
    <w:rsid w:val="00CA1091"/>
    <w:rsid w:val="00CA10AA"/>
    <w:rsid w:val="00CA13C8"/>
    <w:rsid w:val="00CA158B"/>
    <w:rsid w:val="00CA1860"/>
    <w:rsid w:val="00CA19D2"/>
    <w:rsid w:val="00CA1BA4"/>
    <w:rsid w:val="00CA1E11"/>
    <w:rsid w:val="00CA1ECF"/>
    <w:rsid w:val="00CA2255"/>
    <w:rsid w:val="00CA23B1"/>
    <w:rsid w:val="00CA2840"/>
    <w:rsid w:val="00CA29E4"/>
    <w:rsid w:val="00CA2CAF"/>
    <w:rsid w:val="00CA2FCD"/>
    <w:rsid w:val="00CA3035"/>
    <w:rsid w:val="00CA30F6"/>
    <w:rsid w:val="00CA3250"/>
    <w:rsid w:val="00CA3314"/>
    <w:rsid w:val="00CA3395"/>
    <w:rsid w:val="00CA3434"/>
    <w:rsid w:val="00CA35DC"/>
    <w:rsid w:val="00CA35F8"/>
    <w:rsid w:val="00CA3791"/>
    <w:rsid w:val="00CA39C8"/>
    <w:rsid w:val="00CA39E8"/>
    <w:rsid w:val="00CA3AD2"/>
    <w:rsid w:val="00CA3B20"/>
    <w:rsid w:val="00CA3C5E"/>
    <w:rsid w:val="00CA4122"/>
    <w:rsid w:val="00CA42B4"/>
    <w:rsid w:val="00CA42DD"/>
    <w:rsid w:val="00CA43EA"/>
    <w:rsid w:val="00CA4430"/>
    <w:rsid w:val="00CA443A"/>
    <w:rsid w:val="00CA459F"/>
    <w:rsid w:val="00CA4AA6"/>
    <w:rsid w:val="00CA4D91"/>
    <w:rsid w:val="00CA4D9C"/>
    <w:rsid w:val="00CA4E08"/>
    <w:rsid w:val="00CA4E29"/>
    <w:rsid w:val="00CA4FEE"/>
    <w:rsid w:val="00CA4FF0"/>
    <w:rsid w:val="00CA52B9"/>
    <w:rsid w:val="00CA5338"/>
    <w:rsid w:val="00CA548C"/>
    <w:rsid w:val="00CA5554"/>
    <w:rsid w:val="00CA5628"/>
    <w:rsid w:val="00CA56D7"/>
    <w:rsid w:val="00CA57C6"/>
    <w:rsid w:val="00CA5861"/>
    <w:rsid w:val="00CA589D"/>
    <w:rsid w:val="00CA592C"/>
    <w:rsid w:val="00CA5A1D"/>
    <w:rsid w:val="00CA5BDA"/>
    <w:rsid w:val="00CA5CE2"/>
    <w:rsid w:val="00CA5E30"/>
    <w:rsid w:val="00CA5E33"/>
    <w:rsid w:val="00CA5EA5"/>
    <w:rsid w:val="00CA6146"/>
    <w:rsid w:val="00CA6369"/>
    <w:rsid w:val="00CA668A"/>
    <w:rsid w:val="00CA679B"/>
    <w:rsid w:val="00CA67F2"/>
    <w:rsid w:val="00CA6A10"/>
    <w:rsid w:val="00CA6A9C"/>
    <w:rsid w:val="00CA6B8A"/>
    <w:rsid w:val="00CA7080"/>
    <w:rsid w:val="00CA7107"/>
    <w:rsid w:val="00CA7789"/>
    <w:rsid w:val="00CA7B18"/>
    <w:rsid w:val="00CB0029"/>
    <w:rsid w:val="00CB0041"/>
    <w:rsid w:val="00CB02B1"/>
    <w:rsid w:val="00CB02D4"/>
    <w:rsid w:val="00CB0605"/>
    <w:rsid w:val="00CB0AAD"/>
    <w:rsid w:val="00CB0B40"/>
    <w:rsid w:val="00CB0B47"/>
    <w:rsid w:val="00CB0B54"/>
    <w:rsid w:val="00CB0F69"/>
    <w:rsid w:val="00CB11BE"/>
    <w:rsid w:val="00CB127F"/>
    <w:rsid w:val="00CB1745"/>
    <w:rsid w:val="00CB1A12"/>
    <w:rsid w:val="00CB1A72"/>
    <w:rsid w:val="00CB1BAD"/>
    <w:rsid w:val="00CB1C16"/>
    <w:rsid w:val="00CB1E0B"/>
    <w:rsid w:val="00CB217C"/>
    <w:rsid w:val="00CB2183"/>
    <w:rsid w:val="00CB2206"/>
    <w:rsid w:val="00CB2250"/>
    <w:rsid w:val="00CB24FE"/>
    <w:rsid w:val="00CB261D"/>
    <w:rsid w:val="00CB274F"/>
    <w:rsid w:val="00CB280F"/>
    <w:rsid w:val="00CB350F"/>
    <w:rsid w:val="00CB3AC6"/>
    <w:rsid w:val="00CB3FB4"/>
    <w:rsid w:val="00CB40B1"/>
    <w:rsid w:val="00CB412E"/>
    <w:rsid w:val="00CB41B0"/>
    <w:rsid w:val="00CB4210"/>
    <w:rsid w:val="00CB425B"/>
    <w:rsid w:val="00CB4296"/>
    <w:rsid w:val="00CB44E5"/>
    <w:rsid w:val="00CB457C"/>
    <w:rsid w:val="00CB4A50"/>
    <w:rsid w:val="00CB4F45"/>
    <w:rsid w:val="00CB4F81"/>
    <w:rsid w:val="00CB5290"/>
    <w:rsid w:val="00CB5375"/>
    <w:rsid w:val="00CB540D"/>
    <w:rsid w:val="00CB5449"/>
    <w:rsid w:val="00CB55F0"/>
    <w:rsid w:val="00CB5782"/>
    <w:rsid w:val="00CB58B0"/>
    <w:rsid w:val="00CB5A76"/>
    <w:rsid w:val="00CB5D33"/>
    <w:rsid w:val="00CB6510"/>
    <w:rsid w:val="00CB658B"/>
    <w:rsid w:val="00CB6599"/>
    <w:rsid w:val="00CB65A7"/>
    <w:rsid w:val="00CB6967"/>
    <w:rsid w:val="00CB69F0"/>
    <w:rsid w:val="00CB6E06"/>
    <w:rsid w:val="00CB7311"/>
    <w:rsid w:val="00CB7361"/>
    <w:rsid w:val="00CB74D3"/>
    <w:rsid w:val="00CB790B"/>
    <w:rsid w:val="00CB7A07"/>
    <w:rsid w:val="00CB7ADA"/>
    <w:rsid w:val="00CB7ADD"/>
    <w:rsid w:val="00CB7B08"/>
    <w:rsid w:val="00CB7B9C"/>
    <w:rsid w:val="00CC050E"/>
    <w:rsid w:val="00CC087E"/>
    <w:rsid w:val="00CC08C7"/>
    <w:rsid w:val="00CC091C"/>
    <w:rsid w:val="00CC0924"/>
    <w:rsid w:val="00CC0B4C"/>
    <w:rsid w:val="00CC0DC7"/>
    <w:rsid w:val="00CC0F12"/>
    <w:rsid w:val="00CC1042"/>
    <w:rsid w:val="00CC132A"/>
    <w:rsid w:val="00CC136E"/>
    <w:rsid w:val="00CC1535"/>
    <w:rsid w:val="00CC16EF"/>
    <w:rsid w:val="00CC1C2E"/>
    <w:rsid w:val="00CC1EC2"/>
    <w:rsid w:val="00CC1EF3"/>
    <w:rsid w:val="00CC1F2F"/>
    <w:rsid w:val="00CC207F"/>
    <w:rsid w:val="00CC20E6"/>
    <w:rsid w:val="00CC247A"/>
    <w:rsid w:val="00CC2494"/>
    <w:rsid w:val="00CC251B"/>
    <w:rsid w:val="00CC2532"/>
    <w:rsid w:val="00CC27BB"/>
    <w:rsid w:val="00CC2C04"/>
    <w:rsid w:val="00CC2C4B"/>
    <w:rsid w:val="00CC2F90"/>
    <w:rsid w:val="00CC2FCA"/>
    <w:rsid w:val="00CC31A1"/>
    <w:rsid w:val="00CC3575"/>
    <w:rsid w:val="00CC3639"/>
    <w:rsid w:val="00CC370D"/>
    <w:rsid w:val="00CC386A"/>
    <w:rsid w:val="00CC39A7"/>
    <w:rsid w:val="00CC3A53"/>
    <w:rsid w:val="00CC3AE6"/>
    <w:rsid w:val="00CC3B17"/>
    <w:rsid w:val="00CC3CDB"/>
    <w:rsid w:val="00CC3E43"/>
    <w:rsid w:val="00CC4189"/>
    <w:rsid w:val="00CC466F"/>
    <w:rsid w:val="00CC4724"/>
    <w:rsid w:val="00CC49D3"/>
    <w:rsid w:val="00CC49DA"/>
    <w:rsid w:val="00CC4B7D"/>
    <w:rsid w:val="00CC4CF2"/>
    <w:rsid w:val="00CC4D22"/>
    <w:rsid w:val="00CC4EBE"/>
    <w:rsid w:val="00CC4F0C"/>
    <w:rsid w:val="00CC508E"/>
    <w:rsid w:val="00CC537D"/>
    <w:rsid w:val="00CC58E9"/>
    <w:rsid w:val="00CC59C7"/>
    <w:rsid w:val="00CC5A93"/>
    <w:rsid w:val="00CC5D4B"/>
    <w:rsid w:val="00CC608D"/>
    <w:rsid w:val="00CC6124"/>
    <w:rsid w:val="00CC6197"/>
    <w:rsid w:val="00CC6365"/>
    <w:rsid w:val="00CC6523"/>
    <w:rsid w:val="00CC677C"/>
    <w:rsid w:val="00CC683A"/>
    <w:rsid w:val="00CC6843"/>
    <w:rsid w:val="00CC6A78"/>
    <w:rsid w:val="00CC6F42"/>
    <w:rsid w:val="00CC6F46"/>
    <w:rsid w:val="00CC6FFD"/>
    <w:rsid w:val="00CC7349"/>
    <w:rsid w:val="00CC73B6"/>
    <w:rsid w:val="00CC757D"/>
    <w:rsid w:val="00CC75C5"/>
    <w:rsid w:val="00CC760D"/>
    <w:rsid w:val="00CC78A9"/>
    <w:rsid w:val="00CC7AD0"/>
    <w:rsid w:val="00CC7C62"/>
    <w:rsid w:val="00CC7FA3"/>
    <w:rsid w:val="00CD0285"/>
    <w:rsid w:val="00CD0406"/>
    <w:rsid w:val="00CD04B8"/>
    <w:rsid w:val="00CD04DC"/>
    <w:rsid w:val="00CD05BE"/>
    <w:rsid w:val="00CD05D6"/>
    <w:rsid w:val="00CD05E7"/>
    <w:rsid w:val="00CD066C"/>
    <w:rsid w:val="00CD06D4"/>
    <w:rsid w:val="00CD0879"/>
    <w:rsid w:val="00CD0B88"/>
    <w:rsid w:val="00CD0D45"/>
    <w:rsid w:val="00CD0E46"/>
    <w:rsid w:val="00CD0E77"/>
    <w:rsid w:val="00CD0F59"/>
    <w:rsid w:val="00CD1047"/>
    <w:rsid w:val="00CD16B3"/>
    <w:rsid w:val="00CD182E"/>
    <w:rsid w:val="00CD1837"/>
    <w:rsid w:val="00CD1924"/>
    <w:rsid w:val="00CD1D0D"/>
    <w:rsid w:val="00CD21A7"/>
    <w:rsid w:val="00CD2253"/>
    <w:rsid w:val="00CD229F"/>
    <w:rsid w:val="00CD2558"/>
    <w:rsid w:val="00CD25D1"/>
    <w:rsid w:val="00CD27E3"/>
    <w:rsid w:val="00CD297E"/>
    <w:rsid w:val="00CD2A8A"/>
    <w:rsid w:val="00CD2B86"/>
    <w:rsid w:val="00CD2B9A"/>
    <w:rsid w:val="00CD2DD1"/>
    <w:rsid w:val="00CD2F01"/>
    <w:rsid w:val="00CD3028"/>
    <w:rsid w:val="00CD30AD"/>
    <w:rsid w:val="00CD3309"/>
    <w:rsid w:val="00CD3356"/>
    <w:rsid w:val="00CD34E9"/>
    <w:rsid w:val="00CD38E6"/>
    <w:rsid w:val="00CD3FCA"/>
    <w:rsid w:val="00CD41E4"/>
    <w:rsid w:val="00CD4381"/>
    <w:rsid w:val="00CD476F"/>
    <w:rsid w:val="00CD47F7"/>
    <w:rsid w:val="00CD4B7F"/>
    <w:rsid w:val="00CD4C32"/>
    <w:rsid w:val="00CD4C48"/>
    <w:rsid w:val="00CD4D41"/>
    <w:rsid w:val="00CD50FD"/>
    <w:rsid w:val="00CD5488"/>
    <w:rsid w:val="00CD5807"/>
    <w:rsid w:val="00CD5BC3"/>
    <w:rsid w:val="00CD5CFE"/>
    <w:rsid w:val="00CD5D15"/>
    <w:rsid w:val="00CD5DBD"/>
    <w:rsid w:val="00CD5E09"/>
    <w:rsid w:val="00CD5E93"/>
    <w:rsid w:val="00CD5E9A"/>
    <w:rsid w:val="00CD637C"/>
    <w:rsid w:val="00CD6649"/>
    <w:rsid w:val="00CD6A2A"/>
    <w:rsid w:val="00CD6FE2"/>
    <w:rsid w:val="00CD7083"/>
    <w:rsid w:val="00CD714C"/>
    <w:rsid w:val="00CD72FB"/>
    <w:rsid w:val="00CD730D"/>
    <w:rsid w:val="00CD743C"/>
    <w:rsid w:val="00CD750F"/>
    <w:rsid w:val="00CD76D6"/>
    <w:rsid w:val="00CD7731"/>
    <w:rsid w:val="00CD7787"/>
    <w:rsid w:val="00CD78EC"/>
    <w:rsid w:val="00CD7AAE"/>
    <w:rsid w:val="00CD7B57"/>
    <w:rsid w:val="00CD7B68"/>
    <w:rsid w:val="00CD7CED"/>
    <w:rsid w:val="00CE0024"/>
    <w:rsid w:val="00CE04AE"/>
    <w:rsid w:val="00CE04C7"/>
    <w:rsid w:val="00CE06B2"/>
    <w:rsid w:val="00CE0703"/>
    <w:rsid w:val="00CE0743"/>
    <w:rsid w:val="00CE07E2"/>
    <w:rsid w:val="00CE0922"/>
    <w:rsid w:val="00CE0CE1"/>
    <w:rsid w:val="00CE0D39"/>
    <w:rsid w:val="00CE0FFE"/>
    <w:rsid w:val="00CE105E"/>
    <w:rsid w:val="00CE116A"/>
    <w:rsid w:val="00CE1342"/>
    <w:rsid w:val="00CE16C3"/>
    <w:rsid w:val="00CE1EA7"/>
    <w:rsid w:val="00CE1FB9"/>
    <w:rsid w:val="00CE203E"/>
    <w:rsid w:val="00CE2260"/>
    <w:rsid w:val="00CE23F6"/>
    <w:rsid w:val="00CE24C9"/>
    <w:rsid w:val="00CE266F"/>
    <w:rsid w:val="00CE267A"/>
    <w:rsid w:val="00CE2698"/>
    <w:rsid w:val="00CE2710"/>
    <w:rsid w:val="00CE2865"/>
    <w:rsid w:val="00CE2921"/>
    <w:rsid w:val="00CE2AEF"/>
    <w:rsid w:val="00CE2B73"/>
    <w:rsid w:val="00CE2B8E"/>
    <w:rsid w:val="00CE2D22"/>
    <w:rsid w:val="00CE2DBC"/>
    <w:rsid w:val="00CE36A5"/>
    <w:rsid w:val="00CE383C"/>
    <w:rsid w:val="00CE39EF"/>
    <w:rsid w:val="00CE3AC2"/>
    <w:rsid w:val="00CE3CAB"/>
    <w:rsid w:val="00CE3E6C"/>
    <w:rsid w:val="00CE3F94"/>
    <w:rsid w:val="00CE4423"/>
    <w:rsid w:val="00CE4478"/>
    <w:rsid w:val="00CE4694"/>
    <w:rsid w:val="00CE49BF"/>
    <w:rsid w:val="00CE4B64"/>
    <w:rsid w:val="00CE4ED8"/>
    <w:rsid w:val="00CE4F4F"/>
    <w:rsid w:val="00CE506D"/>
    <w:rsid w:val="00CE50AD"/>
    <w:rsid w:val="00CE511D"/>
    <w:rsid w:val="00CE5140"/>
    <w:rsid w:val="00CE5432"/>
    <w:rsid w:val="00CE5500"/>
    <w:rsid w:val="00CE5629"/>
    <w:rsid w:val="00CE5C91"/>
    <w:rsid w:val="00CE5D08"/>
    <w:rsid w:val="00CE5D78"/>
    <w:rsid w:val="00CE5ED7"/>
    <w:rsid w:val="00CE6297"/>
    <w:rsid w:val="00CE63B9"/>
    <w:rsid w:val="00CE691B"/>
    <w:rsid w:val="00CE69B3"/>
    <w:rsid w:val="00CE6C77"/>
    <w:rsid w:val="00CE6F50"/>
    <w:rsid w:val="00CE6FB4"/>
    <w:rsid w:val="00CE6FE0"/>
    <w:rsid w:val="00CE7051"/>
    <w:rsid w:val="00CE72CB"/>
    <w:rsid w:val="00CE72D3"/>
    <w:rsid w:val="00CE75B4"/>
    <w:rsid w:val="00CE78C5"/>
    <w:rsid w:val="00CE79D7"/>
    <w:rsid w:val="00CE7A85"/>
    <w:rsid w:val="00CF04FC"/>
    <w:rsid w:val="00CF051F"/>
    <w:rsid w:val="00CF06EA"/>
    <w:rsid w:val="00CF08E6"/>
    <w:rsid w:val="00CF09A8"/>
    <w:rsid w:val="00CF0A4D"/>
    <w:rsid w:val="00CF0ADB"/>
    <w:rsid w:val="00CF0D6C"/>
    <w:rsid w:val="00CF10A7"/>
    <w:rsid w:val="00CF180C"/>
    <w:rsid w:val="00CF18A6"/>
    <w:rsid w:val="00CF1B39"/>
    <w:rsid w:val="00CF1B8C"/>
    <w:rsid w:val="00CF1CB4"/>
    <w:rsid w:val="00CF21EA"/>
    <w:rsid w:val="00CF22B2"/>
    <w:rsid w:val="00CF2521"/>
    <w:rsid w:val="00CF2537"/>
    <w:rsid w:val="00CF25D3"/>
    <w:rsid w:val="00CF25E7"/>
    <w:rsid w:val="00CF26F8"/>
    <w:rsid w:val="00CF27D0"/>
    <w:rsid w:val="00CF280F"/>
    <w:rsid w:val="00CF2C45"/>
    <w:rsid w:val="00CF2F8C"/>
    <w:rsid w:val="00CF303C"/>
    <w:rsid w:val="00CF31DC"/>
    <w:rsid w:val="00CF331A"/>
    <w:rsid w:val="00CF3799"/>
    <w:rsid w:val="00CF3869"/>
    <w:rsid w:val="00CF393A"/>
    <w:rsid w:val="00CF3A23"/>
    <w:rsid w:val="00CF3B7B"/>
    <w:rsid w:val="00CF3E4C"/>
    <w:rsid w:val="00CF3E8C"/>
    <w:rsid w:val="00CF4243"/>
    <w:rsid w:val="00CF4278"/>
    <w:rsid w:val="00CF4687"/>
    <w:rsid w:val="00CF46D5"/>
    <w:rsid w:val="00CF46FB"/>
    <w:rsid w:val="00CF4868"/>
    <w:rsid w:val="00CF49CB"/>
    <w:rsid w:val="00CF4D13"/>
    <w:rsid w:val="00CF4E62"/>
    <w:rsid w:val="00CF504F"/>
    <w:rsid w:val="00CF508C"/>
    <w:rsid w:val="00CF52DF"/>
    <w:rsid w:val="00CF55D1"/>
    <w:rsid w:val="00CF561C"/>
    <w:rsid w:val="00CF562B"/>
    <w:rsid w:val="00CF5684"/>
    <w:rsid w:val="00CF5898"/>
    <w:rsid w:val="00CF5D2D"/>
    <w:rsid w:val="00CF5E00"/>
    <w:rsid w:val="00CF5E95"/>
    <w:rsid w:val="00CF5EB5"/>
    <w:rsid w:val="00CF604F"/>
    <w:rsid w:val="00CF6249"/>
    <w:rsid w:val="00CF661D"/>
    <w:rsid w:val="00CF66BD"/>
    <w:rsid w:val="00CF6813"/>
    <w:rsid w:val="00CF719B"/>
    <w:rsid w:val="00CF749B"/>
    <w:rsid w:val="00CF75E9"/>
    <w:rsid w:val="00CF77BD"/>
    <w:rsid w:val="00CF79ED"/>
    <w:rsid w:val="00CF7FFC"/>
    <w:rsid w:val="00D00075"/>
    <w:rsid w:val="00D00097"/>
    <w:rsid w:val="00D001E2"/>
    <w:rsid w:val="00D0020F"/>
    <w:rsid w:val="00D00412"/>
    <w:rsid w:val="00D005E9"/>
    <w:rsid w:val="00D00614"/>
    <w:rsid w:val="00D00708"/>
    <w:rsid w:val="00D00BF5"/>
    <w:rsid w:val="00D01022"/>
    <w:rsid w:val="00D01225"/>
    <w:rsid w:val="00D01287"/>
    <w:rsid w:val="00D01338"/>
    <w:rsid w:val="00D013E1"/>
    <w:rsid w:val="00D0142B"/>
    <w:rsid w:val="00D014AD"/>
    <w:rsid w:val="00D014C4"/>
    <w:rsid w:val="00D01528"/>
    <w:rsid w:val="00D017C5"/>
    <w:rsid w:val="00D01AD5"/>
    <w:rsid w:val="00D01F05"/>
    <w:rsid w:val="00D020C4"/>
    <w:rsid w:val="00D02110"/>
    <w:rsid w:val="00D021E5"/>
    <w:rsid w:val="00D024CF"/>
    <w:rsid w:val="00D0277B"/>
    <w:rsid w:val="00D027C2"/>
    <w:rsid w:val="00D028E0"/>
    <w:rsid w:val="00D02C2E"/>
    <w:rsid w:val="00D02DB7"/>
    <w:rsid w:val="00D031A6"/>
    <w:rsid w:val="00D032A2"/>
    <w:rsid w:val="00D03361"/>
    <w:rsid w:val="00D03432"/>
    <w:rsid w:val="00D034A1"/>
    <w:rsid w:val="00D0371F"/>
    <w:rsid w:val="00D03738"/>
    <w:rsid w:val="00D0387C"/>
    <w:rsid w:val="00D03928"/>
    <w:rsid w:val="00D03A5A"/>
    <w:rsid w:val="00D03A6F"/>
    <w:rsid w:val="00D03ABF"/>
    <w:rsid w:val="00D03CD6"/>
    <w:rsid w:val="00D03DF9"/>
    <w:rsid w:val="00D04214"/>
    <w:rsid w:val="00D04249"/>
    <w:rsid w:val="00D04424"/>
    <w:rsid w:val="00D0463B"/>
    <w:rsid w:val="00D046FE"/>
    <w:rsid w:val="00D04A33"/>
    <w:rsid w:val="00D04AC2"/>
    <w:rsid w:val="00D04D51"/>
    <w:rsid w:val="00D0523A"/>
    <w:rsid w:val="00D055B0"/>
    <w:rsid w:val="00D056D7"/>
    <w:rsid w:val="00D059A1"/>
    <w:rsid w:val="00D05C7B"/>
    <w:rsid w:val="00D05D76"/>
    <w:rsid w:val="00D05FA9"/>
    <w:rsid w:val="00D06252"/>
    <w:rsid w:val="00D062B6"/>
    <w:rsid w:val="00D0659D"/>
    <w:rsid w:val="00D06855"/>
    <w:rsid w:val="00D06A0F"/>
    <w:rsid w:val="00D06B8A"/>
    <w:rsid w:val="00D06F7C"/>
    <w:rsid w:val="00D07012"/>
    <w:rsid w:val="00D0722A"/>
    <w:rsid w:val="00D0755A"/>
    <w:rsid w:val="00D07B7E"/>
    <w:rsid w:val="00D07CA2"/>
    <w:rsid w:val="00D07DE2"/>
    <w:rsid w:val="00D07E25"/>
    <w:rsid w:val="00D10236"/>
    <w:rsid w:val="00D102FD"/>
    <w:rsid w:val="00D10474"/>
    <w:rsid w:val="00D10586"/>
    <w:rsid w:val="00D106C4"/>
    <w:rsid w:val="00D10773"/>
    <w:rsid w:val="00D107A0"/>
    <w:rsid w:val="00D10FF6"/>
    <w:rsid w:val="00D112DC"/>
    <w:rsid w:val="00D11323"/>
    <w:rsid w:val="00D1132A"/>
    <w:rsid w:val="00D114B5"/>
    <w:rsid w:val="00D11813"/>
    <w:rsid w:val="00D11830"/>
    <w:rsid w:val="00D11877"/>
    <w:rsid w:val="00D119BC"/>
    <w:rsid w:val="00D11A16"/>
    <w:rsid w:val="00D11B11"/>
    <w:rsid w:val="00D11D49"/>
    <w:rsid w:val="00D11D57"/>
    <w:rsid w:val="00D12167"/>
    <w:rsid w:val="00D122A4"/>
    <w:rsid w:val="00D125BA"/>
    <w:rsid w:val="00D1290E"/>
    <w:rsid w:val="00D12CF2"/>
    <w:rsid w:val="00D12F51"/>
    <w:rsid w:val="00D131E8"/>
    <w:rsid w:val="00D1351E"/>
    <w:rsid w:val="00D13547"/>
    <w:rsid w:val="00D13F68"/>
    <w:rsid w:val="00D1408D"/>
    <w:rsid w:val="00D1416D"/>
    <w:rsid w:val="00D14AA4"/>
    <w:rsid w:val="00D14B2D"/>
    <w:rsid w:val="00D14E18"/>
    <w:rsid w:val="00D15255"/>
    <w:rsid w:val="00D1545E"/>
    <w:rsid w:val="00D15991"/>
    <w:rsid w:val="00D15A1C"/>
    <w:rsid w:val="00D15A65"/>
    <w:rsid w:val="00D15DFF"/>
    <w:rsid w:val="00D1617E"/>
    <w:rsid w:val="00D1642D"/>
    <w:rsid w:val="00D16606"/>
    <w:rsid w:val="00D1669C"/>
    <w:rsid w:val="00D166D9"/>
    <w:rsid w:val="00D16C33"/>
    <w:rsid w:val="00D16D5C"/>
    <w:rsid w:val="00D16DF0"/>
    <w:rsid w:val="00D16E08"/>
    <w:rsid w:val="00D1715B"/>
    <w:rsid w:val="00D171AB"/>
    <w:rsid w:val="00D1730D"/>
    <w:rsid w:val="00D17500"/>
    <w:rsid w:val="00D177DF"/>
    <w:rsid w:val="00D1793A"/>
    <w:rsid w:val="00D17DC3"/>
    <w:rsid w:val="00D17E55"/>
    <w:rsid w:val="00D20047"/>
    <w:rsid w:val="00D203AE"/>
    <w:rsid w:val="00D207B4"/>
    <w:rsid w:val="00D20B50"/>
    <w:rsid w:val="00D20C9D"/>
    <w:rsid w:val="00D20F6F"/>
    <w:rsid w:val="00D21035"/>
    <w:rsid w:val="00D21051"/>
    <w:rsid w:val="00D2119C"/>
    <w:rsid w:val="00D21374"/>
    <w:rsid w:val="00D21551"/>
    <w:rsid w:val="00D21709"/>
    <w:rsid w:val="00D21848"/>
    <w:rsid w:val="00D21CCA"/>
    <w:rsid w:val="00D21F58"/>
    <w:rsid w:val="00D223BF"/>
    <w:rsid w:val="00D22495"/>
    <w:rsid w:val="00D22805"/>
    <w:rsid w:val="00D229EB"/>
    <w:rsid w:val="00D22B23"/>
    <w:rsid w:val="00D22B29"/>
    <w:rsid w:val="00D230A2"/>
    <w:rsid w:val="00D230BC"/>
    <w:rsid w:val="00D232B0"/>
    <w:rsid w:val="00D23478"/>
    <w:rsid w:val="00D235E0"/>
    <w:rsid w:val="00D237BE"/>
    <w:rsid w:val="00D23800"/>
    <w:rsid w:val="00D23859"/>
    <w:rsid w:val="00D23EDA"/>
    <w:rsid w:val="00D24235"/>
    <w:rsid w:val="00D247F4"/>
    <w:rsid w:val="00D248FB"/>
    <w:rsid w:val="00D24914"/>
    <w:rsid w:val="00D24947"/>
    <w:rsid w:val="00D249F1"/>
    <w:rsid w:val="00D24BDE"/>
    <w:rsid w:val="00D24E26"/>
    <w:rsid w:val="00D24F22"/>
    <w:rsid w:val="00D24F46"/>
    <w:rsid w:val="00D2522E"/>
    <w:rsid w:val="00D256AB"/>
    <w:rsid w:val="00D256C7"/>
    <w:rsid w:val="00D25B85"/>
    <w:rsid w:val="00D25C05"/>
    <w:rsid w:val="00D25C56"/>
    <w:rsid w:val="00D25EA5"/>
    <w:rsid w:val="00D2611B"/>
    <w:rsid w:val="00D2611C"/>
    <w:rsid w:val="00D261AC"/>
    <w:rsid w:val="00D26210"/>
    <w:rsid w:val="00D26548"/>
    <w:rsid w:val="00D26576"/>
    <w:rsid w:val="00D26826"/>
    <w:rsid w:val="00D26A86"/>
    <w:rsid w:val="00D26A8B"/>
    <w:rsid w:val="00D26DE7"/>
    <w:rsid w:val="00D27090"/>
    <w:rsid w:val="00D27321"/>
    <w:rsid w:val="00D27882"/>
    <w:rsid w:val="00D27936"/>
    <w:rsid w:val="00D27B34"/>
    <w:rsid w:val="00D30505"/>
    <w:rsid w:val="00D305DB"/>
    <w:rsid w:val="00D30861"/>
    <w:rsid w:val="00D30A64"/>
    <w:rsid w:val="00D31217"/>
    <w:rsid w:val="00D31247"/>
    <w:rsid w:val="00D3140E"/>
    <w:rsid w:val="00D31473"/>
    <w:rsid w:val="00D3169A"/>
    <w:rsid w:val="00D3198B"/>
    <w:rsid w:val="00D31C95"/>
    <w:rsid w:val="00D32AAD"/>
    <w:rsid w:val="00D32C46"/>
    <w:rsid w:val="00D32E2E"/>
    <w:rsid w:val="00D330CF"/>
    <w:rsid w:val="00D331A7"/>
    <w:rsid w:val="00D33222"/>
    <w:rsid w:val="00D335B8"/>
    <w:rsid w:val="00D3362E"/>
    <w:rsid w:val="00D337DC"/>
    <w:rsid w:val="00D33D26"/>
    <w:rsid w:val="00D33D8E"/>
    <w:rsid w:val="00D33F0D"/>
    <w:rsid w:val="00D33F92"/>
    <w:rsid w:val="00D340F1"/>
    <w:rsid w:val="00D341D4"/>
    <w:rsid w:val="00D34342"/>
    <w:rsid w:val="00D344E9"/>
    <w:rsid w:val="00D34B70"/>
    <w:rsid w:val="00D34DF5"/>
    <w:rsid w:val="00D35394"/>
    <w:rsid w:val="00D35758"/>
    <w:rsid w:val="00D35E12"/>
    <w:rsid w:val="00D35EE0"/>
    <w:rsid w:val="00D360FD"/>
    <w:rsid w:val="00D3618F"/>
    <w:rsid w:val="00D3630A"/>
    <w:rsid w:val="00D36398"/>
    <w:rsid w:val="00D364A7"/>
    <w:rsid w:val="00D365F2"/>
    <w:rsid w:val="00D366F9"/>
    <w:rsid w:val="00D36755"/>
    <w:rsid w:val="00D36792"/>
    <w:rsid w:val="00D36D2E"/>
    <w:rsid w:val="00D36FA2"/>
    <w:rsid w:val="00D37305"/>
    <w:rsid w:val="00D37611"/>
    <w:rsid w:val="00D37A00"/>
    <w:rsid w:val="00D37C29"/>
    <w:rsid w:val="00D4022A"/>
    <w:rsid w:val="00D40681"/>
    <w:rsid w:val="00D406C8"/>
    <w:rsid w:val="00D40995"/>
    <w:rsid w:val="00D40AAE"/>
    <w:rsid w:val="00D40DB2"/>
    <w:rsid w:val="00D40DFB"/>
    <w:rsid w:val="00D40FFA"/>
    <w:rsid w:val="00D411CA"/>
    <w:rsid w:val="00D412F8"/>
    <w:rsid w:val="00D416A6"/>
    <w:rsid w:val="00D4176D"/>
    <w:rsid w:val="00D418C2"/>
    <w:rsid w:val="00D41945"/>
    <w:rsid w:val="00D41EA7"/>
    <w:rsid w:val="00D42361"/>
    <w:rsid w:val="00D42675"/>
    <w:rsid w:val="00D42813"/>
    <w:rsid w:val="00D42849"/>
    <w:rsid w:val="00D428A9"/>
    <w:rsid w:val="00D428C3"/>
    <w:rsid w:val="00D42998"/>
    <w:rsid w:val="00D42AA0"/>
    <w:rsid w:val="00D42AC3"/>
    <w:rsid w:val="00D42B26"/>
    <w:rsid w:val="00D43031"/>
    <w:rsid w:val="00D43167"/>
    <w:rsid w:val="00D43454"/>
    <w:rsid w:val="00D437BA"/>
    <w:rsid w:val="00D43AC9"/>
    <w:rsid w:val="00D43C03"/>
    <w:rsid w:val="00D43CB2"/>
    <w:rsid w:val="00D43D00"/>
    <w:rsid w:val="00D440A6"/>
    <w:rsid w:val="00D4419F"/>
    <w:rsid w:val="00D442C4"/>
    <w:rsid w:val="00D447A8"/>
    <w:rsid w:val="00D447E2"/>
    <w:rsid w:val="00D44E57"/>
    <w:rsid w:val="00D44F7A"/>
    <w:rsid w:val="00D452CB"/>
    <w:rsid w:val="00D45639"/>
    <w:rsid w:val="00D459FE"/>
    <w:rsid w:val="00D45A0A"/>
    <w:rsid w:val="00D45BCA"/>
    <w:rsid w:val="00D45D10"/>
    <w:rsid w:val="00D45D28"/>
    <w:rsid w:val="00D461B6"/>
    <w:rsid w:val="00D463CC"/>
    <w:rsid w:val="00D46502"/>
    <w:rsid w:val="00D46588"/>
    <w:rsid w:val="00D4663D"/>
    <w:rsid w:val="00D46843"/>
    <w:rsid w:val="00D46A75"/>
    <w:rsid w:val="00D46AAB"/>
    <w:rsid w:val="00D46D36"/>
    <w:rsid w:val="00D46EB9"/>
    <w:rsid w:val="00D46F9B"/>
    <w:rsid w:val="00D474DC"/>
    <w:rsid w:val="00D47575"/>
    <w:rsid w:val="00D47722"/>
    <w:rsid w:val="00D47999"/>
    <w:rsid w:val="00D47A1E"/>
    <w:rsid w:val="00D47B03"/>
    <w:rsid w:val="00D47C3B"/>
    <w:rsid w:val="00D47DB4"/>
    <w:rsid w:val="00D50069"/>
    <w:rsid w:val="00D5006A"/>
    <w:rsid w:val="00D5016D"/>
    <w:rsid w:val="00D5034D"/>
    <w:rsid w:val="00D5043A"/>
    <w:rsid w:val="00D50483"/>
    <w:rsid w:val="00D504AE"/>
    <w:rsid w:val="00D50667"/>
    <w:rsid w:val="00D50720"/>
    <w:rsid w:val="00D50813"/>
    <w:rsid w:val="00D509E1"/>
    <w:rsid w:val="00D50A98"/>
    <w:rsid w:val="00D50F89"/>
    <w:rsid w:val="00D511EA"/>
    <w:rsid w:val="00D51543"/>
    <w:rsid w:val="00D5159B"/>
    <w:rsid w:val="00D5159E"/>
    <w:rsid w:val="00D5163F"/>
    <w:rsid w:val="00D5175B"/>
    <w:rsid w:val="00D518A6"/>
    <w:rsid w:val="00D51D91"/>
    <w:rsid w:val="00D51EE7"/>
    <w:rsid w:val="00D5222F"/>
    <w:rsid w:val="00D5238D"/>
    <w:rsid w:val="00D5264E"/>
    <w:rsid w:val="00D5278E"/>
    <w:rsid w:val="00D52A1B"/>
    <w:rsid w:val="00D52B9A"/>
    <w:rsid w:val="00D52C95"/>
    <w:rsid w:val="00D52CB7"/>
    <w:rsid w:val="00D52E3D"/>
    <w:rsid w:val="00D53260"/>
    <w:rsid w:val="00D5356A"/>
    <w:rsid w:val="00D539F6"/>
    <w:rsid w:val="00D53A5A"/>
    <w:rsid w:val="00D53B54"/>
    <w:rsid w:val="00D53F03"/>
    <w:rsid w:val="00D53F93"/>
    <w:rsid w:val="00D54351"/>
    <w:rsid w:val="00D546EC"/>
    <w:rsid w:val="00D54A86"/>
    <w:rsid w:val="00D54B5B"/>
    <w:rsid w:val="00D54D17"/>
    <w:rsid w:val="00D55432"/>
    <w:rsid w:val="00D557B1"/>
    <w:rsid w:val="00D55875"/>
    <w:rsid w:val="00D558E3"/>
    <w:rsid w:val="00D559CC"/>
    <w:rsid w:val="00D55A95"/>
    <w:rsid w:val="00D55DD2"/>
    <w:rsid w:val="00D55EF9"/>
    <w:rsid w:val="00D56099"/>
    <w:rsid w:val="00D560BC"/>
    <w:rsid w:val="00D560F3"/>
    <w:rsid w:val="00D561D3"/>
    <w:rsid w:val="00D562E8"/>
    <w:rsid w:val="00D5640A"/>
    <w:rsid w:val="00D56BD8"/>
    <w:rsid w:val="00D56E06"/>
    <w:rsid w:val="00D56E75"/>
    <w:rsid w:val="00D56F10"/>
    <w:rsid w:val="00D57242"/>
    <w:rsid w:val="00D57434"/>
    <w:rsid w:val="00D575A7"/>
    <w:rsid w:val="00D5792F"/>
    <w:rsid w:val="00D57AFB"/>
    <w:rsid w:val="00D57C1B"/>
    <w:rsid w:val="00D57DA4"/>
    <w:rsid w:val="00D57F39"/>
    <w:rsid w:val="00D57F62"/>
    <w:rsid w:val="00D57F72"/>
    <w:rsid w:val="00D60455"/>
    <w:rsid w:val="00D606D0"/>
    <w:rsid w:val="00D609F7"/>
    <w:rsid w:val="00D60A1F"/>
    <w:rsid w:val="00D60D59"/>
    <w:rsid w:val="00D60DA8"/>
    <w:rsid w:val="00D60E0A"/>
    <w:rsid w:val="00D60F48"/>
    <w:rsid w:val="00D61034"/>
    <w:rsid w:val="00D6103C"/>
    <w:rsid w:val="00D610A1"/>
    <w:rsid w:val="00D61234"/>
    <w:rsid w:val="00D612CA"/>
    <w:rsid w:val="00D61353"/>
    <w:rsid w:val="00D616DD"/>
    <w:rsid w:val="00D617BB"/>
    <w:rsid w:val="00D61B56"/>
    <w:rsid w:val="00D61C32"/>
    <w:rsid w:val="00D61CAA"/>
    <w:rsid w:val="00D61D0B"/>
    <w:rsid w:val="00D62291"/>
    <w:rsid w:val="00D62508"/>
    <w:rsid w:val="00D626DA"/>
    <w:rsid w:val="00D62758"/>
    <w:rsid w:val="00D62B83"/>
    <w:rsid w:val="00D62BB4"/>
    <w:rsid w:val="00D63021"/>
    <w:rsid w:val="00D63182"/>
    <w:rsid w:val="00D6325E"/>
    <w:rsid w:val="00D632C2"/>
    <w:rsid w:val="00D632DE"/>
    <w:rsid w:val="00D63589"/>
    <w:rsid w:val="00D6390B"/>
    <w:rsid w:val="00D63928"/>
    <w:rsid w:val="00D64487"/>
    <w:rsid w:val="00D6460B"/>
    <w:rsid w:val="00D6479F"/>
    <w:rsid w:val="00D64957"/>
    <w:rsid w:val="00D64A6E"/>
    <w:rsid w:val="00D64D5D"/>
    <w:rsid w:val="00D64F70"/>
    <w:rsid w:val="00D651C1"/>
    <w:rsid w:val="00D65368"/>
    <w:rsid w:val="00D65447"/>
    <w:rsid w:val="00D655B8"/>
    <w:rsid w:val="00D656B1"/>
    <w:rsid w:val="00D657A4"/>
    <w:rsid w:val="00D657B6"/>
    <w:rsid w:val="00D6583E"/>
    <w:rsid w:val="00D6586A"/>
    <w:rsid w:val="00D65C18"/>
    <w:rsid w:val="00D65E44"/>
    <w:rsid w:val="00D65FF2"/>
    <w:rsid w:val="00D6628B"/>
    <w:rsid w:val="00D6638F"/>
    <w:rsid w:val="00D66405"/>
    <w:rsid w:val="00D664D5"/>
    <w:rsid w:val="00D66858"/>
    <w:rsid w:val="00D6692C"/>
    <w:rsid w:val="00D669E0"/>
    <w:rsid w:val="00D66EC8"/>
    <w:rsid w:val="00D66FF0"/>
    <w:rsid w:val="00D67025"/>
    <w:rsid w:val="00D67436"/>
    <w:rsid w:val="00D67603"/>
    <w:rsid w:val="00D67866"/>
    <w:rsid w:val="00D67924"/>
    <w:rsid w:val="00D67936"/>
    <w:rsid w:val="00D679B8"/>
    <w:rsid w:val="00D67A7D"/>
    <w:rsid w:val="00D67B91"/>
    <w:rsid w:val="00D67EFB"/>
    <w:rsid w:val="00D67F1E"/>
    <w:rsid w:val="00D701D5"/>
    <w:rsid w:val="00D70213"/>
    <w:rsid w:val="00D70319"/>
    <w:rsid w:val="00D703EE"/>
    <w:rsid w:val="00D705AB"/>
    <w:rsid w:val="00D70642"/>
    <w:rsid w:val="00D706CC"/>
    <w:rsid w:val="00D706DD"/>
    <w:rsid w:val="00D70D80"/>
    <w:rsid w:val="00D70EA3"/>
    <w:rsid w:val="00D710C2"/>
    <w:rsid w:val="00D711BB"/>
    <w:rsid w:val="00D71237"/>
    <w:rsid w:val="00D71883"/>
    <w:rsid w:val="00D71915"/>
    <w:rsid w:val="00D7192A"/>
    <w:rsid w:val="00D7195F"/>
    <w:rsid w:val="00D71C5D"/>
    <w:rsid w:val="00D71C5F"/>
    <w:rsid w:val="00D71DC6"/>
    <w:rsid w:val="00D722E2"/>
    <w:rsid w:val="00D72480"/>
    <w:rsid w:val="00D72553"/>
    <w:rsid w:val="00D72A3C"/>
    <w:rsid w:val="00D72C8C"/>
    <w:rsid w:val="00D72DEA"/>
    <w:rsid w:val="00D72F37"/>
    <w:rsid w:val="00D72F3D"/>
    <w:rsid w:val="00D7324E"/>
    <w:rsid w:val="00D7368F"/>
    <w:rsid w:val="00D73DB2"/>
    <w:rsid w:val="00D742E8"/>
    <w:rsid w:val="00D74491"/>
    <w:rsid w:val="00D745AC"/>
    <w:rsid w:val="00D745E3"/>
    <w:rsid w:val="00D74CE8"/>
    <w:rsid w:val="00D74FC4"/>
    <w:rsid w:val="00D750AD"/>
    <w:rsid w:val="00D7539C"/>
    <w:rsid w:val="00D7544F"/>
    <w:rsid w:val="00D754DD"/>
    <w:rsid w:val="00D75CB4"/>
    <w:rsid w:val="00D76134"/>
    <w:rsid w:val="00D7627A"/>
    <w:rsid w:val="00D762BC"/>
    <w:rsid w:val="00D762DE"/>
    <w:rsid w:val="00D76369"/>
    <w:rsid w:val="00D7640C"/>
    <w:rsid w:val="00D76475"/>
    <w:rsid w:val="00D76773"/>
    <w:rsid w:val="00D76AB9"/>
    <w:rsid w:val="00D76AF1"/>
    <w:rsid w:val="00D770EF"/>
    <w:rsid w:val="00D7733F"/>
    <w:rsid w:val="00D7744B"/>
    <w:rsid w:val="00D776FA"/>
    <w:rsid w:val="00D77A9D"/>
    <w:rsid w:val="00D77B3B"/>
    <w:rsid w:val="00D77DFD"/>
    <w:rsid w:val="00D77E65"/>
    <w:rsid w:val="00D77EBA"/>
    <w:rsid w:val="00D80084"/>
    <w:rsid w:val="00D801F5"/>
    <w:rsid w:val="00D802E2"/>
    <w:rsid w:val="00D80487"/>
    <w:rsid w:val="00D80592"/>
    <w:rsid w:val="00D8090F"/>
    <w:rsid w:val="00D80FFF"/>
    <w:rsid w:val="00D81251"/>
    <w:rsid w:val="00D814E9"/>
    <w:rsid w:val="00D81593"/>
    <w:rsid w:val="00D81944"/>
    <w:rsid w:val="00D8197B"/>
    <w:rsid w:val="00D81AFB"/>
    <w:rsid w:val="00D81E1C"/>
    <w:rsid w:val="00D81EE4"/>
    <w:rsid w:val="00D82160"/>
    <w:rsid w:val="00D8253E"/>
    <w:rsid w:val="00D825D9"/>
    <w:rsid w:val="00D82D82"/>
    <w:rsid w:val="00D82E84"/>
    <w:rsid w:val="00D831B7"/>
    <w:rsid w:val="00D831F9"/>
    <w:rsid w:val="00D833D1"/>
    <w:rsid w:val="00D8363C"/>
    <w:rsid w:val="00D83699"/>
    <w:rsid w:val="00D836FD"/>
    <w:rsid w:val="00D83882"/>
    <w:rsid w:val="00D8397C"/>
    <w:rsid w:val="00D83AA7"/>
    <w:rsid w:val="00D83B49"/>
    <w:rsid w:val="00D83F86"/>
    <w:rsid w:val="00D84079"/>
    <w:rsid w:val="00D84175"/>
    <w:rsid w:val="00D84196"/>
    <w:rsid w:val="00D84208"/>
    <w:rsid w:val="00D8422F"/>
    <w:rsid w:val="00D84236"/>
    <w:rsid w:val="00D842DE"/>
    <w:rsid w:val="00D84629"/>
    <w:rsid w:val="00D84723"/>
    <w:rsid w:val="00D8485C"/>
    <w:rsid w:val="00D848C9"/>
    <w:rsid w:val="00D84927"/>
    <w:rsid w:val="00D84BF7"/>
    <w:rsid w:val="00D84E19"/>
    <w:rsid w:val="00D84EAC"/>
    <w:rsid w:val="00D8503F"/>
    <w:rsid w:val="00D850CF"/>
    <w:rsid w:val="00D85214"/>
    <w:rsid w:val="00D85296"/>
    <w:rsid w:val="00D85301"/>
    <w:rsid w:val="00D85583"/>
    <w:rsid w:val="00D855C0"/>
    <w:rsid w:val="00D8569F"/>
    <w:rsid w:val="00D8573F"/>
    <w:rsid w:val="00D857D6"/>
    <w:rsid w:val="00D85DF3"/>
    <w:rsid w:val="00D85E6C"/>
    <w:rsid w:val="00D86333"/>
    <w:rsid w:val="00D86541"/>
    <w:rsid w:val="00D8666B"/>
    <w:rsid w:val="00D866A8"/>
    <w:rsid w:val="00D86777"/>
    <w:rsid w:val="00D8681C"/>
    <w:rsid w:val="00D869C2"/>
    <w:rsid w:val="00D869E0"/>
    <w:rsid w:val="00D869FF"/>
    <w:rsid w:val="00D86C07"/>
    <w:rsid w:val="00D86EAF"/>
    <w:rsid w:val="00D86EB9"/>
    <w:rsid w:val="00D86FA4"/>
    <w:rsid w:val="00D8702F"/>
    <w:rsid w:val="00D871ED"/>
    <w:rsid w:val="00D87472"/>
    <w:rsid w:val="00D87734"/>
    <w:rsid w:val="00D8775A"/>
    <w:rsid w:val="00D8775F"/>
    <w:rsid w:val="00D87B33"/>
    <w:rsid w:val="00D87C0B"/>
    <w:rsid w:val="00D87C73"/>
    <w:rsid w:val="00D87ECF"/>
    <w:rsid w:val="00D9007C"/>
    <w:rsid w:val="00D900EC"/>
    <w:rsid w:val="00D903D6"/>
    <w:rsid w:val="00D9056A"/>
    <w:rsid w:val="00D90653"/>
    <w:rsid w:val="00D90773"/>
    <w:rsid w:val="00D90893"/>
    <w:rsid w:val="00D90A7F"/>
    <w:rsid w:val="00D90AF1"/>
    <w:rsid w:val="00D90B6F"/>
    <w:rsid w:val="00D90E7B"/>
    <w:rsid w:val="00D90EF5"/>
    <w:rsid w:val="00D91045"/>
    <w:rsid w:val="00D91459"/>
    <w:rsid w:val="00D91C68"/>
    <w:rsid w:val="00D91C9E"/>
    <w:rsid w:val="00D91D65"/>
    <w:rsid w:val="00D91D97"/>
    <w:rsid w:val="00D924B1"/>
    <w:rsid w:val="00D92561"/>
    <w:rsid w:val="00D92897"/>
    <w:rsid w:val="00D929BB"/>
    <w:rsid w:val="00D92ACE"/>
    <w:rsid w:val="00D92E78"/>
    <w:rsid w:val="00D92F02"/>
    <w:rsid w:val="00D92F91"/>
    <w:rsid w:val="00D92FFF"/>
    <w:rsid w:val="00D9312B"/>
    <w:rsid w:val="00D93207"/>
    <w:rsid w:val="00D932E0"/>
    <w:rsid w:val="00D934B3"/>
    <w:rsid w:val="00D93FBE"/>
    <w:rsid w:val="00D94659"/>
    <w:rsid w:val="00D949D2"/>
    <w:rsid w:val="00D9528A"/>
    <w:rsid w:val="00D95603"/>
    <w:rsid w:val="00D95887"/>
    <w:rsid w:val="00D95999"/>
    <w:rsid w:val="00D959C4"/>
    <w:rsid w:val="00D95CE6"/>
    <w:rsid w:val="00D95F19"/>
    <w:rsid w:val="00D95FB8"/>
    <w:rsid w:val="00D95FD9"/>
    <w:rsid w:val="00D9603B"/>
    <w:rsid w:val="00D96272"/>
    <w:rsid w:val="00D962EE"/>
    <w:rsid w:val="00D9633B"/>
    <w:rsid w:val="00D96509"/>
    <w:rsid w:val="00D96620"/>
    <w:rsid w:val="00D96864"/>
    <w:rsid w:val="00D96B3F"/>
    <w:rsid w:val="00D96C15"/>
    <w:rsid w:val="00D96CF5"/>
    <w:rsid w:val="00D9707E"/>
    <w:rsid w:val="00D97735"/>
    <w:rsid w:val="00D977BF"/>
    <w:rsid w:val="00D97AE5"/>
    <w:rsid w:val="00D97BF0"/>
    <w:rsid w:val="00D97CE6"/>
    <w:rsid w:val="00D97D11"/>
    <w:rsid w:val="00DA0088"/>
    <w:rsid w:val="00DA0196"/>
    <w:rsid w:val="00DA02BB"/>
    <w:rsid w:val="00DA02DC"/>
    <w:rsid w:val="00DA03AC"/>
    <w:rsid w:val="00DA04B2"/>
    <w:rsid w:val="00DA0627"/>
    <w:rsid w:val="00DA069F"/>
    <w:rsid w:val="00DA0783"/>
    <w:rsid w:val="00DA0B2B"/>
    <w:rsid w:val="00DA0D75"/>
    <w:rsid w:val="00DA0EA6"/>
    <w:rsid w:val="00DA0EC1"/>
    <w:rsid w:val="00DA0ED3"/>
    <w:rsid w:val="00DA0F48"/>
    <w:rsid w:val="00DA1107"/>
    <w:rsid w:val="00DA164B"/>
    <w:rsid w:val="00DA164C"/>
    <w:rsid w:val="00DA1911"/>
    <w:rsid w:val="00DA1D97"/>
    <w:rsid w:val="00DA1E7B"/>
    <w:rsid w:val="00DA1F66"/>
    <w:rsid w:val="00DA1FE7"/>
    <w:rsid w:val="00DA237F"/>
    <w:rsid w:val="00DA238D"/>
    <w:rsid w:val="00DA2421"/>
    <w:rsid w:val="00DA250F"/>
    <w:rsid w:val="00DA26E3"/>
    <w:rsid w:val="00DA27E8"/>
    <w:rsid w:val="00DA2857"/>
    <w:rsid w:val="00DA2A0F"/>
    <w:rsid w:val="00DA2A17"/>
    <w:rsid w:val="00DA2EB6"/>
    <w:rsid w:val="00DA2EB9"/>
    <w:rsid w:val="00DA2F04"/>
    <w:rsid w:val="00DA2F6F"/>
    <w:rsid w:val="00DA2F91"/>
    <w:rsid w:val="00DA3450"/>
    <w:rsid w:val="00DA34C0"/>
    <w:rsid w:val="00DA3572"/>
    <w:rsid w:val="00DA361F"/>
    <w:rsid w:val="00DA3D38"/>
    <w:rsid w:val="00DA3EB1"/>
    <w:rsid w:val="00DA3EC0"/>
    <w:rsid w:val="00DA3EEC"/>
    <w:rsid w:val="00DA404B"/>
    <w:rsid w:val="00DA4096"/>
    <w:rsid w:val="00DA4221"/>
    <w:rsid w:val="00DA4347"/>
    <w:rsid w:val="00DA4360"/>
    <w:rsid w:val="00DA45AE"/>
    <w:rsid w:val="00DA49D1"/>
    <w:rsid w:val="00DA4AD6"/>
    <w:rsid w:val="00DA4CB5"/>
    <w:rsid w:val="00DA4D8E"/>
    <w:rsid w:val="00DA4E40"/>
    <w:rsid w:val="00DA506C"/>
    <w:rsid w:val="00DA5083"/>
    <w:rsid w:val="00DA5330"/>
    <w:rsid w:val="00DA5338"/>
    <w:rsid w:val="00DA53B8"/>
    <w:rsid w:val="00DA5408"/>
    <w:rsid w:val="00DA544F"/>
    <w:rsid w:val="00DA546E"/>
    <w:rsid w:val="00DA555B"/>
    <w:rsid w:val="00DA5607"/>
    <w:rsid w:val="00DA577A"/>
    <w:rsid w:val="00DA581A"/>
    <w:rsid w:val="00DA59A8"/>
    <w:rsid w:val="00DA5B27"/>
    <w:rsid w:val="00DA5DBB"/>
    <w:rsid w:val="00DA5E89"/>
    <w:rsid w:val="00DA5EC8"/>
    <w:rsid w:val="00DA5F62"/>
    <w:rsid w:val="00DA605A"/>
    <w:rsid w:val="00DA618B"/>
    <w:rsid w:val="00DA6A5D"/>
    <w:rsid w:val="00DA6ADD"/>
    <w:rsid w:val="00DA6B5C"/>
    <w:rsid w:val="00DA6C06"/>
    <w:rsid w:val="00DA6C4A"/>
    <w:rsid w:val="00DA7761"/>
    <w:rsid w:val="00DA78AE"/>
    <w:rsid w:val="00DA7991"/>
    <w:rsid w:val="00DA79F6"/>
    <w:rsid w:val="00DA7C58"/>
    <w:rsid w:val="00DA7D2F"/>
    <w:rsid w:val="00DA7D72"/>
    <w:rsid w:val="00DB0441"/>
    <w:rsid w:val="00DB0513"/>
    <w:rsid w:val="00DB064F"/>
    <w:rsid w:val="00DB0851"/>
    <w:rsid w:val="00DB0B59"/>
    <w:rsid w:val="00DB0C52"/>
    <w:rsid w:val="00DB0DF6"/>
    <w:rsid w:val="00DB0F13"/>
    <w:rsid w:val="00DB1191"/>
    <w:rsid w:val="00DB120B"/>
    <w:rsid w:val="00DB1243"/>
    <w:rsid w:val="00DB1359"/>
    <w:rsid w:val="00DB13FF"/>
    <w:rsid w:val="00DB1517"/>
    <w:rsid w:val="00DB1794"/>
    <w:rsid w:val="00DB186D"/>
    <w:rsid w:val="00DB190C"/>
    <w:rsid w:val="00DB199F"/>
    <w:rsid w:val="00DB1BAE"/>
    <w:rsid w:val="00DB1C58"/>
    <w:rsid w:val="00DB1D34"/>
    <w:rsid w:val="00DB1D77"/>
    <w:rsid w:val="00DB1EF7"/>
    <w:rsid w:val="00DB22BB"/>
    <w:rsid w:val="00DB2399"/>
    <w:rsid w:val="00DB246B"/>
    <w:rsid w:val="00DB27FA"/>
    <w:rsid w:val="00DB28C4"/>
    <w:rsid w:val="00DB2939"/>
    <w:rsid w:val="00DB3171"/>
    <w:rsid w:val="00DB31FF"/>
    <w:rsid w:val="00DB32FB"/>
    <w:rsid w:val="00DB34A8"/>
    <w:rsid w:val="00DB377A"/>
    <w:rsid w:val="00DB37A7"/>
    <w:rsid w:val="00DB3E2C"/>
    <w:rsid w:val="00DB419C"/>
    <w:rsid w:val="00DB42F7"/>
    <w:rsid w:val="00DB43E6"/>
    <w:rsid w:val="00DB47AA"/>
    <w:rsid w:val="00DB48AD"/>
    <w:rsid w:val="00DB49D0"/>
    <w:rsid w:val="00DB4E1D"/>
    <w:rsid w:val="00DB4EDA"/>
    <w:rsid w:val="00DB4EE3"/>
    <w:rsid w:val="00DB5069"/>
    <w:rsid w:val="00DB5109"/>
    <w:rsid w:val="00DB5445"/>
    <w:rsid w:val="00DB55F1"/>
    <w:rsid w:val="00DB5826"/>
    <w:rsid w:val="00DB584E"/>
    <w:rsid w:val="00DB5A11"/>
    <w:rsid w:val="00DB5A3D"/>
    <w:rsid w:val="00DB5DDB"/>
    <w:rsid w:val="00DB5E36"/>
    <w:rsid w:val="00DB5F4B"/>
    <w:rsid w:val="00DB6476"/>
    <w:rsid w:val="00DB64AD"/>
    <w:rsid w:val="00DB64AF"/>
    <w:rsid w:val="00DB6883"/>
    <w:rsid w:val="00DB6990"/>
    <w:rsid w:val="00DB6FD1"/>
    <w:rsid w:val="00DB71B1"/>
    <w:rsid w:val="00DB72E3"/>
    <w:rsid w:val="00DB7304"/>
    <w:rsid w:val="00DB7467"/>
    <w:rsid w:val="00DB79F6"/>
    <w:rsid w:val="00DB7DE4"/>
    <w:rsid w:val="00DB7E5F"/>
    <w:rsid w:val="00DC0033"/>
    <w:rsid w:val="00DC0392"/>
    <w:rsid w:val="00DC04B7"/>
    <w:rsid w:val="00DC06EC"/>
    <w:rsid w:val="00DC06F9"/>
    <w:rsid w:val="00DC07CE"/>
    <w:rsid w:val="00DC08A9"/>
    <w:rsid w:val="00DC0CAA"/>
    <w:rsid w:val="00DC0D17"/>
    <w:rsid w:val="00DC0DA4"/>
    <w:rsid w:val="00DC0E46"/>
    <w:rsid w:val="00DC0EB2"/>
    <w:rsid w:val="00DC1087"/>
    <w:rsid w:val="00DC1A29"/>
    <w:rsid w:val="00DC1CF7"/>
    <w:rsid w:val="00DC1FF4"/>
    <w:rsid w:val="00DC2054"/>
    <w:rsid w:val="00DC2259"/>
    <w:rsid w:val="00DC22B4"/>
    <w:rsid w:val="00DC233B"/>
    <w:rsid w:val="00DC24AA"/>
    <w:rsid w:val="00DC268A"/>
    <w:rsid w:val="00DC27BD"/>
    <w:rsid w:val="00DC27CD"/>
    <w:rsid w:val="00DC29C0"/>
    <w:rsid w:val="00DC2A2F"/>
    <w:rsid w:val="00DC2B08"/>
    <w:rsid w:val="00DC2F34"/>
    <w:rsid w:val="00DC307F"/>
    <w:rsid w:val="00DC328D"/>
    <w:rsid w:val="00DC32CF"/>
    <w:rsid w:val="00DC33C7"/>
    <w:rsid w:val="00DC3521"/>
    <w:rsid w:val="00DC3680"/>
    <w:rsid w:val="00DC4572"/>
    <w:rsid w:val="00DC45EC"/>
    <w:rsid w:val="00DC4853"/>
    <w:rsid w:val="00DC48CA"/>
    <w:rsid w:val="00DC4B7A"/>
    <w:rsid w:val="00DC4D0F"/>
    <w:rsid w:val="00DC4D68"/>
    <w:rsid w:val="00DC4EA9"/>
    <w:rsid w:val="00DC4EB7"/>
    <w:rsid w:val="00DC4F0F"/>
    <w:rsid w:val="00DC528F"/>
    <w:rsid w:val="00DC534A"/>
    <w:rsid w:val="00DC545A"/>
    <w:rsid w:val="00DC57E5"/>
    <w:rsid w:val="00DC5A12"/>
    <w:rsid w:val="00DC5A89"/>
    <w:rsid w:val="00DC5D6C"/>
    <w:rsid w:val="00DC5EFB"/>
    <w:rsid w:val="00DC5F37"/>
    <w:rsid w:val="00DC61C7"/>
    <w:rsid w:val="00DC629E"/>
    <w:rsid w:val="00DC62FC"/>
    <w:rsid w:val="00DC66A2"/>
    <w:rsid w:val="00DC6732"/>
    <w:rsid w:val="00DC6AA8"/>
    <w:rsid w:val="00DC6E19"/>
    <w:rsid w:val="00DC705A"/>
    <w:rsid w:val="00DC7655"/>
    <w:rsid w:val="00DC76C3"/>
    <w:rsid w:val="00DC76EC"/>
    <w:rsid w:val="00DC7815"/>
    <w:rsid w:val="00DC787A"/>
    <w:rsid w:val="00DC7CBB"/>
    <w:rsid w:val="00DC7D31"/>
    <w:rsid w:val="00DD008C"/>
    <w:rsid w:val="00DD0107"/>
    <w:rsid w:val="00DD03DC"/>
    <w:rsid w:val="00DD06C0"/>
    <w:rsid w:val="00DD0E3E"/>
    <w:rsid w:val="00DD12DB"/>
    <w:rsid w:val="00DD136D"/>
    <w:rsid w:val="00DD157F"/>
    <w:rsid w:val="00DD16E0"/>
    <w:rsid w:val="00DD18AC"/>
    <w:rsid w:val="00DD1C88"/>
    <w:rsid w:val="00DD1D23"/>
    <w:rsid w:val="00DD1D5E"/>
    <w:rsid w:val="00DD20F8"/>
    <w:rsid w:val="00DD22A0"/>
    <w:rsid w:val="00DD2387"/>
    <w:rsid w:val="00DD2570"/>
    <w:rsid w:val="00DD258A"/>
    <w:rsid w:val="00DD276A"/>
    <w:rsid w:val="00DD2A10"/>
    <w:rsid w:val="00DD2A68"/>
    <w:rsid w:val="00DD2AC8"/>
    <w:rsid w:val="00DD2B63"/>
    <w:rsid w:val="00DD2B88"/>
    <w:rsid w:val="00DD31BA"/>
    <w:rsid w:val="00DD3494"/>
    <w:rsid w:val="00DD3804"/>
    <w:rsid w:val="00DD3841"/>
    <w:rsid w:val="00DD3BC0"/>
    <w:rsid w:val="00DD3C02"/>
    <w:rsid w:val="00DD407D"/>
    <w:rsid w:val="00DD423B"/>
    <w:rsid w:val="00DD4360"/>
    <w:rsid w:val="00DD470E"/>
    <w:rsid w:val="00DD4766"/>
    <w:rsid w:val="00DD4801"/>
    <w:rsid w:val="00DD4C32"/>
    <w:rsid w:val="00DD4F71"/>
    <w:rsid w:val="00DD5036"/>
    <w:rsid w:val="00DD5086"/>
    <w:rsid w:val="00DD554F"/>
    <w:rsid w:val="00DD564C"/>
    <w:rsid w:val="00DD58C5"/>
    <w:rsid w:val="00DD5D33"/>
    <w:rsid w:val="00DD5D75"/>
    <w:rsid w:val="00DD5FE1"/>
    <w:rsid w:val="00DD6645"/>
    <w:rsid w:val="00DD69D1"/>
    <w:rsid w:val="00DD6BB3"/>
    <w:rsid w:val="00DD6C4A"/>
    <w:rsid w:val="00DD71BB"/>
    <w:rsid w:val="00DD748B"/>
    <w:rsid w:val="00DD76B6"/>
    <w:rsid w:val="00DD7C3F"/>
    <w:rsid w:val="00DD7E82"/>
    <w:rsid w:val="00DE020B"/>
    <w:rsid w:val="00DE02E6"/>
    <w:rsid w:val="00DE053C"/>
    <w:rsid w:val="00DE0657"/>
    <w:rsid w:val="00DE0880"/>
    <w:rsid w:val="00DE08D4"/>
    <w:rsid w:val="00DE0B6C"/>
    <w:rsid w:val="00DE0D3A"/>
    <w:rsid w:val="00DE0E3B"/>
    <w:rsid w:val="00DE10BF"/>
    <w:rsid w:val="00DE11AA"/>
    <w:rsid w:val="00DE11F3"/>
    <w:rsid w:val="00DE136B"/>
    <w:rsid w:val="00DE14CB"/>
    <w:rsid w:val="00DE168F"/>
    <w:rsid w:val="00DE1711"/>
    <w:rsid w:val="00DE1790"/>
    <w:rsid w:val="00DE1811"/>
    <w:rsid w:val="00DE1ACE"/>
    <w:rsid w:val="00DE1C15"/>
    <w:rsid w:val="00DE1F98"/>
    <w:rsid w:val="00DE22DA"/>
    <w:rsid w:val="00DE2341"/>
    <w:rsid w:val="00DE23B0"/>
    <w:rsid w:val="00DE28A3"/>
    <w:rsid w:val="00DE2A7B"/>
    <w:rsid w:val="00DE2C0B"/>
    <w:rsid w:val="00DE2F22"/>
    <w:rsid w:val="00DE3165"/>
    <w:rsid w:val="00DE31E0"/>
    <w:rsid w:val="00DE3A70"/>
    <w:rsid w:val="00DE3E28"/>
    <w:rsid w:val="00DE3ED6"/>
    <w:rsid w:val="00DE4B20"/>
    <w:rsid w:val="00DE4B53"/>
    <w:rsid w:val="00DE4EFE"/>
    <w:rsid w:val="00DE4F8A"/>
    <w:rsid w:val="00DE557B"/>
    <w:rsid w:val="00DE586C"/>
    <w:rsid w:val="00DE589B"/>
    <w:rsid w:val="00DE5C39"/>
    <w:rsid w:val="00DE5D57"/>
    <w:rsid w:val="00DE5D70"/>
    <w:rsid w:val="00DE61DB"/>
    <w:rsid w:val="00DE670D"/>
    <w:rsid w:val="00DE6711"/>
    <w:rsid w:val="00DE6C15"/>
    <w:rsid w:val="00DE714D"/>
    <w:rsid w:val="00DE7195"/>
    <w:rsid w:val="00DE71A2"/>
    <w:rsid w:val="00DE72D0"/>
    <w:rsid w:val="00DE74C8"/>
    <w:rsid w:val="00DE7527"/>
    <w:rsid w:val="00DE7599"/>
    <w:rsid w:val="00DE75DA"/>
    <w:rsid w:val="00DE7995"/>
    <w:rsid w:val="00DE7BEA"/>
    <w:rsid w:val="00DE7D79"/>
    <w:rsid w:val="00DE7F5E"/>
    <w:rsid w:val="00DF001B"/>
    <w:rsid w:val="00DF0066"/>
    <w:rsid w:val="00DF0388"/>
    <w:rsid w:val="00DF04F4"/>
    <w:rsid w:val="00DF0794"/>
    <w:rsid w:val="00DF0B65"/>
    <w:rsid w:val="00DF0CB2"/>
    <w:rsid w:val="00DF0D0D"/>
    <w:rsid w:val="00DF0DBE"/>
    <w:rsid w:val="00DF0E61"/>
    <w:rsid w:val="00DF0FE5"/>
    <w:rsid w:val="00DF12A0"/>
    <w:rsid w:val="00DF19E2"/>
    <w:rsid w:val="00DF1A04"/>
    <w:rsid w:val="00DF1BC3"/>
    <w:rsid w:val="00DF1D22"/>
    <w:rsid w:val="00DF1FC7"/>
    <w:rsid w:val="00DF21F2"/>
    <w:rsid w:val="00DF2285"/>
    <w:rsid w:val="00DF23F4"/>
    <w:rsid w:val="00DF2807"/>
    <w:rsid w:val="00DF2BF8"/>
    <w:rsid w:val="00DF2C5A"/>
    <w:rsid w:val="00DF2CB1"/>
    <w:rsid w:val="00DF342A"/>
    <w:rsid w:val="00DF344B"/>
    <w:rsid w:val="00DF34CE"/>
    <w:rsid w:val="00DF3F46"/>
    <w:rsid w:val="00DF41B6"/>
    <w:rsid w:val="00DF41F8"/>
    <w:rsid w:val="00DF4618"/>
    <w:rsid w:val="00DF479D"/>
    <w:rsid w:val="00DF4847"/>
    <w:rsid w:val="00DF4A39"/>
    <w:rsid w:val="00DF4B3C"/>
    <w:rsid w:val="00DF4BCC"/>
    <w:rsid w:val="00DF4C14"/>
    <w:rsid w:val="00DF4D71"/>
    <w:rsid w:val="00DF4E4A"/>
    <w:rsid w:val="00DF54E1"/>
    <w:rsid w:val="00DF6213"/>
    <w:rsid w:val="00DF68FA"/>
    <w:rsid w:val="00DF69EF"/>
    <w:rsid w:val="00DF6B93"/>
    <w:rsid w:val="00DF6C6A"/>
    <w:rsid w:val="00DF6DA7"/>
    <w:rsid w:val="00DF754B"/>
    <w:rsid w:val="00DF7A61"/>
    <w:rsid w:val="00DF7C6E"/>
    <w:rsid w:val="00DF7D8D"/>
    <w:rsid w:val="00DF7ED4"/>
    <w:rsid w:val="00DF7F75"/>
    <w:rsid w:val="00E003CE"/>
    <w:rsid w:val="00E00451"/>
    <w:rsid w:val="00E004C9"/>
    <w:rsid w:val="00E004D9"/>
    <w:rsid w:val="00E008F7"/>
    <w:rsid w:val="00E00904"/>
    <w:rsid w:val="00E00B0A"/>
    <w:rsid w:val="00E00C48"/>
    <w:rsid w:val="00E00CB0"/>
    <w:rsid w:val="00E00F79"/>
    <w:rsid w:val="00E00FA2"/>
    <w:rsid w:val="00E00FEC"/>
    <w:rsid w:val="00E0100B"/>
    <w:rsid w:val="00E01252"/>
    <w:rsid w:val="00E013FC"/>
    <w:rsid w:val="00E01588"/>
    <w:rsid w:val="00E01601"/>
    <w:rsid w:val="00E01757"/>
    <w:rsid w:val="00E0188D"/>
    <w:rsid w:val="00E01922"/>
    <w:rsid w:val="00E0194B"/>
    <w:rsid w:val="00E01C42"/>
    <w:rsid w:val="00E01D8F"/>
    <w:rsid w:val="00E01E39"/>
    <w:rsid w:val="00E01EA1"/>
    <w:rsid w:val="00E0201A"/>
    <w:rsid w:val="00E02291"/>
    <w:rsid w:val="00E0233A"/>
    <w:rsid w:val="00E0240E"/>
    <w:rsid w:val="00E02454"/>
    <w:rsid w:val="00E0265C"/>
    <w:rsid w:val="00E0277F"/>
    <w:rsid w:val="00E02890"/>
    <w:rsid w:val="00E0291A"/>
    <w:rsid w:val="00E02941"/>
    <w:rsid w:val="00E02965"/>
    <w:rsid w:val="00E02A91"/>
    <w:rsid w:val="00E02B36"/>
    <w:rsid w:val="00E02D0B"/>
    <w:rsid w:val="00E02F39"/>
    <w:rsid w:val="00E0313F"/>
    <w:rsid w:val="00E0316F"/>
    <w:rsid w:val="00E031DC"/>
    <w:rsid w:val="00E03259"/>
    <w:rsid w:val="00E032BA"/>
    <w:rsid w:val="00E03804"/>
    <w:rsid w:val="00E03837"/>
    <w:rsid w:val="00E03846"/>
    <w:rsid w:val="00E03CEE"/>
    <w:rsid w:val="00E03E4F"/>
    <w:rsid w:val="00E040B2"/>
    <w:rsid w:val="00E0430F"/>
    <w:rsid w:val="00E043AB"/>
    <w:rsid w:val="00E04527"/>
    <w:rsid w:val="00E0458D"/>
    <w:rsid w:val="00E047F5"/>
    <w:rsid w:val="00E049B4"/>
    <w:rsid w:val="00E04C11"/>
    <w:rsid w:val="00E04ED3"/>
    <w:rsid w:val="00E04EF0"/>
    <w:rsid w:val="00E05389"/>
    <w:rsid w:val="00E054BB"/>
    <w:rsid w:val="00E05642"/>
    <w:rsid w:val="00E056B8"/>
    <w:rsid w:val="00E057C2"/>
    <w:rsid w:val="00E0585C"/>
    <w:rsid w:val="00E05B04"/>
    <w:rsid w:val="00E05C62"/>
    <w:rsid w:val="00E05C7B"/>
    <w:rsid w:val="00E05D99"/>
    <w:rsid w:val="00E06031"/>
    <w:rsid w:val="00E06090"/>
    <w:rsid w:val="00E06130"/>
    <w:rsid w:val="00E06199"/>
    <w:rsid w:val="00E0622C"/>
    <w:rsid w:val="00E06408"/>
    <w:rsid w:val="00E064B0"/>
    <w:rsid w:val="00E067A5"/>
    <w:rsid w:val="00E068B8"/>
    <w:rsid w:val="00E06BEC"/>
    <w:rsid w:val="00E06E98"/>
    <w:rsid w:val="00E071CC"/>
    <w:rsid w:val="00E071EF"/>
    <w:rsid w:val="00E0723A"/>
    <w:rsid w:val="00E0748F"/>
    <w:rsid w:val="00E07808"/>
    <w:rsid w:val="00E07924"/>
    <w:rsid w:val="00E07A03"/>
    <w:rsid w:val="00E07A59"/>
    <w:rsid w:val="00E100F6"/>
    <w:rsid w:val="00E102B1"/>
    <w:rsid w:val="00E10384"/>
    <w:rsid w:val="00E104C0"/>
    <w:rsid w:val="00E1063F"/>
    <w:rsid w:val="00E1065E"/>
    <w:rsid w:val="00E10826"/>
    <w:rsid w:val="00E10D0E"/>
    <w:rsid w:val="00E10F18"/>
    <w:rsid w:val="00E11202"/>
    <w:rsid w:val="00E11400"/>
    <w:rsid w:val="00E118C9"/>
    <w:rsid w:val="00E11960"/>
    <w:rsid w:val="00E11B6C"/>
    <w:rsid w:val="00E11D20"/>
    <w:rsid w:val="00E11E60"/>
    <w:rsid w:val="00E12214"/>
    <w:rsid w:val="00E12348"/>
    <w:rsid w:val="00E127C6"/>
    <w:rsid w:val="00E129BB"/>
    <w:rsid w:val="00E12A58"/>
    <w:rsid w:val="00E12EB5"/>
    <w:rsid w:val="00E1309B"/>
    <w:rsid w:val="00E13265"/>
    <w:rsid w:val="00E13398"/>
    <w:rsid w:val="00E134EE"/>
    <w:rsid w:val="00E138E3"/>
    <w:rsid w:val="00E13AF9"/>
    <w:rsid w:val="00E13E24"/>
    <w:rsid w:val="00E13EE2"/>
    <w:rsid w:val="00E1411B"/>
    <w:rsid w:val="00E14256"/>
    <w:rsid w:val="00E1443D"/>
    <w:rsid w:val="00E146DA"/>
    <w:rsid w:val="00E1494C"/>
    <w:rsid w:val="00E1498F"/>
    <w:rsid w:val="00E14A00"/>
    <w:rsid w:val="00E14AA0"/>
    <w:rsid w:val="00E14EFB"/>
    <w:rsid w:val="00E14F99"/>
    <w:rsid w:val="00E15090"/>
    <w:rsid w:val="00E150B0"/>
    <w:rsid w:val="00E152FE"/>
    <w:rsid w:val="00E153AE"/>
    <w:rsid w:val="00E153FE"/>
    <w:rsid w:val="00E1551A"/>
    <w:rsid w:val="00E15C48"/>
    <w:rsid w:val="00E160D2"/>
    <w:rsid w:val="00E16186"/>
    <w:rsid w:val="00E1645E"/>
    <w:rsid w:val="00E1645F"/>
    <w:rsid w:val="00E16794"/>
    <w:rsid w:val="00E16BE9"/>
    <w:rsid w:val="00E16CCF"/>
    <w:rsid w:val="00E177BF"/>
    <w:rsid w:val="00E177DF"/>
    <w:rsid w:val="00E1795D"/>
    <w:rsid w:val="00E17A2F"/>
    <w:rsid w:val="00E17BD0"/>
    <w:rsid w:val="00E20066"/>
    <w:rsid w:val="00E2019E"/>
    <w:rsid w:val="00E202D4"/>
    <w:rsid w:val="00E203D0"/>
    <w:rsid w:val="00E20692"/>
    <w:rsid w:val="00E2070A"/>
    <w:rsid w:val="00E208B7"/>
    <w:rsid w:val="00E2095C"/>
    <w:rsid w:val="00E20A0B"/>
    <w:rsid w:val="00E20AF9"/>
    <w:rsid w:val="00E20C12"/>
    <w:rsid w:val="00E20D20"/>
    <w:rsid w:val="00E20D90"/>
    <w:rsid w:val="00E21021"/>
    <w:rsid w:val="00E21197"/>
    <w:rsid w:val="00E2120C"/>
    <w:rsid w:val="00E21405"/>
    <w:rsid w:val="00E21409"/>
    <w:rsid w:val="00E2159C"/>
    <w:rsid w:val="00E2162B"/>
    <w:rsid w:val="00E216BA"/>
    <w:rsid w:val="00E21CBE"/>
    <w:rsid w:val="00E21FBE"/>
    <w:rsid w:val="00E221DA"/>
    <w:rsid w:val="00E221F2"/>
    <w:rsid w:val="00E22397"/>
    <w:rsid w:val="00E223B4"/>
    <w:rsid w:val="00E2245E"/>
    <w:rsid w:val="00E224EF"/>
    <w:rsid w:val="00E22606"/>
    <w:rsid w:val="00E22687"/>
    <w:rsid w:val="00E226B1"/>
    <w:rsid w:val="00E22742"/>
    <w:rsid w:val="00E228E8"/>
    <w:rsid w:val="00E229ED"/>
    <w:rsid w:val="00E22B3B"/>
    <w:rsid w:val="00E22C9E"/>
    <w:rsid w:val="00E22D94"/>
    <w:rsid w:val="00E231BE"/>
    <w:rsid w:val="00E23458"/>
    <w:rsid w:val="00E23765"/>
    <w:rsid w:val="00E23ADA"/>
    <w:rsid w:val="00E23CEF"/>
    <w:rsid w:val="00E23FE2"/>
    <w:rsid w:val="00E24276"/>
    <w:rsid w:val="00E24544"/>
    <w:rsid w:val="00E24586"/>
    <w:rsid w:val="00E2468F"/>
    <w:rsid w:val="00E24724"/>
    <w:rsid w:val="00E249B0"/>
    <w:rsid w:val="00E24C48"/>
    <w:rsid w:val="00E24D7F"/>
    <w:rsid w:val="00E24EE5"/>
    <w:rsid w:val="00E24FB0"/>
    <w:rsid w:val="00E24FC9"/>
    <w:rsid w:val="00E25483"/>
    <w:rsid w:val="00E2567A"/>
    <w:rsid w:val="00E25C10"/>
    <w:rsid w:val="00E25C60"/>
    <w:rsid w:val="00E25CC4"/>
    <w:rsid w:val="00E26027"/>
    <w:rsid w:val="00E26062"/>
    <w:rsid w:val="00E261C1"/>
    <w:rsid w:val="00E262AD"/>
    <w:rsid w:val="00E262CB"/>
    <w:rsid w:val="00E263D2"/>
    <w:rsid w:val="00E2656A"/>
    <w:rsid w:val="00E26570"/>
    <w:rsid w:val="00E2672E"/>
    <w:rsid w:val="00E268B3"/>
    <w:rsid w:val="00E26BE2"/>
    <w:rsid w:val="00E26CBD"/>
    <w:rsid w:val="00E26DCC"/>
    <w:rsid w:val="00E26FA4"/>
    <w:rsid w:val="00E27014"/>
    <w:rsid w:val="00E27211"/>
    <w:rsid w:val="00E27483"/>
    <w:rsid w:val="00E27871"/>
    <w:rsid w:val="00E27AF8"/>
    <w:rsid w:val="00E300CC"/>
    <w:rsid w:val="00E3057A"/>
    <w:rsid w:val="00E305FE"/>
    <w:rsid w:val="00E309D9"/>
    <w:rsid w:val="00E30AE6"/>
    <w:rsid w:val="00E30C53"/>
    <w:rsid w:val="00E30C7C"/>
    <w:rsid w:val="00E30D87"/>
    <w:rsid w:val="00E30DEA"/>
    <w:rsid w:val="00E30E76"/>
    <w:rsid w:val="00E30EF0"/>
    <w:rsid w:val="00E31036"/>
    <w:rsid w:val="00E3111D"/>
    <w:rsid w:val="00E31153"/>
    <w:rsid w:val="00E311CA"/>
    <w:rsid w:val="00E3140C"/>
    <w:rsid w:val="00E31573"/>
    <w:rsid w:val="00E3177A"/>
    <w:rsid w:val="00E317C8"/>
    <w:rsid w:val="00E324A7"/>
    <w:rsid w:val="00E326A7"/>
    <w:rsid w:val="00E329D4"/>
    <w:rsid w:val="00E32D76"/>
    <w:rsid w:val="00E332DC"/>
    <w:rsid w:val="00E3338C"/>
    <w:rsid w:val="00E3339D"/>
    <w:rsid w:val="00E33684"/>
    <w:rsid w:val="00E339AF"/>
    <w:rsid w:val="00E33A9D"/>
    <w:rsid w:val="00E33C13"/>
    <w:rsid w:val="00E33C65"/>
    <w:rsid w:val="00E33C8A"/>
    <w:rsid w:val="00E33D8D"/>
    <w:rsid w:val="00E33E79"/>
    <w:rsid w:val="00E34044"/>
    <w:rsid w:val="00E34206"/>
    <w:rsid w:val="00E343B3"/>
    <w:rsid w:val="00E34422"/>
    <w:rsid w:val="00E34658"/>
    <w:rsid w:val="00E34664"/>
    <w:rsid w:val="00E34936"/>
    <w:rsid w:val="00E34A50"/>
    <w:rsid w:val="00E34F3C"/>
    <w:rsid w:val="00E3503A"/>
    <w:rsid w:val="00E3541C"/>
    <w:rsid w:val="00E35488"/>
    <w:rsid w:val="00E3548F"/>
    <w:rsid w:val="00E3563E"/>
    <w:rsid w:val="00E35884"/>
    <w:rsid w:val="00E35968"/>
    <w:rsid w:val="00E360F4"/>
    <w:rsid w:val="00E3697D"/>
    <w:rsid w:val="00E369B2"/>
    <w:rsid w:val="00E36CA9"/>
    <w:rsid w:val="00E36E82"/>
    <w:rsid w:val="00E3704B"/>
    <w:rsid w:val="00E372C8"/>
    <w:rsid w:val="00E373ED"/>
    <w:rsid w:val="00E37A2D"/>
    <w:rsid w:val="00E37D74"/>
    <w:rsid w:val="00E37DA3"/>
    <w:rsid w:val="00E37DBA"/>
    <w:rsid w:val="00E40200"/>
    <w:rsid w:val="00E405E9"/>
    <w:rsid w:val="00E4090F"/>
    <w:rsid w:val="00E40B07"/>
    <w:rsid w:val="00E40B42"/>
    <w:rsid w:val="00E40CA7"/>
    <w:rsid w:val="00E40D99"/>
    <w:rsid w:val="00E41353"/>
    <w:rsid w:val="00E415B3"/>
    <w:rsid w:val="00E4192E"/>
    <w:rsid w:val="00E41948"/>
    <w:rsid w:val="00E4194C"/>
    <w:rsid w:val="00E41ADC"/>
    <w:rsid w:val="00E41CA4"/>
    <w:rsid w:val="00E41CD7"/>
    <w:rsid w:val="00E41DF9"/>
    <w:rsid w:val="00E41F53"/>
    <w:rsid w:val="00E41FC2"/>
    <w:rsid w:val="00E4204F"/>
    <w:rsid w:val="00E42135"/>
    <w:rsid w:val="00E4225F"/>
    <w:rsid w:val="00E424B5"/>
    <w:rsid w:val="00E4262C"/>
    <w:rsid w:val="00E42AF9"/>
    <w:rsid w:val="00E42CAF"/>
    <w:rsid w:val="00E42F34"/>
    <w:rsid w:val="00E433C4"/>
    <w:rsid w:val="00E436AD"/>
    <w:rsid w:val="00E43D71"/>
    <w:rsid w:val="00E43F44"/>
    <w:rsid w:val="00E4413B"/>
    <w:rsid w:val="00E44261"/>
    <w:rsid w:val="00E44D4E"/>
    <w:rsid w:val="00E44DCB"/>
    <w:rsid w:val="00E44E1B"/>
    <w:rsid w:val="00E44F9A"/>
    <w:rsid w:val="00E4510E"/>
    <w:rsid w:val="00E45157"/>
    <w:rsid w:val="00E45175"/>
    <w:rsid w:val="00E4535A"/>
    <w:rsid w:val="00E4548F"/>
    <w:rsid w:val="00E4556A"/>
    <w:rsid w:val="00E45618"/>
    <w:rsid w:val="00E4589E"/>
    <w:rsid w:val="00E45917"/>
    <w:rsid w:val="00E45977"/>
    <w:rsid w:val="00E45A42"/>
    <w:rsid w:val="00E45AB9"/>
    <w:rsid w:val="00E45EFD"/>
    <w:rsid w:val="00E46126"/>
    <w:rsid w:val="00E46271"/>
    <w:rsid w:val="00E46287"/>
    <w:rsid w:val="00E46311"/>
    <w:rsid w:val="00E46431"/>
    <w:rsid w:val="00E465EA"/>
    <w:rsid w:val="00E4686E"/>
    <w:rsid w:val="00E46B7F"/>
    <w:rsid w:val="00E46D5F"/>
    <w:rsid w:val="00E46DDB"/>
    <w:rsid w:val="00E46DE8"/>
    <w:rsid w:val="00E46E0A"/>
    <w:rsid w:val="00E46E0E"/>
    <w:rsid w:val="00E46E83"/>
    <w:rsid w:val="00E46E85"/>
    <w:rsid w:val="00E470E1"/>
    <w:rsid w:val="00E4711C"/>
    <w:rsid w:val="00E47472"/>
    <w:rsid w:val="00E475D8"/>
    <w:rsid w:val="00E47C6D"/>
    <w:rsid w:val="00E47D24"/>
    <w:rsid w:val="00E47D4F"/>
    <w:rsid w:val="00E47D7A"/>
    <w:rsid w:val="00E47EFD"/>
    <w:rsid w:val="00E47F70"/>
    <w:rsid w:val="00E50246"/>
    <w:rsid w:val="00E50677"/>
    <w:rsid w:val="00E50CDD"/>
    <w:rsid w:val="00E5114B"/>
    <w:rsid w:val="00E518A8"/>
    <w:rsid w:val="00E51B4D"/>
    <w:rsid w:val="00E51DC7"/>
    <w:rsid w:val="00E51E08"/>
    <w:rsid w:val="00E52379"/>
    <w:rsid w:val="00E5255C"/>
    <w:rsid w:val="00E525F8"/>
    <w:rsid w:val="00E526BF"/>
    <w:rsid w:val="00E52C74"/>
    <w:rsid w:val="00E5304B"/>
    <w:rsid w:val="00E53505"/>
    <w:rsid w:val="00E535BE"/>
    <w:rsid w:val="00E538E9"/>
    <w:rsid w:val="00E53C5F"/>
    <w:rsid w:val="00E53E3C"/>
    <w:rsid w:val="00E53F16"/>
    <w:rsid w:val="00E546F4"/>
    <w:rsid w:val="00E547B1"/>
    <w:rsid w:val="00E5489F"/>
    <w:rsid w:val="00E54917"/>
    <w:rsid w:val="00E54DA4"/>
    <w:rsid w:val="00E54F83"/>
    <w:rsid w:val="00E551D6"/>
    <w:rsid w:val="00E55430"/>
    <w:rsid w:val="00E55521"/>
    <w:rsid w:val="00E5555F"/>
    <w:rsid w:val="00E55569"/>
    <w:rsid w:val="00E55A56"/>
    <w:rsid w:val="00E55E38"/>
    <w:rsid w:val="00E55E4E"/>
    <w:rsid w:val="00E5617C"/>
    <w:rsid w:val="00E5619C"/>
    <w:rsid w:val="00E565CD"/>
    <w:rsid w:val="00E56830"/>
    <w:rsid w:val="00E56D5F"/>
    <w:rsid w:val="00E56DB1"/>
    <w:rsid w:val="00E57059"/>
    <w:rsid w:val="00E571F4"/>
    <w:rsid w:val="00E5741B"/>
    <w:rsid w:val="00E574E0"/>
    <w:rsid w:val="00E5779A"/>
    <w:rsid w:val="00E577B0"/>
    <w:rsid w:val="00E57820"/>
    <w:rsid w:val="00E578DF"/>
    <w:rsid w:val="00E57AD9"/>
    <w:rsid w:val="00E57D2A"/>
    <w:rsid w:val="00E57F3F"/>
    <w:rsid w:val="00E60625"/>
    <w:rsid w:val="00E608B3"/>
    <w:rsid w:val="00E6092D"/>
    <w:rsid w:val="00E60A44"/>
    <w:rsid w:val="00E60C33"/>
    <w:rsid w:val="00E60DCC"/>
    <w:rsid w:val="00E60E16"/>
    <w:rsid w:val="00E60E31"/>
    <w:rsid w:val="00E6137C"/>
    <w:rsid w:val="00E61394"/>
    <w:rsid w:val="00E61541"/>
    <w:rsid w:val="00E6195F"/>
    <w:rsid w:val="00E61E45"/>
    <w:rsid w:val="00E61E64"/>
    <w:rsid w:val="00E61F7B"/>
    <w:rsid w:val="00E62135"/>
    <w:rsid w:val="00E621F9"/>
    <w:rsid w:val="00E622B7"/>
    <w:rsid w:val="00E623DD"/>
    <w:rsid w:val="00E623E6"/>
    <w:rsid w:val="00E62565"/>
    <w:rsid w:val="00E62618"/>
    <w:rsid w:val="00E62693"/>
    <w:rsid w:val="00E628A5"/>
    <w:rsid w:val="00E62921"/>
    <w:rsid w:val="00E62FBA"/>
    <w:rsid w:val="00E6313A"/>
    <w:rsid w:val="00E631FC"/>
    <w:rsid w:val="00E633A6"/>
    <w:rsid w:val="00E634B4"/>
    <w:rsid w:val="00E63585"/>
    <w:rsid w:val="00E635B0"/>
    <w:rsid w:val="00E6363A"/>
    <w:rsid w:val="00E6391E"/>
    <w:rsid w:val="00E63E11"/>
    <w:rsid w:val="00E64105"/>
    <w:rsid w:val="00E641B8"/>
    <w:rsid w:val="00E641E3"/>
    <w:rsid w:val="00E642CD"/>
    <w:rsid w:val="00E64350"/>
    <w:rsid w:val="00E64424"/>
    <w:rsid w:val="00E645D4"/>
    <w:rsid w:val="00E64684"/>
    <w:rsid w:val="00E64719"/>
    <w:rsid w:val="00E64859"/>
    <w:rsid w:val="00E648F7"/>
    <w:rsid w:val="00E64A2D"/>
    <w:rsid w:val="00E64B2F"/>
    <w:rsid w:val="00E64C84"/>
    <w:rsid w:val="00E64E05"/>
    <w:rsid w:val="00E6518D"/>
    <w:rsid w:val="00E655C5"/>
    <w:rsid w:val="00E65746"/>
    <w:rsid w:val="00E6587D"/>
    <w:rsid w:val="00E658F6"/>
    <w:rsid w:val="00E65954"/>
    <w:rsid w:val="00E6596F"/>
    <w:rsid w:val="00E65AAC"/>
    <w:rsid w:val="00E65F12"/>
    <w:rsid w:val="00E66132"/>
    <w:rsid w:val="00E662E1"/>
    <w:rsid w:val="00E66791"/>
    <w:rsid w:val="00E66BD8"/>
    <w:rsid w:val="00E66C3E"/>
    <w:rsid w:val="00E66D1A"/>
    <w:rsid w:val="00E6706B"/>
    <w:rsid w:val="00E6714D"/>
    <w:rsid w:val="00E673F4"/>
    <w:rsid w:val="00E6766B"/>
    <w:rsid w:val="00E67713"/>
    <w:rsid w:val="00E6780D"/>
    <w:rsid w:val="00E67BED"/>
    <w:rsid w:val="00E67C0D"/>
    <w:rsid w:val="00E67CDA"/>
    <w:rsid w:val="00E67D16"/>
    <w:rsid w:val="00E67D41"/>
    <w:rsid w:val="00E67D8C"/>
    <w:rsid w:val="00E67DB1"/>
    <w:rsid w:val="00E67EFE"/>
    <w:rsid w:val="00E67F2F"/>
    <w:rsid w:val="00E67FCB"/>
    <w:rsid w:val="00E70576"/>
    <w:rsid w:val="00E707DF"/>
    <w:rsid w:val="00E70A68"/>
    <w:rsid w:val="00E70B53"/>
    <w:rsid w:val="00E70BE4"/>
    <w:rsid w:val="00E70F1E"/>
    <w:rsid w:val="00E70F94"/>
    <w:rsid w:val="00E714F7"/>
    <w:rsid w:val="00E714FE"/>
    <w:rsid w:val="00E7164E"/>
    <w:rsid w:val="00E7173E"/>
    <w:rsid w:val="00E7185F"/>
    <w:rsid w:val="00E71E30"/>
    <w:rsid w:val="00E71EE3"/>
    <w:rsid w:val="00E71F28"/>
    <w:rsid w:val="00E71FEF"/>
    <w:rsid w:val="00E71FF5"/>
    <w:rsid w:val="00E721A6"/>
    <w:rsid w:val="00E723A5"/>
    <w:rsid w:val="00E72480"/>
    <w:rsid w:val="00E72545"/>
    <w:rsid w:val="00E72A6D"/>
    <w:rsid w:val="00E72AAB"/>
    <w:rsid w:val="00E72C3A"/>
    <w:rsid w:val="00E72D23"/>
    <w:rsid w:val="00E72D59"/>
    <w:rsid w:val="00E72D61"/>
    <w:rsid w:val="00E72D8B"/>
    <w:rsid w:val="00E72E9B"/>
    <w:rsid w:val="00E72F4D"/>
    <w:rsid w:val="00E72FED"/>
    <w:rsid w:val="00E73050"/>
    <w:rsid w:val="00E73107"/>
    <w:rsid w:val="00E73131"/>
    <w:rsid w:val="00E73637"/>
    <w:rsid w:val="00E73691"/>
    <w:rsid w:val="00E738A9"/>
    <w:rsid w:val="00E738AE"/>
    <w:rsid w:val="00E73A7E"/>
    <w:rsid w:val="00E73B94"/>
    <w:rsid w:val="00E73BF2"/>
    <w:rsid w:val="00E73C4B"/>
    <w:rsid w:val="00E73E41"/>
    <w:rsid w:val="00E73FB8"/>
    <w:rsid w:val="00E7421A"/>
    <w:rsid w:val="00E74996"/>
    <w:rsid w:val="00E74B1A"/>
    <w:rsid w:val="00E74C54"/>
    <w:rsid w:val="00E74D36"/>
    <w:rsid w:val="00E74DF4"/>
    <w:rsid w:val="00E74E81"/>
    <w:rsid w:val="00E74F1F"/>
    <w:rsid w:val="00E74F53"/>
    <w:rsid w:val="00E74F6C"/>
    <w:rsid w:val="00E750DA"/>
    <w:rsid w:val="00E7557B"/>
    <w:rsid w:val="00E755E3"/>
    <w:rsid w:val="00E75621"/>
    <w:rsid w:val="00E75C1F"/>
    <w:rsid w:val="00E7602D"/>
    <w:rsid w:val="00E760D5"/>
    <w:rsid w:val="00E7674D"/>
    <w:rsid w:val="00E76B7C"/>
    <w:rsid w:val="00E76BA4"/>
    <w:rsid w:val="00E76FA3"/>
    <w:rsid w:val="00E77259"/>
    <w:rsid w:val="00E77285"/>
    <w:rsid w:val="00E77552"/>
    <w:rsid w:val="00E77566"/>
    <w:rsid w:val="00E77860"/>
    <w:rsid w:val="00E778C8"/>
    <w:rsid w:val="00E77B21"/>
    <w:rsid w:val="00E77C5D"/>
    <w:rsid w:val="00E77CAB"/>
    <w:rsid w:val="00E77D8E"/>
    <w:rsid w:val="00E77E62"/>
    <w:rsid w:val="00E77F49"/>
    <w:rsid w:val="00E802D4"/>
    <w:rsid w:val="00E803A0"/>
    <w:rsid w:val="00E8042B"/>
    <w:rsid w:val="00E8044F"/>
    <w:rsid w:val="00E8088A"/>
    <w:rsid w:val="00E808D4"/>
    <w:rsid w:val="00E80A0B"/>
    <w:rsid w:val="00E80CDD"/>
    <w:rsid w:val="00E80D05"/>
    <w:rsid w:val="00E80D83"/>
    <w:rsid w:val="00E80F2F"/>
    <w:rsid w:val="00E8159A"/>
    <w:rsid w:val="00E81865"/>
    <w:rsid w:val="00E81BF7"/>
    <w:rsid w:val="00E81D0A"/>
    <w:rsid w:val="00E81D34"/>
    <w:rsid w:val="00E82241"/>
    <w:rsid w:val="00E8225E"/>
    <w:rsid w:val="00E82B11"/>
    <w:rsid w:val="00E82E59"/>
    <w:rsid w:val="00E830EA"/>
    <w:rsid w:val="00E83123"/>
    <w:rsid w:val="00E83227"/>
    <w:rsid w:val="00E837C4"/>
    <w:rsid w:val="00E838DC"/>
    <w:rsid w:val="00E839DE"/>
    <w:rsid w:val="00E842D5"/>
    <w:rsid w:val="00E84627"/>
    <w:rsid w:val="00E849F9"/>
    <w:rsid w:val="00E84B9D"/>
    <w:rsid w:val="00E84DF8"/>
    <w:rsid w:val="00E850AB"/>
    <w:rsid w:val="00E850C7"/>
    <w:rsid w:val="00E851A1"/>
    <w:rsid w:val="00E85627"/>
    <w:rsid w:val="00E85663"/>
    <w:rsid w:val="00E8576B"/>
    <w:rsid w:val="00E859A1"/>
    <w:rsid w:val="00E85CFD"/>
    <w:rsid w:val="00E85EA5"/>
    <w:rsid w:val="00E85F5C"/>
    <w:rsid w:val="00E86006"/>
    <w:rsid w:val="00E86330"/>
    <w:rsid w:val="00E86452"/>
    <w:rsid w:val="00E86484"/>
    <w:rsid w:val="00E864DC"/>
    <w:rsid w:val="00E86895"/>
    <w:rsid w:val="00E8689E"/>
    <w:rsid w:val="00E86B6A"/>
    <w:rsid w:val="00E86F8F"/>
    <w:rsid w:val="00E8712D"/>
    <w:rsid w:val="00E87707"/>
    <w:rsid w:val="00E87742"/>
    <w:rsid w:val="00E8779C"/>
    <w:rsid w:val="00E87860"/>
    <w:rsid w:val="00E87871"/>
    <w:rsid w:val="00E87BAB"/>
    <w:rsid w:val="00E90131"/>
    <w:rsid w:val="00E90273"/>
    <w:rsid w:val="00E90415"/>
    <w:rsid w:val="00E9056D"/>
    <w:rsid w:val="00E90585"/>
    <w:rsid w:val="00E905A2"/>
    <w:rsid w:val="00E9064F"/>
    <w:rsid w:val="00E90AFD"/>
    <w:rsid w:val="00E90C0C"/>
    <w:rsid w:val="00E90DAB"/>
    <w:rsid w:val="00E90DB2"/>
    <w:rsid w:val="00E90FED"/>
    <w:rsid w:val="00E9116C"/>
    <w:rsid w:val="00E91300"/>
    <w:rsid w:val="00E91463"/>
    <w:rsid w:val="00E914CF"/>
    <w:rsid w:val="00E91511"/>
    <w:rsid w:val="00E91563"/>
    <w:rsid w:val="00E916D0"/>
    <w:rsid w:val="00E9174C"/>
    <w:rsid w:val="00E91795"/>
    <w:rsid w:val="00E91C61"/>
    <w:rsid w:val="00E91CEA"/>
    <w:rsid w:val="00E91DC7"/>
    <w:rsid w:val="00E9229B"/>
    <w:rsid w:val="00E92421"/>
    <w:rsid w:val="00E92446"/>
    <w:rsid w:val="00E92574"/>
    <w:rsid w:val="00E926E0"/>
    <w:rsid w:val="00E92979"/>
    <w:rsid w:val="00E9299F"/>
    <w:rsid w:val="00E92B5E"/>
    <w:rsid w:val="00E92B8E"/>
    <w:rsid w:val="00E92D2F"/>
    <w:rsid w:val="00E92F6F"/>
    <w:rsid w:val="00E92F89"/>
    <w:rsid w:val="00E93081"/>
    <w:rsid w:val="00E93266"/>
    <w:rsid w:val="00E93490"/>
    <w:rsid w:val="00E9381A"/>
    <w:rsid w:val="00E9398C"/>
    <w:rsid w:val="00E93E60"/>
    <w:rsid w:val="00E93FF6"/>
    <w:rsid w:val="00E9408C"/>
    <w:rsid w:val="00E94204"/>
    <w:rsid w:val="00E942CB"/>
    <w:rsid w:val="00E94335"/>
    <w:rsid w:val="00E94772"/>
    <w:rsid w:val="00E9478F"/>
    <w:rsid w:val="00E947D0"/>
    <w:rsid w:val="00E947FD"/>
    <w:rsid w:val="00E9498A"/>
    <w:rsid w:val="00E94DDD"/>
    <w:rsid w:val="00E94E22"/>
    <w:rsid w:val="00E95104"/>
    <w:rsid w:val="00E95189"/>
    <w:rsid w:val="00E951EA"/>
    <w:rsid w:val="00E952EA"/>
    <w:rsid w:val="00E955EC"/>
    <w:rsid w:val="00E955FD"/>
    <w:rsid w:val="00E95707"/>
    <w:rsid w:val="00E957E4"/>
    <w:rsid w:val="00E95BFA"/>
    <w:rsid w:val="00E95D27"/>
    <w:rsid w:val="00E95E2B"/>
    <w:rsid w:val="00E960AF"/>
    <w:rsid w:val="00E96113"/>
    <w:rsid w:val="00E961B4"/>
    <w:rsid w:val="00E9622B"/>
    <w:rsid w:val="00E96443"/>
    <w:rsid w:val="00E96529"/>
    <w:rsid w:val="00E96869"/>
    <w:rsid w:val="00E96F6E"/>
    <w:rsid w:val="00E9721F"/>
    <w:rsid w:val="00E9742F"/>
    <w:rsid w:val="00E97554"/>
    <w:rsid w:val="00E975DA"/>
    <w:rsid w:val="00E979B5"/>
    <w:rsid w:val="00E97DE0"/>
    <w:rsid w:val="00E97E57"/>
    <w:rsid w:val="00E97F42"/>
    <w:rsid w:val="00E97F4A"/>
    <w:rsid w:val="00E97FBB"/>
    <w:rsid w:val="00EA00B9"/>
    <w:rsid w:val="00EA02AE"/>
    <w:rsid w:val="00EA03CB"/>
    <w:rsid w:val="00EA0448"/>
    <w:rsid w:val="00EA06CE"/>
    <w:rsid w:val="00EA08AE"/>
    <w:rsid w:val="00EA090E"/>
    <w:rsid w:val="00EA093C"/>
    <w:rsid w:val="00EA0A63"/>
    <w:rsid w:val="00EA0AA8"/>
    <w:rsid w:val="00EA0AF5"/>
    <w:rsid w:val="00EA0D07"/>
    <w:rsid w:val="00EA0DDA"/>
    <w:rsid w:val="00EA0DFB"/>
    <w:rsid w:val="00EA0E11"/>
    <w:rsid w:val="00EA0E2B"/>
    <w:rsid w:val="00EA13DD"/>
    <w:rsid w:val="00EA13E8"/>
    <w:rsid w:val="00EA1512"/>
    <w:rsid w:val="00EA17DC"/>
    <w:rsid w:val="00EA17F8"/>
    <w:rsid w:val="00EA1C83"/>
    <w:rsid w:val="00EA20AB"/>
    <w:rsid w:val="00EA2100"/>
    <w:rsid w:val="00EA256B"/>
    <w:rsid w:val="00EA2607"/>
    <w:rsid w:val="00EA2890"/>
    <w:rsid w:val="00EA2A18"/>
    <w:rsid w:val="00EA2A36"/>
    <w:rsid w:val="00EA2A53"/>
    <w:rsid w:val="00EA2B1A"/>
    <w:rsid w:val="00EA2B1B"/>
    <w:rsid w:val="00EA2BC7"/>
    <w:rsid w:val="00EA2CB8"/>
    <w:rsid w:val="00EA2DD6"/>
    <w:rsid w:val="00EA2EAA"/>
    <w:rsid w:val="00EA2EC9"/>
    <w:rsid w:val="00EA31C1"/>
    <w:rsid w:val="00EA326B"/>
    <w:rsid w:val="00EA33E5"/>
    <w:rsid w:val="00EA3561"/>
    <w:rsid w:val="00EA3648"/>
    <w:rsid w:val="00EA364D"/>
    <w:rsid w:val="00EA3714"/>
    <w:rsid w:val="00EA3788"/>
    <w:rsid w:val="00EA3D44"/>
    <w:rsid w:val="00EA3F7B"/>
    <w:rsid w:val="00EA4044"/>
    <w:rsid w:val="00EA40EB"/>
    <w:rsid w:val="00EA422C"/>
    <w:rsid w:val="00EA4251"/>
    <w:rsid w:val="00EA43F1"/>
    <w:rsid w:val="00EA4402"/>
    <w:rsid w:val="00EA45C7"/>
    <w:rsid w:val="00EA4623"/>
    <w:rsid w:val="00EA4675"/>
    <w:rsid w:val="00EA4EF5"/>
    <w:rsid w:val="00EA4F61"/>
    <w:rsid w:val="00EA4FA3"/>
    <w:rsid w:val="00EA52E1"/>
    <w:rsid w:val="00EA53FE"/>
    <w:rsid w:val="00EA56BF"/>
    <w:rsid w:val="00EA5934"/>
    <w:rsid w:val="00EA5A51"/>
    <w:rsid w:val="00EA5A77"/>
    <w:rsid w:val="00EA5BC6"/>
    <w:rsid w:val="00EA5C78"/>
    <w:rsid w:val="00EA5D86"/>
    <w:rsid w:val="00EA5E19"/>
    <w:rsid w:val="00EA5EC9"/>
    <w:rsid w:val="00EA6062"/>
    <w:rsid w:val="00EA609A"/>
    <w:rsid w:val="00EA615D"/>
    <w:rsid w:val="00EA61AF"/>
    <w:rsid w:val="00EA642D"/>
    <w:rsid w:val="00EA68E7"/>
    <w:rsid w:val="00EA6AF1"/>
    <w:rsid w:val="00EA6BAA"/>
    <w:rsid w:val="00EA6C68"/>
    <w:rsid w:val="00EA6FD9"/>
    <w:rsid w:val="00EA6FF6"/>
    <w:rsid w:val="00EA72C7"/>
    <w:rsid w:val="00EA744F"/>
    <w:rsid w:val="00EA7C49"/>
    <w:rsid w:val="00EB005F"/>
    <w:rsid w:val="00EB00DD"/>
    <w:rsid w:val="00EB0198"/>
    <w:rsid w:val="00EB04CD"/>
    <w:rsid w:val="00EB0668"/>
    <w:rsid w:val="00EB07BC"/>
    <w:rsid w:val="00EB08AD"/>
    <w:rsid w:val="00EB08D0"/>
    <w:rsid w:val="00EB094C"/>
    <w:rsid w:val="00EB0958"/>
    <w:rsid w:val="00EB098F"/>
    <w:rsid w:val="00EB0BC1"/>
    <w:rsid w:val="00EB0D78"/>
    <w:rsid w:val="00EB1069"/>
    <w:rsid w:val="00EB138F"/>
    <w:rsid w:val="00EB14DD"/>
    <w:rsid w:val="00EB19D9"/>
    <w:rsid w:val="00EB1AA8"/>
    <w:rsid w:val="00EB1D41"/>
    <w:rsid w:val="00EB1D83"/>
    <w:rsid w:val="00EB1F70"/>
    <w:rsid w:val="00EB21F0"/>
    <w:rsid w:val="00EB242D"/>
    <w:rsid w:val="00EB2493"/>
    <w:rsid w:val="00EB2636"/>
    <w:rsid w:val="00EB2691"/>
    <w:rsid w:val="00EB2927"/>
    <w:rsid w:val="00EB31FE"/>
    <w:rsid w:val="00EB326A"/>
    <w:rsid w:val="00EB32BA"/>
    <w:rsid w:val="00EB3B6D"/>
    <w:rsid w:val="00EB3F24"/>
    <w:rsid w:val="00EB3F70"/>
    <w:rsid w:val="00EB40AD"/>
    <w:rsid w:val="00EB4329"/>
    <w:rsid w:val="00EB4454"/>
    <w:rsid w:val="00EB4C5E"/>
    <w:rsid w:val="00EB4C87"/>
    <w:rsid w:val="00EB4D6C"/>
    <w:rsid w:val="00EB4DD2"/>
    <w:rsid w:val="00EB4F3F"/>
    <w:rsid w:val="00EB4F82"/>
    <w:rsid w:val="00EB51DF"/>
    <w:rsid w:val="00EB51E2"/>
    <w:rsid w:val="00EB53BE"/>
    <w:rsid w:val="00EB5462"/>
    <w:rsid w:val="00EB54CF"/>
    <w:rsid w:val="00EB550B"/>
    <w:rsid w:val="00EB5BD2"/>
    <w:rsid w:val="00EB5CE2"/>
    <w:rsid w:val="00EB5E9A"/>
    <w:rsid w:val="00EB5F62"/>
    <w:rsid w:val="00EB5F8A"/>
    <w:rsid w:val="00EB612C"/>
    <w:rsid w:val="00EB6491"/>
    <w:rsid w:val="00EB66D8"/>
    <w:rsid w:val="00EB69D7"/>
    <w:rsid w:val="00EB6C31"/>
    <w:rsid w:val="00EB6CF8"/>
    <w:rsid w:val="00EB6DE0"/>
    <w:rsid w:val="00EB6E49"/>
    <w:rsid w:val="00EB6F36"/>
    <w:rsid w:val="00EB7067"/>
    <w:rsid w:val="00EB7264"/>
    <w:rsid w:val="00EB7275"/>
    <w:rsid w:val="00EB72F7"/>
    <w:rsid w:val="00EB755A"/>
    <w:rsid w:val="00EB75A5"/>
    <w:rsid w:val="00EB7721"/>
    <w:rsid w:val="00EB78FE"/>
    <w:rsid w:val="00EB7A21"/>
    <w:rsid w:val="00EB7E8A"/>
    <w:rsid w:val="00EB7F97"/>
    <w:rsid w:val="00EC01C5"/>
    <w:rsid w:val="00EC0363"/>
    <w:rsid w:val="00EC04B7"/>
    <w:rsid w:val="00EC05B3"/>
    <w:rsid w:val="00EC0B57"/>
    <w:rsid w:val="00EC0D6D"/>
    <w:rsid w:val="00EC0E1E"/>
    <w:rsid w:val="00EC114F"/>
    <w:rsid w:val="00EC154A"/>
    <w:rsid w:val="00EC16C0"/>
    <w:rsid w:val="00EC1A66"/>
    <w:rsid w:val="00EC1C70"/>
    <w:rsid w:val="00EC1CC1"/>
    <w:rsid w:val="00EC1FB1"/>
    <w:rsid w:val="00EC2057"/>
    <w:rsid w:val="00EC206A"/>
    <w:rsid w:val="00EC20C3"/>
    <w:rsid w:val="00EC2165"/>
    <w:rsid w:val="00EC26A5"/>
    <w:rsid w:val="00EC2743"/>
    <w:rsid w:val="00EC28D2"/>
    <w:rsid w:val="00EC29B0"/>
    <w:rsid w:val="00EC2C4D"/>
    <w:rsid w:val="00EC2D40"/>
    <w:rsid w:val="00EC34A5"/>
    <w:rsid w:val="00EC35A5"/>
    <w:rsid w:val="00EC35AD"/>
    <w:rsid w:val="00EC37FA"/>
    <w:rsid w:val="00EC3B9E"/>
    <w:rsid w:val="00EC3B9F"/>
    <w:rsid w:val="00EC3E39"/>
    <w:rsid w:val="00EC404A"/>
    <w:rsid w:val="00EC4286"/>
    <w:rsid w:val="00EC430F"/>
    <w:rsid w:val="00EC4903"/>
    <w:rsid w:val="00EC499E"/>
    <w:rsid w:val="00EC5029"/>
    <w:rsid w:val="00EC503A"/>
    <w:rsid w:val="00EC5101"/>
    <w:rsid w:val="00EC52FD"/>
    <w:rsid w:val="00EC53FA"/>
    <w:rsid w:val="00EC54C6"/>
    <w:rsid w:val="00EC54CE"/>
    <w:rsid w:val="00EC56DC"/>
    <w:rsid w:val="00EC5967"/>
    <w:rsid w:val="00EC5A5F"/>
    <w:rsid w:val="00EC5A99"/>
    <w:rsid w:val="00EC5C3A"/>
    <w:rsid w:val="00EC5D87"/>
    <w:rsid w:val="00EC5DA8"/>
    <w:rsid w:val="00EC5E21"/>
    <w:rsid w:val="00EC5E95"/>
    <w:rsid w:val="00EC5F4E"/>
    <w:rsid w:val="00EC6009"/>
    <w:rsid w:val="00EC6087"/>
    <w:rsid w:val="00EC6140"/>
    <w:rsid w:val="00EC6436"/>
    <w:rsid w:val="00EC64D2"/>
    <w:rsid w:val="00EC666E"/>
    <w:rsid w:val="00EC68D6"/>
    <w:rsid w:val="00EC6901"/>
    <w:rsid w:val="00EC6C8E"/>
    <w:rsid w:val="00EC6E9C"/>
    <w:rsid w:val="00EC6EF6"/>
    <w:rsid w:val="00EC6F57"/>
    <w:rsid w:val="00EC71C3"/>
    <w:rsid w:val="00EC7229"/>
    <w:rsid w:val="00EC74FE"/>
    <w:rsid w:val="00EC75AD"/>
    <w:rsid w:val="00EC75CC"/>
    <w:rsid w:val="00EC779F"/>
    <w:rsid w:val="00EC7963"/>
    <w:rsid w:val="00EC79FD"/>
    <w:rsid w:val="00ED02BB"/>
    <w:rsid w:val="00ED02C5"/>
    <w:rsid w:val="00ED05C3"/>
    <w:rsid w:val="00ED062D"/>
    <w:rsid w:val="00ED0792"/>
    <w:rsid w:val="00ED084B"/>
    <w:rsid w:val="00ED0FA7"/>
    <w:rsid w:val="00ED1459"/>
    <w:rsid w:val="00ED15B0"/>
    <w:rsid w:val="00ED186C"/>
    <w:rsid w:val="00ED19C6"/>
    <w:rsid w:val="00ED1D9B"/>
    <w:rsid w:val="00ED1FE5"/>
    <w:rsid w:val="00ED2083"/>
    <w:rsid w:val="00ED20F8"/>
    <w:rsid w:val="00ED2249"/>
    <w:rsid w:val="00ED2459"/>
    <w:rsid w:val="00ED245E"/>
    <w:rsid w:val="00ED27AF"/>
    <w:rsid w:val="00ED2814"/>
    <w:rsid w:val="00ED288B"/>
    <w:rsid w:val="00ED291C"/>
    <w:rsid w:val="00ED2949"/>
    <w:rsid w:val="00ED2D48"/>
    <w:rsid w:val="00ED2E16"/>
    <w:rsid w:val="00ED2FF5"/>
    <w:rsid w:val="00ED304C"/>
    <w:rsid w:val="00ED31FF"/>
    <w:rsid w:val="00ED35D3"/>
    <w:rsid w:val="00ED362A"/>
    <w:rsid w:val="00ED3717"/>
    <w:rsid w:val="00ED37A8"/>
    <w:rsid w:val="00ED37E1"/>
    <w:rsid w:val="00ED3855"/>
    <w:rsid w:val="00ED3881"/>
    <w:rsid w:val="00ED39C1"/>
    <w:rsid w:val="00ED3A68"/>
    <w:rsid w:val="00ED3BD1"/>
    <w:rsid w:val="00ED3D14"/>
    <w:rsid w:val="00ED3E6A"/>
    <w:rsid w:val="00ED4376"/>
    <w:rsid w:val="00ED43A1"/>
    <w:rsid w:val="00ED4455"/>
    <w:rsid w:val="00ED4499"/>
    <w:rsid w:val="00ED44B8"/>
    <w:rsid w:val="00ED4508"/>
    <w:rsid w:val="00ED4752"/>
    <w:rsid w:val="00ED4A5A"/>
    <w:rsid w:val="00ED4EC7"/>
    <w:rsid w:val="00ED4F4E"/>
    <w:rsid w:val="00ED5003"/>
    <w:rsid w:val="00ED51C0"/>
    <w:rsid w:val="00ED5412"/>
    <w:rsid w:val="00ED5593"/>
    <w:rsid w:val="00ED5630"/>
    <w:rsid w:val="00ED57F6"/>
    <w:rsid w:val="00ED58B4"/>
    <w:rsid w:val="00ED599A"/>
    <w:rsid w:val="00ED5A44"/>
    <w:rsid w:val="00ED5A48"/>
    <w:rsid w:val="00ED5B61"/>
    <w:rsid w:val="00ED5CB1"/>
    <w:rsid w:val="00ED5F7F"/>
    <w:rsid w:val="00ED5FB2"/>
    <w:rsid w:val="00ED5FC1"/>
    <w:rsid w:val="00ED5FF0"/>
    <w:rsid w:val="00ED607D"/>
    <w:rsid w:val="00ED60B2"/>
    <w:rsid w:val="00ED60B4"/>
    <w:rsid w:val="00ED6961"/>
    <w:rsid w:val="00ED69BC"/>
    <w:rsid w:val="00ED69FA"/>
    <w:rsid w:val="00ED6BD5"/>
    <w:rsid w:val="00ED6D29"/>
    <w:rsid w:val="00ED6F2C"/>
    <w:rsid w:val="00ED6FFF"/>
    <w:rsid w:val="00ED718C"/>
    <w:rsid w:val="00ED725B"/>
    <w:rsid w:val="00ED729F"/>
    <w:rsid w:val="00ED7334"/>
    <w:rsid w:val="00ED757C"/>
    <w:rsid w:val="00ED79F8"/>
    <w:rsid w:val="00ED7A1C"/>
    <w:rsid w:val="00ED7CFC"/>
    <w:rsid w:val="00ED7E5B"/>
    <w:rsid w:val="00ED7EBE"/>
    <w:rsid w:val="00EE001B"/>
    <w:rsid w:val="00EE01FF"/>
    <w:rsid w:val="00EE0618"/>
    <w:rsid w:val="00EE0984"/>
    <w:rsid w:val="00EE0A52"/>
    <w:rsid w:val="00EE0ABC"/>
    <w:rsid w:val="00EE129C"/>
    <w:rsid w:val="00EE1316"/>
    <w:rsid w:val="00EE136F"/>
    <w:rsid w:val="00EE13CB"/>
    <w:rsid w:val="00EE16F6"/>
    <w:rsid w:val="00EE1749"/>
    <w:rsid w:val="00EE178F"/>
    <w:rsid w:val="00EE1B72"/>
    <w:rsid w:val="00EE1D98"/>
    <w:rsid w:val="00EE222C"/>
    <w:rsid w:val="00EE225B"/>
    <w:rsid w:val="00EE2365"/>
    <w:rsid w:val="00EE2595"/>
    <w:rsid w:val="00EE2EA1"/>
    <w:rsid w:val="00EE2F3E"/>
    <w:rsid w:val="00EE306B"/>
    <w:rsid w:val="00EE30AF"/>
    <w:rsid w:val="00EE32E5"/>
    <w:rsid w:val="00EE32ED"/>
    <w:rsid w:val="00EE3465"/>
    <w:rsid w:val="00EE3AE6"/>
    <w:rsid w:val="00EE3CF6"/>
    <w:rsid w:val="00EE3D5E"/>
    <w:rsid w:val="00EE3D71"/>
    <w:rsid w:val="00EE3DD3"/>
    <w:rsid w:val="00EE3E21"/>
    <w:rsid w:val="00EE3EBF"/>
    <w:rsid w:val="00EE41A4"/>
    <w:rsid w:val="00EE431F"/>
    <w:rsid w:val="00EE4534"/>
    <w:rsid w:val="00EE4586"/>
    <w:rsid w:val="00EE4C76"/>
    <w:rsid w:val="00EE4CB7"/>
    <w:rsid w:val="00EE4EE2"/>
    <w:rsid w:val="00EE51FA"/>
    <w:rsid w:val="00EE5596"/>
    <w:rsid w:val="00EE559C"/>
    <w:rsid w:val="00EE5742"/>
    <w:rsid w:val="00EE5897"/>
    <w:rsid w:val="00EE598D"/>
    <w:rsid w:val="00EE59EB"/>
    <w:rsid w:val="00EE5D8F"/>
    <w:rsid w:val="00EE6092"/>
    <w:rsid w:val="00EE60DB"/>
    <w:rsid w:val="00EE63AC"/>
    <w:rsid w:val="00EE6813"/>
    <w:rsid w:val="00EE6819"/>
    <w:rsid w:val="00EE68A3"/>
    <w:rsid w:val="00EE6C5A"/>
    <w:rsid w:val="00EE6CA3"/>
    <w:rsid w:val="00EE6D2E"/>
    <w:rsid w:val="00EE6EEB"/>
    <w:rsid w:val="00EE738C"/>
    <w:rsid w:val="00EE772D"/>
    <w:rsid w:val="00EE7B81"/>
    <w:rsid w:val="00EE7D00"/>
    <w:rsid w:val="00EE7E6C"/>
    <w:rsid w:val="00EF0396"/>
    <w:rsid w:val="00EF0846"/>
    <w:rsid w:val="00EF0869"/>
    <w:rsid w:val="00EF09EC"/>
    <w:rsid w:val="00EF0B20"/>
    <w:rsid w:val="00EF0C54"/>
    <w:rsid w:val="00EF0CC6"/>
    <w:rsid w:val="00EF0F2A"/>
    <w:rsid w:val="00EF10A1"/>
    <w:rsid w:val="00EF1181"/>
    <w:rsid w:val="00EF1644"/>
    <w:rsid w:val="00EF18F9"/>
    <w:rsid w:val="00EF1DCB"/>
    <w:rsid w:val="00EF239E"/>
    <w:rsid w:val="00EF2660"/>
    <w:rsid w:val="00EF287E"/>
    <w:rsid w:val="00EF2A6C"/>
    <w:rsid w:val="00EF2AD6"/>
    <w:rsid w:val="00EF2D06"/>
    <w:rsid w:val="00EF2E57"/>
    <w:rsid w:val="00EF2EDE"/>
    <w:rsid w:val="00EF3066"/>
    <w:rsid w:val="00EF371B"/>
    <w:rsid w:val="00EF37A5"/>
    <w:rsid w:val="00EF392E"/>
    <w:rsid w:val="00EF3DFA"/>
    <w:rsid w:val="00EF3F9B"/>
    <w:rsid w:val="00EF3F9F"/>
    <w:rsid w:val="00EF403D"/>
    <w:rsid w:val="00EF43E6"/>
    <w:rsid w:val="00EF43FB"/>
    <w:rsid w:val="00EF4435"/>
    <w:rsid w:val="00EF4465"/>
    <w:rsid w:val="00EF44D6"/>
    <w:rsid w:val="00EF4583"/>
    <w:rsid w:val="00EF491C"/>
    <w:rsid w:val="00EF4965"/>
    <w:rsid w:val="00EF4C41"/>
    <w:rsid w:val="00EF4E0E"/>
    <w:rsid w:val="00EF4FE0"/>
    <w:rsid w:val="00EF5025"/>
    <w:rsid w:val="00EF5171"/>
    <w:rsid w:val="00EF5642"/>
    <w:rsid w:val="00EF5667"/>
    <w:rsid w:val="00EF56F7"/>
    <w:rsid w:val="00EF5708"/>
    <w:rsid w:val="00EF579C"/>
    <w:rsid w:val="00EF5868"/>
    <w:rsid w:val="00EF5891"/>
    <w:rsid w:val="00EF59BA"/>
    <w:rsid w:val="00EF5A7A"/>
    <w:rsid w:val="00EF5BE5"/>
    <w:rsid w:val="00EF5C80"/>
    <w:rsid w:val="00EF5EC9"/>
    <w:rsid w:val="00EF5ECC"/>
    <w:rsid w:val="00EF5FED"/>
    <w:rsid w:val="00EF5FEF"/>
    <w:rsid w:val="00EF650C"/>
    <w:rsid w:val="00EF6790"/>
    <w:rsid w:val="00EF68CA"/>
    <w:rsid w:val="00EF6EFD"/>
    <w:rsid w:val="00EF700C"/>
    <w:rsid w:val="00EF71B7"/>
    <w:rsid w:val="00EF78DF"/>
    <w:rsid w:val="00EF7A2C"/>
    <w:rsid w:val="00EF7AD9"/>
    <w:rsid w:val="00EF7CE6"/>
    <w:rsid w:val="00EF7D92"/>
    <w:rsid w:val="00F0000F"/>
    <w:rsid w:val="00F00272"/>
    <w:rsid w:val="00F00320"/>
    <w:rsid w:val="00F00698"/>
    <w:rsid w:val="00F007BD"/>
    <w:rsid w:val="00F009FC"/>
    <w:rsid w:val="00F00B84"/>
    <w:rsid w:val="00F00CAB"/>
    <w:rsid w:val="00F00CC9"/>
    <w:rsid w:val="00F00D63"/>
    <w:rsid w:val="00F00F8F"/>
    <w:rsid w:val="00F01664"/>
    <w:rsid w:val="00F01A59"/>
    <w:rsid w:val="00F01B41"/>
    <w:rsid w:val="00F01DBE"/>
    <w:rsid w:val="00F01ECC"/>
    <w:rsid w:val="00F0201B"/>
    <w:rsid w:val="00F0212B"/>
    <w:rsid w:val="00F021BD"/>
    <w:rsid w:val="00F02552"/>
    <w:rsid w:val="00F0260B"/>
    <w:rsid w:val="00F026A7"/>
    <w:rsid w:val="00F02702"/>
    <w:rsid w:val="00F028A4"/>
    <w:rsid w:val="00F0297B"/>
    <w:rsid w:val="00F02C26"/>
    <w:rsid w:val="00F02D85"/>
    <w:rsid w:val="00F03310"/>
    <w:rsid w:val="00F03465"/>
    <w:rsid w:val="00F034E3"/>
    <w:rsid w:val="00F035B5"/>
    <w:rsid w:val="00F037C9"/>
    <w:rsid w:val="00F03ABA"/>
    <w:rsid w:val="00F03AEB"/>
    <w:rsid w:val="00F03BF5"/>
    <w:rsid w:val="00F03CF2"/>
    <w:rsid w:val="00F041CB"/>
    <w:rsid w:val="00F043B8"/>
    <w:rsid w:val="00F046E4"/>
    <w:rsid w:val="00F04982"/>
    <w:rsid w:val="00F04A9E"/>
    <w:rsid w:val="00F04BFD"/>
    <w:rsid w:val="00F04CF1"/>
    <w:rsid w:val="00F04FDD"/>
    <w:rsid w:val="00F0502D"/>
    <w:rsid w:val="00F05308"/>
    <w:rsid w:val="00F053DE"/>
    <w:rsid w:val="00F055E2"/>
    <w:rsid w:val="00F0589A"/>
    <w:rsid w:val="00F059E6"/>
    <w:rsid w:val="00F05C1F"/>
    <w:rsid w:val="00F05D0B"/>
    <w:rsid w:val="00F05D71"/>
    <w:rsid w:val="00F05F42"/>
    <w:rsid w:val="00F06098"/>
    <w:rsid w:val="00F060CE"/>
    <w:rsid w:val="00F060DE"/>
    <w:rsid w:val="00F062BC"/>
    <w:rsid w:val="00F06366"/>
    <w:rsid w:val="00F063E9"/>
    <w:rsid w:val="00F06628"/>
    <w:rsid w:val="00F06749"/>
    <w:rsid w:val="00F067B3"/>
    <w:rsid w:val="00F067E5"/>
    <w:rsid w:val="00F0685B"/>
    <w:rsid w:val="00F069A5"/>
    <w:rsid w:val="00F06C00"/>
    <w:rsid w:val="00F071A3"/>
    <w:rsid w:val="00F071E9"/>
    <w:rsid w:val="00F075C9"/>
    <w:rsid w:val="00F076FD"/>
    <w:rsid w:val="00F079E7"/>
    <w:rsid w:val="00F07BB0"/>
    <w:rsid w:val="00F07D77"/>
    <w:rsid w:val="00F101D3"/>
    <w:rsid w:val="00F102AE"/>
    <w:rsid w:val="00F10633"/>
    <w:rsid w:val="00F107BC"/>
    <w:rsid w:val="00F10806"/>
    <w:rsid w:val="00F10CA0"/>
    <w:rsid w:val="00F10F70"/>
    <w:rsid w:val="00F11077"/>
    <w:rsid w:val="00F11109"/>
    <w:rsid w:val="00F115B8"/>
    <w:rsid w:val="00F11997"/>
    <w:rsid w:val="00F11BEF"/>
    <w:rsid w:val="00F12410"/>
    <w:rsid w:val="00F12463"/>
    <w:rsid w:val="00F12795"/>
    <w:rsid w:val="00F127A3"/>
    <w:rsid w:val="00F12803"/>
    <w:rsid w:val="00F1287B"/>
    <w:rsid w:val="00F12D5E"/>
    <w:rsid w:val="00F12EE5"/>
    <w:rsid w:val="00F12FCD"/>
    <w:rsid w:val="00F1369D"/>
    <w:rsid w:val="00F13882"/>
    <w:rsid w:val="00F138AD"/>
    <w:rsid w:val="00F13E57"/>
    <w:rsid w:val="00F13F16"/>
    <w:rsid w:val="00F144DC"/>
    <w:rsid w:val="00F144F8"/>
    <w:rsid w:val="00F145AB"/>
    <w:rsid w:val="00F1476F"/>
    <w:rsid w:val="00F147F1"/>
    <w:rsid w:val="00F14D57"/>
    <w:rsid w:val="00F14DAB"/>
    <w:rsid w:val="00F14EAC"/>
    <w:rsid w:val="00F1501A"/>
    <w:rsid w:val="00F151E2"/>
    <w:rsid w:val="00F152AA"/>
    <w:rsid w:val="00F152AD"/>
    <w:rsid w:val="00F1533E"/>
    <w:rsid w:val="00F15C8E"/>
    <w:rsid w:val="00F15E49"/>
    <w:rsid w:val="00F161C6"/>
    <w:rsid w:val="00F162FB"/>
    <w:rsid w:val="00F1635F"/>
    <w:rsid w:val="00F16411"/>
    <w:rsid w:val="00F1650B"/>
    <w:rsid w:val="00F16526"/>
    <w:rsid w:val="00F16570"/>
    <w:rsid w:val="00F16656"/>
    <w:rsid w:val="00F166B9"/>
    <w:rsid w:val="00F16872"/>
    <w:rsid w:val="00F16E7F"/>
    <w:rsid w:val="00F17017"/>
    <w:rsid w:val="00F1708A"/>
    <w:rsid w:val="00F17197"/>
    <w:rsid w:val="00F17201"/>
    <w:rsid w:val="00F172AA"/>
    <w:rsid w:val="00F17687"/>
    <w:rsid w:val="00F17B15"/>
    <w:rsid w:val="00F17C22"/>
    <w:rsid w:val="00F17CC5"/>
    <w:rsid w:val="00F17E4F"/>
    <w:rsid w:val="00F20048"/>
    <w:rsid w:val="00F201F6"/>
    <w:rsid w:val="00F20445"/>
    <w:rsid w:val="00F20502"/>
    <w:rsid w:val="00F206C5"/>
    <w:rsid w:val="00F207E2"/>
    <w:rsid w:val="00F2088D"/>
    <w:rsid w:val="00F208A9"/>
    <w:rsid w:val="00F20B51"/>
    <w:rsid w:val="00F20C01"/>
    <w:rsid w:val="00F20F21"/>
    <w:rsid w:val="00F2116B"/>
    <w:rsid w:val="00F211A1"/>
    <w:rsid w:val="00F211E4"/>
    <w:rsid w:val="00F212D6"/>
    <w:rsid w:val="00F21362"/>
    <w:rsid w:val="00F21394"/>
    <w:rsid w:val="00F217E5"/>
    <w:rsid w:val="00F21968"/>
    <w:rsid w:val="00F21AF3"/>
    <w:rsid w:val="00F21EDC"/>
    <w:rsid w:val="00F220E9"/>
    <w:rsid w:val="00F2213C"/>
    <w:rsid w:val="00F22241"/>
    <w:rsid w:val="00F225F7"/>
    <w:rsid w:val="00F22746"/>
    <w:rsid w:val="00F2297B"/>
    <w:rsid w:val="00F229F6"/>
    <w:rsid w:val="00F22C31"/>
    <w:rsid w:val="00F22CF8"/>
    <w:rsid w:val="00F2327A"/>
    <w:rsid w:val="00F233EB"/>
    <w:rsid w:val="00F2344E"/>
    <w:rsid w:val="00F23780"/>
    <w:rsid w:val="00F23ACA"/>
    <w:rsid w:val="00F23F12"/>
    <w:rsid w:val="00F23FF1"/>
    <w:rsid w:val="00F24129"/>
    <w:rsid w:val="00F244B7"/>
    <w:rsid w:val="00F24526"/>
    <w:rsid w:val="00F245F6"/>
    <w:rsid w:val="00F24A48"/>
    <w:rsid w:val="00F24D2F"/>
    <w:rsid w:val="00F24E0E"/>
    <w:rsid w:val="00F24EDD"/>
    <w:rsid w:val="00F24EE4"/>
    <w:rsid w:val="00F25123"/>
    <w:rsid w:val="00F25259"/>
    <w:rsid w:val="00F254AC"/>
    <w:rsid w:val="00F25592"/>
    <w:rsid w:val="00F25628"/>
    <w:rsid w:val="00F256C8"/>
    <w:rsid w:val="00F25AD2"/>
    <w:rsid w:val="00F25B8B"/>
    <w:rsid w:val="00F25BFD"/>
    <w:rsid w:val="00F25D51"/>
    <w:rsid w:val="00F25E3B"/>
    <w:rsid w:val="00F2624D"/>
    <w:rsid w:val="00F26262"/>
    <w:rsid w:val="00F265F0"/>
    <w:rsid w:val="00F27014"/>
    <w:rsid w:val="00F273F8"/>
    <w:rsid w:val="00F27605"/>
    <w:rsid w:val="00F27938"/>
    <w:rsid w:val="00F27A9D"/>
    <w:rsid w:val="00F27AC2"/>
    <w:rsid w:val="00F27D3B"/>
    <w:rsid w:val="00F27DB9"/>
    <w:rsid w:val="00F300B9"/>
    <w:rsid w:val="00F302CF"/>
    <w:rsid w:val="00F306CC"/>
    <w:rsid w:val="00F3089D"/>
    <w:rsid w:val="00F30CAD"/>
    <w:rsid w:val="00F30D0B"/>
    <w:rsid w:val="00F30D8A"/>
    <w:rsid w:val="00F30E12"/>
    <w:rsid w:val="00F30EB9"/>
    <w:rsid w:val="00F31200"/>
    <w:rsid w:val="00F3154D"/>
    <w:rsid w:val="00F31606"/>
    <w:rsid w:val="00F31AD7"/>
    <w:rsid w:val="00F31DAC"/>
    <w:rsid w:val="00F31F51"/>
    <w:rsid w:val="00F320CA"/>
    <w:rsid w:val="00F32926"/>
    <w:rsid w:val="00F32A54"/>
    <w:rsid w:val="00F32E98"/>
    <w:rsid w:val="00F32FB9"/>
    <w:rsid w:val="00F3306C"/>
    <w:rsid w:val="00F33084"/>
    <w:rsid w:val="00F3316E"/>
    <w:rsid w:val="00F331D7"/>
    <w:rsid w:val="00F333E0"/>
    <w:rsid w:val="00F335B2"/>
    <w:rsid w:val="00F335F6"/>
    <w:rsid w:val="00F337F5"/>
    <w:rsid w:val="00F339F4"/>
    <w:rsid w:val="00F33AED"/>
    <w:rsid w:val="00F33CA4"/>
    <w:rsid w:val="00F34340"/>
    <w:rsid w:val="00F343BD"/>
    <w:rsid w:val="00F343D7"/>
    <w:rsid w:val="00F3440A"/>
    <w:rsid w:val="00F344A3"/>
    <w:rsid w:val="00F344D0"/>
    <w:rsid w:val="00F345C1"/>
    <w:rsid w:val="00F34692"/>
    <w:rsid w:val="00F348C1"/>
    <w:rsid w:val="00F349E0"/>
    <w:rsid w:val="00F34A0A"/>
    <w:rsid w:val="00F34BBB"/>
    <w:rsid w:val="00F34CDF"/>
    <w:rsid w:val="00F35132"/>
    <w:rsid w:val="00F354BB"/>
    <w:rsid w:val="00F35590"/>
    <w:rsid w:val="00F35799"/>
    <w:rsid w:val="00F3589B"/>
    <w:rsid w:val="00F35B38"/>
    <w:rsid w:val="00F35BD2"/>
    <w:rsid w:val="00F35DB6"/>
    <w:rsid w:val="00F35E73"/>
    <w:rsid w:val="00F35FEC"/>
    <w:rsid w:val="00F360AA"/>
    <w:rsid w:val="00F36289"/>
    <w:rsid w:val="00F36375"/>
    <w:rsid w:val="00F363EF"/>
    <w:rsid w:val="00F3643A"/>
    <w:rsid w:val="00F3695D"/>
    <w:rsid w:val="00F3698B"/>
    <w:rsid w:val="00F3699B"/>
    <w:rsid w:val="00F369FE"/>
    <w:rsid w:val="00F36AB5"/>
    <w:rsid w:val="00F36CDD"/>
    <w:rsid w:val="00F36DBC"/>
    <w:rsid w:val="00F36E38"/>
    <w:rsid w:val="00F36E3D"/>
    <w:rsid w:val="00F36EC4"/>
    <w:rsid w:val="00F3709F"/>
    <w:rsid w:val="00F370F3"/>
    <w:rsid w:val="00F371EF"/>
    <w:rsid w:val="00F378BD"/>
    <w:rsid w:val="00F378F5"/>
    <w:rsid w:val="00F37ACD"/>
    <w:rsid w:val="00F37AE5"/>
    <w:rsid w:val="00F37D0D"/>
    <w:rsid w:val="00F37EA7"/>
    <w:rsid w:val="00F401B9"/>
    <w:rsid w:val="00F40378"/>
    <w:rsid w:val="00F403D5"/>
    <w:rsid w:val="00F405F8"/>
    <w:rsid w:val="00F409F6"/>
    <w:rsid w:val="00F40AE4"/>
    <w:rsid w:val="00F40B1A"/>
    <w:rsid w:val="00F40E89"/>
    <w:rsid w:val="00F41274"/>
    <w:rsid w:val="00F4160D"/>
    <w:rsid w:val="00F41655"/>
    <w:rsid w:val="00F419BE"/>
    <w:rsid w:val="00F41E16"/>
    <w:rsid w:val="00F421EE"/>
    <w:rsid w:val="00F42288"/>
    <w:rsid w:val="00F4229F"/>
    <w:rsid w:val="00F422C7"/>
    <w:rsid w:val="00F42486"/>
    <w:rsid w:val="00F424D3"/>
    <w:rsid w:val="00F42A3F"/>
    <w:rsid w:val="00F42B01"/>
    <w:rsid w:val="00F42C4C"/>
    <w:rsid w:val="00F42CE2"/>
    <w:rsid w:val="00F43139"/>
    <w:rsid w:val="00F432EB"/>
    <w:rsid w:val="00F4338E"/>
    <w:rsid w:val="00F43821"/>
    <w:rsid w:val="00F43E6C"/>
    <w:rsid w:val="00F443E3"/>
    <w:rsid w:val="00F4498C"/>
    <w:rsid w:val="00F44A5C"/>
    <w:rsid w:val="00F44BAD"/>
    <w:rsid w:val="00F44D6C"/>
    <w:rsid w:val="00F44DF2"/>
    <w:rsid w:val="00F450DB"/>
    <w:rsid w:val="00F45442"/>
    <w:rsid w:val="00F455A1"/>
    <w:rsid w:val="00F455BE"/>
    <w:rsid w:val="00F45A46"/>
    <w:rsid w:val="00F45D5C"/>
    <w:rsid w:val="00F4622C"/>
    <w:rsid w:val="00F4623A"/>
    <w:rsid w:val="00F462A1"/>
    <w:rsid w:val="00F46A63"/>
    <w:rsid w:val="00F46AD9"/>
    <w:rsid w:val="00F46D7E"/>
    <w:rsid w:val="00F46DB9"/>
    <w:rsid w:val="00F46E22"/>
    <w:rsid w:val="00F46ED9"/>
    <w:rsid w:val="00F46F15"/>
    <w:rsid w:val="00F470F1"/>
    <w:rsid w:val="00F47756"/>
    <w:rsid w:val="00F477CA"/>
    <w:rsid w:val="00F477FA"/>
    <w:rsid w:val="00F4785E"/>
    <w:rsid w:val="00F478AB"/>
    <w:rsid w:val="00F47D9E"/>
    <w:rsid w:val="00F47F66"/>
    <w:rsid w:val="00F5017D"/>
    <w:rsid w:val="00F50397"/>
    <w:rsid w:val="00F504A7"/>
    <w:rsid w:val="00F50528"/>
    <w:rsid w:val="00F506B5"/>
    <w:rsid w:val="00F5073C"/>
    <w:rsid w:val="00F5079D"/>
    <w:rsid w:val="00F507A4"/>
    <w:rsid w:val="00F50A4D"/>
    <w:rsid w:val="00F50CE2"/>
    <w:rsid w:val="00F5112C"/>
    <w:rsid w:val="00F5149F"/>
    <w:rsid w:val="00F514A9"/>
    <w:rsid w:val="00F51573"/>
    <w:rsid w:val="00F51769"/>
    <w:rsid w:val="00F5176A"/>
    <w:rsid w:val="00F517E5"/>
    <w:rsid w:val="00F521A9"/>
    <w:rsid w:val="00F52510"/>
    <w:rsid w:val="00F52561"/>
    <w:rsid w:val="00F525DB"/>
    <w:rsid w:val="00F52660"/>
    <w:rsid w:val="00F527CA"/>
    <w:rsid w:val="00F52872"/>
    <w:rsid w:val="00F52997"/>
    <w:rsid w:val="00F52BBC"/>
    <w:rsid w:val="00F52C0A"/>
    <w:rsid w:val="00F5324F"/>
    <w:rsid w:val="00F533CD"/>
    <w:rsid w:val="00F53572"/>
    <w:rsid w:val="00F53A8E"/>
    <w:rsid w:val="00F53B1A"/>
    <w:rsid w:val="00F53B5F"/>
    <w:rsid w:val="00F53C61"/>
    <w:rsid w:val="00F53EDD"/>
    <w:rsid w:val="00F53FC4"/>
    <w:rsid w:val="00F546E1"/>
    <w:rsid w:val="00F547B3"/>
    <w:rsid w:val="00F54838"/>
    <w:rsid w:val="00F54A8B"/>
    <w:rsid w:val="00F54B41"/>
    <w:rsid w:val="00F54CF9"/>
    <w:rsid w:val="00F54EF5"/>
    <w:rsid w:val="00F5536C"/>
    <w:rsid w:val="00F55535"/>
    <w:rsid w:val="00F559D8"/>
    <w:rsid w:val="00F55B4B"/>
    <w:rsid w:val="00F55B7F"/>
    <w:rsid w:val="00F55CAF"/>
    <w:rsid w:val="00F55CB5"/>
    <w:rsid w:val="00F55FBF"/>
    <w:rsid w:val="00F560E9"/>
    <w:rsid w:val="00F56100"/>
    <w:rsid w:val="00F5644B"/>
    <w:rsid w:val="00F5662D"/>
    <w:rsid w:val="00F566AE"/>
    <w:rsid w:val="00F56735"/>
    <w:rsid w:val="00F567D8"/>
    <w:rsid w:val="00F56CAE"/>
    <w:rsid w:val="00F570C2"/>
    <w:rsid w:val="00F5716C"/>
    <w:rsid w:val="00F5717D"/>
    <w:rsid w:val="00F57364"/>
    <w:rsid w:val="00F574C9"/>
    <w:rsid w:val="00F575E0"/>
    <w:rsid w:val="00F5766B"/>
    <w:rsid w:val="00F57A14"/>
    <w:rsid w:val="00F57A59"/>
    <w:rsid w:val="00F57C28"/>
    <w:rsid w:val="00F57D98"/>
    <w:rsid w:val="00F57EE7"/>
    <w:rsid w:val="00F60384"/>
    <w:rsid w:val="00F60660"/>
    <w:rsid w:val="00F607C0"/>
    <w:rsid w:val="00F607ED"/>
    <w:rsid w:val="00F609AF"/>
    <w:rsid w:val="00F60D06"/>
    <w:rsid w:val="00F60DE0"/>
    <w:rsid w:val="00F60F9A"/>
    <w:rsid w:val="00F60FE1"/>
    <w:rsid w:val="00F611BF"/>
    <w:rsid w:val="00F616F9"/>
    <w:rsid w:val="00F617E5"/>
    <w:rsid w:val="00F61809"/>
    <w:rsid w:val="00F618D6"/>
    <w:rsid w:val="00F6192C"/>
    <w:rsid w:val="00F61A33"/>
    <w:rsid w:val="00F61BF8"/>
    <w:rsid w:val="00F61DF8"/>
    <w:rsid w:val="00F6215E"/>
    <w:rsid w:val="00F62422"/>
    <w:rsid w:val="00F62547"/>
    <w:rsid w:val="00F62580"/>
    <w:rsid w:val="00F62617"/>
    <w:rsid w:val="00F629BE"/>
    <w:rsid w:val="00F62DC3"/>
    <w:rsid w:val="00F62E78"/>
    <w:rsid w:val="00F62EC0"/>
    <w:rsid w:val="00F63131"/>
    <w:rsid w:val="00F63286"/>
    <w:rsid w:val="00F632F4"/>
    <w:rsid w:val="00F63625"/>
    <w:rsid w:val="00F63C1F"/>
    <w:rsid w:val="00F641C1"/>
    <w:rsid w:val="00F64587"/>
    <w:rsid w:val="00F647C9"/>
    <w:rsid w:val="00F64826"/>
    <w:rsid w:val="00F648DA"/>
    <w:rsid w:val="00F64911"/>
    <w:rsid w:val="00F64A2D"/>
    <w:rsid w:val="00F64B87"/>
    <w:rsid w:val="00F64B94"/>
    <w:rsid w:val="00F64D67"/>
    <w:rsid w:val="00F64D89"/>
    <w:rsid w:val="00F64F6C"/>
    <w:rsid w:val="00F650B5"/>
    <w:rsid w:val="00F651E3"/>
    <w:rsid w:val="00F65471"/>
    <w:rsid w:val="00F655A5"/>
    <w:rsid w:val="00F656EE"/>
    <w:rsid w:val="00F65BDE"/>
    <w:rsid w:val="00F65E0D"/>
    <w:rsid w:val="00F65E6E"/>
    <w:rsid w:val="00F65F39"/>
    <w:rsid w:val="00F6635B"/>
    <w:rsid w:val="00F663A1"/>
    <w:rsid w:val="00F66494"/>
    <w:rsid w:val="00F6661A"/>
    <w:rsid w:val="00F6663B"/>
    <w:rsid w:val="00F6666D"/>
    <w:rsid w:val="00F666A7"/>
    <w:rsid w:val="00F668A7"/>
    <w:rsid w:val="00F669ED"/>
    <w:rsid w:val="00F66BCF"/>
    <w:rsid w:val="00F66D17"/>
    <w:rsid w:val="00F670A8"/>
    <w:rsid w:val="00F6716B"/>
    <w:rsid w:val="00F672D2"/>
    <w:rsid w:val="00F672E0"/>
    <w:rsid w:val="00F6735D"/>
    <w:rsid w:val="00F6784F"/>
    <w:rsid w:val="00F67E9B"/>
    <w:rsid w:val="00F67EDF"/>
    <w:rsid w:val="00F7014E"/>
    <w:rsid w:val="00F7034D"/>
    <w:rsid w:val="00F7036D"/>
    <w:rsid w:val="00F703DD"/>
    <w:rsid w:val="00F7045D"/>
    <w:rsid w:val="00F7060A"/>
    <w:rsid w:val="00F70705"/>
    <w:rsid w:val="00F70E1D"/>
    <w:rsid w:val="00F70FE3"/>
    <w:rsid w:val="00F71084"/>
    <w:rsid w:val="00F7113D"/>
    <w:rsid w:val="00F7133B"/>
    <w:rsid w:val="00F713CA"/>
    <w:rsid w:val="00F71446"/>
    <w:rsid w:val="00F715F8"/>
    <w:rsid w:val="00F717AB"/>
    <w:rsid w:val="00F717F3"/>
    <w:rsid w:val="00F7181B"/>
    <w:rsid w:val="00F71B62"/>
    <w:rsid w:val="00F71BFA"/>
    <w:rsid w:val="00F7208C"/>
    <w:rsid w:val="00F72199"/>
    <w:rsid w:val="00F72625"/>
    <w:rsid w:val="00F728AD"/>
    <w:rsid w:val="00F72943"/>
    <w:rsid w:val="00F72ABB"/>
    <w:rsid w:val="00F72DE2"/>
    <w:rsid w:val="00F73153"/>
    <w:rsid w:val="00F731D7"/>
    <w:rsid w:val="00F73467"/>
    <w:rsid w:val="00F73675"/>
    <w:rsid w:val="00F738D6"/>
    <w:rsid w:val="00F73952"/>
    <w:rsid w:val="00F7396E"/>
    <w:rsid w:val="00F73D12"/>
    <w:rsid w:val="00F742D6"/>
    <w:rsid w:val="00F744F1"/>
    <w:rsid w:val="00F74618"/>
    <w:rsid w:val="00F7478E"/>
    <w:rsid w:val="00F74822"/>
    <w:rsid w:val="00F749BB"/>
    <w:rsid w:val="00F74A81"/>
    <w:rsid w:val="00F74ABB"/>
    <w:rsid w:val="00F74D60"/>
    <w:rsid w:val="00F74FEC"/>
    <w:rsid w:val="00F7516F"/>
    <w:rsid w:val="00F751F3"/>
    <w:rsid w:val="00F752CA"/>
    <w:rsid w:val="00F7547C"/>
    <w:rsid w:val="00F7554D"/>
    <w:rsid w:val="00F75811"/>
    <w:rsid w:val="00F75F7B"/>
    <w:rsid w:val="00F75F9A"/>
    <w:rsid w:val="00F763C8"/>
    <w:rsid w:val="00F76527"/>
    <w:rsid w:val="00F76660"/>
    <w:rsid w:val="00F767FD"/>
    <w:rsid w:val="00F7682E"/>
    <w:rsid w:val="00F7686E"/>
    <w:rsid w:val="00F76D7A"/>
    <w:rsid w:val="00F76DEF"/>
    <w:rsid w:val="00F76EAF"/>
    <w:rsid w:val="00F76EBB"/>
    <w:rsid w:val="00F77142"/>
    <w:rsid w:val="00F77203"/>
    <w:rsid w:val="00F77273"/>
    <w:rsid w:val="00F772B8"/>
    <w:rsid w:val="00F772C9"/>
    <w:rsid w:val="00F77331"/>
    <w:rsid w:val="00F7740C"/>
    <w:rsid w:val="00F777BD"/>
    <w:rsid w:val="00F77D43"/>
    <w:rsid w:val="00F77DD5"/>
    <w:rsid w:val="00F77E2F"/>
    <w:rsid w:val="00F80701"/>
    <w:rsid w:val="00F80E7F"/>
    <w:rsid w:val="00F80F5B"/>
    <w:rsid w:val="00F812FF"/>
    <w:rsid w:val="00F8162F"/>
    <w:rsid w:val="00F81737"/>
    <w:rsid w:val="00F81985"/>
    <w:rsid w:val="00F81B29"/>
    <w:rsid w:val="00F81B49"/>
    <w:rsid w:val="00F81DFD"/>
    <w:rsid w:val="00F81F92"/>
    <w:rsid w:val="00F82083"/>
    <w:rsid w:val="00F8230E"/>
    <w:rsid w:val="00F8234F"/>
    <w:rsid w:val="00F823AE"/>
    <w:rsid w:val="00F8258C"/>
    <w:rsid w:val="00F825CE"/>
    <w:rsid w:val="00F82859"/>
    <w:rsid w:val="00F829EE"/>
    <w:rsid w:val="00F82B76"/>
    <w:rsid w:val="00F82B77"/>
    <w:rsid w:val="00F82BEE"/>
    <w:rsid w:val="00F82D3D"/>
    <w:rsid w:val="00F82FBB"/>
    <w:rsid w:val="00F82FD4"/>
    <w:rsid w:val="00F83020"/>
    <w:rsid w:val="00F8305B"/>
    <w:rsid w:val="00F830F2"/>
    <w:rsid w:val="00F833E1"/>
    <w:rsid w:val="00F8349D"/>
    <w:rsid w:val="00F83900"/>
    <w:rsid w:val="00F83D6B"/>
    <w:rsid w:val="00F83ECE"/>
    <w:rsid w:val="00F8407B"/>
    <w:rsid w:val="00F840BC"/>
    <w:rsid w:val="00F841A5"/>
    <w:rsid w:val="00F841AB"/>
    <w:rsid w:val="00F8442F"/>
    <w:rsid w:val="00F8450A"/>
    <w:rsid w:val="00F84670"/>
    <w:rsid w:val="00F8477F"/>
    <w:rsid w:val="00F8478D"/>
    <w:rsid w:val="00F84E49"/>
    <w:rsid w:val="00F85123"/>
    <w:rsid w:val="00F85169"/>
    <w:rsid w:val="00F852CB"/>
    <w:rsid w:val="00F8536A"/>
    <w:rsid w:val="00F85376"/>
    <w:rsid w:val="00F8564A"/>
    <w:rsid w:val="00F85822"/>
    <w:rsid w:val="00F858EE"/>
    <w:rsid w:val="00F85BDC"/>
    <w:rsid w:val="00F85C1A"/>
    <w:rsid w:val="00F85C8F"/>
    <w:rsid w:val="00F85E0B"/>
    <w:rsid w:val="00F85E73"/>
    <w:rsid w:val="00F85FA8"/>
    <w:rsid w:val="00F862AC"/>
    <w:rsid w:val="00F8631A"/>
    <w:rsid w:val="00F863E0"/>
    <w:rsid w:val="00F865F5"/>
    <w:rsid w:val="00F86752"/>
    <w:rsid w:val="00F86801"/>
    <w:rsid w:val="00F86925"/>
    <w:rsid w:val="00F86B95"/>
    <w:rsid w:val="00F86F87"/>
    <w:rsid w:val="00F876FC"/>
    <w:rsid w:val="00F87999"/>
    <w:rsid w:val="00F87A38"/>
    <w:rsid w:val="00F87E09"/>
    <w:rsid w:val="00F87E5C"/>
    <w:rsid w:val="00F87FA9"/>
    <w:rsid w:val="00F9031A"/>
    <w:rsid w:val="00F90740"/>
    <w:rsid w:val="00F90875"/>
    <w:rsid w:val="00F90915"/>
    <w:rsid w:val="00F9093B"/>
    <w:rsid w:val="00F90B20"/>
    <w:rsid w:val="00F90BE0"/>
    <w:rsid w:val="00F90BF7"/>
    <w:rsid w:val="00F90D65"/>
    <w:rsid w:val="00F90FF0"/>
    <w:rsid w:val="00F913C1"/>
    <w:rsid w:val="00F9163F"/>
    <w:rsid w:val="00F91952"/>
    <w:rsid w:val="00F91F5D"/>
    <w:rsid w:val="00F92072"/>
    <w:rsid w:val="00F92126"/>
    <w:rsid w:val="00F92225"/>
    <w:rsid w:val="00F92341"/>
    <w:rsid w:val="00F924FC"/>
    <w:rsid w:val="00F926B0"/>
    <w:rsid w:val="00F929C9"/>
    <w:rsid w:val="00F92A0E"/>
    <w:rsid w:val="00F92A79"/>
    <w:rsid w:val="00F92BCB"/>
    <w:rsid w:val="00F92D13"/>
    <w:rsid w:val="00F92EF2"/>
    <w:rsid w:val="00F92FE9"/>
    <w:rsid w:val="00F93333"/>
    <w:rsid w:val="00F93695"/>
    <w:rsid w:val="00F93880"/>
    <w:rsid w:val="00F938A4"/>
    <w:rsid w:val="00F93E60"/>
    <w:rsid w:val="00F94003"/>
    <w:rsid w:val="00F9405D"/>
    <w:rsid w:val="00F9409B"/>
    <w:rsid w:val="00F940A6"/>
    <w:rsid w:val="00F941BA"/>
    <w:rsid w:val="00F942BF"/>
    <w:rsid w:val="00F944C4"/>
    <w:rsid w:val="00F94A52"/>
    <w:rsid w:val="00F94B8E"/>
    <w:rsid w:val="00F94D64"/>
    <w:rsid w:val="00F94D65"/>
    <w:rsid w:val="00F94DD0"/>
    <w:rsid w:val="00F95199"/>
    <w:rsid w:val="00F95289"/>
    <w:rsid w:val="00F95429"/>
    <w:rsid w:val="00F9564B"/>
    <w:rsid w:val="00F95795"/>
    <w:rsid w:val="00F958EE"/>
    <w:rsid w:val="00F95944"/>
    <w:rsid w:val="00F95D0C"/>
    <w:rsid w:val="00F95FD5"/>
    <w:rsid w:val="00F960C0"/>
    <w:rsid w:val="00F9668E"/>
    <w:rsid w:val="00F96865"/>
    <w:rsid w:val="00F968E7"/>
    <w:rsid w:val="00F96B47"/>
    <w:rsid w:val="00F96D36"/>
    <w:rsid w:val="00F96E1C"/>
    <w:rsid w:val="00F97190"/>
    <w:rsid w:val="00F97205"/>
    <w:rsid w:val="00F977F7"/>
    <w:rsid w:val="00F97823"/>
    <w:rsid w:val="00F97B9E"/>
    <w:rsid w:val="00F97CBB"/>
    <w:rsid w:val="00F97D52"/>
    <w:rsid w:val="00F97DFB"/>
    <w:rsid w:val="00FA0235"/>
    <w:rsid w:val="00FA024F"/>
    <w:rsid w:val="00FA0390"/>
    <w:rsid w:val="00FA0424"/>
    <w:rsid w:val="00FA0639"/>
    <w:rsid w:val="00FA0761"/>
    <w:rsid w:val="00FA0770"/>
    <w:rsid w:val="00FA0ABC"/>
    <w:rsid w:val="00FA0B5E"/>
    <w:rsid w:val="00FA1182"/>
    <w:rsid w:val="00FA12AC"/>
    <w:rsid w:val="00FA141A"/>
    <w:rsid w:val="00FA15D7"/>
    <w:rsid w:val="00FA1641"/>
    <w:rsid w:val="00FA177C"/>
    <w:rsid w:val="00FA19BD"/>
    <w:rsid w:val="00FA1AA4"/>
    <w:rsid w:val="00FA1ACB"/>
    <w:rsid w:val="00FA1AE6"/>
    <w:rsid w:val="00FA207F"/>
    <w:rsid w:val="00FA2261"/>
    <w:rsid w:val="00FA2264"/>
    <w:rsid w:val="00FA264F"/>
    <w:rsid w:val="00FA26E0"/>
    <w:rsid w:val="00FA270E"/>
    <w:rsid w:val="00FA2887"/>
    <w:rsid w:val="00FA28EB"/>
    <w:rsid w:val="00FA29AD"/>
    <w:rsid w:val="00FA29C3"/>
    <w:rsid w:val="00FA2B2A"/>
    <w:rsid w:val="00FA2BC2"/>
    <w:rsid w:val="00FA2C1D"/>
    <w:rsid w:val="00FA2EC6"/>
    <w:rsid w:val="00FA305D"/>
    <w:rsid w:val="00FA3420"/>
    <w:rsid w:val="00FA35A9"/>
    <w:rsid w:val="00FA36C5"/>
    <w:rsid w:val="00FA3896"/>
    <w:rsid w:val="00FA3900"/>
    <w:rsid w:val="00FA3951"/>
    <w:rsid w:val="00FA398B"/>
    <w:rsid w:val="00FA3B0C"/>
    <w:rsid w:val="00FA3EDF"/>
    <w:rsid w:val="00FA41AB"/>
    <w:rsid w:val="00FA4E1C"/>
    <w:rsid w:val="00FA4E69"/>
    <w:rsid w:val="00FA529C"/>
    <w:rsid w:val="00FA54D7"/>
    <w:rsid w:val="00FA54F0"/>
    <w:rsid w:val="00FA569A"/>
    <w:rsid w:val="00FA58B1"/>
    <w:rsid w:val="00FA5BC8"/>
    <w:rsid w:val="00FA5C41"/>
    <w:rsid w:val="00FA5FBA"/>
    <w:rsid w:val="00FA6195"/>
    <w:rsid w:val="00FA6263"/>
    <w:rsid w:val="00FA6339"/>
    <w:rsid w:val="00FA650D"/>
    <w:rsid w:val="00FA66BB"/>
    <w:rsid w:val="00FA671A"/>
    <w:rsid w:val="00FA6749"/>
    <w:rsid w:val="00FA6CDE"/>
    <w:rsid w:val="00FA6D36"/>
    <w:rsid w:val="00FA6D52"/>
    <w:rsid w:val="00FA772E"/>
    <w:rsid w:val="00FA7898"/>
    <w:rsid w:val="00FA796C"/>
    <w:rsid w:val="00FA7E72"/>
    <w:rsid w:val="00FA7E77"/>
    <w:rsid w:val="00FA7F1E"/>
    <w:rsid w:val="00FB014C"/>
    <w:rsid w:val="00FB02C6"/>
    <w:rsid w:val="00FB06FB"/>
    <w:rsid w:val="00FB0874"/>
    <w:rsid w:val="00FB08F8"/>
    <w:rsid w:val="00FB095D"/>
    <w:rsid w:val="00FB09B1"/>
    <w:rsid w:val="00FB09F3"/>
    <w:rsid w:val="00FB0C3B"/>
    <w:rsid w:val="00FB0C3F"/>
    <w:rsid w:val="00FB0DD4"/>
    <w:rsid w:val="00FB0F33"/>
    <w:rsid w:val="00FB10B2"/>
    <w:rsid w:val="00FB12E3"/>
    <w:rsid w:val="00FB148D"/>
    <w:rsid w:val="00FB165E"/>
    <w:rsid w:val="00FB1918"/>
    <w:rsid w:val="00FB197A"/>
    <w:rsid w:val="00FB1A39"/>
    <w:rsid w:val="00FB1C53"/>
    <w:rsid w:val="00FB1C93"/>
    <w:rsid w:val="00FB1D67"/>
    <w:rsid w:val="00FB1F27"/>
    <w:rsid w:val="00FB20CC"/>
    <w:rsid w:val="00FB21BC"/>
    <w:rsid w:val="00FB221C"/>
    <w:rsid w:val="00FB22B6"/>
    <w:rsid w:val="00FB258A"/>
    <w:rsid w:val="00FB28BA"/>
    <w:rsid w:val="00FB2BA7"/>
    <w:rsid w:val="00FB2CAD"/>
    <w:rsid w:val="00FB2D91"/>
    <w:rsid w:val="00FB2E09"/>
    <w:rsid w:val="00FB2EED"/>
    <w:rsid w:val="00FB2FD7"/>
    <w:rsid w:val="00FB3140"/>
    <w:rsid w:val="00FB3184"/>
    <w:rsid w:val="00FB3339"/>
    <w:rsid w:val="00FB34C1"/>
    <w:rsid w:val="00FB3701"/>
    <w:rsid w:val="00FB389F"/>
    <w:rsid w:val="00FB3D57"/>
    <w:rsid w:val="00FB3F11"/>
    <w:rsid w:val="00FB401D"/>
    <w:rsid w:val="00FB4214"/>
    <w:rsid w:val="00FB42C3"/>
    <w:rsid w:val="00FB4931"/>
    <w:rsid w:val="00FB4A2A"/>
    <w:rsid w:val="00FB4A32"/>
    <w:rsid w:val="00FB4B9E"/>
    <w:rsid w:val="00FB4E65"/>
    <w:rsid w:val="00FB4F0E"/>
    <w:rsid w:val="00FB52F4"/>
    <w:rsid w:val="00FB55DA"/>
    <w:rsid w:val="00FB55E7"/>
    <w:rsid w:val="00FB5B4A"/>
    <w:rsid w:val="00FB5C90"/>
    <w:rsid w:val="00FB5CC5"/>
    <w:rsid w:val="00FB5E17"/>
    <w:rsid w:val="00FB61F5"/>
    <w:rsid w:val="00FB62A7"/>
    <w:rsid w:val="00FB63E7"/>
    <w:rsid w:val="00FB6558"/>
    <w:rsid w:val="00FB66B2"/>
    <w:rsid w:val="00FB66EE"/>
    <w:rsid w:val="00FB6C32"/>
    <w:rsid w:val="00FB6E23"/>
    <w:rsid w:val="00FB6F26"/>
    <w:rsid w:val="00FB70DD"/>
    <w:rsid w:val="00FB70F1"/>
    <w:rsid w:val="00FB71EB"/>
    <w:rsid w:val="00FB77C6"/>
    <w:rsid w:val="00FB7992"/>
    <w:rsid w:val="00FB7DD1"/>
    <w:rsid w:val="00FC02CE"/>
    <w:rsid w:val="00FC04CD"/>
    <w:rsid w:val="00FC0577"/>
    <w:rsid w:val="00FC0610"/>
    <w:rsid w:val="00FC06E9"/>
    <w:rsid w:val="00FC08BE"/>
    <w:rsid w:val="00FC0BC6"/>
    <w:rsid w:val="00FC0D71"/>
    <w:rsid w:val="00FC1176"/>
    <w:rsid w:val="00FC147A"/>
    <w:rsid w:val="00FC1564"/>
    <w:rsid w:val="00FC1721"/>
    <w:rsid w:val="00FC197D"/>
    <w:rsid w:val="00FC19F3"/>
    <w:rsid w:val="00FC19FF"/>
    <w:rsid w:val="00FC1B08"/>
    <w:rsid w:val="00FC1FD9"/>
    <w:rsid w:val="00FC23F0"/>
    <w:rsid w:val="00FC24BC"/>
    <w:rsid w:val="00FC250E"/>
    <w:rsid w:val="00FC25E8"/>
    <w:rsid w:val="00FC2777"/>
    <w:rsid w:val="00FC2820"/>
    <w:rsid w:val="00FC2F80"/>
    <w:rsid w:val="00FC2FA0"/>
    <w:rsid w:val="00FC313D"/>
    <w:rsid w:val="00FC32DB"/>
    <w:rsid w:val="00FC341A"/>
    <w:rsid w:val="00FC3776"/>
    <w:rsid w:val="00FC3A1C"/>
    <w:rsid w:val="00FC3A5A"/>
    <w:rsid w:val="00FC3E7A"/>
    <w:rsid w:val="00FC3EEF"/>
    <w:rsid w:val="00FC440C"/>
    <w:rsid w:val="00FC4C05"/>
    <w:rsid w:val="00FC4FAA"/>
    <w:rsid w:val="00FC5075"/>
    <w:rsid w:val="00FC512F"/>
    <w:rsid w:val="00FC5504"/>
    <w:rsid w:val="00FC56B3"/>
    <w:rsid w:val="00FC5876"/>
    <w:rsid w:val="00FC588D"/>
    <w:rsid w:val="00FC59AB"/>
    <w:rsid w:val="00FC5B74"/>
    <w:rsid w:val="00FC5BAB"/>
    <w:rsid w:val="00FC5DAF"/>
    <w:rsid w:val="00FC5E5A"/>
    <w:rsid w:val="00FC5F02"/>
    <w:rsid w:val="00FC5F38"/>
    <w:rsid w:val="00FC5F93"/>
    <w:rsid w:val="00FC6007"/>
    <w:rsid w:val="00FC6115"/>
    <w:rsid w:val="00FC6869"/>
    <w:rsid w:val="00FC6AAC"/>
    <w:rsid w:val="00FC6ED8"/>
    <w:rsid w:val="00FC6F61"/>
    <w:rsid w:val="00FC7556"/>
    <w:rsid w:val="00FC75B6"/>
    <w:rsid w:val="00FC7673"/>
    <w:rsid w:val="00FC76EF"/>
    <w:rsid w:val="00FC7870"/>
    <w:rsid w:val="00FC7982"/>
    <w:rsid w:val="00FC79E4"/>
    <w:rsid w:val="00FC7ABA"/>
    <w:rsid w:val="00FC7D8C"/>
    <w:rsid w:val="00FD018A"/>
    <w:rsid w:val="00FD0389"/>
    <w:rsid w:val="00FD0784"/>
    <w:rsid w:val="00FD0B36"/>
    <w:rsid w:val="00FD0C97"/>
    <w:rsid w:val="00FD0FF9"/>
    <w:rsid w:val="00FD10DD"/>
    <w:rsid w:val="00FD12EB"/>
    <w:rsid w:val="00FD13D8"/>
    <w:rsid w:val="00FD14BE"/>
    <w:rsid w:val="00FD1595"/>
    <w:rsid w:val="00FD1753"/>
    <w:rsid w:val="00FD1958"/>
    <w:rsid w:val="00FD19E8"/>
    <w:rsid w:val="00FD1A06"/>
    <w:rsid w:val="00FD1A6C"/>
    <w:rsid w:val="00FD1ABE"/>
    <w:rsid w:val="00FD1B6D"/>
    <w:rsid w:val="00FD1DF3"/>
    <w:rsid w:val="00FD1E4A"/>
    <w:rsid w:val="00FD1E5E"/>
    <w:rsid w:val="00FD1E63"/>
    <w:rsid w:val="00FD2092"/>
    <w:rsid w:val="00FD2134"/>
    <w:rsid w:val="00FD251D"/>
    <w:rsid w:val="00FD252C"/>
    <w:rsid w:val="00FD2537"/>
    <w:rsid w:val="00FD257C"/>
    <w:rsid w:val="00FD264B"/>
    <w:rsid w:val="00FD2872"/>
    <w:rsid w:val="00FD2907"/>
    <w:rsid w:val="00FD2C43"/>
    <w:rsid w:val="00FD2D34"/>
    <w:rsid w:val="00FD2E2B"/>
    <w:rsid w:val="00FD2E42"/>
    <w:rsid w:val="00FD2F6A"/>
    <w:rsid w:val="00FD2FBA"/>
    <w:rsid w:val="00FD35D3"/>
    <w:rsid w:val="00FD35E1"/>
    <w:rsid w:val="00FD3961"/>
    <w:rsid w:val="00FD3E4C"/>
    <w:rsid w:val="00FD3ED1"/>
    <w:rsid w:val="00FD4129"/>
    <w:rsid w:val="00FD4286"/>
    <w:rsid w:val="00FD4378"/>
    <w:rsid w:val="00FD4720"/>
    <w:rsid w:val="00FD489F"/>
    <w:rsid w:val="00FD4909"/>
    <w:rsid w:val="00FD4D0A"/>
    <w:rsid w:val="00FD4E67"/>
    <w:rsid w:val="00FD50F6"/>
    <w:rsid w:val="00FD528F"/>
    <w:rsid w:val="00FD59F7"/>
    <w:rsid w:val="00FD5A69"/>
    <w:rsid w:val="00FD5BC6"/>
    <w:rsid w:val="00FD5DA7"/>
    <w:rsid w:val="00FD5ECF"/>
    <w:rsid w:val="00FD63B9"/>
    <w:rsid w:val="00FD641D"/>
    <w:rsid w:val="00FD65EB"/>
    <w:rsid w:val="00FD693C"/>
    <w:rsid w:val="00FD69DC"/>
    <w:rsid w:val="00FD6AEA"/>
    <w:rsid w:val="00FD6BFF"/>
    <w:rsid w:val="00FD6DEF"/>
    <w:rsid w:val="00FD6F2A"/>
    <w:rsid w:val="00FD706E"/>
    <w:rsid w:val="00FD7221"/>
    <w:rsid w:val="00FD74A3"/>
    <w:rsid w:val="00FD79C6"/>
    <w:rsid w:val="00FD7B16"/>
    <w:rsid w:val="00FD7EB5"/>
    <w:rsid w:val="00FD7F53"/>
    <w:rsid w:val="00FE01BC"/>
    <w:rsid w:val="00FE052F"/>
    <w:rsid w:val="00FE0986"/>
    <w:rsid w:val="00FE0D87"/>
    <w:rsid w:val="00FE1041"/>
    <w:rsid w:val="00FE1104"/>
    <w:rsid w:val="00FE11E1"/>
    <w:rsid w:val="00FE12F1"/>
    <w:rsid w:val="00FE21B8"/>
    <w:rsid w:val="00FE2255"/>
    <w:rsid w:val="00FE2470"/>
    <w:rsid w:val="00FE28EA"/>
    <w:rsid w:val="00FE2C27"/>
    <w:rsid w:val="00FE2E2E"/>
    <w:rsid w:val="00FE372A"/>
    <w:rsid w:val="00FE389C"/>
    <w:rsid w:val="00FE3971"/>
    <w:rsid w:val="00FE39DE"/>
    <w:rsid w:val="00FE3BEF"/>
    <w:rsid w:val="00FE4304"/>
    <w:rsid w:val="00FE44D4"/>
    <w:rsid w:val="00FE457E"/>
    <w:rsid w:val="00FE4591"/>
    <w:rsid w:val="00FE47C5"/>
    <w:rsid w:val="00FE4812"/>
    <w:rsid w:val="00FE4A99"/>
    <w:rsid w:val="00FE4B05"/>
    <w:rsid w:val="00FE4BCA"/>
    <w:rsid w:val="00FE4E94"/>
    <w:rsid w:val="00FE50BF"/>
    <w:rsid w:val="00FE5172"/>
    <w:rsid w:val="00FE54D6"/>
    <w:rsid w:val="00FE56EE"/>
    <w:rsid w:val="00FE56FE"/>
    <w:rsid w:val="00FE577B"/>
    <w:rsid w:val="00FE57D6"/>
    <w:rsid w:val="00FE5B32"/>
    <w:rsid w:val="00FE5BBB"/>
    <w:rsid w:val="00FE5C73"/>
    <w:rsid w:val="00FE5CD5"/>
    <w:rsid w:val="00FE5DF4"/>
    <w:rsid w:val="00FE60CE"/>
    <w:rsid w:val="00FE686B"/>
    <w:rsid w:val="00FE6883"/>
    <w:rsid w:val="00FE68FF"/>
    <w:rsid w:val="00FE6A52"/>
    <w:rsid w:val="00FE6AE1"/>
    <w:rsid w:val="00FE6AE6"/>
    <w:rsid w:val="00FE6AF2"/>
    <w:rsid w:val="00FE6C6E"/>
    <w:rsid w:val="00FE6C92"/>
    <w:rsid w:val="00FE6CB0"/>
    <w:rsid w:val="00FE7020"/>
    <w:rsid w:val="00FE7089"/>
    <w:rsid w:val="00FE7218"/>
    <w:rsid w:val="00FE7241"/>
    <w:rsid w:val="00FE7856"/>
    <w:rsid w:val="00FE7889"/>
    <w:rsid w:val="00FE7D44"/>
    <w:rsid w:val="00FE7E5F"/>
    <w:rsid w:val="00FF03CC"/>
    <w:rsid w:val="00FF057B"/>
    <w:rsid w:val="00FF0649"/>
    <w:rsid w:val="00FF0DE0"/>
    <w:rsid w:val="00FF0E43"/>
    <w:rsid w:val="00FF0EE1"/>
    <w:rsid w:val="00FF12DA"/>
    <w:rsid w:val="00FF1378"/>
    <w:rsid w:val="00FF1454"/>
    <w:rsid w:val="00FF14DE"/>
    <w:rsid w:val="00FF1540"/>
    <w:rsid w:val="00FF164B"/>
    <w:rsid w:val="00FF16BB"/>
    <w:rsid w:val="00FF16E5"/>
    <w:rsid w:val="00FF16E7"/>
    <w:rsid w:val="00FF1702"/>
    <w:rsid w:val="00FF1715"/>
    <w:rsid w:val="00FF1AB1"/>
    <w:rsid w:val="00FF1CFF"/>
    <w:rsid w:val="00FF211D"/>
    <w:rsid w:val="00FF2339"/>
    <w:rsid w:val="00FF259F"/>
    <w:rsid w:val="00FF26C4"/>
    <w:rsid w:val="00FF26EC"/>
    <w:rsid w:val="00FF2924"/>
    <w:rsid w:val="00FF2B05"/>
    <w:rsid w:val="00FF2BEF"/>
    <w:rsid w:val="00FF2CCA"/>
    <w:rsid w:val="00FF2DA8"/>
    <w:rsid w:val="00FF2EDB"/>
    <w:rsid w:val="00FF306A"/>
    <w:rsid w:val="00FF38D8"/>
    <w:rsid w:val="00FF3991"/>
    <w:rsid w:val="00FF3A1B"/>
    <w:rsid w:val="00FF3ACA"/>
    <w:rsid w:val="00FF3BDB"/>
    <w:rsid w:val="00FF3C0B"/>
    <w:rsid w:val="00FF3C3B"/>
    <w:rsid w:val="00FF3D8B"/>
    <w:rsid w:val="00FF3E9E"/>
    <w:rsid w:val="00FF4060"/>
    <w:rsid w:val="00FF409F"/>
    <w:rsid w:val="00FF41E3"/>
    <w:rsid w:val="00FF483B"/>
    <w:rsid w:val="00FF4918"/>
    <w:rsid w:val="00FF4BE8"/>
    <w:rsid w:val="00FF4E64"/>
    <w:rsid w:val="00FF4F48"/>
    <w:rsid w:val="00FF4F59"/>
    <w:rsid w:val="00FF4F5D"/>
    <w:rsid w:val="00FF5107"/>
    <w:rsid w:val="00FF51F5"/>
    <w:rsid w:val="00FF529D"/>
    <w:rsid w:val="00FF5495"/>
    <w:rsid w:val="00FF5503"/>
    <w:rsid w:val="00FF55E4"/>
    <w:rsid w:val="00FF564C"/>
    <w:rsid w:val="00FF5783"/>
    <w:rsid w:val="00FF58BA"/>
    <w:rsid w:val="00FF5AC3"/>
    <w:rsid w:val="00FF5C9F"/>
    <w:rsid w:val="00FF5DA1"/>
    <w:rsid w:val="00FF5F8E"/>
    <w:rsid w:val="00FF620D"/>
    <w:rsid w:val="00FF6281"/>
    <w:rsid w:val="00FF6428"/>
    <w:rsid w:val="00FF6AA1"/>
    <w:rsid w:val="00FF6E7C"/>
    <w:rsid w:val="00FF6F47"/>
    <w:rsid w:val="00FF7097"/>
    <w:rsid w:val="00FF734E"/>
    <w:rsid w:val="00FF754A"/>
    <w:rsid w:val="00FF761D"/>
    <w:rsid w:val="00FF7848"/>
    <w:rsid w:val="00FF7D36"/>
    <w:rsid w:val="00FF7F06"/>
    <w:rsid w:val="00FF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C4C35"/>
  <w15:docId w15:val="{8397F47D-E5D9-4D0F-A9E1-1DDD787F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81A52"/>
    <w:rPr>
      <w:sz w:val="24"/>
      <w:szCs w:val="24"/>
      <w:lang w:val="en-GB"/>
    </w:rPr>
  </w:style>
  <w:style w:type="paragraph" w:styleId="Heading1">
    <w:name w:val="heading 1"/>
    <w:basedOn w:val="Heading2"/>
    <w:next w:val="BodyText"/>
    <w:link w:val="Heading1Char"/>
    <w:qFormat/>
    <w:rsid w:val="00AB20AA"/>
    <w:pPr>
      <w:keepLines/>
      <w:widowControl w:val="0"/>
      <w:numPr>
        <w:numId w:val="6"/>
      </w:numPr>
      <w:spacing w:before="360" w:line="240" w:lineRule="auto"/>
      <w:jc w:val="both"/>
      <w:outlineLvl w:val="0"/>
    </w:pPr>
    <w:rPr>
      <w:rFonts w:cs="Arial"/>
      <w:caps/>
      <w:color w:val="00B6DA"/>
    </w:rPr>
  </w:style>
  <w:style w:type="paragraph" w:styleId="Heading2">
    <w:name w:val="heading 2"/>
    <w:basedOn w:val="BodyText"/>
    <w:next w:val="BodyText"/>
    <w:link w:val="Heading2Char"/>
    <w:uiPriority w:val="9"/>
    <w:qFormat/>
    <w:rsid w:val="007F2F7B"/>
    <w:pPr>
      <w:keepNext/>
      <w:spacing w:before="260" w:line="320" w:lineRule="exact"/>
      <w:jc w:val="left"/>
      <w:outlineLvl w:val="1"/>
    </w:pPr>
    <w:rPr>
      <w:b/>
    </w:rPr>
  </w:style>
  <w:style w:type="paragraph" w:styleId="Heading3">
    <w:name w:val="heading 3"/>
    <w:basedOn w:val="Heading4"/>
    <w:next w:val="BodyText"/>
    <w:link w:val="Heading3Char"/>
    <w:qFormat/>
    <w:rsid w:val="00B64AB8"/>
    <w:pPr>
      <w:numPr>
        <w:ilvl w:val="2"/>
        <w:numId w:val="6"/>
      </w:numPr>
      <w:spacing w:before="240" w:after="240" w:line="240" w:lineRule="auto"/>
      <w:jc w:val="both"/>
      <w:outlineLvl w:val="2"/>
    </w:pPr>
    <w:rPr>
      <w:b/>
      <w:bCs w:val="0"/>
      <w:i/>
      <w:iCs w:val="0"/>
      <w:sz w:val="22"/>
    </w:rPr>
  </w:style>
  <w:style w:type="paragraph" w:styleId="Heading4">
    <w:name w:val="heading 4"/>
    <w:basedOn w:val="Heading5"/>
    <w:next w:val="BodyText"/>
    <w:qFormat/>
    <w:rsid w:val="007F2F7B"/>
    <w:pPr>
      <w:numPr>
        <w:ilvl w:val="3"/>
        <w:numId w:val="8"/>
      </w:numPr>
      <w:spacing w:line="280" w:lineRule="exact"/>
      <w:outlineLvl w:val="3"/>
    </w:pPr>
    <w:rPr>
      <w:b w:val="0"/>
      <w:sz w:val="24"/>
    </w:rPr>
  </w:style>
  <w:style w:type="paragraph" w:styleId="Heading5">
    <w:name w:val="heading 5"/>
    <w:basedOn w:val="BodyText"/>
    <w:next w:val="BodyText"/>
    <w:link w:val="Heading5Char"/>
    <w:rsid w:val="007F2F7B"/>
    <w:pPr>
      <w:keepNext/>
      <w:spacing w:before="400" w:after="120" w:line="260" w:lineRule="exact"/>
      <w:jc w:val="left"/>
      <w:outlineLvl w:val="4"/>
    </w:pPr>
    <w:rPr>
      <w:b/>
      <w:bCs/>
      <w:iCs/>
    </w:rPr>
  </w:style>
  <w:style w:type="paragraph" w:styleId="Heading6">
    <w:name w:val="heading 6"/>
    <w:basedOn w:val="Normal"/>
    <w:next w:val="Normal"/>
    <w:rsid w:val="007F2F7B"/>
    <w:pPr>
      <w:keepNext/>
      <w:numPr>
        <w:ilvl w:val="12"/>
      </w:numPr>
      <w:overflowPunct w:val="0"/>
      <w:autoSpaceDE w:val="0"/>
      <w:autoSpaceDN w:val="0"/>
      <w:adjustRightInd w:val="0"/>
      <w:ind w:right="142"/>
      <w:jc w:val="both"/>
      <w:textAlignment w:val="baseline"/>
      <w:outlineLvl w:val="5"/>
    </w:pPr>
    <w:rPr>
      <w:b/>
      <w:i/>
      <w:iCs/>
      <w:szCs w:val="20"/>
      <w:lang w:val="en-US"/>
    </w:rPr>
  </w:style>
  <w:style w:type="paragraph" w:styleId="Heading7">
    <w:name w:val="heading 7"/>
    <w:basedOn w:val="Normal"/>
    <w:next w:val="Normal"/>
    <w:rsid w:val="007F2F7B"/>
    <w:pPr>
      <w:keepNext/>
      <w:overflowPunct w:val="0"/>
      <w:autoSpaceDE w:val="0"/>
      <w:autoSpaceDN w:val="0"/>
      <w:adjustRightInd w:val="0"/>
      <w:ind w:right="142"/>
      <w:jc w:val="both"/>
      <w:textAlignment w:val="baseline"/>
      <w:outlineLvl w:val="6"/>
    </w:pPr>
    <w:rPr>
      <w:b/>
      <w:bCs/>
      <w:i/>
      <w:iCs/>
      <w:color w:val="000000"/>
      <w:szCs w:val="20"/>
      <w:lang w:val="en-US"/>
    </w:rPr>
  </w:style>
  <w:style w:type="paragraph" w:styleId="Heading8">
    <w:name w:val="heading 8"/>
    <w:basedOn w:val="Normal"/>
    <w:next w:val="Normal"/>
    <w:rsid w:val="007F2F7B"/>
    <w:pPr>
      <w:spacing w:before="240" w:after="60"/>
      <w:jc w:val="both"/>
      <w:outlineLvl w:val="7"/>
    </w:pPr>
    <w:rPr>
      <w:rFonts w:ascii="Arial" w:hAnsi="Arial"/>
      <w:i/>
      <w:sz w:val="20"/>
      <w:szCs w:val="20"/>
      <w:lang w:val="en-US"/>
    </w:rPr>
  </w:style>
  <w:style w:type="paragraph" w:styleId="Heading9">
    <w:name w:val="heading 9"/>
    <w:basedOn w:val="Normal"/>
    <w:next w:val="Normal"/>
    <w:rsid w:val="007F2F7B"/>
    <w:pPr>
      <w:spacing w:before="240" w:after="60"/>
      <w:jc w:val="both"/>
      <w:outlineLvl w:val="8"/>
    </w:pPr>
    <w:rPr>
      <w:rFonts w:ascii="Arial" w:hAnsi="Arial"/>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4832"/>
    <w:pPr>
      <w:spacing w:after="240"/>
      <w:jc w:val="both"/>
    </w:pPr>
    <w:rPr>
      <w:rFonts w:ascii="Arial" w:hAnsi="Arial"/>
      <w:sz w:val="20"/>
      <w:szCs w:val="20"/>
    </w:rPr>
  </w:style>
  <w:style w:type="character" w:customStyle="1" w:styleId="BodyTextChar">
    <w:name w:val="Body Text Char"/>
    <w:link w:val="BodyText"/>
    <w:rsid w:val="003A4832"/>
    <w:rPr>
      <w:rFonts w:ascii="Arial" w:hAnsi="Arial"/>
    </w:rPr>
  </w:style>
  <w:style w:type="character" w:customStyle="1" w:styleId="Heading2Char">
    <w:name w:val="Heading 2 Char"/>
    <w:basedOn w:val="DefaultParagraphFont"/>
    <w:link w:val="Heading2"/>
    <w:uiPriority w:val="9"/>
    <w:rsid w:val="00242712"/>
    <w:rPr>
      <w:rFonts w:ascii="Arial" w:hAnsi="Arial"/>
      <w:b/>
    </w:rPr>
  </w:style>
  <w:style w:type="character" w:customStyle="1" w:styleId="Heading5Char">
    <w:name w:val="Heading 5 Char"/>
    <w:link w:val="Heading5"/>
    <w:rsid w:val="003459B2"/>
    <w:rPr>
      <w:b/>
      <w:bCs/>
      <w:iCs/>
      <w:sz w:val="22"/>
    </w:rPr>
  </w:style>
  <w:style w:type="paragraph" w:styleId="Header">
    <w:name w:val="header"/>
    <w:aliases w:val="site"/>
    <w:basedOn w:val="Normal"/>
    <w:link w:val="HeaderChar"/>
    <w:uiPriority w:val="99"/>
    <w:rsid w:val="007F2F7B"/>
    <w:pPr>
      <w:spacing w:line="220" w:lineRule="atLeast"/>
      <w:jc w:val="right"/>
    </w:pPr>
    <w:rPr>
      <w:i/>
      <w:sz w:val="18"/>
      <w:szCs w:val="20"/>
    </w:rPr>
  </w:style>
  <w:style w:type="character" w:customStyle="1" w:styleId="HeaderChar">
    <w:name w:val="Header Char"/>
    <w:aliases w:val="site Char"/>
    <w:link w:val="Header"/>
    <w:uiPriority w:val="99"/>
    <w:rsid w:val="00EA2A36"/>
    <w:rPr>
      <w:i/>
      <w:sz w:val="18"/>
    </w:rPr>
  </w:style>
  <w:style w:type="paragraph" w:styleId="Footer">
    <w:name w:val="footer"/>
    <w:basedOn w:val="Normal"/>
    <w:link w:val="FooterChar"/>
    <w:uiPriority w:val="99"/>
    <w:rsid w:val="007F2F7B"/>
    <w:pPr>
      <w:tabs>
        <w:tab w:val="center" w:pos="4844"/>
        <w:tab w:val="right" w:pos="9689"/>
      </w:tabs>
    </w:pPr>
  </w:style>
  <w:style w:type="character" w:customStyle="1" w:styleId="FooterChar">
    <w:name w:val="Footer Char"/>
    <w:link w:val="Footer"/>
    <w:uiPriority w:val="99"/>
    <w:rsid w:val="005D1A5E"/>
    <w:rPr>
      <w:sz w:val="24"/>
      <w:szCs w:val="24"/>
    </w:rPr>
  </w:style>
  <w:style w:type="paragraph" w:styleId="TOC1">
    <w:name w:val="toc 1"/>
    <w:basedOn w:val="Normal"/>
    <w:uiPriority w:val="39"/>
    <w:rsid w:val="004C6501"/>
    <w:pPr>
      <w:ind w:left="567" w:hanging="567"/>
    </w:pPr>
    <w:rPr>
      <w:rFonts w:ascii="Arial" w:hAnsi="Arial"/>
      <w:sz w:val="20"/>
      <w:szCs w:val="20"/>
    </w:rPr>
  </w:style>
  <w:style w:type="paragraph" w:styleId="TOC2">
    <w:name w:val="toc 2"/>
    <w:basedOn w:val="TOC1"/>
    <w:uiPriority w:val="39"/>
    <w:rsid w:val="007F2F7B"/>
    <w:rPr>
      <w:sz w:val="24"/>
    </w:rPr>
  </w:style>
  <w:style w:type="paragraph" w:styleId="TOC3">
    <w:name w:val="toc 3"/>
    <w:basedOn w:val="TOC2"/>
    <w:uiPriority w:val="39"/>
    <w:rsid w:val="007F2F7B"/>
    <w:pPr>
      <w:tabs>
        <w:tab w:val="left" w:pos="1418"/>
      </w:tabs>
      <w:ind w:left="1418" w:hanging="1418"/>
    </w:pPr>
  </w:style>
  <w:style w:type="paragraph" w:styleId="TOC4">
    <w:name w:val="toc 4"/>
    <w:basedOn w:val="TOC3"/>
    <w:uiPriority w:val="39"/>
    <w:rsid w:val="007F2F7B"/>
  </w:style>
  <w:style w:type="paragraph" w:styleId="TOC5">
    <w:name w:val="toc 5"/>
    <w:basedOn w:val="Normal"/>
    <w:next w:val="Normal"/>
    <w:autoRedefine/>
    <w:uiPriority w:val="39"/>
    <w:rsid w:val="007F2F7B"/>
    <w:pPr>
      <w:ind w:left="960"/>
    </w:pPr>
  </w:style>
  <w:style w:type="paragraph" w:styleId="TOC6">
    <w:name w:val="toc 6"/>
    <w:basedOn w:val="Normal"/>
    <w:next w:val="Normal"/>
    <w:autoRedefine/>
    <w:uiPriority w:val="39"/>
    <w:rsid w:val="007F2F7B"/>
    <w:pPr>
      <w:ind w:left="1200"/>
    </w:pPr>
  </w:style>
  <w:style w:type="paragraph" w:styleId="TOC7">
    <w:name w:val="toc 7"/>
    <w:basedOn w:val="Normal"/>
    <w:next w:val="Normal"/>
    <w:autoRedefine/>
    <w:uiPriority w:val="39"/>
    <w:rsid w:val="007F2F7B"/>
    <w:pPr>
      <w:ind w:left="1440"/>
    </w:pPr>
  </w:style>
  <w:style w:type="paragraph" w:styleId="TOC8">
    <w:name w:val="toc 8"/>
    <w:basedOn w:val="Normal"/>
    <w:next w:val="Normal"/>
    <w:autoRedefine/>
    <w:uiPriority w:val="39"/>
    <w:rsid w:val="007F2F7B"/>
    <w:pPr>
      <w:ind w:left="1680"/>
    </w:pPr>
  </w:style>
  <w:style w:type="paragraph" w:styleId="TOC9">
    <w:name w:val="toc 9"/>
    <w:basedOn w:val="Normal"/>
    <w:next w:val="Normal"/>
    <w:autoRedefine/>
    <w:uiPriority w:val="39"/>
    <w:rsid w:val="007F2F7B"/>
    <w:pPr>
      <w:ind w:left="1920"/>
    </w:pPr>
  </w:style>
  <w:style w:type="character" w:styleId="Hyperlink">
    <w:name w:val="Hyperlink"/>
    <w:uiPriority w:val="99"/>
    <w:rsid w:val="007F2F7B"/>
    <w:rPr>
      <w:color w:val="0000FF"/>
      <w:u w:val="single"/>
    </w:rPr>
  </w:style>
  <w:style w:type="paragraph" w:customStyle="1" w:styleId="AppendixHeading">
    <w:name w:val="Appendix Heading"/>
    <w:basedOn w:val="Heading1"/>
    <w:next w:val="BodyText"/>
    <w:rsid w:val="007F2F7B"/>
    <w:pPr>
      <w:pageBreakBefore/>
      <w:tabs>
        <w:tab w:val="num" w:pos="0"/>
      </w:tabs>
      <w:outlineLvl w:val="9"/>
    </w:pPr>
    <w:rPr>
      <w:bCs/>
      <w:sz w:val="32"/>
    </w:rPr>
  </w:style>
  <w:style w:type="paragraph" w:customStyle="1" w:styleId="AppendixHeading2">
    <w:name w:val="Appendix Heading 2"/>
    <w:basedOn w:val="Heading2"/>
    <w:next w:val="BodyText"/>
    <w:rsid w:val="007F2F7B"/>
    <w:pPr>
      <w:numPr>
        <w:ilvl w:val="1"/>
        <w:numId w:val="1"/>
      </w:numPr>
      <w:spacing w:before="400" w:after="0"/>
      <w:outlineLvl w:val="9"/>
    </w:pPr>
    <w:rPr>
      <w:bCs/>
      <w:i/>
      <w:iCs/>
    </w:rPr>
  </w:style>
  <w:style w:type="paragraph" w:customStyle="1" w:styleId="AppendixHeading3">
    <w:name w:val="Appendix Heading 3"/>
    <w:basedOn w:val="Heading3"/>
    <w:next w:val="BodyText"/>
    <w:rsid w:val="007F2F7B"/>
    <w:pPr>
      <w:numPr>
        <w:numId w:val="2"/>
      </w:numPr>
      <w:spacing w:before="400" w:after="0"/>
      <w:outlineLvl w:val="9"/>
    </w:pPr>
    <w:rPr>
      <w:bCs/>
      <w:sz w:val="24"/>
    </w:rPr>
  </w:style>
  <w:style w:type="paragraph" w:customStyle="1" w:styleId="AppendixHeading4">
    <w:name w:val="Appendix Heading 4"/>
    <w:basedOn w:val="Heading4"/>
    <w:next w:val="BodyText"/>
    <w:rsid w:val="007F2F7B"/>
    <w:pPr>
      <w:numPr>
        <w:numId w:val="3"/>
      </w:numPr>
      <w:spacing w:after="0"/>
      <w:outlineLvl w:val="9"/>
    </w:pPr>
    <w:rPr>
      <w:bCs w:val="0"/>
      <w:i/>
    </w:rPr>
  </w:style>
  <w:style w:type="paragraph" w:customStyle="1" w:styleId="AppendixHeading5">
    <w:name w:val="Appendix Heading 5"/>
    <w:basedOn w:val="Heading5"/>
    <w:next w:val="BodyText"/>
    <w:rsid w:val="007F2F7B"/>
    <w:pPr>
      <w:spacing w:after="0"/>
      <w:outlineLvl w:val="9"/>
    </w:pPr>
    <w:rPr>
      <w:b w:val="0"/>
      <w:bCs w:val="0"/>
      <w:iCs w:val="0"/>
    </w:rPr>
  </w:style>
  <w:style w:type="paragraph" w:styleId="ListBullet">
    <w:name w:val="List Bullet"/>
    <w:basedOn w:val="BodyText"/>
    <w:uiPriority w:val="13"/>
    <w:qFormat/>
    <w:rsid w:val="00784AF3"/>
    <w:pPr>
      <w:numPr>
        <w:numId w:val="4"/>
      </w:numPr>
    </w:pPr>
  </w:style>
  <w:style w:type="paragraph" w:styleId="ListBullet2">
    <w:name w:val="List Bullet 2"/>
    <w:basedOn w:val="ListBullet"/>
    <w:rsid w:val="007F2F7B"/>
    <w:pPr>
      <w:numPr>
        <w:numId w:val="5"/>
      </w:numPr>
    </w:pPr>
  </w:style>
  <w:style w:type="paragraph" w:customStyle="1" w:styleId="PageTitle">
    <w:name w:val="PageTitle"/>
    <w:basedOn w:val="Normal"/>
    <w:rsid w:val="007F2F7B"/>
    <w:pPr>
      <w:framePr w:w="5954" w:h="3232" w:hSpace="181" w:wrap="around" w:vAnchor="page" w:hAnchor="page" w:x="2893" w:y="4991"/>
      <w:jc w:val="center"/>
    </w:pPr>
    <w:rPr>
      <w:b/>
      <w:sz w:val="32"/>
    </w:rPr>
  </w:style>
  <w:style w:type="paragraph" w:customStyle="1" w:styleId="bullet">
    <w:name w:val="bullet"/>
    <w:basedOn w:val="Normal"/>
    <w:rsid w:val="007F2F7B"/>
    <w:pPr>
      <w:tabs>
        <w:tab w:val="left" w:pos="360"/>
      </w:tabs>
      <w:overflowPunct w:val="0"/>
      <w:autoSpaceDE w:val="0"/>
      <w:autoSpaceDN w:val="0"/>
      <w:adjustRightInd w:val="0"/>
      <w:spacing w:line="260" w:lineRule="atLeast"/>
      <w:ind w:left="357" w:hanging="357"/>
      <w:jc w:val="both"/>
      <w:textAlignment w:val="baseline"/>
    </w:pPr>
    <w:rPr>
      <w:sz w:val="20"/>
      <w:szCs w:val="20"/>
      <w:lang w:val="en-US"/>
    </w:rPr>
  </w:style>
  <w:style w:type="paragraph" w:styleId="FootnoteText">
    <w:name w:val="footnote text"/>
    <w:basedOn w:val="Normal"/>
    <w:link w:val="FootnoteTextChar"/>
    <w:rsid w:val="007F2F7B"/>
    <w:pPr>
      <w:overflowPunct w:val="0"/>
      <w:autoSpaceDE w:val="0"/>
      <w:autoSpaceDN w:val="0"/>
      <w:adjustRightInd w:val="0"/>
      <w:textAlignment w:val="baseline"/>
    </w:pPr>
    <w:rPr>
      <w:sz w:val="20"/>
      <w:szCs w:val="20"/>
      <w:lang w:val="en-US"/>
    </w:rPr>
  </w:style>
  <w:style w:type="character" w:customStyle="1" w:styleId="FootnoteTextChar">
    <w:name w:val="Footnote Text Char"/>
    <w:basedOn w:val="DefaultParagraphFont"/>
    <w:link w:val="FootnoteText"/>
    <w:rsid w:val="00E45EFD"/>
    <w:rPr>
      <w:lang w:val="en-US"/>
    </w:rPr>
  </w:style>
  <w:style w:type="character" w:styleId="FootnoteReference">
    <w:name w:val="footnote reference"/>
    <w:semiHidden/>
    <w:rsid w:val="007F2F7B"/>
    <w:rPr>
      <w:vertAlign w:val="superscript"/>
    </w:rPr>
  </w:style>
  <w:style w:type="paragraph" w:styleId="EndnoteText">
    <w:name w:val="endnote text"/>
    <w:basedOn w:val="Normal"/>
    <w:semiHidden/>
    <w:rsid w:val="007F2F7B"/>
    <w:pPr>
      <w:overflowPunct w:val="0"/>
      <w:autoSpaceDE w:val="0"/>
      <w:autoSpaceDN w:val="0"/>
      <w:adjustRightInd w:val="0"/>
      <w:textAlignment w:val="baseline"/>
    </w:pPr>
    <w:rPr>
      <w:sz w:val="20"/>
      <w:szCs w:val="20"/>
      <w:lang w:val="en-US"/>
    </w:rPr>
  </w:style>
  <w:style w:type="character" w:styleId="EndnoteReference">
    <w:name w:val="endnote reference"/>
    <w:semiHidden/>
    <w:rsid w:val="007F2F7B"/>
    <w:rPr>
      <w:rFonts w:ascii="Times New Roman" w:hAnsi="Times New Roman"/>
      <w:b/>
      <w:sz w:val="24"/>
      <w:vertAlign w:val="superscript"/>
    </w:rPr>
  </w:style>
  <w:style w:type="paragraph" w:customStyle="1" w:styleId="alttext">
    <w:name w:val="alt_text"/>
    <w:basedOn w:val="BodyText"/>
    <w:rsid w:val="007F2F7B"/>
    <w:rPr>
      <w:i/>
      <w:iCs/>
      <w:sz w:val="18"/>
    </w:rPr>
  </w:style>
  <w:style w:type="paragraph" w:customStyle="1" w:styleId="tabletext">
    <w:name w:val="table_text"/>
    <w:basedOn w:val="Normal"/>
    <w:rsid w:val="007F2F7B"/>
    <w:pPr>
      <w:numPr>
        <w:ilvl w:val="12"/>
      </w:numPr>
      <w:spacing w:before="65" w:after="65"/>
    </w:pPr>
    <w:rPr>
      <w:sz w:val="20"/>
    </w:rPr>
  </w:style>
  <w:style w:type="paragraph" w:customStyle="1" w:styleId="LetTLH">
    <w:name w:val="LetTLH"/>
    <w:basedOn w:val="Normal"/>
    <w:next w:val="Normal"/>
    <w:rsid w:val="007F2F7B"/>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val="en-US"/>
    </w:rPr>
  </w:style>
  <w:style w:type="paragraph" w:customStyle="1" w:styleId="Address">
    <w:name w:val="Address"/>
    <w:basedOn w:val="Normal"/>
    <w:next w:val="Normal"/>
    <w:rsid w:val="007F2F7B"/>
    <w:pPr>
      <w:tabs>
        <w:tab w:val="right" w:pos="6940"/>
        <w:tab w:val="left" w:pos="7394"/>
      </w:tabs>
      <w:overflowPunct w:val="0"/>
      <w:autoSpaceDE w:val="0"/>
      <w:autoSpaceDN w:val="0"/>
      <w:adjustRightInd w:val="0"/>
      <w:jc w:val="both"/>
      <w:textAlignment w:val="baseline"/>
    </w:pPr>
    <w:rPr>
      <w:sz w:val="22"/>
      <w:szCs w:val="20"/>
      <w:lang w:val="en-US"/>
    </w:rPr>
  </w:style>
  <w:style w:type="paragraph" w:customStyle="1" w:styleId="tabelLinks">
    <w:name w:val="tabelLinks"/>
    <w:basedOn w:val="IAS"/>
    <w:rsid w:val="007F2F7B"/>
    <w:rPr>
      <w:i w:val="0"/>
      <w:sz w:val="18"/>
    </w:rPr>
  </w:style>
  <w:style w:type="paragraph" w:customStyle="1" w:styleId="IAS">
    <w:name w:val="IAS"/>
    <w:basedOn w:val="Normal"/>
    <w:rsid w:val="007F2F7B"/>
    <w:pPr>
      <w:overflowPunct w:val="0"/>
      <w:autoSpaceDE w:val="0"/>
      <w:autoSpaceDN w:val="0"/>
      <w:adjustRightInd w:val="0"/>
      <w:spacing w:line="-260" w:lineRule="auto"/>
      <w:textAlignment w:val="baseline"/>
    </w:pPr>
    <w:rPr>
      <w:rFonts w:ascii="Times" w:hAnsi="Times"/>
      <w:i/>
      <w:sz w:val="20"/>
      <w:szCs w:val="20"/>
      <w:lang w:val="en-US"/>
    </w:rPr>
  </w:style>
  <w:style w:type="paragraph" w:customStyle="1" w:styleId="tab">
    <w:name w:val="tab+"/>
    <w:basedOn w:val="IAS"/>
    <w:rsid w:val="007F2F7B"/>
    <w:pPr>
      <w:ind w:right="91"/>
      <w:jc w:val="right"/>
    </w:pPr>
    <w:rPr>
      <w:rFonts w:ascii="Times New Roman" w:hAnsi="Times New Roman"/>
      <w:i w:val="0"/>
      <w:sz w:val="18"/>
    </w:rPr>
  </w:style>
  <w:style w:type="character" w:customStyle="1" w:styleId="PageNumberpn">
    <w:name w:val="Page Number.pn"/>
    <w:basedOn w:val="DefaultParagraphFont"/>
    <w:rsid w:val="007F2F7B"/>
  </w:style>
  <w:style w:type="paragraph" w:customStyle="1" w:styleId="tabelheading1">
    <w:name w:val="tabelheading1"/>
    <w:basedOn w:val="tabelLinks"/>
    <w:rsid w:val="007F2F7B"/>
    <w:pPr>
      <w:keepNext/>
    </w:pPr>
    <w:rPr>
      <w:b/>
    </w:rPr>
  </w:style>
  <w:style w:type="paragraph" w:customStyle="1" w:styleId="tabelt">
    <w:name w:val="tabel=.t="/>
    <w:basedOn w:val="Normal"/>
    <w:rsid w:val="007F2F7B"/>
    <w:pPr>
      <w:overflowPunct w:val="0"/>
      <w:autoSpaceDE w:val="0"/>
      <w:autoSpaceDN w:val="0"/>
      <w:adjustRightInd w:val="0"/>
      <w:spacing w:after="120" w:line="-60" w:lineRule="auto"/>
      <w:ind w:right="91"/>
      <w:jc w:val="right"/>
      <w:textAlignment w:val="baseline"/>
    </w:pPr>
    <w:rPr>
      <w:sz w:val="22"/>
      <w:szCs w:val="20"/>
      <w:u w:val="double"/>
      <w:lang w:val="en-US"/>
    </w:rPr>
  </w:style>
  <w:style w:type="paragraph" w:customStyle="1" w:styleId="euroheading">
    <w:name w:val="euro heading"/>
    <w:basedOn w:val="Normal"/>
    <w:rsid w:val="007F2F7B"/>
    <w:pPr>
      <w:overflowPunct w:val="0"/>
      <w:autoSpaceDE w:val="0"/>
      <w:autoSpaceDN w:val="0"/>
      <w:adjustRightInd w:val="0"/>
      <w:spacing w:line="260" w:lineRule="atLeast"/>
      <w:jc w:val="both"/>
      <w:textAlignment w:val="baseline"/>
    </w:pPr>
    <w:rPr>
      <w:i/>
      <w:sz w:val="20"/>
      <w:szCs w:val="20"/>
      <w:lang w:val="en-US"/>
    </w:rPr>
  </w:style>
  <w:style w:type="paragraph" w:customStyle="1" w:styleId="numbertablehead">
    <w:name w:val="number table head"/>
    <w:basedOn w:val="Normal"/>
    <w:rsid w:val="007F2F7B"/>
    <w:pPr>
      <w:overflowPunct w:val="0"/>
      <w:autoSpaceDE w:val="0"/>
      <w:autoSpaceDN w:val="0"/>
      <w:adjustRightInd w:val="0"/>
      <w:spacing w:line="260" w:lineRule="atLeast"/>
      <w:ind w:right="62"/>
      <w:jc w:val="right"/>
      <w:textAlignment w:val="baseline"/>
    </w:pPr>
    <w:rPr>
      <w:b/>
      <w:sz w:val="20"/>
      <w:szCs w:val="20"/>
      <w:lang w:val="en-US"/>
    </w:rPr>
  </w:style>
  <w:style w:type="paragraph" w:customStyle="1" w:styleId="numbernegative">
    <w:name w:val="number negative"/>
    <w:basedOn w:val="Normal"/>
    <w:rsid w:val="007F2F7B"/>
    <w:pPr>
      <w:overflowPunct w:val="0"/>
      <w:autoSpaceDE w:val="0"/>
      <w:autoSpaceDN w:val="0"/>
      <w:adjustRightInd w:val="0"/>
      <w:spacing w:line="260" w:lineRule="atLeast"/>
      <w:jc w:val="right"/>
      <w:textAlignment w:val="baseline"/>
    </w:pPr>
    <w:rPr>
      <w:sz w:val="20"/>
      <w:szCs w:val="20"/>
      <w:lang w:val="en-US"/>
    </w:rPr>
  </w:style>
  <w:style w:type="paragraph" w:customStyle="1" w:styleId="numberpositive">
    <w:name w:val="number positive"/>
    <w:basedOn w:val="Normal"/>
    <w:rsid w:val="007F2F7B"/>
    <w:pPr>
      <w:overflowPunct w:val="0"/>
      <w:autoSpaceDE w:val="0"/>
      <w:autoSpaceDN w:val="0"/>
      <w:adjustRightInd w:val="0"/>
      <w:spacing w:line="260" w:lineRule="atLeast"/>
      <w:ind w:right="62"/>
      <w:jc w:val="right"/>
      <w:textAlignment w:val="baseline"/>
    </w:pPr>
    <w:rPr>
      <w:sz w:val="20"/>
      <w:szCs w:val="20"/>
      <w:lang w:val="en-US"/>
    </w:rPr>
  </w:style>
  <w:style w:type="paragraph" w:customStyle="1" w:styleId="Text">
    <w:name w:val="Text"/>
    <w:basedOn w:val="Normal"/>
    <w:rsid w:val="007F2F7B"/>
    <w:pPr>
      <w:tabs>
        <w:tab w:val="left" w:pos="284"/>
      </w:tabs>
      <w:overflowPunct w:val="0"/>
      <w:autoSpaceDE w:val="0"/>
      <w:autoSpaceDN w:val="0"/>
      <w:adjustRightInd w:val="0"/>
      <w:spacing w:after="260"/>
      <w:jc w:val="both"/>
      <w:textAlignment w:val="baseline"/>
    </w:pPr>
    <w:rPr>
      <w:rFonts w:eastAsia="MS Mincho"/>
      <w:sz w:val="22"/>
      <w:szCs w:val="20"/>
      <w:lang w:val="en-US"/>
    </w:rPr>
  </w:style>
  <w:style w:type="character" w:styleId="FollowedHyperlink">
    <w:name w:val="FollowedHyperlink"/>
    <w:rsid w:val="007F2F7B"/>
    <w:rPr>
      <w:color w:val="800080"/>
      <w:u w:val="single"/>
    </w:rPr>
  </w:style>
  <w:style w:type="paragraph" w:customStyle="1" w:styleId="body">
    <w:name w:val="body"/>
    <w:basedOn w:val="Normal"/>
    <w:rsid w:val="007F2F7B"/>
    <w:pPr>
      <w:keepNext/>
      <w:spacing w:before="260" w:after="260"/>
      <w:jc w:val="both"/>
    </w:pPr>
    <w:rPr>
      <w:b/>
      <w:bCs/>
    </w:rPr>
  </w:style>
  <w:style w:type="character" w:styleId="CommentReference">
    <w:name w:val="annotation reference"/>
    <w:uiPriority w:val="99"/>
    <w:semiHidden/>
    <w:rsid w:val="007F2F7B"/>
    <w:rPr>
      <w:sz w:val="16"/>
      <w:szCs w:val="16"/>
    </w:rPr>
  </w:style>
  <w:style w:type="paragraph" w:styleId="CommentText">
    <w:name w:val="annotation text"/>
    <w:basedOn w:val="Normal"/>
    <w:link w:val="CommentTextChar"/>
    <w:uiPriority w:val="99"/>
    <w:rsid w:val="007F2F7B"/>
    <w:rPr>
      <w:sz w:val="20"/>
      <w:szCs w:val="20"/>
    </w:rPr>
  </w:style>
  <w:style w:type="character" w:customStyle="1" w:styleId="CommentTextChar">
    <w:name w:val="Comment Text Char"/>
    <w:basedOn w:val="DefaultParagraphFont"/>
    <w:link w:val="CommentText"/>
    <w:uiPriority w:val="99"/>
    <w:rsid w:val="009D7E31"/>
  </w:style>
  <w:style w:type="paragraph" w:customStyle="1" w:styleId="Subhead3CharCharChar">
    <w:name w:val="Subhead 3 Char Char Char"/>
    <w:basedOn w:val="Normal"/>
    <w:rsid w:val="007F2F7B"/>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0C2D83"/>
      <w:sz w:val="20"/>
      <w:szCs w:val="20"/>
      <w:lang w:val="en-US" w:eastAsia="en-NZ"/>
    </w:rPr>
  </w:style>
  <w:style w:type="paragraph" w:customStyle="1" w:styleId="AccountingPolicy">
    <w:name w:val="Accounting Policy"/>
    <w:basedOn w:val="Normal"/>
    <w:rsid w:val="007F2F7B"/>
    <w:pPr>
      <w:tabs>
        <w:tab w:val="left" w:pos="1531"/>
        <w:tab w:val="left" w:pos="1871"/>
      </w:tabs>
      <w:autoSpaceDE w:val="0"/>
      <w:autoSpaceDN w:val="0"/>
      <w:adjustRightInd w:val="0"/>
      <w:spacing w:line="260" w:lineRule="atLeast"/>
      <w:ind w:left="1531" w:hanging="1531"/>
    </w:pPr>
    <w:rPr>
      <w:rFonts w:ascii="Univers 45 Light" w:hAnsi="Univers 45 Light"/>
      <w:color w:val="000000"/>
      <w:sz w:val="20"/>
      <w:szCs w:val="20"/>
      <w:lang w:val="en-US" w:eastAsia="en-NZ"/>
    </w:rPr>
  </w:style>
  <w:style w:type="paragraph" w:customStyle="1" w:styleId="Subhead4">
    <w:name w:val="Subhead 4"/>
    <w:basedOn w:val="Normal"/>
    <w:rsid w:val="007F2F7B"/>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7B7FB6"/>
      <w:sz w:val="20"/>
      <w:szCs w:val="20"/>
      <w:lang w:val="en-US" w:eastAsia="en-NZ"/>
    </w:rPr>
  </w:style>
  <w:style w:type="paragraph" w:customStyle="1" w:styleId="Note">
    <w:name w:val="Note"/>
    <w:basedOn w:val="Normal"/>
    <w:rsid w:val="007F2F7B"/>
    <w:pPr>
      <w:tabs>
        <w:tab w:val="left" w:pos="1134"/>
        <w:tab w:val="left" w:pos="1531"/>
        <w:tab w:val="left" w:pos="1871"/>
      </w:tabs>
      <w:autoSpaceDE w:val="0"/>
      <w:autoSpaceDN w:val="0"/>
      <w:adjustRightInd w:val="0"/>
      <w:spacing w:line="260" w:lineRule="atLeast"/>
      <w:ind w:left="1531" w:hanging="1531"/>
    </w:pPr>
    <w:rPr>
      <w:rFonts w:ascii="Univers 55" w:hAnsi="Univers 55"/>
      <w:b/>
      <w:bCs/>
      <w:color w:val="0C2D83"/>
      <w:sz w:val="20"/>
      <w:szCs w:val="20"/>
      <w:lang w:val="en-US" w:eastAsia="en-NZ"/>
    </w:rPr>
  </w:style>
  <w:style w:type="paragraph" w:styleId="BodyText3">
    <w:name w:val="Body Text 3"/>
    <w:basedOn w:val="Normal"/>
    <w:rsid w:val="00363EBE"/>
    <w:pPr>
      <w:spacing w:after="120"/>
    </w:pPr>
    <w:rPr>
      <w:sz w:val="16"/>
      <w:szCs w:val="16"/>
    </w:rPr>
  </w:style>
  <w:style w:type="paragraph" w:styleId="BalloonText">
    <w:name w:val="Balloon Text"/>
    <w:basedOn w:val="Normal"/>
    <w:semiHidden/>
    <w:rsid w:val="001666F0"/>
    <w:rPr>
      <w:rFonts w:ascii="Tahoma" w:hAnsi="Tahoma" w:cs="Tahoma"/>
      <w:sz w:val="16"/>
      <w:szCs w:val="16"/>
    </w:rPr>
  </w:style>
  <w:style w:type="paragraph" w:customStyle="1" w:styleId="Style11ptBoldJustifiedBefore13ptAfter13pt">
    <w:name w:val="Style 11 pt Bold Justified Before:  13 pt After:  13 pt"/>
    <w:basedOn w:val="Normal"/>
    <w:autoRedefine/>
    <w:rsid w:val="002F505D"/>
    <w:pPr>
      <w:keepNext/>
      <w:spacing w:before="130" w:after="130" w:line="260" w:lineRule="atLeast"/>
      <w:jc w:val="both"/>
    </w:pPr>
    <w:rPr>
      <w:bCs/>
      <w:sz w:val="22"/>
      <w:szCs w:val="20"/>
      <w:lang w:val="en-US"/>
    </w:rPr>
  </w:style>
  <w:style w:type="character" w:styleId="Emphasis">
    <w:name w:val="Emphasis"/>
    <w:rsid w:val="001350E8"/>
    <w:rPr>
      <w:i/>
      <w:iCs/>
    </w:rPr>
  </w:style>
  <w:style w:type="paragraph" w:customStyle="1" w:styleId="Normal9pt">
    <w:name w:val="Normal + 9 pt"/>
    <w:basedOn w:val="Normal"/>
    <w:rsid w:val="007D28B4"/>
    <w:pPr>
      <w:framePr w:hSpace="180" w:wrap="around" w:hAnchor="margin" w:x="-72" w:y="-1078"/>
    </w:pPr>
    <w:rPr>
      <w:sz w:val="18"/>
      <w:szCs w:val="18"/>
    </w:rPr>
  </w:style>
  <w:style w:type="character" w:customStyle="1" w:styleId="block">
    <w:name w:val="block"/>
    <w:basedOn w:val="DefaultParagraphFont"/>
    <w:rsid w:val="00F17B15"/>
  </w:style>
  <w:style w:type="paragraph" w:customStyle="1" w:styleId="TABS">
    <w:name w:val="TABS"/>
    <w:rsid w:val="00A12A31"/>
    <w:pPr>
      <w:widowControl w:val="0"/>
      <w:tabs>
        <w:tab w:val="left" w:pos="-1440"/>
        <w:tab w:val="left" w:pos="-720"/>
        <w:tab w:val="left" w:pos="720"/>
        <w:tab w:val="left" w:pos="1440"/>
        <w:tab w:val="left" w:pos="2304"/>
      </w:tabs>
      <w:suppressAutoHyphens/>
      <w:autoSpaceDE w:val="0"/>
      <w:autoSpaceDN w:val="0"/>
      <w:adjustRightInd w:val="0"/>
    </w:pPr>
    <w:rPr>
      <w:rFonts w:ascii="Dutch Roman 12pt" w:eastAsia="SimSun" w:hAnsi="Dutch Roman 12pt"/>
      <w:szCs w:val="24"/>
    </w:rPr>
  </w:style>
  <w:style w:type="paragraph" w:styleId="BodyText2">
    <w:name w:val="Body Text 2"/>
    <w:basedOn w:val="Normal"/>
    <w:rsid w:val="00401FD0"/>
    <w:pPr>
      <w:spacing w:after="120" w:line="480" w:lineRule="auto"/>
    </w:pPr>
  </w:style>
  <w:style w:type="paragraph" w:customStyle="1" w:styleId="ABCFootnote">
    <w:name w:val="ABC Footnote"/>
    <w:basedOn w:val="FootnoteText"/>
    <w:rsid w:val="00165C7A"/>
    <w:pPr>
      <w:overflowPunct/>
      <w:autoSpaceDE/>
      <w:autoSpaceDN/>
      <w:adjustRightInd/>
      <w:textAlignment w:val="auto"/>
    </w:pPr>
    <w:rPr>
      <w:sz w:val="18"/>
    </w:rPr>
  </w:style>
  <w:style w:type="paragraph" w:customStyle="1" w:styleId="tblHeaderText">
    <w:name w:val="tbl'HeaderText"/>
    <w:basedOn w:val="Normal"/>
    <w:rsid w:val="00900C25"/>
    <w:pPr>
      <w:ind w:right="57"/>
      <w:jc w:val="right"/>
    </w:pPr>
    <w:rPr>
      <w:b/>
      <w:spacing w:val="-2"/>
      <w:sz w:val="20"/>
      <w:szCs w:val="20"/>
      <w:lang w:val="en-US"/>
    </w:rPr>
  </w:style>
  <w:style w:type="paragraph" w:customStyle="1" w:styleId="tblNumber01">
    <w:name w:val="tbl'Number_01"/>
    <w:basedOn w:val="Normal"/>
    <w:rsid w:val="00900C25"/>
    <w:pPr>
      <w:ind w:right="57"/>
      <w:jc w:val="right"/>
    </w:pPr>
    <w:rPr>
      <w:sz w:val="20"/>
      <w:szCs w:val="20"/>
      <w:lang w:val="en-US"/>
    </w:rPr>
  </w:style>
  <w:style w:type="paragraph" w:customStyle="1" w:styleId="tblText02">
    <w:name w:val="tbl'Text_02"/>
    <w:basedOn w:val="Normal"/>
    <w:rsid w:val="00900C25"/>
    <w:pPr>
      <w:ind w:left="113" w:hanging="113"/>
    </w:pPr>
    <w:rPr>
      <w:sz w:val="20"/>
      <w:szCs w:val="20"/>
      <w:lang w:val="en-US"/>
    </w:rPr>
  </w:style>
  <w:style w:type="character" w:styleId="BookTitle">
    <w:name w:val="Book Title"/>
    <w:uiPriority w:val="33"/>
    <w:qFormat/>
    <w:rsid w:val="00CB425B"/>
    <w:rPr>
      <w:b/>
      <w:bCs/>
      <w:smallCaps/>
      <w:spacing w:val="5"/>
    </w:rPr>
  </w:style>
  <w:style w:type="paragraph" w:customStyle="1" w:styleId="IndependentAuditorsReport">
    <w:name w:val="Independent Auditor's Report"/>
    <w:basedOn w:val="BodyText"/>
    <w:rsid w:val="007E7EA9"/>
    <w:pPr>
      <w:spacing w:before="240" w:after="0"/>
    </w:pPr>
    <w:rPr>
      <w:b/>
    </w:rPr>
  </w:style>
  <w:style w:type="paragraph" w:customStyle="1" w:styleId="zKISOffAddress">
    <w:name w:val="zKISOffAddress"/>
    <w:basedOn w:val="Normal"/>
    <w:rsid w:val="00F6215E"/>
    <w:pPr>
      <w:framePr w:hSpace="215" w:wrap="around" w:vAnchor="page" w:hAnchor="page" w:x="4282" w:y="1294"/>
      <w:spacing w:line="190" w:lineRule="exact"/>
    </w:pPr>
    <w:rPr>
      <w:rFonts w:ascii="Univers 45 Light" w:hAnsi="Univers 45 Light"/>
      <w:sz w:val="15"/>
      <w:szCs w:val="20"/>
    </w:rPr>
  </w:style>
  <w:style w:type="paragraph" w:customStyle="1" w:styleId="zKISDescFooter">
    <w:name w:val="zKISDescFooter"/>
    <w:basedOn w:val="Normal"/>
    <w:rsid w:val="00F6215E"/>
    <w:pPr>
      <w:framePr w:hSpace="284" w:wrap="around" w:vAnchor="page" w:hAnchor="page" w:x="4282" w:y="15905"/>
      <w:spacing w:line="130" w:lineRule="exact"/>
    </w:pPr>
    <w:rPr>
      <w:rFonts w:ascii="Univers 45 Light" w:hAnsi="Univers 45 Light"/>
      <w:sz w:val="11"/>
      <w:szCs w:val="20"/>
    </w:rPr>
  </w:style>
  <w:style w:type="paragraph" w:styleId="CommentSubject">
    <w:name w:val="annotation subject"/>
    <w:basedOn w:val="CommentText"/>
    <w:next w:val="CommentText"/>
    <w:link w:val="CommentSubjectChar"/>
    <w:rsid w:val="009D7E31"/>
    <w:rPr>
      <w:b/>
      <w:bCs/>
    </w:rPr>
  </w:style>
  <w:style w:type="character" w:customStyle="1" w:styleId="CommentSubjectChar">
    <w:name w:val="Comment Subject Char"/>
    <w:basedOn w:val="CommentTextChar"/>
    <w:link w:val="CommentSubject"/>
    <w:rsid w:val="009D7E31"/>
  </w:style>
  <w:style w:type="paragraph" w:styleId="Revision">
    <w:name w:val="Revision"/>
    <w:hidden/>
    <w:uiPriority w:val="99"/>
    <w:semiHidden/>
    <w:rsid w:val="009D7E31"/>
    <w:rPr>
      <w:sz w:val="24"/>
      <w:szCs w:val="24"/>
    </w:rPr>
  </w:style>
  <w:style w:type="paragraph" w:styleId="NormalWeb">
    <w:name w:val="Normal (Web)"/>
    <w:basedOn w:val="Normal"/>
    <w:uiPriority w:val="99"/>
    <w:unhideWhenUsed/>
    <w:rsid w:val="00604430"/>
    <w:pPr>
      <w:spacing w:before="100" w:beforeAutospacing="1" w:after="100" w:afterAutospacing="1"/>
    </w:pPr>
  </w:style>
  <w:style w:type="paragraph" w:customStyle="1" w:styleId="Default">
    <w:name w:val="Default"/>
    <w:rsid w:val="00936A90"/>
    <w:pPr>
      <w:autoSpaceDE w:val="0"/>
      <w:autoSpaceDN w:val="0"/>
      <w:adjustRightInd w:val="0"/>
    </w:pPr>
    <w:rPr>
      <w:rFonts w:ascii="Univers 45 Light" w:hAnsi="Univers 45 Light" w:cs="Univers 45 Light"/>
      <w:color w:val="000000"/>
      <w:sz w:val="24"/>
      <w:szCs w:val="24"/>
    </w:rPr>
  </w:style>
  <w:style w:type="paragraph" w:customStyle="1" w:styleId="Pa25">
    <w:name w:val="Pa25"/>
    <w:basedOn w:val="Default"/>
    <w:next w:val="Default"/>
    <w:uiPriority w:val="99"/>
    <w:rsid w:val="00936A90"/>
    <w:pPr>
      <w:spacing w:line="191" w:lineRule="atLeast"/>
    </w:pPr>
    <w:rPr>
      <w:rFonts w:cs="Times New Roman"/>
      <w:color w:val="auto"/>
    </w:rPr>
  </w:style>
  <w:style w:type="character" w:customStyle="1" w:styleId="A11">
    <w:name w:val="A11"/>
    <w:uiPriority w:val="99"/>
    <w:rsid w:val="00936A90"/>
    <w:rPr>
      <w:rFonts w:cs="Univers 45 Light"/>
      <w:i/>
      <w:iCs/>
      <w:color w:val="004690"/>
      <w:sz w:val="15"/>
      <w:szCs w:val="15"/>
    </w:rPr>
  </w:style>
  <w:style w:type="paragraph" w:styleId="ListParagraph">
    <w:name w:val="List Paragraph"/>
    <w:basedOn w:val="Normal"/>
    <w:uiPriority w:val="34"/>
    <w:qFormat/>
    <w:rsid w:val="00791E5D"/>
    <w:pPr>
      <w:ind w:left="720"/>
      <w:contextualSpacing/>
    </w:pPr>
  </w:style>
  <w:style w:type="paragraph" w:customStyle="1" w:styleId="Report">
    <w:name w:val="Report"/>
    <w:rsid w:val="00E45EFD"/>
    <w:pPr>
      <w:numPr>
        <w:numId w:val="7"/>
      </w:numPr>
      <w:spacing w:after="240"/>
      <w:jc w:val="both"/>
    </w:pPr>
    <w:rPr>
      <w:rFonts w:ascii="Arial" w:hAnsi="Arial"/>
      <w:snapToGrid w:val="0"/>
    </w:rPr>
  </w:style>
  <w:style w:type="paragraph" w:customStyle="1" w:styleId="Z2Opinion">
    <w:name w:val="Z2_Opinion"/>
    <w:basedOn w:val="Normal"/>
    <w:next w:val="BodyText"/>
    <w:rsid w:val="00B73298"/>
    <w:rPr>
      <w:rFonts w:ascii="Arial" w:eastAsia="Arial Unicode MS" w:hAnsi="Arial" w:cs="Arial"/>
      <w:b/>
      <w:caps/>
      <w:sz w:val="20"/>
      <w:szCs w:val="22"/>
    </w:rPr>
  </w:style>
  <w:style w:type="character" w:customStyle="1" w:styleId="shorttext">
    <w:name w:val="short_text"/>
    <w:basedOn w:val="DefaultParagraphFont"/>
    <w:rsid w:val="00EB138F"/>
  </w:style>
  <w:style w:type="character" w:customStyle="1" w:styleId="hps">
    <w:name w:val="hps"/>
    <w:basedOn w:val="DefaultParagraphFont"/>
    <w:rsid w:val="00EB138F"/>
  </w:style>
  <w:style w:type="paragraph" w:customStyle="1" w:styleId="zsubject">
    <w:name w:val="zsubject"/>
    <w:basedOn w:val="IndependentAuditorsReport"/>
    <w:rsid w:val="00FA5BC8"/>
    <w:pPr>
      <w:spacing w:after="120"/>
    </w:pPr>
    <w:rPr>
      <w:rFonts w:cs="Arial"/>
      <w:sz w:val="24"/>
      <w:szCs w:val="24"/>
    </w:rPr>
  </w:style>
  <w:style w:type="paragraph" w:customStyle="1" w:styleId="Example">
    <w:name w:val="Example"/>
    <w:basedOn w:val="BodyText"/>
    <w:rsid w:val="00FA5BC8"/>
    <w:pPr>
      <w:spacing w:after="260"/>
    </w:pPr>
    <w:rPr>
      <w:rFonts w:cs="Arial"/>
      <w:b/>
    </w:rPr>
  </w:style>
  <w:style w:type="paragraph" w:customStyle="1" w:styleId="KAMKNormal">
    <w:name w:val="KAMKNormal"/>
    <w:basedOn w:val="Normal"/>
    <w:link w:val="KAMKNormalChar"/>
    <w:rsid w:val="00DB7DE4"/>
    <w:pPr>
      <w:spacing w:before="120" w:after="120"/>
    </w:pPr>
    <w:rPr>
      <w:rFonts w:ascii="Tahoma" w:hAnsi="Tahoma"/>
      <w:color w:val="000000"/>
      <w:sz w:val="22"/>
    </w:rPr>
  </w:style>
  <w:style w:type="character" w:customStyle="1" w:styleId="KAMKNormalChar">
    <w:name w:val="KAMKNormal Char"/>
    <w:link w:val="KAMKNormal"/>
    <w:rsid w:val="00DB7DE4"/>
    <w:rPr>
      <w:rFonts w:ascii="Tahoma" w:hAnsi="Tahoma"/>
      <w:color w:val="000000"/>
      <w:sz w:val="22"/>
      <w:szCs w:val="24"/>
    </w:rPr>
  </w:style>
  <w:style w:type="character" w:customStyle="1" w:styleId="KAMKBold">
    <w:name w:val="KAMKBold"/>
    <w:uiPriority w:val="1"/>
    <w:rsid w:val="00FD528F"/>
    <w:rPr>
      <w:rFonts w:ascii="Tahoma" w:hAnsi="Tahoma" w:cs="Times New Roman"/>
      <w:b/>
      <w:sz w:val="22"/>
    </w:rPr>
  </w:style>
  <w:style w:type="character" w:customStyle="1" w:styleId="KAMKItalics">
    <w:name w:val="KAMKItalics"/>
    <w:uiPriority w:val="1"/>
    <w:rsid w:val="00FD528F"/>
    <w:rPr>
      <w:rFonts w:ascii="Tahoma" w:hAnsi="Tahoma"/>
      <w:i/>
      <w:sz w:val="22"/>
    </w:rPr>
  </w:style>
  <w:style w:type="paragraph" w:customStyle="1" w:styleId="RNormal">
    <w:name w:val="RNormal"/>
    <w:basedOn w:val="Normal"/>
    <w:rsid w:val="00E72D8B"/>
    <w:pPr>
      <w:spacing w:before="120"/>
      <w:jc w:val="both"/>
    </w:pPr>
    <w:rPr>
      <w:rFonts w:ascii="Arial" w:hAnsi="Arial" w:cs="Arial"/>
      <w:sz w:val="20"/>
    </w:rPr>
  </w:style>
  <w:style w:type="table" w:styleId="TableGrid">
    <w:name w:val="Table Grid"/>
    <w:basedOn w:val="TableNormal"/>
    <w:uiPriority w:val="39"/>
    <w:rsid w:val="00262E20"/>
    <w:rPr>
      <w:rFonts w:ascii="Tms Rmn" w:hAnsi="Tms Rmn"/>
      <w:lang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ptSpreads">
    <w:name w:val="Bodycopy 9.5pt (Spreads)"/>
    <w:basedOn w:val="Normal"/>
    <w:uiPriority w:val="99"/>
    <w:rsid w:val="00374153"/>
    <w:pPr>
      <w:autoSpaceDE w:val="0"/>
      <w:autoSpaceDN w:val="0"/>
      <w:spacing w:after="120" w:line="240" w:lineRule="atLeast"/>
    </w:pPr>
    <w:rPr>
      <w:rFonts w:ascii="Univers LT Std 45 Light" w:eastAsiaTheme="minorHAnsi" w:hAnsi="Univers LT Std 45 Light"/>
      <w:color w:val="000000"/>
      <w:sz w:val="19"/>
      <w:szCs w:val="19"/>
      <w:lang w:eastAsia="en-NZ"/>
    </w:rPr>
  </w:style>
  <w:style w:type="paragraph" w:customStyle="1" w:styleId="NoParagraphStyle">
    <w:name w:val="[No Paragraph Style]"/>
    <w:rsid w:val="002C46EC"/>
    <w:pPr>
      <w:widowControl w:val="0"/>
      <w:autoSpaceDE w:val="0"/>
      <w:autoSpaceDN w:val="0"/>
      <w:adjustRightInd w:val="0"/>
      <w:spacing w:line="288" w:lineRule="auto"/>
      <w:textAlignment w:val="center"/>
    </w:pPr>
    <w:rPr>
      <w:rFonts w:ascii="Helvetica Regular" w:hAnsi="Helvetica Regular" w:cs="Helvetica Regular"/>
      <w:color w:val="000000"/>
      <w:sz w:val="24"/>
      <w:szCs w:val="24"/>
      <w:lang w:eastAsia="en-NZ"/>
    </w:rPr>
  </w:style>
  <w:style w:type="paragraph" w:customStyle="1" w:styleId="Sub-heading12ptSpreads">
    <w:name w:val="Sub-heading 12pt (Spreads)"/>
    <w:basedOn w:val="NoParagraphStyle"/>
    <w:uiPriority w:val="99"/>
    <w:rsid w:val="002C46EC"/>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2C46EC"/>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hAnsi="KPMG Extralight" w:cs="KPMG Extralight"/>
      <w:color w:val="6D2077"/>
      <w:spacing w:val="-12"/>
      <w:sz w:val="60"/>
      <w:szCs w:val="60"/>
      <w:lang w:val="en-US" w:eastAsia="en-NZ"/>
    </w:rPr>
  </w:style>
  <w:style w:type="paragraph" w:customStyle="1" w:styleId="TableHeadSpreads">
    <w:name w:val="Table Head (Spreads)"/>
    <w:basedOn w:val="Normal"/>
    <w:uiPriority w:val="99"/>
    <w:rsid w:val="002C46EC"/>
    <w:pPr>
      <w:widowControl w:val="0"/>
      <w:autoSpaceDE w:val="0"/>
      <w:autoSpaceDN w:val="0"/>
      <w:adjustRightInd w:val="0"/>
      <w:spacing w:line="240" w:lineRule="atLeast"/>
      <w:textAlignment w:val="center"/>
    </w:pPr>
    <w:rPr>
      <w:rFonts w:ascii="Univers LT Std 45 Light" w:hAnsi="Univers LT Std 45 Light" w:cs="Univers LT Std 45 Light"/>
      <w:b/>
      <w:bCs/>
      <w:color w:val="FFFFFF"/>
      <w:sz w:val="19"/>
      <w:szCs w:val="19"/>
      <w:lang w:val="en-US" w:eastAsia="en-NZ"/>
    </w:rPr>
  </w:style>
  <w:style w:type="character" w:customStyle="1" w:styleId="LightBluebold">
    <w:name w:val="Light Blue bold"/>
    <w:uiPriority w:val="99"/>
    <w:rsid w:val="002C46EC"/>
    <w:rPr>
      <w:rFonts w:ascii="Univers LT Std 45 Light" w:hAnsi="Univers LT Std 45 Light" w:cs="Univers LT Std 45 Light"/>
      <w:b/>
      <w:bCs/>
      <w:color w:val="0091DA"/>
    </w:rPr>
  </w:style>
  <w:style w:type="character" w:customStyle="1" w:styleId="tlid-translation">
    <w:name w:val="tlid-translation"/>
    <w:basedOn w:val="DefaultParagraphFont"/>
    <w:rsid w:val="00EA5934"/>
  </w:style>
  <w:style w:type="paragraph" w:styleId="Subtitle">
    <w:name w:val="Subtitle"/>
    <w:basedOn w:val="BodyText"/>
    <w:next w:val="Normal"/>
    <w:link w:val="SubtitleChar"/>
    <w:rsid w:val="00B64AB8"/>
    <w:pPr>
      <w:numPr>
        <w:numId w:val="9"/>
      </w:numPr>
      <w:spacing w:before="120" w:after="120"/>
    </w:pPr>
  </w:style>
  <w:style w:type="character" w:customStyle="1" w:styleId="SubtitleChar">
    <w:name w:val="Subtitle Char"/>
    <w:basedOn w:val="DefaultParagraphFont"/>
    <w:link w:val="Subtitle"/>
    <w:rsid w:val="00B64AB8"/>
    <w:rPr>
      <w:rFonts w:ascii="Arial" w:hAnsi="Arial"/>
    </w:rPr>
  </w:style>
  <w:style w:type="character" w:customStyle="1" w:styleId="PwCAddressChar">
    <w:name w:val="PwC Address Char"/>
    <w:basedOn w:val="DefaultParagraphFont"/>
    <w:link w:val="PwCAddress"/>
    <w:locked/>
    <w:rsid w:val="000130A1"/>
    <w:rPr>
      <w:i/>
      <w:noProof/>
      <w:sz w:val="18"/>
      <w:lang w:eastAsia="en-GB"/>
    </w:rPr>
  </w:style>
  <w:style w:type="paragraph" w:customStyle="1" w:styleId="PwCAddress">
    <w:name w:val="PwC Address"/>
    <w:basedOn w:val="Normal"/>
    <w:link w:val="PwCAddressChar"/>
    <w:qFormat/>
    <w:rsid w:val="000130A1"/>
    <w:pPr>
      <w:spacing w:line="200" w:lineRule="atLeast"/>
    </w:pPr>
    <w:rPr>
      <w:i/>
      <w:noProof/>
      <w:sz w:val="18"/>
      <w:szCs w:val="20"/>
      <w:lang w:eastAsia="en-GB"/>
    </w:rPr>
  </w:style>
  <w:style w:type="paragraph" w:customStyle="1" w:styleId="Continued">
    <w:name w:val="Continued"/>
    <w:basedOn w:val="BodyText"/>
    <w:link w:val="ContinuedChar"/>
    <w:qFormat/>
    <w:rsid w:val="003265BF"/>
    <w:pPr>
      <w:pageBreakBefore/>
      <w:spacing w:before="240"/>
      <w:ind w:left="567" w:hanging="567"/>
    </w:pPr>
    <w:rPr>
      <w:rFonts w:ascii="Arial Bold" w:hAnsi="Arial Bold"/>
      <w:b/>
      <w:bCs/>
      <w:caps/>
      <w:color w:val="00B6DA"/>
    </w:rPr>
  </w:style>
  <w:style w:type="character" w:customStyle="1" w:styleId="ContinuedChar">
    <w:name w:val="Continued Char"/>
    <w:basedOn w:val="BodyTextChar"/>
    <w:link w:val="Continued"/>
    <w:rsid w:val="003265BF"/>
    <w:rPr>
      <w:rFonts w:ascii="Arial Bold" w:hAnsi="Arial Bold"/>
      <w:b/>
      <w:bCs/>
      <w:caps/>
      <w:color w:val="00B6DA"/>
    </w:rPr>
  </w:style>
  <w:style w:type="paragraph" w:styleId="TOCHeading">
    <w:name w:val="TOC Heading"/>
    <w:basedOn w:val="Heading1"/>
    <w:next w:val="Normal"/>
    <w:uiPriority w:val="39"/>
    <w:unhideWhenUsed/>
    <w:qFormat/>
    <w:rsid w:val="00D229EB"/>
    <w:pPr>
      <w:numPr>
        <w:numId w:val="0"/>
      </w:numPr>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Condensed">
    <w:name w:val="Condensed_"/>
    <w:basedOn w:val="Normal"/>
    <w:rsid w:val="007C1BF2"/>
    <w:pPr>
      <w:widowControl w:val="0"/>
      <w:autoSpaceDE w:val="0"/>
      <w:autoSpaceDN w:val="0"/>
      <w:adjustRightInd w:val="0"/>
      <w:spacing w:before="200" w:after="200"/>
      <w:jc w:val="both"/>
    </w:pPr>
    <w:rPr>
      <w:rFonts w:ascii="Arial" w:hAnsi="Arial" w:cs="Arial"/>
      <w:spacing w:val="-4"/>
      <w:sz w:val="20"/>
      <w:szCs w:val="20"/>
    </w:rPr>
  </w:style>
  <w:style w:type="character" w:customStyle="1" w:styleId="Heading1Char">
    <w:name w:val="Heading 1 Char"/>
    <w:basedOn w:val="DefaultParagraphFont"/>
    <w:link w:val="Heading1"/>
    <w:rsid w:val="00AB20AA"/>
    <w:rPr>
      <w:rFonts w:ascii="Arial" w:hAnsi="Arial" w:cs="Arial"/>
      <w:b/>
      <w:caps/>
      <w:color w:val="00B6DA"/>
    </w:rPr>
  </w:style>
  <w:style w:type="paragraph" w:customStyle="1" w:styleId="Basic-Text">
    <w:name w:val="Basic-Text"/>
    <w:basedOn w:val="Normal"/>
    <w:rsid w:val="00E551D6"/>
    <w:pPr>
      <w:widowControl w:val="0"/>
      <w:autoSpaceDE w:val="0"/>
      <w:autoSpaceDN w:val="0"/>
      <w:adjustRightInd w:val="0"/>
      <w:spacing w:before="200" w:after="200"/>
      <w:jc w:val="both"/>
    </w:pPr>
    <w:rPr>
      <w:rFonts w:ascii="Arial" w:hAnsi="Arial" w:cs="Arial"/>
      <w:sz w:val="20"/>
      <w:szCs w:val="20"/>
    </w:rPr>
  </w:style>
  <w:style w:type="paragraph" w:customStyle="1" w:styleId="bullets">
    <w:name w:val="bullets"/>
    <w:basedOn w:val="Subtitle"/>
    <w:qFormat/>
    <w:rsid w:val="0017751A"/>
    <w:pPr>
      <w:widowControl w:val="0"/>
      <w:numPr>
        <w:numId w:val="11"/>
      </w:numPr>
    </w:pPr>
    <w:rPr>
      <w:rFonts w:cs="Arial"/>
    </w:rPr>
  </w:style>
  <w:style w:type="paragraph" w:styleId="Closing">
    <w:name w:val="Closing"/>
    <w:basedOn w:val="Normal"/>
    <w:link w:val="ClosingChar"/>
    <w:semiHidden/>
    <w:unhideWhenUsed/>
    <w:rsid w:val="00474175"/>
    <w:pPr>
      <w:ind w:left="4252"/>
    </w:pPr>
  </w:style>
  <w:style w:type="character" w:customStyle="1" w:styleId="ClosingChar">
    <w:name w:val="Closing Char"/>
    <w:basedOn w:val="DefaultParagraphFont"/>
    <w:link w:val="Closing"/>
    <w:semiHidden/>
    <w:rsid w:val="00474175"/>
    <w:rPr>
      <w:sz w:val="24"/>
      <w:szCs w:val="24"/>
    </w:rPr>
  </w:style>
  <w:style w:type="numbering" w:customStyle="1" w:styleId="PwCListBullets1">
    <w:name w:val="PwC List Bullets 1"/>
    <w:uiPriority w:val="99"/>
    <w:rsid w:val="00474175"/>
    <w:pPr>
      <w:numPr>
        <w:numId w:val="12"/>
      </w:numPr>
    </w:pPr>
  </w:style>
  <w:style w:type="paragraph" w:customStyle="1" w:styleId="ListBullet41">
    <w:name w:val="List Bullet 41"/>
    <w:basedOn w:val="BodyText"/>
    <w:next w:val="ListBullet4"/>
    <w:uiPriority w:val="13"/>
    <w:unhideWhenUsed/>
    <w:rsid w:val="00474175"/>
    <w:pPr>
      <w:tabs>
        <w:tab w:val="num" w:pos="20"/>
      </w:tabs>
      <w:spacing w:after="180" w:line="264" w:lineRule="auto"/>
      <w:ind w:hanging="964"/>
      <w:contextualSpacing/>
      <w:jc w:val="left"/>
    </w:pPr>
    <w:rPr>
      <w:rFonts w:ascii="Georgia" w:eastAsia="Arial" w:hAnsi="Georgia" w:cs="Arial"/>
      <w:color w:val="000000"/>
      <w:szCs w:val="21"/>
      <w:lang w:eastAsia="ru-RU" w:bidi="ru-RU"/>
    </w:rPr>
  </w:style>
  <w:style w:type="paragraph" w:styleId="ListBullet5">
    <w:name w:val="List Bullet 5"/>
    <w:basedOn w:val="BodyText"/>
    <w:uiPriority w:val="13"/>
    <w:unhideWhenUsed/>
    <w:rsid w:val="00474175"/>
    <w:pPr>
      <w:tabs>
        <w:tab w:val="num" w:pos="1008"/>
      </w:tabs>
      <w:spacing w:line="240" w:lineRule="atLeast"/>
      <w:ind w:left="1008" w:hanging="1008"/>
      <w:contextualSpacing/>
      <w:jc w:val="left"/>
    </w:pPr>
    <w:rPr>
      <w:rFonts w:ascii="Georgia" w:eastAsia="Arial" w:hAnsi="Georgia" w:cs="Arial"/>
      <w:lang w:eastAsia="ru-RU" w:bidi="ru-RU"/>
    </w:rPr>
  </w:style>
  <w:style w:type="paragraph" w:customStyle="1" w:styleId="TableBodyRowHeading">
    <w:name w:val="TableBodyRowHeading"/>
    <w:basedOn w:val="BodyText"/>
    <w:rsid w:val="00474175"/>
    <w:pPr>
      <w:numPr>
        <w:numId w:val="13"/>
      </w:numPr>
      <w:tabs>
        <w:tab w:val="num" w:pos="6635"/>
      </w:tabs>
      <w:spacing w:line="240" w:lineRule="atLeast"/>
      <w:ind w:left="6635" w:hanging="964"/>
      <w:jc w:val="left"/>
    </w:pPr>
    <w:rPr>
      <w:rFonts w:ascii="Georgia" w:eastAsia="Arial" w:hAnsi="Georgia" w:cs="Arial"/>
      <w:b/>
      <w:sz w:val="17"/>
      <w:lang w:eastAsia="ru-RU" w:bidi="ru-RU"/>
    </w:rPr>
  </w:style>
  <w:style w:type="table" w:customStyle="1" w:styleId="PwCTableFigures">
    <w:name w:val="PwC Table Figures"/>
    <w:basedOn w:val="TableNormal"/>
    <w:uiPriority w:val="99"/>
    <w:qFormat/>
    <w:rsid w:val="00474175"/>
    <w:rPr>
      <w:rFonts w:ascii="Arial" w:eastAsia="Arial" w:hAnsi="Arial"/>
      <w:lang w:eastAsia="ru-RU" w:bidi="ru-RU"/>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paragraph" w:styleId="ListBullet4">
    <w:name w:val="List Bullet 4"/>
    <w:basedOn w:val="Normal"/>
    <w:uiPriority w:val="13"/>
    <w:unhideWhenUsed/>
    <w:rsid w:val="00474175"/>
    <w:pPr>
      <w:contextualSpacing/>
    </w:pPr>
  </w:style>
  <w:style w:type="paragraph" w:customStyle="1" w:styleId="Basictext">
    <w:name w:val="Basic_text"/>
    <w:basedOn w:val="Normal"/>
    <w:qFormat/>
    <w:rsid w:val="00C15DF1"/>
    <w:pPr>
      <w:widowControl w:val="0"/>
      <w:spacing w:before="200" w:after="200"/>
      <w:jc w:val="both"/>
    </w:pPr>
    <w:rPr>
      <w:rFonts w:ascii="Arial" w:hAnsi="Arial" w:cs="Arial"/>
      <w:sz w:val="20"/>
      <w:szCs w:val="20"/>
      <w:lang w:eastAsia="ru-RU" w:bidi="ru-RU"/>
    </w:rPr>
  </w:style>
  <w:style w:type="numbering" w:customStyle="1" w:styleId="PwCListBullets11">
    <w:name w:val="PwC List Bullets 11"/>
    <w:uiPriority w:val="99"/>
    <w:rsid w:val="00200D62"/>
  </w:style>
  <w:style w:type="paragraph" w:customStyle="1" w:styleId="TableBody">
    <w:name w:val="TableBody"/>
    <w:basedOn w:val="BodyText"/>
    <w:rsid w:val="00200D62"/>
    <w:pPr>
      <w:numPr>
        <w:numId w:val="16"/>
      </w:numPr>
      <w:spacing w:before="60" w:after="60" w:line="264" w:lineRule="auto"/>
      <w:jc w:val="left"/>
    </w:pPr>
    <w:rPr>
      <w:rFonts w:ascii="Georgia" w:eastAsia="Arial" w:hAnsi="Georgia"/>
      <w:lang w:eastAsia="ru-RU" w:bidi="ru-RU"/>
    </w:rPr>
  </w:style>
  <w:style w:type="paragraph" w:customStyle="1" w:styleId="TableBodyListNumber">
    <w:name w:val="TableBodyListNumber"/>
    <w:basedOn w:val="TableBody"/>
    <w:rsid w:val="00200D62"/>
    <w:pPr>
      <w:numPr>
        <w:ilvl w:val="1"/>
      </w:numPr>
      <w:tabs>
        <w:tab w:val="left" w:pos="426"/>
      </w:tabs>
    </w:pPr>
  </w:style>
  <w:style w:type="paragraph" w:customStyle="1" w:styleId="TableBodyListNumber2">
    <w:name w:val="TableBodyListNumber2"/>
    <w:basedOn w:val="TableBodyListNumber"/>
    <w:rsid w:val="00200D62"/>
    <w:pPr>
      <w:numPr>
        <w:ilvl w:val="2"/>
      </w:numPr>
      <w:tabs>
        <w:tab w:val="num" w:pos="680"/>
      </w:tabs>
      <w:spacing w:after="120"/>
      <w:ind w:left="680" w:hanging="340"/>
    </w:pPr>
  </w:style>
  <w:style w:type="numbering" w:customStyle="1" w:styleId="TableListNumber">
    <w:name w:val="TableListNumber"/>
    <w:uiPriority w:val="99"/>
    <w:rsid w:val="00200D62"/>
    <w:pPr>
      <w:numPr>
        <w:numId w:val="15"/>
      </w:numPr>
    </w:pPr>
  </w:style>
  <w:style w:type="table" w:customStyle="1" w:styleId="PwCTableFigures1">
    <w:name w:val="PwC Table Figures1"/>
    <w:basedOn w:val="TableNormal"/>
    <w:uiPriority w:val="99"/>
    <w:qFormat/>
    <w:rsid w:val="00200D62"/>
    <w:rPr>
      <w:rFonts w:ascii="Arial" w:eastAsia="Arial" w:hAnsi="Arial"/>
      <w:lang w:eastAsia="ru-RU" w:bidi="ru-RU"/>
    </w:rPr>
    <w:tblPr>
      <w:tblBorders>
        <w:bottom w:val="single" w:sz="4" w:space="0" w:color="000000"/>
        <w:insideH w:val="dotted" w:sz="4" w:space="0" w:color="000000"/>
      </w:tblBorders>
      <w:tblCellMar>
        <w:top w:w="57" w:type="dxa"/>
      </w:tblCellMar>
    </w:tblPr>
    <w:tblStylePr w:type="firstRow">
      <w:rPr>
        <w:b/>
      </w:rPr>
      <w:tblPr/>
      <w:tcPr>
        <w:tcBorders>
          <w:top w:val="single" w:sz="6" w:space="0" w:color="000000"/>
          <w:left w:val="nil"/>
          <w:bottom w:val="single" w:sz="6" w:space="0" w:color="000000"/>
          <w:right w:val="nil"/>
          <w:insideH w:val="nil"/>
          <w:insideV w:val="nil"/>
          <w:tl2br w:val="nil"/>
          <w:tr2bl w:val="nil"/>
        </w:tcBorders>
      </w:tcPr>
    </w:tblStylePr>
    <w:tblStylePr w:type="lastRow">
      <w:rPr>
        <w:rFonts w:ascii="Arial" w:hAnsi="Arial"/>
        <w:b/>
        <w:i w:val="0"/>
        <w:color w:val="auto"/>
        <w:sz w:val="20"/>
      </w:rPr>
      <w:tblPr/>
      <w:tcPr>
        <w:tcBorders>
          <w:top w:val="single" w:sz="6" w:space="0" w:color="000000"/>
          <w:left w:val="nil"/>
          <w:bottom w:val="single" w:sz="6" w:space="0" w:color="000000"/>
          <w:right w:val="nil"/>
          <w:insideH w:val="nil"/>
          <w:insideV w:val="nil"/>
          <w:tl2br w:val="nil"/>
          <w:tr2bl w:val="nil"/>
        </w:tcBorders>
      </w:tcPr>
    </w:tblStylePr>
  </w:style>
  <w:style w:type="table" w:customStyle="1" w:styleId="1">
    <w:name w:val="Сетка таблицы1"/>
    <w:basedOn w:val="TableNormal"/>
    <w:next w:val="TableGrid"/>
    <w:uiPriority w:val="39"/>
    <w:rsid w:val="00200D62"/>
    <w:rPr>
      <w:rFonts w:ascii="Arial" w:eastAsia="Arial"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200D62"/>
    <w:rPr>
      <w:rFonts w:ascii="Arial" w:eastAsia="Arial"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39"/>
    <w:rsid w:val="00200D62"/>
    <w:rPr>
      <w:rFonts w:ascii="Arial" w:eastAsia="Arial"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20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0">
    <w:name w:val="ЗАГОЛ"/>
    <w:basedOn w:val="Normal"/>
    <w:qFormat/>
    <w:rsid w:val="00DD2570"/>
    <w:pPr>
      <w:spacing w:before="120" w:after="120"/>
      <w:jc w:val="both"/>
    </w:pPr>
    <w:rPr>
      <w:rFonts w:ascii="Arial" w:hAnsi="Arial" w:cs="Arial"/>
      <w:b/>
      <w:sz w:val="20"/>
      <w:szCs w:val="20"/>
      <w:lang w:val="en-US"/>
    </w:rPr>
  </w:style>
  <w:style w:type="character" w:customStyle="1" w:styleId="Heading3Char">
    <w:name w:val="Heading 3 Char"/>
    <w:basedOn w:val="DefaultParagraphFont"/>
    <w:link w:val="Heading3"/>
    <w:rsid w:val="00896375"/>
    <w:rPr>
      <w:rFonts w:ascii="Arial" w:hAnsi="Arial"/>
      <w:b/>
      <w:i/>
      <w:sz w:val="22"/>
    </w:rPr>
  </w:style>
  <w:style w:type="character" w:customStyle="1" w:styleId="UnresolvedMention1">
    <w:name w:val="Unresolved Mention1"/>
    <w:basedOn w:val="DefaultParagraphFont"/>
    <w:uiPriority w:val="99"/>
    <w:semiHidden/>
    <w:unhideWhenUsed/>
    <w:rsid w:val="00B82F15"/>
    <w:rPr>
      <w:color w:val="605E5C"/>
      <w:shd w:val="clear" w:color="auto" w:fill="E1DFDD"/>
    </w:rPr>
  </w:style>
  <w:style w:type="character" w:styleId="Strong">
    <w:name w:val="Strong"/>
    <w:basedOn w:val="DefaultParagraphFont"/>
    <w:uiPriority w:val="22"/>
    <w:qFormat/>
    <w:rsid w:val="00176429"/>
    <w:rPr>
      <w:b/>
      <w:bCs/>
    </w:rPr>
  </w:style>
  <w:style w:type="paragraph" w:customStyle="1" w:styleId="IASBNormal">
    <w:name w:val="IASB Normal"/>
    <w:rsid w:val="0093528D"/>
    <w:pPr>
      <w:spacing w:before="100" w:after="100"/>
      <w:jc w:val="both"/>
    </w:pPr>
    <w:rPr>
      <w:sz w:val="19"/>
      <w:lang w:eastAsia="en-GB"/>
    </w:rPr>
  </w:style>
  <w:style w:type="character" w:customStyle="1" w:styleId="ui-provider">
    <w:name w:val="ui-provider"/>
    <w:basedOn w:val="DefaultParagraphFont"/>
    <w:rsid w:val="009D6687"/>
  </w:style>
  <w:style w:type="table" w:customStyle="1" w:styleId="TableGrid1">
    <w:name w:val="Table Grid1"/>
    <w:basedOn w:val="TableNormal"/>
    <w:next w:val="TableGrid"/>
    <w:uiPriority w:val="39"/>
    <w:rsid w:val="00082A83"/>
    <w:rPr>
      <w:rFonts w:ascii="Arial" w:eastAsia="Arial"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7187"/>
    <w:rPr>
      <w:rFonts w:ascii="Arial" w:eastAsia="Arial"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бв"/>
    <w:basedOn w:val="ListParagraph"/>
    <w:qFormat/>
    <w:rsid w:val="00467888"/>
    <w:pPr>
      <w:keepNext/>
      <w:keepLines/>
      <w:numPr>
        <w:numId w:val="19"/>
      </w:numPr>
      <w:suppressLineNumbers/>
      <w:tabs>
        <w:tab w:val="num" w:pos="360"/>
      </w:tabs>
      <w:spacing w:before="120" w:after="120"/>
      <w:ind w:firstLine="0"/>
      <w:contextualSpacing w:val="0"/>
      <w:jc w:val="both"/>
    </w:pPr>
    <w:rPr>
      <w:rFonts w:ascii="Arial" w:hAnsi="Arial" w:cs="Arial"/>
      <w:b/>
      <w:sz w:val="20"/>
      <w:szCs w:val="20"/>
    </w:rPr>
  </w:style>
  <w:style w:type="character" w:styleId="PlaceholderText">
    <w:name w:val="Placeholder Text"/>
    <w:basedOn w:val="DefaultParagraphFont"/>
    <w:uiPriority w:val="99"/>
    <w:semiHidden/>
    <w:rsid w:val="00223495"/>
    <w:rPr>
      <w:color w:val="808080"/>
    </w:rPr>
  </w:style>
  <w:style w:type="table" w:customStyle="1" w:styleId="TableGrid3">
    <w:name w:val="Table Grid3"/>
    <w:basedOn w:val="TableNormal"/>
    <w:next w:val="TableGrid"/>
    <w:uiPriority w:val="39"/>
    <w:rsid w:val="008C4E17"/>
    <w:rPr>
      <w:rFonts w:ascii="Arial" w:eastAsiaTheme="minorHAnsi" w:hAnsi="Arial" w:cstheme="minorBid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bfmultilinelbl">
    <w:name w:val="dbf_multiline_lbl"/>
    <w:basedOn w:val="DefaultParagraphFont"/>
    <w:rsid w:val="00943B7B"/>
  </w:style>
  <w:style w:type="table" w:customStyle="1" w:styleId="TableGrid4">
    <w:name w:val="Table Grid4"/>
    <w:basedOn w:val="TableNormal"/>
    <w:next w:val="TableGrid"/>
    <w:uiPriority w:val="39"/>
    <w:rsid w:val="00C47191"/>
    <w:rPr>
      <w:rFonts w:ascii="Arial" w:eastAsia="Arial"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geinfospantext">
    <w:name w:val="stage_info_span_text"/>
    <w:basedOn w:val="DefaultParagraphFont"/>
    <w:rsid w:val="001555E4"/>
  </w:style>
  <w:style w:type="character" w:customStyle="1" w:styleId="10">
    <w:name w:val="Неразрешенное упоминание1"/>
    <w:basedOn w:val="DefaultParagraphFont"/>
    <w:uiPriority w:val="99"/>
    <w:semiHidden/>
    <w:unhideWhenUsed/>
    <w:rsid w:val="005C574B"/>
    <w:rPr>
      <w:color w:val="605E5C"/>
      <w:shd w:val="clear" w:color="auto" w:fill="E1DFDD"/>
    </w:rPr>
  </w:style>
  <w:style w:type="paragraph" w:customStyle="1" w:styleId="11">
    <w:name w:val="Текст1"/>
    <w:rsid w:val="00BA361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194">
      <w:bodyDiv w:val="1"/>
      <w:marLeft w:val="0"/>
      <w:marRight w:val="0"/>
      <w:marTop w:val="0"/>
      <w:marBottom w:val="0"/>
      <w:divBdr>
        <w:top w:val="none" w:sz="0" w:space="0" w:color="auto"/>
        <w:left w:val="none" w:sz="0" w:space="0" w:color="auto"/>
        <w:bottom w:val="none" w:sz="0" w:space="0" w:color="auto"/>
        <w:right w:val="none" w:sz="0" w:space="0" w:color="auto"/>
      </w:divBdr>
    </w:div>
    <w:div w:id="9454677">
      <w:bodyDiv w:val="1"/>
      <w:marLeft w:val="0"/>
      <w:marRight w:val="0"/>
      <w:marTop w:val="0"/>
      <w:marBottom w:val="0"/>
      <w:divBdr>
        <w:top w:val="none" w:sz="0" w:space="0" w:color="auto"/>
        <w:left w:val="none" w:sz="0" w:space="0" w:color="auto"/>
        <w:bottom w:val="none" w:sz="0" w:space="0" w:color="auto"/>
        <w:right w:val="none" w:sz="0" w:space="0" w:color="auto"/>
      </w:divBdr>
    </w:div>
    <w:div w:id="17433657">
      <w:bodyDiv w:val="1"/>
      <w:marLeft w:val="0"/>
      <w:marRight w:val="0"/>
      <w:marTop w:val="0"/>
      <w:marBottom w:val="0"/>
      <w:divBdr>
        <w:top w:val="none" w:sz="0" w:space="0" w:color="auto"/>
        <w:left w:val="none" w:sz="0" w:space="0" w:color="auto"/>
        <w:bottom w:val="none" w:sz="0" w:space="0" w:color="auto"/>
        <w:right w:val="none" w:sz="0" w:space="0" w:color="auto"/>
      </w:divBdr>
    </w:div>
    <w:div w:id="17782734">
      <w:bodyDiv w:val="1"/>
      <w:marLeft w:val="0"/>
      <w:marRight w:val="0"/>
      <w:marTop w:val="0"/>
      <w:marBottom w:val="0"/>
      <w:divBdr>
        <w:top w:val="none" w:sz="0" w:space="0" w:color="auto"/>
        <w:left w:val="none" w:sz="0" w:space="0" w:color="auto"/>
        <w:bottom w:val="none" w:sz="0" w:space="0" w:color="auto"/>
        <w:right w:val="none" w:sz="0" w:space="0" w:color="auto"/>
      </w:divBdr>
    </w:div>
    <w:div w:id="27070561">
      <w:bodyDiv w:val="1"/>
      <w:marLeft w:val="0"/>
      <w:marRight w:val="0"/>
      <w:marTop w:val="0"/>
      <w:marBottom w:val="0"/>
      <w:divBdr>
        <w:top w:val="none" w:sz="0" w:space="0" w:color="auto"/>
        <w:left w:val="none" w:sz="0" w:space="0" w:color="auto"/>
        <w:bottom w:val="none" w:sz="0" w:space="0" w:color="auto"/>
        <w:right w:val="none" w:sz="0" w:space="0" w:color="auto"/>
      </w:divBdr>
    </w:div>
    <w:div w:id="47195119">
      <w:bodyDiv w:val="1"/>
      <w:marLeft w:val="0"/>
      <w:marRight w:val="0"/>
      <w:marTop w:val="0"/>
      <w:marBottom w:val="0"/>
      <w:divBdr>
        <w:top w:val="none" w:sz="0" w:space="0" w:color="auto"/>
        <w:left w:val="none" w:sz="0" w:space="0" w:color="auto"/>
        <w:bottom w:val="none" w:sz="0" w:space="0" w:color="auto"/>
        <w:right w:val="none" w:sz="0" w:space="0" w:color="auto"/>
      </w:divBdr>
    </w:div>
    <w:div w:id="48917073">
      <w:bodyDiv w:val="1"/>
      <w:marLeft w:val="0"/>
      <w:marRight w:val="0"/>
      <w:marTop w:val="0"/>
      <w:marBottom w:val="0"/>
      <w:divBdr>
        <w:top w:val="none" w:sz="0" w:space="0" w:color="auto"/>
        <w:left w:val="none" w:sz="0" w:space="0" w:color="auto"/>
        <w:bottom w:val="none" w:sz="0" w:space="0" w:color="auto"/>
        <w:right w:val="none" w:sz="0" w:space="0" w:color="auto"/>
      </w:divBdr>
    </w:div>
    <w:div w:id="50353367">
      <w:bodyDiv w:val="1"/>
      <w:marLeft w:val="0"/>
      <w:marRight w:val="0"/>
      <w:marTop w:val="0"/>
      <w:marBottom w:val="0"/>
      <w:divBdr>
        <w:top w:val="none" w:sz="0" w:space="0" w:color="auto"/>
        <w:left w:val="none" w:sz="0" w:space="0" w:color="auto"/>
        <w:bottom w:val="none" w:sz="0" w:space="0" w:color="auto"/>
        <w:right w:val="none" w:sz="0" w:space="0" w:color="auto"/>
      </w:divBdr>
    </w:div>
    <w:div w:id="53547931">
      <w:bodyDiv w:val="1"/>
      <w:marLeft w:val="0"/>
      <w:marRight w:val="0"/>
      <w:marTop w:val="0"/>
      <w:marBottom w:val="0"/>
      <w:divBdr>
        <w:top w:val="none" w:sz="0" w:space="0" w:color="auto"/>
        <w:left w:val="none" w:sz="0" w:space="0" w:color="auto"/>
        <w:bottom w:val="none" w:sz="0" w:space="0" w:color="auto"/>
        <w:right w:val="none" w:sz="0" w:space="0" w:color="auto"/>
      </w:divBdr>
    </w:div>
    <w:div w:id="53898001">
      <w:bodyDiv w:val="1"/>
      <w:marLeft w:val="0"/>
      <w:marRight w:val="0"/>
      <w:marTop w:val="0"/>
      <w:marBottom w:val="0"/>
      <w:divBdr>
        <w:top w:val="none" w:sz="0" w:space="0" w:color="auto"/>
        <w:left w:val="none" w:sz="0" w:space="0" w:color="auto"/>
        <w:bottom w:val="none" w:sz="0" w:space="0" w:color="auto"/>
        <w:right w:val="none" w:sz="0" w:space="0" w:color="auto"/>
      </w:divBdr>
    </w:div>
    <w:div w:id="70666989">
      <w:bodyDiv w:val="1"/>
      <w:marLeft w:val="0"/>
      <w:marRight w:val="0"/>
      <w:marTop w:val="0"/>
      <w:marBottom w:val="0"/>
      <w:divBdr>
        <w:top w:val="none" w:sz="0" w:space="0" w:color="auto"/>
        <w:left w:val="none" w:sz="0" w:space="0" w:color="auto"/>
        <w:bottom w:val="none" w:sz="0" w:space="0" w:color="auto"/>
        <w:right w:val="none" w:sz="0" w:space="0" w:color="auto"/>
      </w:divBdr>
    </w:div>
    <w:div w:id="70741767">
      <w:bodyDiv w:val="1"/>
      <w:marLeft w:val="0"/>
      <w:marRight w:val="0"/>
      <w:marTop w:val="0"/>
      <w:marBottom w:val="0"/>
      <w:divBdr>
        <w:top w:val="none" w:sz="0" w:space="0" w:color="auto"/>
        <w:left w:val="none" w:sz="0" w:space="0" w:color="auto"/>
        <w:bottom w:val="none" w:sz="0" w:space="0" w:color="auto"/>
        <w:right w:val="none" w:sz="0" w:space="0" w:color="auto"/>
      </w:divBdr>
    </w:div>
    <w:div w:id="78606294">
      <w:bodyDiv w:val="1"/>
      <w:marLeft w:val="0"/>
      <w:marRight w:val="0"/>
      <w:marTop w:val="0"/>
      <w:marBottom w:val="0"/>
      <w:divBdr>
        <w:top w:val="none" w:sz="0" w:space="0" w:color="auto"/>
        <w:left w:val="none" w:sz="0" w:space="0" w:color="auto"/>
        <w:bottom w:val="none" w:sz="0" w:space="0" w:color="auto"/>
        <w:right w:val="none" w:sz="0" w:space="0" w:color="auto"/>
      </w:divBdr>
    </w:div>
    <w:div w:id="81991629">
      <w:bodyDiv w:val="1"/>
      <w:marLeft w:val="0"/>
      <w:marRight w:val="0"/>
      <w:marTop w:val="0"/>
      <w:marBottom w:val="0"/>
      <w:divBdr>
        <w:top w:val="none" w:sz="0" w:space="0" w:color="auto"/>
        <w:left w:val="none" w:sz="0" w:space="0" w:color="auto"/>
        <w:bottom w:val="none" w:sz="0" w:space="0" w:color="auto"/>
        <w:right w:val="none" w:sz="0" w:space="0" w:color="auto"/>
      </w:divBdr>
    </w:div>
    <w:div w:id="88814420">
      <w:bodyDiv w:val="1"/>
      <w:marLeft w:val="0"/>
      <w:marRight w:val="0"/>
      <w:marTop w:val="0"/>
      <w:marBottom w:val="0"/>
      <w:divBdr>
        <w:top w:val="none" w:sz="0" w:space="0" w:color="auto"/>
        <w:left w:val="none" w:sz="0" w:space="0" w:color="auto"/>
        <w:bottom w:val="none" w:sz="0" w:space="0" w:color="auto"/>
        <w:right w:val="none" w:sz="0" w:space="0" w:color="auto"/>
      </w:divBdr>
    </w:div>
    <w:div w:id="97332933">
      <w:bodyDiv w:val="1"/>
      <w:marLeft w:val="0"/>
      <w:marRight w:val="0"/>
      <w:marTop w:val="0"/>
      <w:marBottom w:val="0"/>
      <w:divBdr>
        <w:top w:val="none" w:sz="0" w:space="0" w:color="auto"/>
        <w:left w:val="none" w:sz="0" w:space="0" w:color="auto"/>
        <w:bottom w:val="none" w:sz="0" w:space="0" w:color="auto"/>
        <w:right w:val="none" w:sz="0" w:space="0" w:color="auto"/>
      </w:divBdr>
    </w:div>
    <w:div w:id="103310338">
      <w:bodyDiv w:val="1"/>
      <w:marLeft w:val="0"/>
      <w:marRight w:val="0"/>
      <w:marTop w:val="0"/>
      <w:marBottom w:val="0"/>
      <w:divBdr>
        <w:top w:val="none" w:sz="0" w:space="0" w:color="auto"/>
        <w:left w:val="none" w:sz="0" w:space="0" w:color="auto"/>
        <w:bottom w:val="none" w:sz="0" w:space="0" w:color="auto"/>
        <w:right w:val="none" w:sz="0" w:space="0" w:color="auto"/>
      </w:divBdr>
    </w:div>
    <w:div w:id="112479839">
      <w:bodyDiv w:val="1"/>
      <w:marLeft w:val="0"/>
      <w:marRight w:val="0"/>
      <w:marTop w:val="0"/>
      <w:marBottom w:val="0"/>
      <w:divBdr>
        <w:top w:val="none" w:sz="0" w:space="0" w:color="auto"/>
        <w:left w:val="none" w:sz="0" w:space="0" w:color="auto"/>
        <w:bottom w:val="none" w:sz="0" w:space="0" w:color="auto"/>
        <w:right w:val="none" w:sz="0" w:space="0" w:color="auto"/>
      </w:divBdr>
    </w:div>
    <w:div w:id="118960115">
      <w:bodyDiv w:val="1"/>
      <w:marLeft w:val="0"/>
      <w:marRight w:val="0"/>
      <w:marTop w:val="0"/>
      <w:marBottom w:val="0"/>
      <w:divBdr>
        <w:top w:val="none" w:sz="0" w:space="0" w:color="auto"/>
        <w:left w:val="none" w:sz="0" w:space="0" w:color="auto"/>
        <w:bottom w:val="none" w:sz="0" w:space="0" w:color="auto"/>
        <w:right w:val="none" w:sz="0" w:space="0" w:color="auto"/>
      </w:divBdr>
    </w:div>
    <w:div w:id="127431290">
      <w:bodyDiv w:val="1"/>
      <w:marLeft w:val="0"/>
      <w:marRight w:val="0"/>
      <w:marTop w:val="0"/>
      <w:marBottom w:val="0"/>
      <w:divBdr>
        <w:top w:val="none" w:sz="0" w:space="0" w:color="auto"/>
        <w:left w:val="none" w:sz="0" w:space="0" w:color="auto"/>
        <w:bottom w:val="none" w:sz="0" w:space="0" w:color="auto"/>
        <w:right w:val="none" w:sz="0" w:space="0" w:color="auto"/>
      </w:divBdr>
    </w:div>
    <w:div w:id="129641742">
      <w:bodyDiv w:val="1"/>
      <w:marLeft w:val="0"/>
      <w:marRight w:val="0"/>
      <w:marTop w:val="0"/>
      <w:marBottom w:val="0"/>
      <w:divBdr>
        <w:top w:val="none" w:sz="0" w:space="0" w:color="auto"/>
        <w:left w:val="none" w:sz="0" w:space="0" w:color="auto"/>
        <w:bottom w:val="none" w:sz="0" w:space="0" w:color="auto"/>
        <w:right w:val="none" w:sz="0" w:space="0" w:color="auto"/>
      </w:divBdr>
    </w:div>
    <w:div w:id="144929968">
      <w:bodyDiv w:val="1"/>
      <w:marLeft w:val="0"/>
      <w:marRight w:val="0"/>
      <w:marTop w:val="0"/>
      <w:marBottom w:val="0"/>
      <w:divBdr>
        <w:top w:val="none" w:sz="0" w:space="0" w:color="auto"/>
        <w:left w:val="none" w:sz="0" w:space="0" w:color="auto"/>
        <w:bottom w:val="none" w:sz="0" w:space="0" w:color="auto"/>
        <w:right w:val="none" w:sz="0" w:space="0" w:color="auto"/>
      </w:divBdr>
    </w:div>
    <w:div w:id="147789488">
      <w:bodyDiv w:val="1"/>
      <w:marLeft w:val="0"/>
      <w:marRight w:val="0"/>
      <w:marTop w:val="0"/>
      <w:marBottom w:val="0"/>
      <w:divBdr>
        <w:top w:val="none" w:sz="0" w:space="0" w:color="auto"/>
        <w:left w:val="none" w:sz="0" w:space="0" w:color="auto"/>
        <w:bottom w:val="none" w:sz="0" w:space="0" w:color="auto"/>
        <w:right w:val="none" w:sz="0" w:space="0" w:color="auto"/>
      </w:divBdr>
    </w:div>
    <w:div w:id="152333813">
      <w:bodyDiv w:val="1"/>
      <w:marLeft w:val="0"/>
      <w:marRight w:val="0"/>
      <w:marTop w:val="0"/>
      <w:marBottom w:val="0"/>
      <w:divBdr>
        <w:top w:val="none" w:sz="0" w:space="0" w:color="auto"/>
        <w:left w:val="none" w:sz="0" w:space="0" w:color="auto"/>
        <w:bottom w:val="none" w:sz="0" w:space="0" w:color="auto"/>
        <w:right w:val="none" w:sz="0" w:space="0" w:color="auto"/>
      </w:divBdr>
    </w:div>
    <w:div w:id="156115811">
      <w:bodyDiv w:val="1"/>
      <w:marLeft w:val="0"/>
      <w:marRight w:val="0"/>
      <w:marTop w:val="0"/>
      <w:marBottom w:val="0"/>
      <w:divBdr>
        <w:top w:val="none" w:sz="0" w:space="0" w:color="auto"/>
        <w:left w:val="none" w:sz="0" w:space="0" w:color="auto"/>
        <w:bottom w:val="none" w:sz="0" w:space="0" w:color="auto"/>
        <w:right w:val="none" w:sz="0" w:space="0" w:color="auto"/>
      </w:divBdr>
    </w:div>
    <w:div w:id="156844171">
      <w:bodyDiv w:val="1"/>
      <w:marLeft w:val="0"/>
      <w:marRight w:val="0"/>
      <w:marTop w:val="0"/>
      <w:marBottom w:val="0"/>
      <w:divBdr>
        <w:top w:val="none" w:sz="0" w:space="0" w:color="auto"/>
        <w:left w:val="none" w:sz="0" w:space="0" w:color="auto"/>
        <w:bottom w:val="none" w:sz="0" w:space="0" w:color="auto"/>
        <w:right w:val="none" w:sz="0" w:space="0" w:color="auto"/>
      </w:divBdr>
    </w:div>
    <w:div w:id="171726383">
      <w:bodyDiv w:val="1"/>
      <w:marLeft w:val="0"/>
      <w:marRight w:val="0"/>
      <w:marTop w:val="0"/>
      <w:marBottom w:val="0"/>
      <w:divBdr>
        <w:top w:val="none" w:sz="0" w:space="0" w:color="auto"/>
        <w:left w:val="none" w:sz="0" w:space="0" w:color="auto"/>
        <w:bottom w:val="none" w:sz="0" w:space="0" w:color="auto"/>
        <w:right w:val="none" w:sz="0" w:space="0" w:color="auto"/>
      </w:divBdr>
    </w:div>
    <w:div w:id="181087807">
      <w:bodyDiv w:val="1"/>
      <w:marLeft w:val="0"/>
      <w:marRight w:val="0"/>
      <w:marTop w:val="0"/>
      <w:marBottom w:val="0"/>
      <w:divBdr>
        <w:top w:val="none" w:sz="0" w:space="0" w:color="auto"/>
        <w:left w:val="none" w:sz="0" w:space="0" w:color="auto"/>
        <w:bottom w:val="none" w:sz="0" w:space="0" w:color="auto"/>
        <w:right w:val="none" w:sz="0" w:space="0" w:color="auto"/>
      </w:divBdr>
    </w:div>
    <w:div w:id="181475592">
      <w:bodyDiv w:val="1"/>
      <w:marLeft w:val="0"/>
      <w:marRight w:val="0"/>
      <w:marTop w:val="0"/>
      <w:marBottom w:val="0"/>
      <w:divBdr>
        <w:top w:val="none" w:sz="0" w:space="0" w:color="auto"/>
        <w:left w:val="none" w:sz="0" w:space="0" w:color="auto"/>
        <w:bottom w:val="none" w:sz="0" w:space="0" w:color="auto"/>
        <w:right w:val="none" w:sz="0" w:space="0" w:color="auto"/>
      </w:divBdr>
    </w:div>
    <w:div w:id="181936074">
      <w:bodyDiv w:val="1"/>
      <w:marLeft w:val="0"/>
      <w:marRight w:val="0"/>
      <w:marTop w:val="0"/>
      <w:marBottom w:val="0"/>
      <w:divBdr>
        <w:top w:val="none" w:sz="0" w:space="0" w:color="auto"/>
        <w:left w:val="none" w:sz="0" w:space="0" w:color="auto"/>
        <w:bottom w:val="none" w:sz="0" w:space="0" w:color="auto"/>
        <w:right w:val="none" w:sz="0" w:space="0" w:color="auto"/>
      </w:divBdr>
    </w:div>
    <w:div w:id="184177672">
      <w:bodyDiv w:val="1"/>
      <w:marLeft w:val="0"/>
      <w:marRight w:val="0"/>
      <w:marTop w:val="0"/>
      <w:marBottom w:val="0"/>
      <w:divBdr>
        <w:top w:val="none" w:sz="0" w:space="0" w:color="auto"/>
        <w:left w:val="none" w:sz="0" w:space="0" w:color="auto"/>
        <w:bottom w:val="none" w:sz="0" w:space="0" w:color="auto"/>
        <w:right w:val="none" w:sz="0" w:space="0" w:color="auto"/>
      </w:divBdr>
    </w:div>
    <w:div w:id="188571100">
      <w:bodyDiv w:val="1"/>
      <w:marLeft w:val="0"/>
      <w:marRight w:val="0"/>
      <w:marTop w:val="0"/>
      <w:marBottom w:val="0"/>
      <w:divBdr>
        <w:top w:val="none" w:sz="0" w:space="0" w:color="auto"/>
        <w:left w:val="none" w:sz="0" w:space="0" w:color="auto"/>
        <w:bottom w:val="none" w:sz="0" w:space="0" w:color="auto"/>
        <w:right w:val="none" w:sz="0" w:space="0" w:color="auto"/>
      </w:divBdr>
    </w:div>
    <w:div w:id="192353323">
      <w:bodyDiv w:val="1"/>
      <w:marLeft w:val="0"/>
      <w:marRight w:val="0"/>
      <w:marTop w:val="0"/>
      <w:marBottom w:val="0"/>
      <w:divBdr>
        <w:top w:val="none" w:sz="0" w:space="0" w:color="auto"/>
        <w:left w:val="none" w:sz="0" w:space="0" w:color="auto"/>
        <w:bottom w:val="none" w:sz="0" w:space="0" w:color="auto"/>
        <w:right w:val="none" w:sz="0" w:space="0" w:color="auto"/>
      </w:divBdr>
    </w:div>
    <w:div w:id="194468065">
      <w:bodyDiv w:val="1"/>
      <w:marLeft w:val="0"/>
      <w:marRight w:val="0"/>
      <w:marTop w:val="0"/>
      <w:marBottom w:val="0"/>
      <w:divBdr>
        <w:top w:val="none" w:sz="0" w:space="0" w:color="auto"/>
        <w:left w:val="none" w:sz="0" w:space="0" w:color="auto"/>
        <w:bottom w:val="none" w:sz="0" w:space="0" w:color="auto"/>
        <w:right w:val="none" w:sz="0" w:space="0" w:color="auto"/>
      </w:divBdr>
    </w:div>
    <w:div w:id="194733584">
      <w:bodyDiv w:val="1"/>
      <w:marLeft w:val="0"/>
      <w:marRight w:val="0"/>
      <w:marTop w:val="0"/>
      <w:marBottom w:val="0"/>
      <w:divBdr>
        <w:top w:val="none" w:sz="0" w:space="0" w:color="auto"/>
        <w:left w:val="none" w:sz="0" w:space="0" w:color="auto"/>
        <w:bottom w:val="none" w:sz="0" w:space="0" w:color="auto"/>
        <w:right w:val="none" w:sz="0" w:space="0" w:color="auto"/>
      </w:divBdr>
    </w:div>
    <w:div w:id="207302858">
      <w:bodyDiv w:val="1"/>
      <w:marLeft w:val="0"/>
      <w:marRight w:val="0"/>
      <w:marTop w:val="0"/>
      <w:marBottom w:val="0"/>
      <w:divBdr>
        <w:top w:val="none" w:sz="0" w:space="0" w:color="auto"/>
        <w:left w:val="none" w:sz="0" w:space="0" w:color="auto"/>
        <w:bottom w:val="none" w:sz="0" w:space="0" w:color="auto"/>
        <w:right w:val="none" w:sz="0" w:space="0" w:color="auto"/>
      </w:divBdr>
    </w:div>
    <w:div w:id="209732791">
      <w:bodyDiv w:val="1"/>
      <w:marLeft w:val="0"/>
      <w:marRight w:val="0"/>
      <w:marTop w:val="0"/>
      <w:marBottom w:val="0"/>
      <w:divBdr>
        <w:top w:val="none" w:sz="0" w:space="0" w:color="auto"/>
        <w:left w:val="none" w:sz="0" w:space="0" w:color="auto"/>
        <w:bottom w:val="none" w:sz="0" w:space="0" w:color="auto"/>
        <w:right w:val="none" w:sz="0" w:space="0" w:color="auto"/>
      </w:divBdr>
    </w:div>
    <w:div w:id="219286307">
      <w:bodyDiv w:val="1"/>
      <w:marLeft w:val="0"/>
      <w:marRight w:val="0"/>
      <w:marTop w:val="0"/>
      <w:marBottom w:val="0"/>
      <w:divBdr>
        <w:top w:val="none" w:sz="0" w:space="0" w:color="auto"/>
        <w:left w:val="none" w:sz="0" w:space="0" w:color="auto"/>
        <w:bottom w:val="none" w:sz="0" w:space="0" w:color="auto"/>
        <w:right w:val="none" w:sz="0" w:space="0" w:color="auto"/>
      </w:divBdr>
    </w:div>
    <w:div w:id="229117521">
      <w:bodyDiv w:val="1"/>
      <w:marLeft w:val="0"/>
      <w:marRight w:val="0"/>
      <w:marTop w:val="0"/>
      <w:marBottom w:val="0"/>
      <w:divBdr>
        <w:top w:val="none" w:sz="0" w:space="0" w:color="auto"/>
        <w:left w:val="none" w:sz="0" w:space="0" w:color="auto"/>
        <w:bottom w:val="none" w:sz="0" w:space="0" w:color="auto"/>
        <w:right w:val="none" w:sz="0" w:space="0" w:color="auto"/>
      </w:divBdr>
    </w:div>
    <w:div w:id="243536433">
      <w:bodyDiv w:val="1"/>
      <w:marLeft w:val="0"/>
      <w:marRight w:val="0"/>
      <w:marTop w:val="0"/>
      <w:marBottom w:val="0"/>
      <w:divBdr>
        <w:top w:val="none" w:sz="0" w:space="0" w:color="auto"/>
        <w:left w:val="none" w:sz="0" w:space="0" w:color="auto"/>
        <w:bottom w:val="none" w:sz="0" w:space="0" w:color="auto"/>
        <w:right w:val="none" w:sz="0" w:space="0" w:color="auto"/>
      </w:divBdr>
    </w:div>
    <w:div w:id="247153223">
      <w:bodyDiv w:val="1"/>
      <w:marLeft w:val="0"/>
      <w:marRight w:val="0"/>
      <w:marTop w:val="0"/>
      <w:marBottom w:val="0"/>
      <w:divBdr>
        <w:top w:val="none" w:sz="0" w:space="0" w:color="auto"/>
        <w:left w:val="none" w:sz="0" w:space="0" w:color="auto"/>
        <w:bottom w:val="none" w:sz="0" w:space="0" w:color="auto"/>
        <w:right w:val="none" w:sz="0" w:space="0" w:color="auto"/>
      </w:divBdr>
    </w:div>
    <w:div w:id="251856948">
      <w:bodyDiv w:val="1"/>
      <w:marLeft w:val="0"/>
      <w:marRight w:val="0"/>
      <w:marTop w:val="0"/>
      <w:marBottom w:val="0"/>
      <w:divBdr>
        <w:top w:val="none" w:sz="0" w:space="0" w:color="auto"/>
        <w:left w:val="none" w:sz="0" w:space="0" w:color="auto"/>
        <w:bottom w:val="none" w:sz="0" w:space="0" w:color="auto"/>
        <w:right w:val="none" w:sz="0" w:space="0" w:color="auto"/>
      </w:divBdr>
    </w:div>
    <w:div w:id="265697253">
      <w:bodyDiv w:val="1"/>
      <w:marLeft w:val="0"/>
      <w:marRight w:val="0"/>
      <w:marTop w:val="0"/>
      <w:marBottom w:val="0"/>
      <w:divBdr>
        <w:top w:val="none" w:sz="0" w:space="0" w:color="auto"/>
        <w:left w:val="none" w:sz="0" w:space="0" w:color="auto"/>
        <w:bottom w:val="none" w:sz="0" w:space="0" w:color="auto"/>
        <w:right w:val="none" w:sz="0" w:space="0" w:color="auto"/>
      </w:divBdr>
    </w:div>
    <w:div w:id="279455361">
      <w:bodyDiv w:val="1"/>
      <w:marLeft w:val="0"/>
      <w:marRight w:val="0"/>
      <w:marTop w:val="0"/>
      <w:marBottom w:val="0"/>
      <w:divBdr>
        <w:top w:val="none" w:sz="0" w:space="0" w:color="auto"/>
        <w:left w:val="none" w:sz="0" w:space="0" w:color="auto"/>
        <w:bottom w:val="none" w:sz="0" w:space="0" w:color="auto"/>
        <w:right w:val="none" w:sz="0" w:space="0" w:color="auto"/>
      </w:divBdr>
    </w:div>
    <w:div w:id="285281836">
      <w:bodyDiv w:val="1"/>
      <w:marLeft w:val="0"/>
      <w:marRight w:val="0"/>
      <w:marTop w:val="0"/>
      <w:marBottom w:val="0"/>
      <w:divBdr>
        <w:top w:val="none" w:sz="0" w:space="0" w:color="auto"/>
        <w:left w:val="none" w:sz="0" w:space="0" w:color="auto"/>
        <w:bottom w:val="none" w:sz="0" w:space="0" w:color="auto"/>
        <w:right w:val="none" w:sz="0" w:space="0" w:color="auto"/>
      </w:divBdr>
    </w:div>
    <w:div w:id="288318544">
      <w:bodyDiv w:val="1"/>
      <w:marLeft w:val="0"/>
      <w:marRight w:val="0"/>
      <w:marTop w:val="0"/>
      <w:marBottom w:val="0"/>
      <w:divBdr>
        <w:top w:val="none" w:sz="0" w:space="0" w:color="auto"/>
        <w:left w:val="none" w:sz="0" w:space="0" w:color="auto"/>
        <w:bottom w:val="none" w:sz="0" w:space="0" w:color="auto"/>
        <w:right w:val="none" w:sz="0" w:space="0" w:color="auto"/>
      </w:divBdr>
    </w:div>
    <w:div w:id="306403375">
      <w:bodyDiv w:val="1"/>
      <w:marLeft w:val="0"/>
      <w:marRight w:val="0"/>
      <w:marTop w:val="0"/>
      <w:marBottom w:val="0"/>
      <w:divBdr>
        <w:top w:val="none" w:sz="0" w:space="0" w:color="auto"/>
        <w:left w:val="none" w:sz="0" w:space="0" w:color="auto"/>
        <w:bottom w:val="none" w:sz="0" w:space="0" w:color="auto"/>
        <w:right w:val="none" w:sz="0" w:space="0" w:color="auto"/>
      </w:divBdr>
    </w:div>
    <w:div w:id="309942566">
      <w:bodyDiv w:val="1"/>
      <w:marLeft w:val="0"/>
      <w:marRight w:val="0"/>
      <w:marTop w:val="0"/>
      <w:marBottom w:val="0"/>
      <w:divBdr>
        <w:top w:val="none" w:sz="0" w:space="0" w:color="auto"/>
        <w:left w:val="none" w:sz="0" w:space="0" w:color="auto"/>
        <w:bottom w:val="none" w:sz="0" w:space="0" w:color="auto"/>
        <w:right w:val="none" w:sz="0" w:space="0" w:color="auto"/>
      </w:divBdr>
    </w:div>
    <w:div w:id="317653919">
      <w:bodyDiv w:val="1"/>
      <w:marLeft w:val="0"/>
      <w:marRight w:val="0"/>
      <w:marTop w:val="0"/>
      <w:marBottom w:val="0"/>
      <w:divBdr>
        <w:top w:val="none" w:sz="0" w:space="0" w:color="auto"/>
        <w:left w:val="none" w:sz="0" w:space="0" w:color="auto"/>
        <w:bottom w:val="none" w:sz="0" w:space="0" w:color="auto"/>
        <w:right w:val="none" w:sz="0" w:space="0" w:color="auto"/>
      </w:divBdr>
    </w:div>
    <w:div w:id="324749451">
      <w:bodyDiv w:val="1"/>
      <w:marLeft w:val="0"/>
      <w:marRight w:val="0"/>
      <w:marTop w:val="0"/>
      <w:marBottom w:val="0"/>
      <w:divBdr>
        <w:top w:val="none" w:sz="0" w:space="0" w:color="auto"/>
        <w:left w:val="none" w:sz="0" w:space="0" w:color="auto"/>
        <w:bottom w:val="none" w:sz="0" w:space="0" w:color="auto"/>
        <w:right w:val="none" w:sz="0" w:space="0" w:color="auto"/>
      </w:divBdr>
    </w:div>
    <w:div w:id="340741244">
      <w:bodyDiv w:val="1"/>
      <w:marLeft w:val="0"/>
      <w:marRight w:val="0"/>
      <w:marTop w:val="0"/>
      <w:marBottom w:val="0"/>
      <w:divBdr>
        <w:top w:val="none" w:sz="0" w:space="0" w:color="auto"/>
        <w:left w:val="none" w:sz="0" w:space="0" w:color="auto"/>
        <w:bottom w:val="none" w:sz="0" w:space="0" w:color="auto"/>
        <w:right w:val="none" w:sz="0" w:space="0" w:color="auto"/>
      </w:divBdr>
    </w:div>
    <w:div w:id="347373219">
      <w:bodyDiv w:val="1"/>
      <w:marLeft w:val="0"/>
      <w:marRight w:val="0"/>
      <w:marTop w:val="0"/>
      <w:marBottom w:val="0"/>
      <w:divBdr>
        <w:top w:val="none" w:sz="0" w:space="0" w:color="auto"/>
        <w:left w:val="none" w:sz="0" w:space="0" w:color="auto"/>
        <w:bottom w:val="none" w:sz="0" w:space="0" w:color="auto"/>
        <w:right w:val="none" w:sz="0" w:space="0" w:color="auto"/>
      </w:divBdr>
    </w:div>
    <w:div w:id="356782865">
      <w:bodyDiv w:val="1"/>
      <w:marLeft w:val="0"/>
      <w:marRight w:val="0"/>
      <w:marTop w:val="0"/>
      <w:marBottom w:val="0"/>
      <w:divBdr>
        <w:top w:val="none" w:sz="0" w:space="0" w:color="auto"/>
        <w:left w:val="none" w:sz="0" w:space="0" w:color="auto"/>
        <w:bottom w:val="none" w:sz="0" w:space="0" w:color="auto"/>
        <w:right w:val="none" w:sz="0" w:space="0" w:color="auto"/>
      </w:divBdr>
    </w:div>
    <w:div w:id="364257576">
      <w:bodyDiv w:val="1"/>
      <w:marLeft w:val="0"/>
      <w:marRight w:val="0"/>
      <w:marTop w:val="0"/>
      <w:marBottom w:val="0"/>
      <w:divBdr>
        <w:top w:val="none" w:sz="0" w:space="0" w:color="auto"/>
        <w:left w:val="none" w:sz="0" w:space="0" w:color="auto"/>
        <w:bottom w:val="none" w:sz="0" w:space="0" w:color="auto"/>
        <w:right w:val="none" w:sz="0" w:space="0" w:color="auto"/>
      </w:divBdr>
    </w:div>
    <w:div w:id="370498962">
      <w:bodyDiv w:val="1"/>
      <w:marLeft w:val="0"/>
      <w:marRight w:val="0"/>
      <w:marTop w:val="0"/>
      <w:marBottom w:val="0"/>
      <w:divBdr>
        <w:top w:val="none" w:sz="0" w:space="0" w:color="auto"/>
        <w:left w:val="none" w:sz="0" w:space="0" w:color="auto"/>
        <w:bottom w:val="none" w:sz="0" w:space="0" w:color="auto"/>
        <w:right w:val="none" w:sz="0" w:space="0" w:color="auto"/>
      </w:divBdr>
    </w:div>
    <w:div w:id="386729097">
      <w:bodyDiv w:val="1"/>
      <w:marLeft w:val="0"/>
      <w:marRight w:val="0"/>
      <w:marTop w:val="0"/>
      <w:marBottom w:val="0"/>
      <w:divBdr>
        <w:top w:val="none" w:sz="0" w:space="0" w:color="auto"/>
        <w:left w:val="none" w:sz="0" w:space="0" w:color="auto"/>
        <w:bottom w:val="none" w:sz="0" w:space="0" w:color="auto"/>
        <w:right w:val="none" w:sz="0" w:space="0" w:color="auto"/>
      </w:divBdr>
    </w:div>
    <w:div w:id="389354625">
      <w:bodyDiv w:val="1"/>
      <w:marLeft w:val="0"/>
      <w:marRight w:val="0"/>
      <w:marTop w:val="0"/>
      <w:marBottom w:val="0"/>
      <w:divBdr>
        <w:top w:val="none" w:sz="0" w:space="0" w:color="auto"/>
        <w:left w:val="none" w:sz="0" w:space="0" w:color="auto"/>
        <w:bottom w:val="none" w:sz="0" w:space="0" w:color="auto"/>
        <w:right w:val="none" w:sz="0" w:space="0" w:color="auto"/>
      </w:divBdr>
    </w:div>
    <w:div w:id="392585553">
      <w:bodyDiv w:val="1"/>
      <w:marLeft w:val="0"/>
      <w:marRight w:val="0"/>
      <w:marTop w:val="0"/>
      <w:marBottom w:val="0"/>
      <w:divBdr>
        <w:top w:val="none" w:sz="0" w:space="0" w:color="auto"/>
        <w:left w:val="none" w:sz="0" w:space="0" w:color="auto"/>
        <w:bottom w:val="none" w:sz="0" w:space="0" w:color="auto"/>
        <w:right w:val="none" w:sz="0" w:space="0" w:color="auto"/>
      </w:divBdr>
    </w:div>
    <w:div w:id="397367149">
      <w:bodyDiv w:val="1"/>
      <w:marLeft w:val="0"/>
      <w:marRight w:val="0"/>
      <w:marTop w:val="0"/>
      <w:marBottom w:val="0"/>
      <w:divBdr>
        <w:top w:val="none" w:sz="0" w:space="0" w:color="auto"/>
        <w:left w:val="none" w:sz="0" w:space="0" w:color="auto"/>
        <w:bottom w:val="none" w:sz="0" w:space="0" w:color="auto"/>
        <w:right w:val="none" w:sz="0" w:space="0" w:color="auto"/>
      </w:divBdr>
    </w:div>
    <w:div w:id="398556871">
      <w:bodyDiv w:val="1"/>
      <w:marLeft w:val="0"/>
      <w:marRight w:val="0"/>
      <w:marTop w:val="0"/>
      <w:marBottom w:val="0"/>
      <w:divBdr>
        <w:top w:val="none" w:sz="0" w:space="0" w:color="auto"/>
        <w:left w:val="none" w:sz="0" w:space="0" w:color="auto"/>
        <w:bottom w:val="none" w:sz="0" w:space="0" w:color="auto"/>
        <w:right w:val="none" w:sz="0" w:space="0" w:color="auto"/>
      </w:divBdr>
    </w:div>
    <w:div w:id="401098567">
      <w:bodyDiv w:val="1"/>
      <w:marLeft w:val="0"/>
      <w:marRight w:val="0"/>
      <w:marTop w:val="0"/>
      <w:marBottom w:val="0"/>
      <w:divBdr>
        <w:top w:val="none" w:sz="0" w:space="0" w:color="auto"/>
        <w:left w:val="none" w:sz="0" w:space="0" w:color="auto"/>
        <w:bottom w:val="none" w:sz="0" w:space="0" w:color="auto"/>
        <w:right w:val="none" w:sz="0" w:space="0" w:color="auto"/>
      </w:divBdr>
    </w:div>
    <w:div w:id="407504345">
      <w:bodyDiv w:val="1"/>
      <w:marLeft w:val="0"/>
      <w:marRight w:val="0"/>
      <w:marTop w:val="0"/>
      <w:marBottom w:val="0"/>
      <w:divBdr>
        <w:top w:val="none" w:sz="0" w:space="0" w:color="auto"/>
        <w:left w:val="none" w:sz="0" w:space="0" w:color="auto"/>
        <w:bottom w:val="none" w:sz="0" w:space="0" w:color="auto"/>
        <w:right w:val="none" w:sz="0" w:space="0" w:color="auto"/>
      </w:divBdr>
    </w:div>
    <w:div w:id="420681401">
      <w:bodyDiv w:val="1"/>
      <w:marLeft w:val="0"/>
      <w:marRight w:val="0"/>
      <w:marTop w:val="0"/>
      <w:marBottom w:val="0"/>
      <w:divBdr>
        <w:top w:val="none" w:sz="0" w:space="0" w:color="auto"/>
        <w:left w:val="none" w:sz="0" w:space="0" w:color="auto"/>
        <w:bottom w:val="none" w:sz="0" w:space="0" w:color="auto"/>
        <w:right w:val="none" w:sz="0" w:space="0" w:color="auto"/>
      </w:divBdr>
    </w:div>
    <w:div w:id="424423369">
      <w:bodyDiv w:val="1"/>
      <w:marLeft w:val="0"/>
      <w:marRight w:val="0"/>
      <w:marTop w:val="0"/>
      <w:marBottom w:val="0"/>
      <w:divBdr>
        <w:top w:val="none" w:sz="0" w:space="0" w:color="auto"/>
        <w:left w:val="none" w:sz="0" w:space="0" w:color="auto"/>
        <w:bottom w:val="none" w:sz="0" w:space="0" w:color="auto"/>
        <w:right w:val="none" w:sz="0" w:space="0" w:color="auto"/>
      </w:divBdr>
    </w:div>
    <w:div w:id="4299332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253">
          <w:marLeft w:val="0"/>
          <w:marRight w:val="0"/>
          <w:marTop w:val="543"/>
          <w:marBottom w:val="272"/>
          <w:divBdr>
            <w:top w:val="none" w:sz="0" w:space="0" w:color="auto"/>
            <w:left w:val="none" w:sz="0" w:space="0" w:color="auto"/>
            <w:bottom w:val="none" w:sz="0" w:space="0" w:color="auto"/>
            <w:right w:val="none" w:sz="0" w:space="0" w:color="auto"/>
          </w:divBdr>
          <w:divsChild>
            <w:div w:id="1667903774">
              <w:marLeft w:val="4347"/>
              <w:marRight w:val="0"/>
              <w:marTop w:val="0"/>
              <w:marBottom w:val="0"/>
              <w:divBdr>
                <w:top w:val="none" w:sz="0" w:space="0" w:color="auto"/>
                <w:left w:val="none" w:sz="0" w:space="0" w:color="auto"/>
                <w:bottom w:val="none" w:sz="0" w:space="0" w:color="auto"/>
                <w:right w:val="none" w:sz="0" w:space="0" w:color="auto"/>
              </w:divBdr>
              <w:divsChild>
                <w:div w:id="1263611353">
                  <w:marLeft w:val="0"/>
                  <w:marRight w:val="0"/>
                  <w:marTop w:val="0"/>
                  <w:marBottom w:val="0"/>
                  <w:divBdr>
                    <w:top w:val="none" w:sz="0" w:space="0" w:color="auto"/>
                    <w:left w:val="none" w:sz="0" w:space="0" w:color="auto"/>
                    <w:bottom w:val="none" w:sz="0" w:space="0" w:color="auto"/>
                    <w:right w:val="none" w:sz="0" w:space="0" w:color="auto"/>
                  </w:divBdr>
                  <w:divsChild>
                    <w:div w:id="17106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28244">
      <w:bodyDiv w:val="1"/>
      <w:marLeft w:val="0"/>
      <w:marRight w:val="0"/>
      <w:marTop w:val="0"/>
      <w:marBottom w:val="0"/>
      <w:divBdr>
        <w:top w:val="none" w:sz="0" w:space="0" w:color="auto"/>
        <w:left w:val="none" w:sz="0" w:space="0" w:color="auto"/>
        <w:bottom w:val="none" w:sz="0" w:space="0" w:color="auto"/>
        <w:right w:val="none" w:sz="0" w:space="0" w:color="auto"/>
      </w:divBdr>
    </w:div>
    <w:div w:id="460346174">
      <w:bodyDiv w:val="1"/>
      <w:marLeft w:val="0"/>
      <w:marRight w:val="0"/>
      <w:marTop w:val="0"/>
      <w:marBottom w:val="0"/>
      <w:divBdr>
        <w:top w:val="none" w:sz="0" w:space="0" w:color="auto"/>
        <w:left w:val="none" w:sz="0" w:space="0" w:color="auto"/>
        <w:bottom w:val="none" w:sz="0" w:space="0" w:color="auto"/>
        <w:right w:val="none" w:sz="0" w:space="0" w:color="auto"/>
      </w:divBdr>
    </w:div>
    <w:div w:id="462315118">
      <w:bodyDiv w:val="1"/>
      <w:marLeft w:val="0"/>
      <w:marRight w:val="0"/>
      <w:marTop w:val="0"/>
      <w:marBottom w:val="0"/>
      <w:divBdr>
        <w:top w:val="none" w:sz="0" w:space="0" w:color="auto"/>
        <w:left w:val="none" w:sz="0" w:space="0" w:color="auto"/>
        <w:bottom w:val="none" w:sz="0" w:space="0" w:color="auto"/>
        <w:right w:val="none" w:sz="0" w:space="0" w:color="auto"/>
      </w:divBdr>
    </w:div>
    <w:div w:id="469832312">
      <w:bodyDiv w:val="1"/>
      <w:marLeft w:val="0"/>
      <w:marRight w:val="0"/>
      <w:marTop w:val="0"/>
      <w:marBottom w:val="0"/>
      <w:divBdr>
        <w:top w:val="none" w:sz="0" w:space="0" w:color="auto"/>
        <w:left w:val="none" w:sz="0" w:space="0" w:color="auto"/>
        <w:bottom w:val="none" w:sz="0" w:space="0" w:color="auto"/>
        <w:right w:val="none" w:sz="0" w:space="0" w:color="auto"/>
      </w:divBdr>
    </w:div>
    <w:div w:id="473723458">
      <w:bodyDiv w:val="1"/>
      <w:marLeft w:val="0"/>
      <w:marRight w:val="0"/>
      <w:marTop w:val="0"/>
      <w:marBottom w:val="0"/>
      <w:divBdr>
        <w:top w:val="none" w:sz="0" w:space="0" w:color="auto"/>
        <w:left w:val="none" w:sz="0" w:space="0" w:color="auto"/>
        <w:bottom w:val="none" w:sz="0" w:space="0" w:color="auto"/>
        <w:right w:val="none" w:sz="0" w:space="0" w:color="auto"/>
      </w:divBdr>
    </w:div>
    <w:div w:id="487136804">
      <w:bodyDiv w:val="1"/>
      <w:marLeft w:val="0"/>
      <w:marRight w:val="0"/>
      <w:marTop w:val="0"/>
      <w:marBottom w:val="0"/>
      <w:divBdr>
        <w:top w:val="none" w:sz="0" w:space="0" w:color="auto"/>
        <w:left w:val="none" w:sz="0" w:space="0" w:color="auto"/>
        <w:bottom w:val="none" w:sz="0" w:space="0" w:color="auto"/>
        <w:right w:val="none" w:sz="0" w:space="0" w:color="auto"/>
      </w:divBdr>
    </w:div>
    <w:div w:id="489565363">
      <w:bodyDiv w:val="1"/>
      <w:marLeft w:val="0"/>
      <w:marRight w:val="0"/>
      <w:marTop w:val="0"/>
      <w:marBottom w:val="0"/>
      <w:divBdr>
        <w:top w:val="none" w:sz="0" w:space="0" w:color="auto"/>
        <w:left w:val="none" w:sz="0" w:space="0" w:color="auto"/>
        <w:bottom w:val="none" w:sz="0" w:space="0" w:color="auto"/>
        <w:right w:val="none" w:sz="0" w:space="0" w:color="auto"/>
      </w:divBdr>
    </w:div>
    <w:div w:id="489978850">
      <w:bodyDiv w:val="1"/>
      <w:marLeft w:val="0"/>
      <w:marRight w:val="0"/>
      <w:marTop w:val="0"/>
      <w:marBottom w:val="0"/>
      <w:divBdr>
        <w:top w:val="none" w:sz="0" w:space="0" w:color="auto"/>
        <w:left w:val="none" w:sz="0" w:space="0" w:color="auto"/>
        <w:bottom w:val="none" w:sz="0" w:space="0" w:color="auto"/>
        <w:right w:val="none" w:sz="0" w:space="0" w:color="auto"/>
      </w:divBdr>
    </w:div>
    <w:div w:id="505437397">
      <w:bodyDiv w:val="1"/>
      <w:marLeft w:val="0"/>
      <w:marRight w:val="0"/>
      <w:marTop w:val="0"/>
      <w:marBottom w:val="0"/>
      <w:divBdr>
        <w:top w:val="none" w:sz="0" w:space="0" w:color="auto"/>
        <w:left w:val="none" w:sz="0" w:space="0" w:color="auto"/>
        <w:bottom w:val="none" w:sz="0" w:space="0" w:color="auto"/>
        <w:right w:val="none" w:sz="0" w:space="0" w:color="auto"/>
      </w:divBdr>
    </w:div>
    <w:div w:id="506987905">
      <w:bodyDiv w:val="1"/>
      <w:marLeft w:val="0"/>
      <w:marRight w:val="0"/>
      <w:marTop w:val="0"/>
      <w:marBottom w:val="0"/>
      <w:divBdr>
        <w:top w:val="none" w:sz="0" w:space="0" w:color="auto"/>
        <w:left w:val="none" w:sz="0" w:space="0" w:color="auto"/>
        <w:bottom w:val="none" w:sz="0" w:space="0" w:color="auto"/>
        <w:right w:val="none" w:sz="0" w:space="0" w:color="auto"/>
      </w:divBdr>
    </w:div>
    <w:div w:id="507058733">
      <w:bodyDiv w:val="1"/>
      <w:marLeft w:val="0"/>
      <w:marRight w:val="0"/>
      <w:marTop w:val="0"/>
      <w:marBottom w:val="0"/>
      <w:divBdr>
        <w:top w:val="none" w:sz="0" w:space="0" w:color="auto"/>
        <w:left w:val="none" w:sz="0" w:space="0" w:color="auto"/>
        <w:bottom w:val="none" w:sz="0" w:space="0" w:color="auto"/>
        <w:right w:val="none" w:sz="0" w:space="0" w:color="auto"/>
      </w:divBdr>
    </w:div>
    <w:div w:id="512917408">
      <w:bodyDiv w:val="1"/>
      <w:marLeft w:val="0"/>
      <w:marRight w:val="0"/>
      <w:marTop w:val="0"/>
      <w:marBottom w:val="0"/>
      <w:divBdr>
        <w:top w:val="none" w:sz="0" w:space="0" w:color="auto"/>
        <w:left w:val="none" w:sz="0" w:space="0" w:color="auto"/>
        <w:bottom w:val="none" w:sz="0" w:space="0" w:color="auto"/>
        <w:right w:val="none" w:sz="0" w:space="0" w:color="auto"/>
      </w:divBdr>
    </w:div>
    <w:div w:id="526452718">
      <w:bodyDiv w:val="1"/>
      <w:marLeft w:val="0"/>
      <w:marRight w:val="0"/>
      <w:marTop w:val="0"/>
      <w:marBottom w:val="0"/>
      <w:divBdr>
        <w:top w:val="none" w:sz="0" w:space="0" w:color="auto"/>
        <w:left w:val="none" w:sz="0" w:space="0" w:color="auto"/>
        <w:bottom w:val="none" w:sz="0" w:space="0" w:color="auto"/>
        <w:right w:val="none" w:sz="0" w:space="0" w:color="auto"/>
      </w:divBdr>
    </w:div>
    <w:div w:id="530263149">
      <w:bodyDiv w:val="1"/>
      <w:marLeft w:val="0"/>
      <w:marRight w:val="0"/>
      <w:marTop w:val="0"/>
      <w:marBottom w:val="0"/>
      <w:divBdr>
        <w:top w:val="none" w:sz="0" w:space="0" w:color="auto"/>
        <w:left w:val="none" w:sz="0" w:space="0" w:color="auto"/>
        <w:bottom w:val="none" w:sz="0" w:space="0" w:color="auto"/>
        <w:right w:val="none" w:sz="0" w:space="0" w:color="auto"/>
      </w:divBdr>
    </w:div>
    <w:div w:id="534739001">
      <w:bodyDiv w:val="1"/>
      <w:marLeft w:val="0"/>
      <w:marRight w:val="0"/>
      <w:marTop w:val="0"/>
      <w:marBottom w:val="0"/>
      <w:divBdr>
        <w:top w:val="none" w:sz="0" w:space="0" w:color="auto"/>
        <w:left w:val="none" w:sz="0" w:space="0" w:color="auto"/>
        <w:bottom w:val="none" w:sz="0" w:space="0" w:color="auto"/>
        <w:right w:val="none" w:sz="0" w:space="0" w:color="auto"/>
      </w:divBdr>
    </w:div>
    <w:div w:id="548760020">
      <w:bodyDiv w:val="1"/>
      <w:marLeft w:val="0"/>
      <w:marRight w:val="0"/>
      <w:marTop w:val="0"/>
      <w:marBottom w:val="0"/>
      <w:divBdr>
        <w:top w:val="none" w:sz="0" w:space="0" w:color="auto"/>
        <w:left w:val="none" w:sz="0" w:space="0" w:color="auto"/>
        <w:bottom w:val="none" w:sz="0" w:space="0" w:color="auto"/>
        <w:right w:val="none" w:sz="0" w:space="0" w:color="auto"/>
      </w:divBdr>
    </w:div>
    <w:div w:id="563104734">
      <w:bodyDiv w:val="1"/>
      <w:marLeft w:val="0"/>
      <w:marRight w:val="0"/>
      <w:marTop w:val="0"/>
      <w:marBottom w:val="0"/>
      <w:divBdr>
        <w:top w:val="none" w:sz="0" w:space="0" w:color="auto"/>
        <w:left w:val="none" w:sz="0" w:space="0" w:color="auto"/>
        <w:bottom w:val="none" w:sz="0" w:space="0" w:color="auto"/>
        <w:right w:val="none" w:sz="0" w:space="0" w:color="auto"/>
      </w:divBdr>
    </w:div>
    <w:div w:id="56361259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604844178">
      <w:bodyDiv w:val="1"/>
      <w:marLeft w:val="0"/>
      <w:marRight w:val="0"/>
      <w:marTop w:val="0"/>
      <w:marBottom w:val="0"/>
      <w:divBdr>
        <w:top w:val="none" w:sz="0" w:space="0" w:color="auto"/>
        <w:left w:val="none" w:sz="0" w:space="0" w:color="auto"/>
        <w:bottom w:val="none" w:sz="0" w:space="0" w:color="auto"/>
        <w:right w:val="none" w:sz="0" w:space="0" w:color="auto"/>
      </w:divBdr>
    </w:div>
    <w:div w:id="615403880">
      <w:bodyDiv w:val="1"/>
      <w:marLeft w:val="0"/>
      <w:marRight w:val="0"/>
      <w:marTop w:val="0"/>
      <w:marBottom w:val="0"/>
      <w:divBdr>
        <w:top w:val="none" w:sz="0" w:space="0" w:color="auto"/>
        <w:left w:val="none" w:sz="0" w:space="0" w:color="auto"/>
        <w:bottom w:val="none" w:sz="0" w:space="0" w:color="auto"/>
        <w:right w:val="none" w:sz="0" w:space="0" w:color="auto"/>
      </w:divBdr>
    </w:div>
    <w:div w:id="628901410">
      <w:bodyDiv w:val="1"/>
      <w:marLeft w:val="0"/>
      <w:marRight w:val="0"/>
      <w:marTop w:val="0"/>
      <w:marBottom w:val="0"/>
      <w:divBdr>
        <w:top w:val="none" w:sz="0" w:space="0" w:color="auto"/>
        <w:left w:val="none" w:sz="0" w:space="0" w:color="auto"/>
        <w:bottom w:val="none" w:sz="0" w:space="0" w:color="auto"/>
        <w:right w:val="none" w:sz="0" w:space="0" w:color="auto"/>
      </w:divBdr>
    </w:div>
    <w:div w:id="632449330">
      <w:bodyDiv w:val="1"/>
      <w:marLeft w:val="0"/>
      <w:marRight w:val="0"/>
      <w:marTop w:val="0"/>
      <w:marBottom w:val="0"/>
      <w:divBdr>
        <w:top w:val="none" w:sz="0" w:space="0" w:color="auto"/>
        <w:left w:val="none" w:sz="0" w:space="0" w:color="auto"/>
        <w:bottom w:val="none" w:sz="0" w:space="0" w:color="auto"/>
        <w:right w:val="none" w:sz="0" w:space="0" w:color="auto"/>
      </w:divBdr>
    </w:div>
    <w:div w:id="635183075">
      <w:bodyDiv w:val="1"/>
      <w:marLeft w:val="0"/>
      <w:marRight w:val="0"/>
      <w:marTop w:val="0"/>
      <w:marBottom w:val="0"/>
      <w:divBdr>
        <w:top w:val="none" w:sz="0" w:space="0" w:color="auto"/>
        <w:left w:val="none" w:sz="0" w:space="0" w:color="auto"/>
        <w:bottom w:val="none" w:sz="0" w:space="0" w:color="auto"/>
        <w:right w:val="none" w:sz="0" w:space="0" w:color="auto"/>
      </w:divBdr>
    </w:div>
    <w:div w:id="671184877">
      <w:bodyDiv w:val="1"/>
      <w:marLeft w:val="0"/>
      <w:marRight w:val="0"/>
      <w:marTop w:val="0"/>
      <w:marBottom w:val="0"/>
      <w:divBdr>
        <w:top w:val="none" w:sz="0" w:space="0" w:color="auto"/>
        <w:left w:val="none" w:sz="0" w:space="0" w:color="auto"/>
        <w:bottom w:val="none" w:sz="0" w:space="0" w:color="auto"/>
        <w:right w:val="none" w:sz="0" w:space="0" w:color="auto"/>
      </w:divBdr>
    </w:div>
    <w:div w:id="674310287">
      <w:bodyDiv w:val="1"/>
      <w:marLeft w:val="0"/>
      <w:marRight w:val="0"/>
      <w:marTop w:val="0"/>
      <w:marBottom w:val="0"/>
      <w:divBdr>
        <w:top w:val="none" w:sz="0" w:space="0" w:color="auto"/>
        <w:left w:val="none" w:sz="0" w:space="0" w:color="auto"/>
        <w:bottom w:val="none" w:sz="0" w:space="0" w:color="auto"/>
        <w:right w:val="none" w:sz="0" w:space="0" w:color="auto"/>
      </w:divBdr>
    </w:div>
    <w:div w:id="688409889">
      <w:bodyDiv w:val="1"/>
      <w:marLeft w:val="0"/>
      <w:marRight w:val="0"/>
      <w:marTop w:val="0"/>
      <w:marBottom w:val="0"/>
      <w:divBdr>
        <w:top w:val="none" w:sz="0" w:space="0" w:color="auto"/>
        <w:left w:val="none" w:sz="0" w:space="0" w:color="auto"/>
        <w:bottom w:val="none" w:sz="0" w:space="0" w:color="auto"/>
        <w:right w:val="none" w:sz="0" w:space="0" w:color="auto"/>
      </w:divBdr>
    </w:div>
    <w:div w:id="693069543">
      <w:bodyDiv w:val="1"/>
      <w:marLeft w:val="0"/>
      <w:marRight w:val="0"/>
      <w:marTop w:val="0"/>
      <w:marBottom w:val="0"/>
      <w:divBdr>
        <w:top w:val="none" w:sz="0" w:space="0" w:color="auto"/>
        <w:left w:val="none" w:sz="0" w:space="0" w:color="auto"/>
        <w:bottom w:val="none" w:sz="0" w:space="0" w:color="auto"/>
        <w:right w:val="none" w:sz="0" w:space="0" w:color="auto"/>
      </w:divBdr>
    </w:div>
    <w:div w:id="716323341">
      <w:bodyDiv w:val="1"/>
      <w:marLeft w:val="0"/>
      <w:marRight w:val="0"/>
      <w:marTop w:val="0"/>
      <w:marBottom w:val="0"/>
      <w:divBdr>
        <w:top w:val="none" w:sz="0" w:space="0" w:color="auto"/>
        <w:left w:val="none" w:sz="0" w:space="0" w:color="auto"/>
        <w:bottom w:val="none" w:sz="0" w:space="0" w:color="auto"/>
        <w:right w:val="none" w:sz="0" w:space="0" w:color="auto"/>
      </w:divBdr>
    </w:div>
    <w:div w:id="723067732">
      <w:bodyDiv w:val="1"/>
      <w:marLeft w:val="0"/>
      <w:marRight w:val="0"/>
      <w:marTop w:val="0"/>
      <w:marBottom w:val="0"/>
      <w:divBdr>
        <w:top w:val="none" w:sz="0" w:space="0" w:color="auto"/>
        <w:left w:val="none" w:sz="0" w:space="0" w:color="auto"/>
        <w:bottom w:val="none" w:sz="0" w:space="0" w:color="auto"/>
        <w:right w:val="none" w:sz="0" w:space="0" w:color="auto"/>
      </w:divBdr>
    </w:div>
    <w:div w:id="726681776">
      <w:bodyDiv w:val="1"/>
      <w:marLeft w:val="0"/>
      <w:marRight w:val="0"/>
      <w:marTop w:val="0"/>
      <w:marBottom w:val="0"/>
      <w:divBdr>
        <w:top w:val="none" w:sz="0" w:space="0" w:color="auto"/>
        <w:left w:val="none" w:sz="0" w:space="0" w:color="auto"/>
        <w:bottom w:val="none" w:sz="0" w:space="0" w:color="auto"/>
        <w:right w:val="none" w:sz="0" w:space="0" w:color="auto"/>
      </w:divBdr>
    </w:div>
    <w:div w:id="748379917">
      <w:bodyDiv w:val="1"/>
      <w:marLeft w:val="0"/>
      <w:marRight w:val="0"/>
      <w:marTop w:val="0"/>
      <w:marBottom w:val="0"/>
      <w:divBdr>
        <w:top w:val="none" w:sz="0" w:space="0" w:color="auto"/>
        <w:left w:val="none" w:sz="0" w:space="0" w:color="auto"/>
        <w:bottom w:val="none" w:sz="0" w:space="0" w:color="auto"/>
        <w:right w:val="none" w:sz="0" w:space="0" w:color="auto"/>
      </w:divBdr>
    </w:div>
    <w:div w:id="748691666">
      <w:bodyDiv w:val="1"/>
      <w:marLeft w:val="0"/>
      <w:marRight w:val="0"/>
      <w:marTop w:val="0"/>
      <w:marBottom w:val="0"/>
      <w:divBdr>
        <w:top w:val="none" w:sz="0" w:space="0" w:color="auto"/>
        <w:left w:val="none" w:sz="0" w:space="0" w:color="auto"/>
        <w:bottom w:val="none" w:sz="0" w:space="0" w:color="auto"/>
        <w:right w:val="none" w:sz="0" w:space="0" w:color="auto"/>
      </w:divBdr>
    </w:div>
    <w:div w:id="768352947">
      <w:bodyDiv w:val="1"/>
      <w:marLeft w:val="0"/>
      <w:marRight w:val="0"/>
      <w:marTop w:val="0"/>
      <w:marBottom w:val="0"/>
      <w:divBdr>
        <w:top w:val="none" w:sz="0" w:space="0" w:color="auto"/>
        <w:left w:val="none" w:sz="0" w:space="0" w:color="auto"/>
        <w:bottom w:val="none" w:sz="0" w:space="0" w:color="auto"/>
        <w:right w:val="none" w:sz="0" w:space="0" w:color="auto"/>
      </w:divBdr>
    </w:div>
    <w:div w:id="777679154">
      <w:bodyDiv w:val="1"/>
      <w:marLeft w:val="0"/>
      <w:marRight w:val="0"/>
      <w:marTop w:val="0"/>
      <w:marBottom w:val="0"/>
      <w:divBdr>
        <w:top w:val="none" w:sz="0" w:space="0" w:color="auto"/>
        <w:left w:val="none" w:sz="0" w:space="0" w:color="auto"/>
        <w:bottom w:val="none" w:sz="0" w:space="0" w:color="auto"/>
        <w:right w:val="none" w:sz="0" w:space="0" w:color="auto"/>
      </w:divBdr>
    </w:div>
    <w:div w:id="777918166">
      <w:bodyDiv w:val="1"/>
      <w:marLeft w:val="0"/>
      <w:marRight w:val="0"/>
      <w:marTop w:val="0"/>
      <w:marBottom w:val="0"/>
      <w:divBdr>
        <w:top w:val="none" w:sz="0" w:space="0" w:color="auto"/>
        <w:left w:val="none" w:sz="0" w:space="0" w:color="auto"/>
        <w:bottom w:val="none" w:sz="0" w:space="0" w:color="auto"/>
        <w:right w:val="none" w:sz="0" w:space="0" w:color="auto"/>
      </w:divBdr>
    </w:div>
    <w:div w:id="793329644">
      <w:bodyDiv w:val="1"/>
      <w:marLeft w:val="0"/>
      <w:marRight w:val="0"/>
      <w:marTop w:val="0"/>
      <w:marBottom w:val="0"/>
      <w:divBdr>
        <w:top w:val="none" w:sz="0" w:space="0" w:color="auto"/>
        <w:left w:val="none" w:sz="0" w:space="0" w:color="auto"/>
        <w:bottom w:val="none" w:sz="0" w:space="0" w:color="auto"/>
        <w:right w:val="none" w:sz="0" w:space="0" w:color="auto"/>
      </w:divBdr>
    </w:div>
    <w:div w:id="799300480">
      <w:bodyDiv w:val="1"/>
      <w:marLeft w:val="0"/>
      <w:marRight w:val="0"/>
      <w:marTop w:val="0"/>
      <w:marBottom w:val="0"/>
      <w:divBdr>
        <w:top w:val="none" w:sz="0" w:space="0" w:color="auto"/>
        <w:left w:val="none" w:sz="0" w:space="0" w:color="auto"/>
        <w:bottom w:val="none" w:sz="0" w:space="0" w:color="auto"/>
        <w:right w:val="none" w:sz="0" w:space="0" w:color="auto"/>
      </w:divBdr>
    </w:div>
    <w:div w:id="803039040">
      <w:bodyDiv w:val="1"/>
      <w:marLeft w:val="0"/>
      <w:marRight w:val="0"/>
      <w:marTop w:val="0"/>
      <w:marBottom w:val="0"/>
      <w:divBdr>
        <w:top w:val="none" w:sz="0" w:space="0" w:color="auto"/>
        <w:left w:val="none" w:sz="0" w:space="0" w:color="auto"/>
        <w:bottom w:val="none" w:sz="0" w:space="0" w:color="auto"/>
        <w:right w:val="none" w:sz="0" w:space="0" w:color="auto"/>
      </w:divBdr>
    </w:div>
    <w:div w:id="804740920">
      <w:bodyDiv w:val="1"/>
      <w:marLeft w:val="0"/>
      <w:marRight w:val="0"/>
      <w:marTop w:val="0"/>
      <w:marBottom w:val="0"/>
      <w:divBdr>
        <w:top w:val="none" w:sz="0" w:space="0" w:color="auto"/>
        <w:left w:val="none" w:sz="0" w:space="0" w:color="auto"/>
        <w:bottom w:val="none" w:sz="0" w:space="0" w:color="auto"/>
        <w:right w:val="none" w:sz="0" w:space="0" w:color="auto"/>
      </w:divBdr>
    </w:div>
    <w:div w:id="808744864">
      <w:bodyDiv w:val="1"/>
      <w:marLeft w:val="0"/>
      <w:marRight w:val="0"/>
      <w:marTop w:val="0"/>
      <w:marBottom w:val="0"/>
      <w:divBdr>
        <w:top w:val="none" w:sz="0" w:space="0" w:color="auto"/>
        <w:left w:val="none" w:sz="0" w:space="0" w:color="auto"/>
        <w:bottom w:val="none" w:sz="0" w:space="0" w:color="auto"/>
        <w:right w:val="none" w:sz="0" w:space="0" w:color="auto"/>
      </w:divBdr>
    </w:div>
    <w:div w:id="811220006">
      <w:bodyDiv w:val="1"/>
      <w:marLeft w:val="0"/>
      <w:marRight w:val="0"/>
      <w:marTop w:val="0"/>
      <w:marBottom w:val="0"/>
      <w:divBdr>
        <w:top w:val="none" w:sz="0" w:space="0" w:color="auto"/>
        <w:left w:val="none" w:sz="0" w:space="0" w:color="auto"/>
        <w:bottom w:val="none" w:sz="0" w:space="0" w:color="auto"/>
        <w:right w:val="none" w:sz="0" w:space="0" w:color="auto"/>
      </w:divBdr>
    </w:div>
    <w:div w:id="814688621">
      <w:bodyDiv w:val="1"/>
      <w:marLeft w:val="0"/>
      <w:marRight w:val="0"/>
      <w:marTop w:val="0"/>
      <w:marBottom w:val="0"/>
      <w:divBdr>
        <w:top w:val="none" w:sz="0" w:space="0" w:color="auto"/>
        <w:left w:val="none" w:sz="0" w:space="0" w:color="auto"/>
        <w:bottom w:val="none" w:sz="0" w:space="0" w:color="auto"/>
        <w:right w:val="none" w:sz="0" w:space="0" w:color="auto"/>
      </w:divBdr>
    </w:div>
    <w:div w:id="815801273">
      <w:bodyDiv w:val="1"/>
      <w:marLeft w:val="0"/>
      <w:marRight w:val="0"/>
      <w:marTop w:val="0"/>
      <w:marBottom w:val="0"/>
      <w:divBdr>
        <w:top w:val="none" w:sz="0" w:space="0" w:color="auto"/>
        <w:left w:val="none" w:sz="0" w:space="0" w:color="auto"/>
        <w:bottom w:val="none" w:sz="0" w:space="0" w:color="auto"/>
        <w:right w:val="none" w:sz="0" w:space="0" w:color="auto"/>
      </w:divBdr>
    </w:div>
    <w:div w:id="820848965">
      <w:bodyDiv w:val="1"/>
      <w:marLeft w:val="0"/>
      <w:marRight w:val="0"/>
      <w:marTop w:val="0"/>
      <w:marBottom w:val="0"/>
      <w:divBdr>
        <w:top w:val="none" w:sz="0" w:space="0" w:color="auto"/>
        <w:left w:val="none" w:sz="0" w:space="0" w:color="auto"/>
        <w:bottom w:val="none" w:sz="0" w:space="0" w:color="auto"/>
        <w:right w:val="none" w:sz="0" w:space="0" w:color="auto"/>
      </w:divBdr>
    </w:div>
    <w:div w:id="824400297">
      <w:bodyDiv w:val="1"/>
      <w:marLeft w:val="0"/>
      <w:marRight w:val="0"/>
      <w:marTop w:val="0"/>
      <w:marBottom w:val="0"/>
      <w:divBdr>
        <w:top w:val="none" w:sz="0" w:space="0" w:color="auto"/>
        <w:left w:val="none" w:sz="0" w:space="0" w:color="auto"/>
        <w:bottom w:val="none" w:sz="0" w:space="0" w:color="auto"/>
        <w:right w:val="none" w:sz="0" w:space="0" w:color="auto"/>
      </w:divBdr>
    </w:div>
    <w:div w:id="825782061">
      <w:bodyDiv w:val="1"/>
      <w:marLeft w:val="0"/>
      <w:marRight w:val="0"/>
      <w:marTop w:val="0"/>
      <w:marBottom w:val="0"/>
      <w:divBdr>
        <w:top w:val="none" w:sz="0" w:space="0" w:color="auto"/>
        <w:left w:val="none" w:sz="0" w:space="0" w:color="auto"/>
        <w:bottom w:val="none" w:sz="0" w:space="0" w:color="auto"/>
        <w:right w:val="none" w:sz="0" w:space="0" w:color="auto"/>
      </w:divBdr>
    </w:div>
    <w:div w:id="835654961">
      <w:bodyDiv w:val="1"/>
      <w:marLeft w:val="0"/>
      <w:marRight w:val="0"/>
      <w:marTop w:val="0"/>
      <w:marBottom w:val="0"/>
      <w:divBdr>
        <w:top w:val="none" w:sz="0" w:space="0" w:color="auto"/>
        <w:left w:val="none" w:sz="0" w:space="0" w:color="auto"/>
        <w:bottom w:val="none" w:sz="0" w:space="0" w:color="auto"/>
        <w:right w:val="none" w:sz="0" w:space="0" w:color="auto"/>
      </w:divBdr>
    </w:div>
    <w:div w:id="835922890">
      <w:bodyDiv w:val="1"/>
      <w:marLeft w:val="0"/>
      <w:marRight w:val="0"/>
      <w:marTop w:val="0"/>
      <w:marBottom w:val="0"/>
      <w:divBdr>
        <w:top w:val="none" w:sz="0" w:space="0" w:color="auto"/>
        <w:left w:val="none" w:sz="0" w:space="0" w:color="auto"/>
        <w:bottom w:val="none" w:sz="0" w:space="0" w:color="auto"/>
        <w:right w:val="none" w:sz="0" w:space="0" w:color="auto"/>
      </w:divBdr>
      <w:divsChild>
        <w:div w:id="1320113836">
          <w:marLeft w:val="0"/>
          <w:marRight w:val="0"/>
          <w:marTop w:val="600"/>
          <w:marBottom w:val="0"/>
          <w:divBdr>
            <w:top w:val="none" w:sz="0" w:space="0" w:color="auto"/>
            <w:left w:val="none" w:sz="0" w:space="0" w:color="auto"/>
            <w:bottom w:val="none" w:sz="0" w:space="0" w:color="auto"/>
            <w:right w:val="none" w:sz="0" w:space="0" w:color="auto"/>
          </w:divBdr>
          <w:divsChild>
            <w:div w:id="2068411696">
              <w:marLeft w:val="0"/>
              <w:marRight w:val="0"/>
              <w:marTop w:val="0"/>
              <w:marBottom w:val="0"/>
              <w:divBdr>
                <w:top w:val="none" w:sz="0" w:space="0" w:color="auto"/>
                <w:left w:val="none" w:sz="0" w:space="0" w:color="auto"/>
                <w:bottom w:val="none" w:sz="0" w:space="0" w:color="auto"/>
                <w:right w:val="none" w:sz="0" w:space="0" w:color="auto"/>
              </w:divBdr>
              <w:divsChild>
                <w:div w:id="893195472">
                  <w:marLeft w:val="0"/>
                  <w:marRight w:val="0"/>
                  <w:marTop w:val="0"/>
                  <w:marBottom w:val="0"/>
                  <w:divBdr>
                    <w:top w:val="none" w:sz="0" w:space="0" w:color="auto"/>
                    <w:left w:val="none" w:sz="0" w:space="0" w:color="auto"/>
                    <w:bottom w:val="none" w:sz="0" w:space="0" w:color="auto"/>
                    <w:right w:val="none" w:sz="0" w:space="0" w:color="auto"/>
                  </w:divBdr>
                  <w:divsChild>
                    <w:div w:id="1988584473">
                      <w:marLeft w:val="0"/>
                      <w:marRight w:val="0"/>
                      <w:marTop w:val="0"/>
                      <w:marBottom w:val="0"/>
                      <w:divBdr>
                        <w:top w:val="none" w:sz="0" w:space="0" w:color="auto"/>
                        <w:left w:val="none" w:sz="0" w:space="0" w:color="auto"/>
                        <w:bottom w:val="none" w:sz="0" w:space="0" w:color="auto"/>
                        <w:right w:val="none" w:sz="0" w:space="0" w:color="auto"/>
                      </w:divBdr>
                      <w:divsChild>
                        <w:div w:id="2101246717">
                          <w:marLeft w:val="0"/>
                          <w:marRight w:val="0"/>
                          <w:marTop w:val="0"/>
                          <w:marBottom w:val="0"/>
                          <w:divBdr>
                            <w:top w:val="none" w:sz="0" w:space="0" w:color="auto"/>
                            <w:left w:val="none" w:sz="0" w:space="0" w:color="auto"/>
                            <w:bottom w:val="none" w:sz="0" w:space="0" w:color="auto"/>
                            <w:right w:val="none" w:sz="0" w:space="0" w:color="auto"/>
                          </w:divBdr>
                          <w:divsChild>
                            <w:div w:id="958609792">
                              <w:marLeft w:val="0"/>
                              <w:marRight w:val="0"/>
                              <w:marTop w:val="0"/>
                              <w:marBottom w:val="0"/>
                              <w:divBdr>
                                <w:top w:val="none" w:sz="0" w:space="0" w:color="auto"/>
                                <w:left w:val="none" w:sz="0" w:space="0" w:color="auto"/>
                                <w:bottom w:val="none" w:sz="0" w:space="0" w:color="auto"/>
                                <w:right w:val="none" w:sz="0" w:space="0" w:color="auto"/>
                              </w:divBdr>
                              <w:divsChild>
                                <w:div w:id="1331176001">
                                  <w:marLeft w:val="0"/>
                                  <w:marRight w:val="0"/>
                                  <w:marTop w:val="0"/>
                                  <w:marBottom w:val="0"/>
                                  <w:divBdr>
                                    <w:top w:val="none" w:sz="0" w:space="0" w:color="auto"/>
                                    <w:left w:val="none" w:sz="0" w:space="0" w:color="auto"/>
                                    <w:bottom w:val="none" w:sz="0" w:space="0" w:color="auto"/>
                                    <w:right w:val="none" w:sz="0" w:space="0" w:color="auto"/>
                                  </w:divBdr>
                                  <w:divsChild>
                                    <w:div w:id="1640652448">
                                      <w:marLeft w:val="0"/>
                                      <w:marRight w:val="0"/>
                                      <w:marTop w:val="0"/>
                                      <w:marBottom w:val="0"/>
                                      <w:divBdr>
                                        <w:top w:val="none" w:sz="0" w:space="0" w:color="auto"/>
                                        <w:left w:val="none" w:sz="0" w:space="0" w:color="auto"/>
                                        <w:bottom w:val="none" w:sz="0" w:space="0" w:color="auto"/>
                                        <w:right w:val="none" w:sz="0" w:space="0" w:color="auto"/>
                                      </w:divBdr>
                                      <w:divsChild>
                                        <w:div w:id="11991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2054">
      <w:bodyDiv w:val="1"/>
      <w:marLeft w:val="0"/>
      <w:marRight w:val="0"/>
      <w:marTop w:val="0"/>
      <w:marBottom w:val="0"/>
      <w:divBdr>
        <w:top w:val="none" w:sz="0" w:space="0" w:color="auto"/>
        <w:left w:val="none" w:sz="0" w:space="0" w:color="auto"/>
        <w:bottom w:val="none" w:sz="0" w:space="0" w:color="auto"/>
        <w:right w:val="none" w:sz="0" w:space="0" w:color="auto"/>
      </w:divBdr>
    </w:div>
    <w:div w:id="849758285">
      <w:bodyDiv w:val="1"/>
      <w:marLeft w:val="0"/>
      <w:marRight w:val="0"/>
      <w:marTop w:val="0"/>
      <w:marBottom w:val="0"/>
      <w:divBdr>
        <w:top w:val="none" w:sz="0" w:space="0" w:color="auto"/>
        <w:left w:val="none" w:sz="0" w:space="0" w:color="auto"/>
        <w:bottom w:val="none" w:sz="0" w:space="0" w:color="auto"/>
        <w:right w:val="none" w:sz="0" w:space="0" w:color="auto"/>
      </w:divBdr>
    </w:div>
    <w:div w:id="875384165">
      <w:bodyDiv w:val="1"/>
      <w:marLeft w:val="0"/>
      <w:marRight w:val="0"/>
      <w:marTop w:val="0"/>
      <w:marBottom w:val="0"/>
      <w:divBdr>
        <w:top w:val="none" w:sz="0" w:space="0" w:color="auto"/>
        <w:left w:val="none" w:sz="0" w:space="0" w:color="auto"/>
        <w:bottom w:val="none" w:sz="0" w:space="0" w:color="auto"/>
        <w:right w:val="none" w:sz="0" w:space="0" w:color="auto"/>
      </w:divBdr>
    </w:div>
    <w:div w:id="877472538">
      <w:bodyDiv w:val="1"/>
      <w:marLeft w:val="0"/>
      <w:marRight w:val="0"/>
      <w:marTop w:val="0"/>
      <w:marBottom w:val="0"/>
      <w:divBdr>
        <w:top w:val="none" w:sz="0" w:space="0" w:color="auto"/>
        <w:left w:val="none" w:sz="0" w:space="0" w:color="auto"/>
        <w:bottom w:val="none" w:sz="0" w:space="0" w:color="auto"/>
        <w:right w:val="none" w:sz="0" w:space="0" w:color="auto"/>
      </w:divBdr>
    </w:div>
    <w:div w:id="880829138">
      <w:bodyDiv w:val="1"/>
      <w:marLeft w:val="0"/>
      <w:marRight w:val="0"/>
      <w:marTop w:val="0"/>
      <w:marBottom w:val="0"/>
      <w:divBdr>
        <w:top w:val="none" w:sz="0" w:space="0" w:color="auto"/>
        <w:left w:val="none" w:sz="0" w:space="0" w:color="auto"/>
        <w:bottom w:val="none" w:sz="0" w:space="0" w:color="auto"/>
        <w:right w:val="none" w:sz="0" w:space="0" w:color="auto"/>
      </w:divBdr>
    </w:div>
    <w:div w:id="898827097">
      <w:bodyDiv w:val="1"/>
      <w:marLeft w:val="0"/>
      <w:marRight w:val="0"/>
      <w:marTop w:val="0"/>
      <w:marBottom w:val="0"/>
      <w:divBdr>
        <w:top w:val="none" w:sz="0" w:space="0" w:color="auto"/>
        <w:left w:val="none" w:sz="0" w:space="0" w:color="auto"/>
        <w:bottom w:val="none" w:sz="0" w:space="0" w:color="auto"/>
        <w:right w:val="none" w:sz="0" w:space="0" w:color="auto"/>
      </w:divBdr>
    </w:div>
    <w:div w:id="900212352">
      <w:bodyDiv w:val="1"/>
      <w:marLeft w:val="0"/>
      <w:marRight w:val="0"/>
      <w:marTop w:val="0"/>
      <w:marBottom w:val="0"/>
      <w:divBdr>
        <w:top w:val="none" w:sz="0" w:space="0" w:color="auto"/>
        <w:left w:val="none" w:sz="0" w:space="0" w:color="auto"/>
        <w:bottom w:val="none" w:sz="0" w:space="0" w:color="auto"/>
        <w:right w:val="none" w:sz="0" w:space="0" w:color="auto"/>
      </w:divBdr>
    </w:div>
    <w:div w:id="907613728">
      <w:bodyDiv w:val="1"/>
      <w:marLeft w:val="0"/>
      <w:marRight w:val="0"/>
      <w:marTop w:val="0"/>
      <w:marBottom w:val="0"/>
      <w:divBdr>
        <w:top w:val="none" w:sz="0" w:space="0" w:color="auto"/>
        <w:left w:val="none" w:sz="0" w:space="0" w:color="auto"/>
        <w:bottom w:val="none" w:sz="0" w:space="0" w:color="auto"/>
        <w:right w:val="none" w:sz="0" w:space="0" w:color="auto"/>
      </w:divBdr>
    </w:div>
    <w:div w:id="919486025">
      <w:bodyDiv w:val="1"/>
      <w:marLeft w:val="0"/>
      <w:marRight w:val="0"/>
      <w:marTop w:val="0"/>
      <w:marBottom w:val="0"/>
      <w:divBdr>
        <w:top w:val="none" w:sz="0" w:space="0" w:color="auto"/>
        <w:left w:val="none" w:sz="0" w:space="0" w:color="auto"/>
        <w:bottom w:val="none" w:sz="0" w:space="0" w:color="auto"/>
        <w:right w:val="none" w:sz="0" w:space="0" w:color="auto"/>
      </w:divBdr>
    </w:div>
    <w:div w:id="932666406">
      <w:bodyDiv w:val="1"/>
      <w:marLeft w:val="0"/>
      <w:marRight w:val="0"/>
      <w:marTop w:val="0"/>
      <w:marBottom w:val="0"/>
      <w:divBdr>
        <w:top w:val="none" w:sz="0" w:space="0" w:color="auto"/>
        <w:left w:val="none" w:sz="0" w:space="0" w:color="auto"/>
        <w:bottom w:val="none" w:sz="0" w:space="0" w:color="auto"/>
        <w:right w:val="none" w:sz="0" w:space="0" w:color="auto"/>
      </w:divBdr>
    </w:div>
    <w:div w:id="934361814">
      <w:bodyDiv w:val="1"/>
      <w:marLeft w:val="0"/>
      <w:marRight w:val="0"/>
      <w:marTop w:val="0"/>
      <w:marBottom w:val="0"/>
      <w:divBdr>
        <w:top w:val="none" w:sz="0" w:space="0" w:color="auto"/>
        <w:left w:val="none" w:sz="0" w:space="0" w:color="auto"/>
        <w:bottom w:val="none" w:sz="0" w:space="0" w:color="auto"/>
        <w:right w:val="none" w:sz="0" w:space="0" w:color="auto"/>
      </w:divBdr>
    </w:div>
    <w:div w:id="935362530">
      <w:bodyDiv w:val="1"/>
      <w:marLeft w:val="0"/>
      <w:marRight w:val="0"/>
      <w:marTop w:val="0"/>
      <w:marBottom w:val="0"/>
      <w:divBdr>
        <w:top w:val="none" w:sz="0" w:space="0" w:color="auto"/>
        <w:left w:val="none" w:sz="0" w:space="0" w:color="auto"/>
        <w:bottom w:val="none" w:sz="0" w:space="0" w:color="auto"/>
        <w:right w:val="none" w:sz="0" w:space="0" w:color="auto"/>
      </w:divBdr>
    </w:div>
    <w:div w:id="935401339">
      <w:bodyDiv w:val="1"/>
      <w:marLeft w:val="0"/>
      <w:marRight w:val="0"/>
      <w:marTop w:val="0"/>
      <w:marBottom w:val="0"/>
      <w:divBdr>
        <w:top w:val="none" w:sz="0" w:space="0" w:color="auto"/>
        <w:left w:val="none" w:sz="0" w:space="0" w:color="auto"/>
        <w:bottom w:val="none" w:sz="0" w:space="0" w:color="auto"/>
        <w:right w:val="none" w:sz="0" w:space="0" w:color="auto"/>
      </w:divBdr>
    </w:div>
    <w:div w:id="935476121">
      <w:bodyDiv w:val="1"/>
      <w:marLeft w:val="0"/>
      <w:marRight w:val="0"/>
      <w:marTop w:val="0"/>
      <w:marBottom w:val="0"/>
      <w:divBdr>
        <w:top w:val="none" w:sz="0" w:space="0" w:color="auto"/>
        <w:left w:val="none" w:sz="0" w:space="0" w:color="auto"/>
        <w:bottom w:val="none" w:sz="0" w:space="0" w:color="auto"/>
        <w:right w:val="none" w:sz="0" w:space="0" w:color="auto"/>
      </w:divBdr>
    </w:div>
    <w:div w:id="945773266">
      <w:bodyDiv w:val="1"/>
      <w:marLeft w:val="0"/>
      <w:marRight w:val="0"/>
      <w:marTop w:val="0"/>
      <w:marBottom w:val="0"/>
      <w:divBdr>
        <w:top w:val="none" w:sz="0" w:space="0" w:color="auto"/>
        <w:left w:val="none" w:sz="0" w:space="0" w:color="auto"/>
        <w:bottom w:val="none" w:sz="0" w:space="0" w:color="auto"/>
        <w:right w:val="none" w:sz="0" w:space="0" w:color="auto"/>
      </w:divBdr>
    </w:div>
    <w:div w:id="954141028">
      <w:bodyDiv w:val="1"/>
      <w:marLeft w:val="0"/>
      <w:marRight w:val="0"/>
      <w:marTop w:val="0"/>
      <w:marBottom w:val="0"/>
      <w:divBdr>
        <w:top w:val="none" w:sz="0" w:space="0" w:color="auto"/>
        <w:left w:val="none" w:sz="0" w:space="0" w:color="auto"/>
        <w:bottom w:val="none" w:sz="0" w:space="0" w:color="auto"/>
        <w:right w:val="none" w:sz="0" w:space="0" w:color="auto"/>
      </w:divBdr>
    </w:div>
    <w:div w:id="962812300">
      <w:bodyDiv w:val="1"/>
      <w:marLeft w:val="0"/>
      <w:marRight w:val="0"/>
      <w:marTop w:val="0"/>
      <w:marBottom w:val="0"/>
      <w:divBdr>
        <w:top w:val="none" w:sz="0" w:space="0" w:color="auto"/>
        <w:left w:val="none" w:sz="0" w:space="0" w:color="auto"/>
        <w:bottom w:val="none" w:sz="0" w:space="0" w:color="auto"/>
        <w:right w:val="none" w:sz="0" w:space="0" w:color="auto"/>
      </w:divBdr>
    </w:div>
    <w:div w:id="963921344">
      <w:bodyDiv w:val="1"/>
      <w:marLeft w:val="0"/>
      <w:marRight w:val="0"/>
      <w:marTop w:val="0"/>
      <w:marBottom w:val="0"/>
      <w:divBdr>
        <w:top w:val="none" w:sz="0" w:space="0" w:color="auto"/>
        <w:left w:val="none" w:sz="0" w:space="0" w:color="auto"/>
        <w:bottom w:val="none" w:sz="0" w:space="0" w:color="auto"/>
        <w:right w:val="none" w:sz="0" w:space="0" w:color="auto"/>
      </w:divBdr>
    </w:div>
    <w:div w:id="965741700">
      <w:bodyDiv w:val="1"/>
      <w:marLeft w:val="0"/>
      <w:marRight w:val="0"/>
      <w:marTop w:val="0"/>
      <w:marBottom w:val="0"/>
      <w:divBdr>
        <w:top w:val="none" w:sz="0" w:space="0" w:color="auto"/>
        <w:left w:val="none" w:sz="0" w:space="0" w:color="auto"/>
        <w:bottom w:val="none" w:sz="0" w:space="0" w:color="auto"/>
        <w:right w:val="none" w:sz="0" w:space="0" w:color="auto"/>
      </w:divBdr>
    </w:div>
    <w:div w:id="967125360">
      <w:bodyDiv w:val="1"/>
      <w:marLeft w:val="0"/>
      <w:marRight w:val="0"/>
      <w:marTop w:val="0"/>
      <w:marBottom w:val="0"/>
      <w:divBdr>
        <w:top w:val="none" w:sz="0" w:space="0" w:color="auto"/>
        <w:left w:val="none" w:sz="0" w:space="0" w:color="auto"/>
        <w:bottom w:val="none" w:sz="0" w:space="0" w:color="auto"/>
        <w:right w:val="none" w:sz="0" w:space="0" w:color="auto"/>
      </w:divBdr>
    </w:div>
    <w:div w:id="977681409">
      <w:bodyDiv w:val="1"/>
      <w:marLeft w:val="0"/>
      <w:marRight w:val="0"/>
      <w:marTop w:val="0"/>
      <w:marBottom w:val="0"/>
      <w:divBdr>
        <w:top w:val="none" w:sz="0" w:space="0" w:color="auto"/>
        <w:left w:val="none" w:sz="0" w:space="0" w:color="auto"/>
        <w:bottom w:val="none" w:sz="0" w:space="0" w:color="auto"/>
        <w:right w:val="none" w:sz="0" w:space="0" w:color="auto"/>
      </w:divBdr>
    </w:div>
    <w:div w:id="977882592">
      <w:bodyDiv w:val="1"/>
      <w:marLeft w:val="0"/>
      <w:marRight w:val="0"/>
      <w:marTop w:val="0"/>
      <w:marBottom w:val="0"/>
      <w:divBdr>
        <w:top w:val="none" w:sz="0" w:space="0" w:color="auto"/>
        <w:left w:val="none" w:sz="0" w:space="0" w:color="auto"/>
        <w:bottom w:val="none" w:sz="0" w:space="0" w:color="auto"/>
        <w:right w:val="none" w:sz="0" w:space="0" w:color="auto"/>
      </w:divBdr>
    </w:div>
    <w:div w:id="979727936">
      <w:bodyDiv w:val="1"/>
      <w:marLeft w:val="0"/>
      <w:marRight w:val="0"/>
      <w:marTop w:val="0"/>
      <w:marBottom w:val="0"/>
      <w:divBdr>
        <w:top w:val="none" w:sz="0" w:space="0" w:color="auto"/>
        <w:left w:val="none" w:sz="0" w:space="0" w:color="auto"/>
        <w:bottom w:val="none" w:sz="0" w:space="0" w:color="auto"/>
        <w:right w:val="none" w:sz="0" w:space="0" w:color="auto"/>
      </w:divBdr>
    </w:div>
    <w:div w:id="984163186">
      <w:bodyDiv w:val="1"/>
      <w:marLeft w:val="0"/>
      <w:marRight w:val="0"/>
      <w:marTop w:val="0"/>
      <w:marBottom w:val="0"/>
      <w:divBdr>
        <w:top w:val="none" w:sz="0" w:space="0" w:color="auto"/>
        <w:left w:val="none" w:sz="0" w:space="0" w:color="auto"/>
        <w:bottom w:val="none" w:sz="0" w:space="0" w:color="auto"/>
        <w:right w:val="none" w:sz="0" w:space="0" w:color="auto"/>
      </w:divBdr>
    </w:div>
    <w:div w:id="984163817">
      <w:bodyDiv w:val="1"/>
      <w:marLeft w:val="0"/>
      <w:marRight w:val="0"/>
      <w:marTop w:val="0"/>
      <w:marBottom w:val="0"/>
      <w:divBdr>
        <w:top w:val="none" w:sz="0" w:space="0" w:color="auto"/>
        <w:left w:val="none" w:sz="0" w:space="0" w:color="auto"/>
        <w:bottom w:val="none" w:sz="0" w:space="0" w:color="auto"/>
        <w:right w:val="none" w:sz="0" w:space="0" w:color="auto"/>
      </w:divBdr>
    </w:div>
    <w:div w:id="997154851">
      <w:bodyDiv w:val="1"/>
      <w:marLeft w:val="0"/>
      <w:marRight w:val="0"/>
      <w:marTop w:val="0"/>
      <w:marBottom w:val="0"/>
      <w:divBdr>
        <w:top w:val="none" w:sz="0" w:space="0" w:color="auto"/>
        <w:left w:val="none" w:sz="0" w:space="0" w:color="auto"/>
        <w:bottom w:val="none" w:sz="0" w:space="0" w:color="auto"/>
        <w:right w:val="none" w:sz="0" w:space="0" w:color="auto"/>
      </w:divBdr>
    </w:div>
    <w:div w:id="998385319">
      <w:bodyDiv w:val="1"/>
      <w:marLeft w:val="0"/>
      <w:marRight w:val="0"/>
      <w:marTop w:val="0"/>
      <w:marBottom w:val="0"/>
      <w:divBdr>
        <w:top w:val="none" w:sz="0" w:space="0" w:color="auto"/>
        <w:left w:val="none" w:sz="0" w:space="0" w:color="auto"/>
        <w:bottom w:val="none" w:sz="0" w:space="0" w:color="auto"/>
        <w:right w:val="none" w:sz="0" w:space="0" w:color="auto"/>
      </w:divBdr>
    </w:div>
    <w:div w:id="1007748615">
      <w:bodyDiv w:val="1"/>
      <w:marLeft w:val="0"/>
      <w:marRight w:val="0"/>
      <w:marTop w:val="0"/>
      <w:marBottom w:val="0"/>
      <w:divBdr>
        <w:top w:val="none" w:sz="0" w:space="0" w:color="auto"/>
        <w:left w:val="none" w:sz="0" w:space="0" w:color="auto"/>
        <w:bottom w:val="none" w:sz="0" w:space="0" w:color="auto"/>
        <w:right w:val="none" w:sz="0" w:space="0" w:color="auto"/>
      </w:divBdr>
    </w:div>
    <w:div w:id="1009791119">
      <w:bodyDiv w:val="1"/>
      <w:marLeft w:val="0"/>
      <w:marRight w:val="0"/>
      <w:marTop w:val="0"/>
      <w:marBottom w:val="0"/>
      <w:divBdr>
        <w:top w:val="none" w:sz="0" w:space="0" w:color="auto"/>
        <w:left w:val="none" w:sz="0" w:space="0" w:color="auto"/>
        <w:bottom w:val="none" w:sz="0" w:space="0" w:color="auto"/>
        <w:right w:val="none" w:sz="0" w:space="0" w:color="auto"/>
      </w:divBdr>
    </w:div>
    <w:div w:id="1014380997">
      <w:bodyDiv w:val="1"/>
      <w:marLeft w:val="0"/>
      <w:marRight w:val="0"/>
      <w:marTop w:val="0"/>
      <w:marBottom w:val="0"/>
      <w:divBdr>
        <w:top w:val="none" w:sz="0" w:space="0" w:color="auto"/>
        <w:left w:val="none" w:sz="0" w:space="0" w:color="auto"/>
        <w:bottom w:val="none" w:sz="0" w:space="0" w:color="auto"/>
        <w:right w:val="none" w:sz="0" w:space="0" w:color="auto"/>
      </w:divBdr>
    </w:div>
    <w:div w:id="1024406432">
      <w:bodyDiv w:val="1"/>
      <w:marLeft w:val="0"/>
      <w:marRight w:val="0"/>
      <w:marTop w:val="0"/>
      <w:marBottom w:val="0"/>
      <w:divBdr>
        <w:top w:val="none" w:sz="0" w:space="0" w:color="auto"/>
        <w:left w:val="none" w:sz="0" w:space="0" w:color="auto"/>
        <w:bottom w:val="none" w:sz="0" w:space="0" w:color="auto"/>
        <w:right w:val="none" w:sz="0" w:space="0" w:color="auto"/>
      </w:divBdr>
    </w:div>
    <w:div w:id="1042825394">
      <w:bodyDiv w:val="1"/>
      <w:marLeft w:val="0"/>
      <w:marRight w:val="0"/>
      <w:marTop w:val="0"/>
      <w:marBottom w:val="0"/>
      <w:divBdr>
        <w:top w:val="none" w:sz="0" w:space="0" w:color="auto"/>
        <w:left w:val="none" w:sz="0" w:space="0" w:color="auto"/>
        <w:bottom w:val="none" w:sz="0" w:space="0" w:color="auto"/>
        <w:right w:val="none" w:sz="0" w:space="0" w:color="auto"/>
      </w:divBdr>
    </w:div>
    <w:div w:id="1071806207">
      <w:bodyDiv w:val="1"/>
      <w:marLeft w:val="0"/>
      <w:marRight w:val="0"/>
      <w:marTop w:val="0"/>
      <w:marBottom w:val="0"/>
      <w:divBdr>
        <w:top w:val="none" w:sz="0" w:space="0" w:color="auto"/>
        <w:left w:val="none" w:sz="0" w:space="0" w:color="auto"/>
        <w:bottom w:val="none" w:sz="0" w:space="0" w:color="auto"/>
        <w:right w:val="none" w:sz="0" w:space="0" w:color="auto"/>
      </w:divBdr>
    </w:div>
    <w:div w:id="1098283994">
      <w:bodyDiv w:val="1"/>
      <w:marLeft w:val="0"/>
      <w:marRight w:val="0"/>
      <w:marTop w:val="0"/>
      <w:marBottom w:val="0"/>
      <w:divBdr>
        <w:top w:val="none" w:sz="0" w:space="0" w:color="auto"/>
        <w:left w:val="none" w:sz="0" w:space="0" w:color="auto"/>
        <w:bottom w:val="none" w:sz="0" w:space="0" w:color="auto"/>
        <w:right w:val="none" w:sz="0" w:space="0" w:color="auto"/>
      </w:divBdr>
    </w:div>
    <w:div w:id="1107042918">
      <w:bodyDiv w:val="1"/>
      <w:marLeft w:val="0"/>
      <w:marRight w:val="0"/>
      <w:marTop w:val="0"/>
      <w:marBottom w:val="0"/>
      <w:divBdr>
        <w:top w:val="none" w:sz="0" w:space="0" w:color="auto"/>
        <w:left w:val="none" w:sz="0" w:space="0" w:color="auto"/>
        <w:bottom w:val="none" w:sz="0" w:space="0" w:color="auto"/>
        <w:right w:val="none" w:sz="0" w:space="0" w:color="auto"/>
      </w:divBdr>
    </w:div>
    <w:div w:id="1116023353">
      <w:bodyDiv w:val="1"/>
      <w:marLeft w:val="0"/>
      <w:marRight w:val="0"/>
      <w:marTop w:val="0"/>
      <w:marBottom w:val="0"/>
      <w:divBdr>
        <w:top w:val="none" w:sz="0" w:space="0" w:color="auto"/>
        <w:left w:val="none" w:sz="0" w:space="0" w:color="auto"/>
        <w:bottom w:val="none" w:sz="0" w:space="0" w:color="auto"/>
        <w:right w:val="none" w:sz="0" w:space="0" w:color="auto"/>
      </w:divBdr>
    </w:div>
    <w:div w:id="1126897529">
      <w:bodyDiv w:val="1"/>
      <w:marLeft w:val="0"/>
      <w:marRight w:val="0"/>
      <w:marTop w:val="0"/>
      <w:marBottom w:val="0"/>
      <w:divBdr>
        <w:top w:val="none" w:sz="0" w:space="0" w:color="auto"/>
        <w:left w:val="none" w:sz="0" w:space="0" w:color="auto"/>
        <w:bottom w:val="none" w:sz="0" w:space="0" w:color="auto"/>
        <w:right w:val="none" w:sz="0" w:space="0" w:color="auto"/>
      </w:divBdr>
    </w:div>
    <w:div w:id="1138181338">
      <w:bodyDiv w:val="1"/>
      <w:marLeft w:val="0"/>
      <w:marRight w:val="0"/>
      <w:marTop w:val="0"/>
      <w:marBottom w:val="0"/>
      <w:divBdr>
        <w:top w:val="none" w:sz="0" w:space="0" w:color="auto"/>
        <w:left w:val="none" w:sz="0" w:space="0" w:color="auto"/>
        <w:bottom w:val="none" w:sz="0" w:space="0" w:color="auto"/>
        <w:right w:val="none" w:sz="0" w:space="0" w:color="auto"/>
      </w:divBdr>
    </w:div>
    <w:div w:id="1148782768">
      <w:bodyDiv w:val="1"/>
      <w:marLeft w:val="0"/>
      <w:marRight w:val="0"/>
      <w:marTop w:val="0"/>
      <w:marBottom w:val="0"/>
      <w:divBdr>
        <w:top w:val="none" w:sz="0" w:space="0" w:color="auto"/>
        <w:left w:val="none" w:sz="0" w:space="0" w:color="auto"/>
        <w:bottom w:val="none" w:sz="0" w:space="0" w:color="auto"/>
        <w:right w:val="none" w:sz="0" w:space="0" w:color="auto"/>
      </w:divBdr>
    </w:div>
    <w:div w:id="1149129363">
      <w:bodyDiv w:val="1"/>
      <w:marLeft w:val="0"/>
      <w:marRight w:val="0"/>
      <w:marTop w:val="0"/>
      <w:marBottom w:val="0"/>
      <w:divBdr>
        <w:top w:val="none" w:sz="0" w:space="0" w:color="auto"/>
        <w:left w:val="none" w:sz="0" w:space="0" w:color="auto"/>
        <w:bottom w:val="none" w:sz="0" w:space="0" w:color="auto"/>
        <w:right w:val="none" w:sz="0" w:space="0" w:color="auto"/>
      </w:divBdr>
    </w:div>
    <w:div w:id="1152599790">
      <w:bodyDiv w:val="1"/>
      <w:marLeft w:val="0"/>
      <w:marRight w:val="0"/>
      <w:marTop w:val="0"/>
      <w:marBottom w:val="0"/>
      <w:divBdr>
        <w:top w:val="none" w:sz="0" w:space="0" w:color="auto"/>
        <w:left w:val="none" w:sz="0" w:space="0" w:color="auto"/>
        <w:bottom w:val="none" w:sz="0" w:space="0" w:color="auto"/>
        <w:right w:val="none" w:sz="0" w:space="0" w:color="auto"/>
      </w:divBdr>
    </w:div>
    <w:div w:id="1158501161">
      <w:bodyDiv w:val="1"/>
      <w:marLeft w:val="0"/>
      <w:marRight w:val="0"/>
      <w:marTop w:val="0"/>
      <w:marBottom w:val="0"/>
      <w:divBdr>
        <w:top w:val="none" w:sz="0" w:space="0" w:color="auto"/>
        <w:left w:val="none" w:sz="0" w:space="0" w:color="auto"/>
        <w:bottom w:val="none" w:sz="0" w:space="0" w:color="auto"/>
        <w:right w:val="none" w:sz="0" w:space="0" w:color="auto"/>
      </w:divBdr>
    </w:div>
    <w:div w:id="1160538959">
      <w:bodyDiv w:val="1"/>
      <w:marLeft w:val="0"/>
      <w:marRight w:val="0"/>
      <w:marTop w:val="0"/>
      <w:marBottom w:val="0"/>
      <w:divBdr>
        <w:top w:val="none" w:sz="0" w:space="0" w:color="auto"/>
        <w:left w:val="none" w:sz="0" w:space="0" w:color="auto"/>
        <w:bottom w:val="none" w:sz="0" w:space="0" w:color="auto"/>
        <w:right w:val="none" w:sz="0" w:space="0" w:color="auto"/>
      </w:divBdr>
    </w:div>
    <w:div w:id="1163396185">
      <w:bodyDiv w:val="1"/>
      <w:marLeft w:val="0"/>
      <w:marRight w:val="0"/>
      <w:marTop w:val="0"/>
      <w:marBottom w:val="0"/>
      <w:divBdr>
        <w:top w:val="none" w:sz="0" w:space="0" w:color="auto"/>
        <w:left w:val="none" w:sz="0" w:space="0" w:color="auto"/>
        <w:bottom w:val="none" w:sz="0" w:space="0" w:color="auto"/>
        <w:right w:val="none" w:sz="0" w:space="0" w:color="auto"/>
      </w:divBdr>
    </w:div>
    <w:div w:id="1168668650">
      <w:bodyDiv w:val="1"/>
      <w:marLeft w:val="0"/>
      <w:marRight w:val="0"/>
      <w:marTop w:val="0"/>
      <w:marBottom w:val="0"/>
      <w:divBdr>
        <w:top w:val="none" w:sz="0" w:space="0" w:color="auto"/>
        <w:left w:val="none" w:sz="0" w:space="0" w:color="auto"/>
        <w:bottom w:val="none" w:sz="0" w:space="0" w:color="auto"/>
        <w:right w:val="none" w:sz="0" w:space="0" w:color="auto"/>
      </w:divBdr>
    </w:div>
    <w:div w:id="1193497222">
      <w:bodyDiv w:val="1"/>
      <w:marLeft w:val="0"/>
      <w:marRight w:val="0"/>
      <w:marTop w:val="0"/>
      <w:marBottom w:val="0"/>
      <w:divBdr>
        <w:top w:val="none" w:sz="0" w:space="0" w:color="auto"/>
        <w:left w:val="none" w:sz="0" w:space="0" w:color="auto"/>
        <w:bottom w:val="none" w:sz="0" w:space="0" w:color="auto"/>
        <w:right w:val="none" w:sz="0" w:space="0" w:color="auto"/>
      </w:divBdr>
    </w:div>
    <w:div w:id="1196431780">
      <w:bodyDiv w:val="1"/>
      <w:marLeft w:val="0"/>
      <w:marRight w:val="0"/>
      <w:marTop w:val="0"/>
      <w:marBottom w:val="0"/>
      <w:divBdr>
        <w:top w:val="none" w:sz="0" w:space="0" w:color="auto"/>
        <w:left w:val="none" w:sz="0" w:space="0" w:color="auto"/>
        <w:bottom w:val="none" w:sz="0" w:space="0" w:color="auto"/>
        <w:right w:val="none" w:sz="0" w:space="0" w:color="auto"/>
      </w:divBdr>
    </w:div>
    <w:div w:id="1205364995">
      <w:bodyDiv w:val="1"/>
      <w:marLeft w:val="0"/>
      <w:marRight w:val="0"/>
      <w:marTop w:val="0"/>
      <w:marBottom w:val="0"/>
      <w:divBdr>
        <w:top w:val="none" w:sz="0" w:space="0" w:color="auto"/>
        <w:left w:val="none" w:sz="0" w:space="0" w:color="auto"/>
        <w:bottom w:val="none" w:sz="0" w:space="0" w:color="auto"/>
        <w:right w:val="none" w:sz="0" w:space="0" w:color="auto"/>
      </w:divBdr>
    </w:div>
    <w:div w:id="1208570204">
      <w:bodyDiv w:val="1"/>
      <w:marLeft w:val="0"/>
      <w:marRight w:val="0"/>
      <w:marTop w:val="0"/>
      <w:marBottom w:val="0"/>
      <w:divBdr>
        <w:top w:val="none" w:sz="0" w:space="0" w:color="auto"/>
        <w:left w:val="none" w:sz="0" w:space="0" w:color="auto"/>
        <w:bottom w:val="none" w:sz="0" w:space="0" w:color="auto"/>
        <w:right w:val="none" w:sz="0" w:space="0" w:color="auto"/>
      </w:divBdr>
    </w:div>
    <w:div w:id="1235550947">
      <w:bodyDiv w:val="1"/>
      <w:marLeft w:val="0"/>
      <w:marRight w:val="0"/>
      <w:marTop w:val="0"/>
      <w:marBottom w:val="0"/>
      <w:divBdr>
        <w:top w:val="none" w:sz="0" w:space="0" w:color="auto"/>
        <w:left w:val="none" w:sz="0" w:space="0" w:color="auto"/>
        <w:bottom w:val="none" w:sz="0" w:space="0" w:color="auto"/>
        <w:right w:val="none" w:sz="0" w:space="0" w:color="auto"/>
      </w:divBdr>
    </w:div>
    <w:div w:id="1247574471">
      <w:bodyDiv w:val="1"/>
      <w:marLeft w:val="0"/>
      <w:marRight w:val="0"/>
      <w:marTop w:val="0"/>
      <w:marBottom w:val="0"/>
      <w:divBdr>
        <w:top w:val="none" w:sz="0" w:space="0" w:color="auto"/>
        <w:left w:val="none" w:sz="0" w:space="0" w:color="auto"/>
        <w:bottom w:val="none" w:sz="0" w:space="0" w:color="auto"/>
        <w:right w:val="none" w:sz="0" w:space="0" w:color="auto"/>
      </w:divBdr>
    </w:div>
    <w:div w:id="1251624278">
      <w:bodyDiv w:val="1"/>
      <w:marLeft w:val="0"/>
      <w:marRight w:val="0"/>
      <w:marTop w:val="0"/>
      <w:marBottom w:val="0"/>
      <w:divBdr>
        <w:top w:val="none" w:sz="0" w:space="0" w:color="auto"/>
        <w:left w:val="none" w:sz="0" w:space="0" w:color="auto"/>
        <w:bottom w:val="none" w:sz="0" w:space="0" w:color="auto"/>
        <w:right w:val="none" w:sz="0" w:space="0" w:color="auto"/>
      </w:divBdr>
    </w:div>
    <w:div w:id="1257403012">
      <w:bodyDiv w:val="1"/>
      <w:marLeft w:val="0"/>
      <w:marRight w:val="0"/>
      <w:marTop w:val="0"/>
      <w:marBottom w:val="0"/>
      <w:divBdr>
        <w:top w:val="none" w:sz="0" w:space="0" w:color="auto"/>
        <w:left w:val="none" w:sz="0" w:space="0" w:color="auto"/>
        <w:bottom w:val="none" w:sz="0" w:space="0" w:color="auto"/>
        <w:right w:val="none" w:sz="0" w:space="0" w:color="auto"/>
      </w:divBdr>
    </w:div>
    <w:div w:id="1263566090">
      <w:bodyDiv w:val="1"/>
      <w:marLeft w:val="0"/>
      <w:marRight w:val="0"/>
      <w:marTop w:val="0"/>
      <w:marBottom w:val="0"/>
      <w:divBdr>
        <w:top w:val="none" w:sz="0" w:space="0" w:color="auto"/>
        <w:left w:val="none" w:sz="0" w:space="0" w:color="auto"/>
        <w:bottom w:val="none" w:sz="0" w:space="0" w:color="auto"/>
        <w:right w:val="none" w:sz="0" w:space="0" w:color="auto"/>
      </w:divBdr>
      <w:divsChild>
        <w:div w:id="1009067939">
          <w:marLeft w:val="274"/>
          <w:marRight w:val="0"/>
          <w:marTop w:val="0"/>
          <w:marBottom w:val="0"/>
          <w:divBdr>
            <w:top w:val="none" w:sz="0" w:space="0" w:color="auto"/>
            <w:left w:val="none" w:sz="0" w:space="0" w:color="auto"/>
            <w:bottom w:val="none" w:sz="0" w:space="0" w:color="auto"/>
            <w:right w:val="none" w:sz="0" w:space="0" w:color="auto"/>
          </w:divBdr>
        </w:div>
        <w:div w:id="243687301">
          <w:marLeft w:val="274"/>
          <w:marRight w:val="0"/>
          <w:marTop w:val="0"/>
          <w:marBottom w:val="0"/>
          <w:divBdr>
            <w:top w:val="none" w:sz="0" w:space="0" w:color="auto"/>
            <w:left w:val="none" w:sz="0" w:space="0" w:color="auto"/>
            <w:bottom w:val="none" w:sz="0" w:space="0" w:color="auto"/>
            <w:right w:val="none" w:sz="0" w:space="0" w:color="auto"/>
          </w:divBdr>
        </w:div>
        <w:div w:id="1846090145">
          <w:marLeft w:val="274"/>
          <w:marRight w:val="0"/>
          <w:marTop w:val="0"/>
          <w:marBottom w:val="0"/>
          <w:divBdr>
            <w:top w:val="none" w:sz="0" w:space="0" w:color="auto"/>
            <w:left w:val="none" w:sz="0" w:space="0" w:color="auto"/>
            <w:bottom w:val="none" w:sz="0" w:space="0" w:color="auto"/>
            <w:right w:val="none" w:sz="0" w:space="0" w:color="auto"/>
          </w:divBdr>
        </w:div>
      </w:divsChild>
    </w:div>
    <w:div w:id="1268461862">
      <w:bodyDiv w:val="1"/>
      <w:marLeft w:val="0"/>
      <w:marRight w:val="0"/>
      <w:marTop w:val="0"/>
      <w:marBottom w:val="0"/>
      <w:divBdr>
        <w:top w:val="none" w:sz="0" w:space="0" w:color="auto"/>
        <w:left w:val="none" w:sz="0" w:space="0" w:color="auto"/>
        <w:bottom w:val="none" w:sz="0" w:space="0" w:color="auto"/>
        <w:right w:val="none" w:sz="0" w:space="0" w:color="auto"/>
      </w:divBdr>
    </w:div>
    <w:div w:id="1276912083">
      <w:bodyDiv w:val="1"/>
      <w:marLeft w:val="0"/>
      <w:marRight w:val="0"/>
      <w:marTop w:val="0"/>
      <w:marBottom w:val="0"/>
      <w:divBdr>
        <w:top w:val="none" w:sz="0" w:space="0" w:color="auto"/>
        <w:left w:val="none" w:sz="0" w:space="0" w:color="auto"/>
        <w:bottom w:val="none" w:sz="0" w:space="0" w:color="auto"/>
        <w:right w:val="none" w:sz="0" w:space="0" w:color="auto"/>
      </w:divBdr>
    </w:div>
    <w:div w:id="1277057870">
      <w:bodyDiv w:val="1"/>
      <w:marLeft w:val="0"/>
      <w:marRight w:val="0"/>
      <w:marTop w:val="0"/>
      <w:marBottom w:val="0"/>
      <w:divBdr>
        <w:top w:val="none" w:sz="0" w:space="0" w:color="auto"/>
        <w:left w:val="none" w:sz="0" w:space="0" w:color="auto"/>
        <w:bottom w:val="none" w:sz="0" w:space="0" w:color="auto"/>
        <w:right w:val="none" w:sz="0" w:space="0" w:color="auto"/>
      </w:divBdr>
    </w:div>
    <w:div w:id="1278610222">
      <w:bodyDiv w:val="1"/>
      <w:marLeft w:val="0"/>
      <w:marRight w:val="0"/>
      <w:marTop w:val="0"/>
      <w:marBottom w:val="0"/>
      <w:divBdr>
        <w:top w:val="none" w:sz="0" w:space="0" w:color="auto"/>
        <w:left w:val="none" w:sz="0" w:space="0" w:color="auto"/>
        <w:bottom w:val="none" w:sz="0" w:space="0" w:color="auto"/>
        <w:right w:val="none" w:sz="0" w:space="0" w:color="auto"/>
      </w:divBdr>
    </w:div>
    <w:div w:id="1286158904">
      <w:bodyDiv w:val="1"/>
      <w:marLeft w:val="0"/>
      <w:marRight w:val="0"/>
      <w:marTop w:val="0"/>
      <w:marBottom w:val="0"/>
      <w:divBdr>
        <w:top w:val="none" w:sz="0" w:space="0" w:color="auto"/>
        <w:left w:val="none" w:sz="0" w:space="0" w:color="auto"/>
        <w:bottom w:val="none" w:sz="0" w:space="0" w:color="auto"/>
        <w:right w:val="none" w:sz="0" w:space="0" w:color="auto"/>
      </w:divBdr>
    </w:div>
    <w:div w:id="1289628492">
      <w:bodyDiv w:val="1"/>
      <w:marLeft w:val="0"/>
      <w:marRight w:val="0"/>
      <w:marTop w:val="0"/>
      <w:marBottom w:val="0"/>
      <w:divBdr>
        <w:top w:val="none" w:sz="0" w:space="0" w:color="auto"/>
        <w:left w:val="none" w:sz="0" w:space="0" w:color="auto"/>
        <w:bottom w:val="none" w:sz="0" w:space="0" w:color="auto"/>
        <w:right w:val="none" w:sz="0" w:space="0" w:color="auto"/>
      </w:divBdr>
    </w:div>
    <w:div w:id="1291588302">
      <w:bodyDiv w:val="1"/>
      <w:marLeft w:val="0"/>
      <w:marRight w:val="0"/>
      <w:marTop w:val="0"/>
      <w:marBottom w:val="0"/>
      <w:divBdr>
        <w:top w:val="none" w:sz="0" w:space="0" w:color="auto"/>
        <w:left w:val="none" w:sz="0" w:space="0" w:color="auto"/>
        <w:bottom w:val="none" w:sz="0" w:space="0" w:color="auto"/>
        <w:right w:val="none" w:sz="0" w:space="0" w:color="auto"/>
      </w:divBdr>
    </w:div>
    <w:div w:id="1296712837">
      <w:bodyDiv w:val="1"/>
      <w:marLeft w:val="0"/>
      <w:marRight w:val="0"/>
      <w:marTop w:val="0"/>
      <w:marBottom w:val="0"/>
      <w:divBdr>
        <w:top w:val="none" w:sz="0" w:space="0" w:color="auto"/>
        <w:left w:val="none" w:sz="0" w:space="0" w:color="auto"/>
        <w:bottom w:val="none" w:sz="0" w:space="0" w:color="auto"/>
        <w:right w:val="none" w:sz="0" w:space="0" w:color="auto"/>
      </w:divBdr>
    </w:div>
    <w:div w:id="1307320471">
      <w:bodyDiv w:val="1"/>
      <w:marLeft w:val="0"/>
      <w:marRight w:val="0"/>
      <w:marTop w:val="0"/>
      <w:marBottom w:val="0"/>
      <w:divBdr>
        <w:top w:val="none" w:sz="0" w:space="0" w:color="auto"/>
        <w:left w:val="none" w:sz="0" w:space="0" w:color="auto"/>
        <w:bottom w:val="none" w:sz="0" w:space="0" w:color="auto"/>
        <w:right w:val="none" w:sz="0" w:space="0" w:color="auto"/>
      </w:divBdr>
    </w:div>
    <w:div w:id="1308049616">
      <w:bodyDiv w:val="1"/>
      <w:marLeft w:val="0"/>
      <w:marRight w:val="0"/>
      <w:marTop w:val="0"/>
      <w:marBottom w:val="0"/>
      <w:divBdr>
        <w:top w:val="none" w:sz="0" w:space="0" w:color="auto"/>
        <w:left w:val="none" w:sz="0" w:space="0" w:color="auto"/>
        <w:bottom w:val="none" w:sz="0" w:space="0" w:color="auto"/>
        <w:right w:val="none" w:sz="0" w:space="0" w:color="auto"/>
      </w:divBdr>
    </w:div>
    <w:div w:id="1316299951">
      <w:bodyDiv w:val="1"/>
      <w:marLeft w:val="0"/>
      <w:marRight w:val="0"/>
      <w:marTop w:val="0"/>
      <w:marBottom w:val="0"/>
      <w:divBdr>
        <w:top w:val="none" w:sz="0" w:space="0" w:color="auto"/>
        <w:left w:val="none" w:sz="0" w:space="0" w:color="auto"/>
        <w:bottom w:val="none" w:sz="0" w:space="0" w:color="auto"/>
        <w:right w:val="none" w:sz="0" w:space="0" w:color="auto"/>
      </w:divBdr>
    </w:div>
    <w:div w:id="1324702940">
      <w:bodyDiv w:val="1"/>
      <w:marLeft w:val="0"/>
      <w:marRight w:val="0"/>
      <w:marTop w:val="0"/>
      <w:marBottom w:val="0"/>
      <w:divBdr>
        <w:top w:val="none" w:sz="0" w:space="0" w:color="auto"/>
        <w:left w:val="none" w:sz="0" w:space="0" w:color="auto"/>
        <w:bottom w:val="none" w:sz="0" w:space="0" w:color="auto"/>
        <w:right w:val="none" w:sz="0" w:space="0" w:color="auto"/>
      </w:divBdr>
    </w:div>
    <w:div w:id="1327633332">
      <w:bodyDiv w:val="1"/>
      <w:marLeft w:val="0"/>
      <w:marRight w:val="0"/>
      <w:marTop w:val="0"/>
      <w:marBottom w:val="0"/>
      <w:divBdr>
        <w:top w:val="none" w:sz="0" w:space="0" w:color="auto"/>
        <w:left w:val="none" w:sz="0" w:space="0" w:color="auto"/>
        <w:bottom w:val="none" w:sz="0" w:space="0" w:color="auto"/>
        <w:right w:val="none" w:sz="0" w:space="0" w:color="auto"/>
      </w:divBdr>
    </w:div>
    <w:div w:id="1332752543">
      <w:bodyDiv w:val="1"/>
      <w:marLeft w:val="0"/>
      <w:marRight w:val="0"/>
      <w:marTop w:val="0"/>
      <w:marBottom w:val="0"/>
      <w:divBdr>
        <w:top w:val="none" w:sz="0" w:space="0" w:color="auto"/>
        <w:left w:val="none" w:sz="0" w:space="0" w:color="auto"/>
        <w:bottom w:val="none" w:sz="0" w:space="0" w:color="auto"/>
        <w:right w:val="none" w:sz="0" w:space="0" w:color="auto"/>
      </w:divBdr>
    </w:div>
    <w:div w:id="1334650656">
      <w:bodyDiv w:val="1"/>
      <w:marLeft w:val="0"/>
      <w:marRight w:val="0"/>
      <w:marTop w:val="0"/>
      <w:marBottom w:val="0"/>
      <w:divBdr>
        <w:top w:val="none" w:sz="0" w:space="0" w:color="auto"/>
        <w:left w:val="none" w:sz="0" w:space="0" w:color="auto"/>
        <w:bottom w:val="none" w:sz="0" w:space="0" w:color="auto"/>
        <w:right w:val="none" w:sz="0" w:space="0" w:color="auto"/>
      </w:divBdr>
    </w:div>
    <w:div w:id="1346832758">
      <w:bodyDiv w:val="1"/>
      <w:marLeft w:val="0"/>
      <w:marRight w:val="0"/>
      <w:marTop w:val="0"/>
      <w:marBottom w:val="0"/>
      <w:divBdr>
        <w:top w:val="none" w:sz="0" w:space="0" w:color="auto"/>
        <w:left w:val="none" w:sz="0" w:space="0" w:color="auto"/>
        <w:bottom w:val="none" w:sz="0" w:space="0" w:color="auto"/>
        <w:right w:val="none" w:sz="0" w:space="0" w:color="auto"/>
      </w:divBdr>
    </w:div>
    <w:div w:id="1350789478">
      <w:bodyDiv w:val="1"/>
      <w:marLeft w:val="0"/>
      <w:marRight w:val="0"/>
      <w:marTop w:val="0"/>
      <w:marBottom w:val="0"/>
      <w:divBdr>
        <w:top w:val="none" w:sz="0" w:space="0" w:color="auto"/>
        <w:left w:val="none" w:sz="0" w:space="0" w:color="auto"/>
        <w:bottom w:val="none" w:sz="0" w:space="0" w:color="auto"/>
        <w:right w:val="none" w:sz="0" w:space="0" w:color="auto"/>
      </w:divBdr>
    </w:div>
    <w:div w:id="1358894336">
      <w:bodyDiv w:val="1"/>
      <w:marLeft w:val="0"/>
      <w:marRight w:val="0"/>
      <w:marTop w:val="0"/>
      <w:marBottom w:val="0"/>
      <w:divBdr>
        <w:top w:val="none" w:sz="0" w:space="0" w:color="auto"/>
        <w:left w:val="none" w:sz="0" w:space="0" w:color="auto"/>
        <w:bottom w:val="none" w:sz="0" w:space="0" w:color="auto"/>
        <w:right w:val="none" w:sz="0" w:space="0" w:color="auto"/>
      </w:divBdr>
    </w:div>
    <w:div w:id="1366447606">
      <w:bodyDiv w:val="1"/>
      <w:marLeft w:val="0"/>
      <w:marRight w:val="0"/>
      <w:marTop w:val="0"/>
      <w:marBottom w:val="0"/>
      <w:divBdr>
        <w:top w:val="none" w:sz="0" w:space="0" w:color="auto"/>
        <w:left w:val="none" w:sz="0" w:space="0" w:color="auto"/>
        <w:bottom w:val="none" w:sz="0" w:space="0" w:color="auto"/>
        <w:right w:val="none" w:sz="0" w:space="0" w:color="auto"/>
      </w:divBdr>
    </w:div>
    <w:div w:id="1371491202">
      <w:bodyDiv w:val="1"/>
      <w:marLeft w:val="0"/>
      <w:marRight w:val="0"/>
      <w:marTop w:val="0"/>
      <w:marBottom w:val="0"/>
      <w:divBdr>
        <w:top w:val="none" w:sz="0" w:space="0" w:color="auto"/>
        <w:left w:val="none" w:sz="0" w:space="0" w:color="auto"/>
        <w:bottom w:val="none" w:sz="0" w:space="0" w:color="auto"/>
        <w:right w:val="none" w:sz="0" w:space="0" w:color="auto"/>
      </w:divBdr>
    </w:div>
    <w:div w:id="1380125811">
      <w:bodyDiv w:val="1"/>
      <w:marLeft w:val="0"/>
      <w:marRight w:val="0"/>
      <w:marTop w:val="0"/>
      <w:marBottom w:val="0"/>
      <w:divBdr>
        <w:top w:val="none" w:sz="0" w:space="0" w:color="auto"/>
        <w:left w:val="none" w:sz="0" w:space="0" w:color="auto"/>
        <w:bottom w:val="none" w:sz="0" w:space="0" w:color="auto"/>
        <w:right w:val="none" w:sz="0" w:space="0" w:color="auto"/>
      </w:divBdr>
    </w:div>
    <w:div w:id="1383098188">
      <w:bodyDiv w:val="1"/>
      <w:marLeft w:val="0"/>
      <w:marRight w:val="0"/>
      <w:marTop w:val="0"/>
      <w:marBottom w:val="0"/>
      <w:divBdr>
        <w:top w:val="none" w:sz="0" w:space="0" w:color="auto"/>
        <w:left w:val="none" w:sz="0" w:space="0" w:color="auto"/>
        <w:bottom w:val="none" w:sz="0" w:space="0" w:color="auto"/>
        <w:right w:val="none" w:sz="0" w:space="0" w:color="auto"/>
      </w:divBdr>
    </w:div>
    <w:div w:id="1383362175">
      <w:bodyDiv w:val="1"/>
      <w:marLeft w:val="0"/>
      <w:marRight w:val="0"/>
      <w:marTop w:val="0"/>
      <w:marBottom w:val="0"/>
      <w:divBdr>
        <w:top w:val="none" w:sz="0" w:space="0" w:color="auto"/>
        <w:left w:val="none" w:sz="0" w:space="0" w:color="auto"/>
        <w:bottom w:val="none" w:sz="0" w:space="0" w:color="auto"/>
        <w:right w:val="none" w:sz="0" w:space="0" w:color="auto"/>
      </w:divBdr>
    </w:div>
    <w:div w:id="1387534016">
      <w:bodyDiv w:val="1"/>
      <w:marLeft w:val="0"/>
      <w:marRight w:val="0"/>
      <w:marTop w:val="0"/>
      <w:marBottom w:val="0"/>
      <w:divBdr>
        <w:top w:val="none" w:sz="0" w:space="0" w:color="auto"/>
        <w:left w:val="none" w:sz="0" w:space="0" w:color="auto"/>
        <w:bottom w:val="none" w:sz="0" w:space="0" w:color="auto"/>
        <w:right w:val="none" w:sz="0" w:space="0" w:color="auto"/>
      </w:divBdr>
    </w:div>
    <w:div w:id="1390955568">
      <w:bodyDiv w:val="1"/>
      <w:marLeft w:val="0"/>
      <w:marRight w:val="0"/>
      <w:marTop w:val="0"/>
      <w:marBottom w:val="0"/>
      <w:divBdr>
        <w:top w:val="none" w:sz="0" w:space="0" w:color="auto"/>
        <w:left w:val="none" w:sz="0" w:space="0" w:color="auto"/>
        <w:bottom w:val="none" w:sz="0" w:space="0" w:color="auto"/>
        <w:right w:val="none" w:sz="0" w:space="0" w:color="auto"/>
      </w:divBdr>
    </w:div>
    <w:div w:id="1398237396">
      <w:bodyDiv w:val="1"/>
      <w:marLeft w:val="0"/>
      <w:marRight w:val="0"/>
      <w:marTop w:val="0"/>
      <w:marBottom w:val="0"/>
      <w:divBdr>
        <w:top w:val="none" w:sz="0" w:space="0" w:color="auto"/>
        <w:left w:val="none" w:sz="0" w:space="0" w:color="auto"/>
        <w:bottom w:val="none" w:sz="0" w:space="0" w:color="auto"/>
        <w:right w:val="none" w:sz="0" w:space="0" w:color="auto"/>
      </w:divBdr>
    </w:div>
    <w:div w:id="1402681038">
      <w:bodyDiv w:val="1"/>
      <w:marLeft w:val="0"/>
      <w:marRight w:val="0"/>
      <w:marTop w:val="0"/>
      <w:marBottom w:val="0"/>
      <w:divBdr>
        <w:top w:val="none" w:sz="0" w:space="0" w:color="auto"/>
        <w:left w:val="none" w:sz="0" w:space="0" w:color="auto"/>
        <w:bottom w:val="none" w:sz="0" w:space="0" w:color="auto"/>
        <w:right w:val="none" w:sz="0" w:space="0" w:color="auto"/>
      </w:divBdr>
    </w:div>
    <w:div w:id="1411384481">
      <w:bodyDiv w:val="1"/>
      <w:marLeft w:val="0"/>
      <w:marRight w:val="0"/>
      <w:marTop w:val="0"/>
      <w:marBottom w:val="0"/>
      <w:divBdr>
        <w:top w:val="none" w:sz="0" w:space="0" w:color="auto"/>
        <w:left w:val="none" w:sz="0" w:space="0" w:color="auto"/>
        <w:bottom w:val="none" w:sz="0" w:space="0" w:color="auto"/>
        <w:right w:val="none" w:sz="0" w:space="0" w:color="auto"/>
      </w:divBdr>
    </w:div>
    <w:div w:id="1414350282">
      <w:bodyDiv w:val="1"/>
      <w:marLeft w:val="0"/>
      <w:marRight w:val="0"/>
      <w:marTop w:val="0"/>
      <w:marBottom w:val="0"/>
      <w:divBdr>
        <w:top w:val="none" w:sz="0" w:space="0" w:color="auto"/>
        <w:left w:val="none" w:sz="0" w:space="0" w:color="auto"/>
        <w:bottom w:val="none" w:sz="0" w:space="0" w:color="auto"/>
        <w:right w:val="none" w:sz="0" w:space="0" w:color="auto"/>
      </w:divBdr>
    </w:div>
    <w:div w:id="1417897845">
      <w:bodyDiv w:val="1"/>
      <w:marLeft w:val="0"/>
      <w:marRight w:val="0"/>
      <w:marTop w:val="0"/>
      <w:marBottom w:val="0"/>
      <w:divBdr>
        <w:top w:val="none" w:sz="0" w:space="0" w:color="auto"/>
        <w:left w:val="none" w:sz="0" w:space="0" w:color="auto"/>
        <w:bottom w:val="none" w:sz="0" w:space="0" w:color="auto"/>
        <w:right w:val="none" w:sz="0" w:space="0" w:color="auto"/>
      </w:divBdr>
    </w:div>
    <w:div w:id="1428841821">
      <w:bodyDiv w:val="1"/>
      <w:marLeft w:val="0"/>
      <w:marRight w:val="0"/>
      <w:marTop w:val="0"/>
      <w:marBottom w:val="0"/>
      <w:divBdr>
        <w:top w:val="none" w:sz="0" w:space="0" w:color="auto"/>
        <w:left w:val="none" w:sz="0" w:space="0" w:color="auto"/>
        <w:bottom w:val="none" w:sz="0" w:space="0" w:color="auto"/>
        <w:right w:val="none" w:sz="0" w:space="0" w:color="auto"/>
      </w:divBdr>
      <w:divsChild>
        <w:div w:id="1039089704">
          <w:marLeft w:val="0"/>
          <w:marRight w:val="0"/>
          <w:marTop w:val="600"/>
          <w:marBottom w:val="300"/>
          <w:divBdr>
            <w:top w:val="none" w:sz="0" w:space="0" w:color="auto"/>
            <w:left w:val="none" w:sz="0" w:space="0" w:color="auto"/>
            <w:bottom w:val="none" w:sz="0" w:space="0" w:color="auto"/>
            <w:right w:val="none" w:sz="0" w:space="0" w:color="auto"/>
          </w:divBdr>
          <w:divsChild>
            <w:div w:id="962806316">
              <w:marLeft w:val="4800"/>
              <w:marRight w:val="0"/>
              <w:marTop w:val="0"/>
              <w:marBottom w:val="0"/>
              <w:divBdr>
                <w:top w:val="none" w:sz="0" w:space="0" w:color="auto"/>
                <w:left w:val="none" w:sz="0" w:space="0" w:color="auto"/>
                <w:bottom w:val="none" w:sz="0" w:space="0" w:color="auto"/>
                <w:right w:val="none" w:sz="0" w:space="0" w:color="auto"/>
              </w:divBdr>
              <w:divsChild>
                <w:div w:id="1310673710">
                  <w:marLeft w:val="0"/>
                  <w:marRight w:val="0"/>
                  <w:marTop w:val="0"/>
                  <w:marBottom w:val="0"/>
                  <w:divBdr>
                    <w:top w:val="none" w:sz="0" w:space="0" w:color="auto"/>
                    <w:left w:val="none" w:sz="0" w:space="0" w:color="auto"/>
                    <w:bottom w:val="none" w:sz="0" w:space="0" w:color="auto"/>
                    <w:right w:val="none" w:sz="0" w:space="0" w:color="auto"/>
                  </w:divBdr>
                  <w:divsChild>
                    <w:div w:id="1564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25526">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39180716">
      <w:bodyDiv w:val="1"/>
      <w:marLeft w:val="0"/>
      <w:marRight w:val="0"/>
      <w:marTop w:val="0"/>
      <w:marBottom w:val="0"/>
      <w:divBdr>
        <w:top w:val="none" w:sz="0" w:space="0" w:color="auto"/>
        <w:left w:val="none" w:sz="0" w:space="0" w:color="auto"/>
        <w:bottom w:val="none" w:sz="0" w:space="0" w:color="auto"/>
        <w:right w:val="none" w:sz="0" w:space="0" w:color="auto"/>
      </w:divBdr>
    </w:div>
    <w:div w:id="1453278933">
      <w:bodyDiv w:val="1"/>
      <w:marLeft w:val="0"/>
      <w:marRight w:val="0"/>
      <w:marTop w:val="0"/>
      <w:marBottom w:val="0"/>
      <w:divBdr>
        <w:top w:val="none" w:sz="0" w:space="0" w:color="auto"/>
        <w:left w:val="none" w:sz="0" w:space="0" w:color="auto"/>
        <w:bottom w:val="none" w:sz="0" w:space="0" w:color="auto"/>
        <w:right w:val="none" w:sz="0" w:space="0" w:color="auto"/>
      </w:divBdr>
    </w:div>
    <w:div w:id="1459840364">
      <w:bodyDiv w:val="1"/>
      <w:marLeft w:val="0"/>
      <w:marRight w:val="0"/>
      <w:marTop w:val="0"/>
      <w:marBottom w:val="0"/>
      <w:divBdr>
        <w:top w:val="none" w:sz="0" w:space="0" w:color="auto"/>
        <w:left w:val="none" w:sz="0" w:space="0" w:color="auto"/>
        <w:bottom w:val="none" w:sz="0" w:space="0" w:color="auto"/>
        <w:right w:val="none" w:sz="0" w:space="0" w:color="auto"/>
      </w:divBdr>
    </w:div>
    <w:div w:id="1463764891">
      <w:bodyDiv w:val="1"/>
      <w:marLeft w:val="0"/>
      <w:marRight w:val="0"/>
      <w:marTop w:val="0"/>
      <w:marBottom w:val="0"/>
      <w:divBdr>
        <w:top w:val="none" w:sz="0" w:space="0" w:color="auto"/>
        <w:left w:val="none" w:sz="0" w:space="0" w:color="auto"/>
        <w:bottom w:val="none" w:sz="0" w:space="0" w:color="auto"/>
        <w:right w:val="none" w:sz="0" w:space="0" w:color="auto"/>
      </w:divBdr>
    </w:div>
    <w:div w:id="1471173662">
      <w:bodyDiv w:val="1"/>
      <w:marLeft w:val="0"/>
      <w:marRight w:val="0"/>
      <w:marTop w:val="0"/>
      <w:marBottom w:val="0"/>
      <w:divBdr>
        <w:top w:val="none" w:sz="0" w:space="0" w:color="auto"/>
        <w:left w:val="none" w:sz="0" w:space="0" w:color="auto"/>
        <w:bottom w:val="none" w:sz="0" w:space="0" w:color="auto"/>
        <w:right w:val="none" w:sz="0" w:space="0" w:color="auto"/>
      </w:divBdr>
    </w:div>
    <w:div w:id="1499811858">
      <w:bodyDiv w:val="1"/>
      <w:marLeft w:val="0"/>
      <w:marRight w:val="0"/>
      <w:marTop w:val="0"/>
      <w:marBottom w:val="0"/>
      <w:divBdr>
        <w:top w:val="none" w:sz="0" w:space="0" w:color="auto"/>
        <w:left w:val="none" w:sz="0" w:space="0" w:color="auto"/>
        <w:bottom w:val="none" w:sz="0" w:space="0" w:color="auto"/>
        <w:right w:val="none" w:sz="0" w:space="0" w:color="auto"/>
      </w:divBdr>
    </w:div>
    <w:div w:id="1505896179">
      <w:bodyDiv w:val="1"/>
      <w:marLeft w:val="0"/>
      <w:marRight w:val="0"/>
      <w:marTop w:val="0"/>
      <w:marBottom w:val="0"/>
      <w:divBdr>
        <w:top w:val="none" w:sz="0" w:space="0" w:color="auto"/>
        <w:left w:val="none" w:sz="0" w:space="0" w:color="auto"/>
        <w:bottom w:val="none" w:sz="0" w:space="0" w:color="auto"/>
        <w:right w:val="none" w:sz="0" w:space="0" w:color="auto"/>
      </w:divBdr>
    </w:div>
    <w:div w:id="1511483549">
      <w:bodyDiv w:val="1"/>
      <w:marLeft w:val="0"/>
      <w:marRight w:val="0"/>
      <w:marTop w:val="0"/>
      <w:marBottom w:val="0"/>
      <w:divBdr>
        <w:top w:val="none" w:sz="0" w:space="0" w:color="auto"/>
        <w:left w:val="none" w:sz="0" w:space="0" w:color="auto"/>
        <w:bottom w:val="none" w:sz="0" w:space="0" w:color="auto"/>
        <w:right w:val="none" w:sz="0" w:space="0" w:color="auto"/>
      </w:divBdr>
    </w:div>
    <w:div w:id="1515344069">
      <w:bodyDiv w:val="1"/>
      <w:marLeft w:val="0"/>
      <w:marRight w:val="0"/>
      <w:marTop w:val="0"/>
      <w:marBottom w:val="0"/>
      <w:divBdr>
        <w:top w:val="none" w:sz="0" w:space="0" w:color="auto"/>
        <w:left w:val="none" w:sz="0" w:space="0" w:color="auto"/>
        <w:bottom w:val="none" w:sz="0" w:space="0" w:color="auto"/>
        <w:right w:val="none" w:sz="0" w:space="0" w:color="auto"/>
      </w:divBdr>
    </w:div>
    <w:div w:id="1523200905">
      <w:bodyDiv w:val="1"/>
      <w:marLeft w:val="0"/>
      <w:marRight w:val="0"/>
      <w:marTop w:val="0"/>
      <w:marBottom w:val="0"/>
      <w:divBdr>
        <w:top w:val="none" w:sz="0" w:space="0" w:color="auto"/>
        <w:left w:val="none" w:sz="0" w:space="0" w:color="auto"/>
        <w:bottom w:val="none" w:sz="0" w:space="0" w:color="auto"/>
        <w:right w:val="none" w:sz="0" w:space="0" w:color="auto"/>
      </w:divBdr>
    </w:div>
    <w:div w:id="1530215649">
      <w:bodyDiv w:val="1"/>
      <w:marLeft w:val="0"/>
      <w:marRight w:val="0"/>
      <w:marTop w:val="0"/>
      <w:marBottom w:val="0"/>
      <w:divBdr>
        <w:top w:val="none" w:sz="0" w:space="0" w:color="auto"/>
        <w:left w:val="none" w:sz="0" w:space="0" w:color="auto"/>
        <w:bottom w:val="none" w:sz="0" w:space="0" w:color="auto"/>
        <w:right w:val="none" w:sz="0" w:space="0" w:color="auto"/>
      </w:divBdr>
    </w:div>
    <w:div w:id="1542667229">
      <w:bodyDiv w:val="1"/>
      <w:marLeft w:val="0"/>
      <w:marRight w:val="0"/>
      <w:marTop w:val="0"/>
      <w:marBottom w:val="0"/>
      <w:divBdr>
        <w:top w:val="none" w:sz="0" w:space="0" w:color="auto"/>
        <w:left w:val="none" w:sz="0" w:space="0" w:color="auto"/>
        <w:bottom w:val="none" w:sz="0" w:space="0" w:color="auto"/>
        <w:right w:val="none" w:sz="0" w:space="0" w:color="auto"/>
      </w:divBdr>
    </w:div>
    <w:div w:id="1544711884">
      <w:bodyDiv w:val="1"/>
      <w:marLeft w:val="0"/>
      <w:marRight w:val="0"/>
      <w:marTop w:val="0"/>
      <w:marBottom w:val="0"/>
      <w:divBdr>
        <w:top w:val="none" w:sz="0" w:space="0" w:color="auto"/>
        <w:left w:val="none" w:sz="0" w:space="0" w:color="auto"/>
        <w:bottom w:val="none" w:sz="0" w:space="0" w:color="auto"/>
        <w:right w:val="none" w:sz="0" w:space="0" w:color="auto"/>
      </w:divBdr>
    </w:div>
    <w:div w:id="1546794801">
      <w:bodyDiv w:val="1"/>
      <w:marLeft w:val="0"/>
      <w:marRight w:val="0"/>
      <w:marTop w:val="0"/>
      <w:marBottom w:val="0"/>
      <w:divBdr>
        <w:top w:val="none" w:sz="0" w:space="0" w:color="auto"/>
        <w:left w:val="none" w:sz="0" w:space="0" w:color="auto"/>
        <w:bottom w:val="none" w:sz="0" w:space="0" w:color="auto"/>
        <w:right w:val="none" w:sz="0" w:space="0" w:color="auto"/>
      </w:divBdr>
    </w:div>
    <w:div w:id="1563786843">
      <w:bodyDiv w:val="1"/>
      <w:marLeft w:val="0"/>
      <w:marRight w:val="0"/>
      <w:marTop w:val="0"/>
      <w:marBottom w:val="0"/>
      <w:divBdr>
        <w:top w:val="none" w:sz="0" w:space="0" w:color="auto"/>
        <w:left w:val="none" w:sz="0" w:space="0" w:color="auto"/>
        <w:bottom w:val="none" w:sz="0" w:space="0" w:color="auto"/>
        <w:right w:val="none" w:sz="0" w:space="0" w:color="auto"/>
      </w:divBdr>
    </w:div>
    <w:div w:id="1567572574">
      <w:bodyDiv w:val="1"/>
      <w:marLeft w:val="0"/>
      <w:marRight w:val="0"/>
      <w:marTop w:val="0"/>
      <w:marBottom w:val="0"/>
      <w:divBdr>
        <w:top w:val="none" w:sz="0" w:space="0" w:color="auto"/>
        <w:left w:val="none" w:sz="0" w:space="0" w:color="auto"/>
        <w:bottom w:val="none" w:sz="0" w:space="0" w:color="auto"/>
        <w:right w:val="none" w:sz="0" w:space="0" w:color="auto"/>
      </w:divBdr>
    </w:div>
    <w:div w:id="1576358556">
      <w:bodyDiv w:val="1"/>
      <w:marLeft w:val="0"/>
      <w:marRight w:val="0"/>
      <w:marTop w:val="0"/>
      <w:marBottom w:val="0"/>
      <w:divBdr>
        <w:top w:val="none" w:sz="0" w:space="0" w:color="auto"/>
        <w:left w:val="none" w:sz="0" w:space="0" w:color="auto"/>
        <w:bottom w:val="none" w:sz="0" w:space="0" w:color="auto"/>
        <w:right w:val="none" w:sz="0" w:space="0" w:color="auto"/>
      </w:divBdr>
    </w:div>
    <w:div w:id="1577744651">
      <w:bodyDiv w:val="1"/>
      <w:marLeft w:val="0"/>
      <w:marRight w:val="0"/>
      <w:marTop w:val="0"/>
      <w:marBottom w:val="0"/>
      <w:divBdr>
        <w:top w:val="none" w:sz="0" w:space="0" w:color="auto"/>
        <w:left w:val="none" w:sz="0" w:space="0" w:color="auto"/>
        <w:bottom w:val="none" w:sz="0" w:space="0" w:color="auto"/>
        <w:right w:val="none" w:sz="0" w:space="0" w:color="auto"/>
      </w:divBdr>
    </w:div>
    <w:div w:id="1582910203">
      <w:bodyDiv w:val="1"/>
      <w:marLeft w:val="0"/>
      <w:marRight w:val="0"/>
      <w:marTop w:val="0"/>
      <w:marBottom w:val="0"/>
      <w:divBdr>
        <w:top w:val="none" w:sz="0" w:space="0" w:color="auto"/>
        <w:left w:val="none" w:sz="0" w:space="0" w:color="auto"/>
        <w:bottom w:val="none" w:sz="0" w:space="0" w:color="auto"/>
        <w:right w:val="none" w:sz="0" w:space="0" w:color="auto"/>
      </w:divBdr>
    </w:div>
    <w:div w:id="1607301268">
      <w:bodyDiv w:val="1"/>
      <w:marLeft w:val="0"/>
      <w:marRight w:val="0"/>
      <w:marTop w:val="0"/>
      <w:marBottom w:val="0"/>
      <w:divBdr>
        <w:top w:val="none" w:sz="0" w:space="0" w:color="auto"/>
        <w:left w:val="none" w:sz="0" w:space="0" w:color="auto"/>
        <w:bottom w:val="none" w:sz="0" w:space="0" w:color="auto"/>
        <w:right w:val="none" w:sz="0" w:space="0" w:color="auto"/>
      </w:divBdr>
    </w:div>
    <w:div w:id="1610969134">
      <w:bodyDiv w:val="1"/>
      <w:marLeft w:val="0"/>
      <w:marRight w:val="0"/>
      <w:marTop w:val="0"/>
      <w:marBottom w:val="0"/>
      <w:divBdr>
        <w:top w:val="none" w:sz="0" w:space="0" w:color="auto"/>
        <w:left w:val="none" w:sz="0" w:space="0" w:color="auto"/>
        <w:bottom w:val="none" w:sz="0" w:space="0" w:color="auto"/>
        <w:right w:val="none" w:sz="0" w:space="0" w:color="auto"/>
      </w:divBdr>
    </w:div>
    <w:div w:id="1613124495">
      <w:bodyDiv w:val="1"/>
      <w:marLeft w:val="0"/>
      <w:marRight w:val="0"/>
      <w:marTop w:val="0"/>
      <w:marBottom w:val="0"/>
      <w:divBdr>
        <w:top w:val="none" w:sz="0" w:space="0" w:color="auto"/>
        <w:left w:val="none" w:sz="0" w:space="0" w:color="auto"/>
        <w:bottom w:val="none" w:sz="0" w:space="0" w:color="auto"/>
        <w:right w:val="none" w:sz="0" w:space="0" w:color="auto"/>
      </w:divBdr>
    </w:div>
    <w:div w:id="1613632821">
      <w:bodyDiv w:val="1"/>
      <w:marLeft w:val="0"/>
      <w:marRight w:val="0"/>
      <w:marTop w:val="0"/>
      <w:marBottom w:val="0"/>
      <w:divBdr>
        <w:top w:val="none" w:sz="0" w:space="0" w:color="auto"/>
        <w:left w:val="none" w:sz="0" w:space="0" w:color="auto"/>
        <w:bottom w:val="none" w:sz="0" w:space="0" w:color="auto"/>
        <w:right w:val="none" w:sz="0" w:space="0" w:color="auto"/>
      </w:divBdr>
    </w:div>
    <w:div w:id="1614629354">
      <w:bodyDiv w:val="1"/>
      <w:marLeft w:val="0"/>
      <w:marRight w:val="0"/>
      <w:marTop w:val="0"/>
      <w:marBottom w:val="0"/>
      <w:divBdr>
        <w:top w:val="none" w:sz="0" w:space="0" w:color="auto"/>
        <w:left w:val="none" w:sz="0" w:space="0" w:color="auto"/>
        <w:bottom w:val="none" w:sz="0" w:space="0" w:color="auto"/>
        <w:right w:val="none" w:sz="0" w:space="0" w:color="auto"/>
      </w:divBdr>
    </w:div>
    <w:div w:id="1621842190">
      <w:bodyDiv w:val="1"/>
      <w:marLeft w:val="0"/>
      <w:marRight w:val="0"/>
      <w:marTop w:val="0"/>
      <w:marBottom w:val="0"/>
      <w:divBdr>
        <w:top w:val="none" w:sz="0" w:space="0" w:color="auto"/>
        <w:left w:val="none" w:sz="0" w:space="0" w:color="auto"/>
        <w:bottom w:val="none" w:sz="0" w:space="0" w:color="auto"/>
        <w:right w:val="none" w:sz="0" w:space="0" w:color="auto"/>
      </w:divBdr>
    </w:div>
    <w:div w:id="1624723786">
      <w:bodyDiv w:val="1"/>
      <w:marLeft w:val="0"/>
      <w:marRight w:val="0"/>
      <w:marTop w:val="0"/>
      <w:marBottom w:val="0"/>
      <w:divBdr>
        <w:top w:val="none" w:sz="0" w:space="0" w:color="auto"/>
        <w:left w:val="none" w:sz="0" w:space="0" w:color="auto"/>
        <w:bottom w:val="none" w:sz="0" w:space="0" w:color="auto"/>
        <w:right w:val="none" w:sz="0" w:space="0" w:color="auto"/>
      </w:divBdr>
    </w:div>
    <w:div w:id="1625384872">
      <w:bodyDiv w:val="1"/>
      <w:marLeft w:val="0"/>
      <w:marRight w:val="0"/>
      <w:marTop w:val="0"/>
      <w:marBottom w:val="0"/>
      <w:divBdr>
        <w:top w:val="none" w:sz="0" w:space="0" w:color="auto"/>
        <w:left w:val="none" w:sz="0" w:space="0" w:color="auto"/>
        <w:bottom w:val="none" w:sz="0" w:space="0" w:color="auto"/>
        <w:right w:val="none" w:sz="0" w:space="0" w:color="auto"/>
      </w:divBdr>
    </w:div>
    <w:div w:id="1625652383">
      <w:bodyDiv w:val="1"/>
      <w:marLeft w:val="0"/>
      <w:marRight w:val="0"/>
      <w:marTop w:val="0"/>
      <w:marBottom w:val="0"/>
      <w:divBdr>
        <w:top w:val="none" w:sz="0" w:space="0" w:color="auto"/>
        <w:left w:val="none" w:sz="0" w:space="0" w:color="auto"/>
        <w:bottom w:val="none" w:sz="0" w:space="0" w:color="auto"/>
        <w:right w:val="none" w:sz="0" w:space="0" w:color="auto"/>
      </w:divBdr>
    </w:div>
    <w:div w:id="1633367878">
      <w:bodyDiv w:val="1"/>
      <w:marLeft w:val="0"/>
      <w:marRight w:val="0"/>
      <w:marTop w:val="0"/>
      <w:marBottom w:val="0"/>
      <w:divBdr>
        <w:top w:val="none" w:sz="0" w:space="0" w:color="auto"/>
        <w:left w:val="none" w:sz="0" w:space="0" w:color="auto"/>
        <w:bottom w:val="none" w:sz="0" w:space="0" w:color="auto"/>
        <w:right w:val="none" w:sz="0" w:space="0" w:color="auto"/>
      </w:divBdr>
    </w:div>
    <w:div w:id="1634291616">
      <w:bodyDiv w:val="1"/>
      <w:marLeft w:val="0"/>
      <w:marRight w:val="0"/>
      <w:marTop w:val="0"/>
      <w:marBottom w:val="0"/>
      <w:divBdr>
        <w:top w:val="none" w:sz="0" w:space="0" w:color="auto"/>
        <w:left w:val="none" w:sz="0" w:space="0" w:color="auto"/>
        <w:bottom w:val="none" w:sz="0" w:space="0" w:color="auto"/>
        <w:right w:val="none" w:sz="0" w:space="0" w:color="auto"/>
      </w:divBdr>
      <w:divsChild>
        <w:div w:id="1245456803">
          <w:marLeft w:val="0"/>
          <w:marRight w:val="0"/>
          <w:marTop w:val="600"/>
          <w:marBottom w:val="300"/>
          <w:divBdr>
            <w:top w:val="none" w:sz="0" w:space="0" w:color="auto"/>
            <w:left w:val="none" w:sz="0" w:space="0" w:color="auto"/>
            <w:bottom w:val="none" w:sz="0" w:space="0" w:color="auto"/>
            <w:right w:val="none" w:sz="0" w:space="0" w:color="auto"/>
          </w:divBdr>
          <w:divsChild>
            <w:div w:id="1984844637">
              <w:marLeft w:val="4800"/>
              <w:marRight w:val="0"/>
              <w:marTop w:val="0"/>
              <w:marBottom w:val="0"/>
              <w:divBdr>
                <w:top w:val="none" w:sz="0" w:space="0" w:color="auto"/>
                <w:left w:val="none" w:sz="0" w:space="0" w:color="auto"/>
                <w:bottom w:val="none" w:sz="0" w:space="0" w:color="auto"/>
                <w:right w:val="none" w:sz="0" w:space="0" w:color="auto"/>
              </w:divBdr>
              <w:divsChild>
                <w:div w:id="449279674">
                  <w:marLeft w:val="0"/>
                  <w:marRight w:val="0"/>
                  <w:marTop w:val="0"/>
                  <w:marBottom w:val="0"/>
                  <w:divBdr>
                    <w:top w:val="none" w:sz="0" w:space="0" w:color="auto"/>
                    <w:left w:val="none" w:sz="0" w:space="0" w:color="auto"/>
                    <w:bottom w:val="none" w:sz="0" w:space="0" w:color="auto"/>
                    <w:right w:val="none" w:sz="0" w:space="0" w:color="auto"/>
                  </w:divBdr>
                  <w:divsChild>
                    <w:div w:id="2215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134">
      <w:bodyDiv w:val="1"/>
      <w:marLeft w:val="0"/>
      <w:marRight w:val="0"/>
      <w:marTop w:val="0"/>
      <w:marBottom w:val="0"/>
      <w:divBdr>
        <w:top w:val="none" w:sz="0" w:space="0" w:color="auto"/>
        <w:left w:val="none" w:sz="0" w:space="0" w:color="auto"/>
        <w:bottom w:val="none" w:sz="0" w:space="0" w:color="auto"/>
        <w:right w:val="none" w:sz="0" w:space="0" w:color="auto"/>
      </w:divBdr>
    </w:div>
    <w:div w:id="1638098895">
      <w:bodyDiv w:val="1"/>
      <w:marLeft w:val="0"/>
      <w:marRight w:val="0"/>
      <w:marTop w:val="0"/>
      <w:marBottom w:val="0"/>
      <w:divBdr>
        <w:top w:val="none" w:sz="0" w:space="0" w:color="auto"/>
        <w:left w:val="none" w:sz="0" w:space="0" w:color="auto"/>
        <w:bottom w:val="none" w:sz="0" w:space="0" w:color="auto"/>
        <w:right w:val="none" w:sz="0" w:space="0" w:color="auto"/>
      </w:divBdr>
    </w:div>
    <w:div w:id="1649703818">
      <w:bodyDiv w:val="1"/>
      <w:marLeft w:val="0"/>
      <w:marRight w:val="0"/>
      <w:marTop w:val="0"/>
      <w:marBottom w:val="0"/>
      <w:divBdr>
        <w:top w:val="none" w:sz="0" w:space="0" w:color="auto"/>
        <w:left w:val="none" w:sz="0" w:space="0" w:color="auto"/>
        <w:bottom w:val="none" w:sz="0" w:space="0" w:color="auto"/>
        <w:right w:val="none" w:sz="0" w:space="0" w:color="auto"/>
      </w:divBdr>
    </w:div>
    <w:div w:id="1656881513">
      <w:bodyDiv w:val="1"/>
      <w:marLeft w:val="0"/>
      <w:marRight w:val="0"/>
      <w:marTop w:val="0"/>
      <w:marBottom w:val="0"/>
      <w:divBdr>
        <w:top w:val="none" w:sz="0" w:space="0" w:color="auto"/>
        <w:left w:val="none" w:sz="0" w:space="0" w:color="auto"/>
        <w:bottom w:val="none" w:sz="0" w:space="0" w:color="auto"/>
        <w:right w:val="none" w:sz="0" w:space="0" w:color="auto"/>
      </w:divBdr>
    </w:div>
    <w:div w:id="1660421423">
      <w:bodyDiv w:val="1"/>
      <w:marLeft w:val="0"/>
      <w:marRight w:val="0"/>
      <w:marTop w:val="0"/>
      <w:marBottom w:val="0"/>
      <w:divBdr>
        <w:top w:val="none" w:sz="0" w:space="0" w:color="auto"/>
        <w:left w:val="none" w:sz="0" w:space="0" w:color="auto"/>
        <w:bottom w:val="none" w:sz="0" w:space="0" w:color="auto"/>
        <w:right w:val="none" w:sz="0" w:space="0" w:color="auto"/>
      </w:divBdr>
    </w:div>
    <w:div w:id="1664628147">
      <w:bodyDiv w:val="1"/>
      <w:marLeft w:val="0"/>
      <w:marRight w:val="0"/>
      <w:marTop w:val="0"/>
      <w:marBottom w:val="0"/>
      <w:divBdr>
        <w:top w:val="none" w:sz="0" w:space="0" w:color="auto"/>
        <w:left w:val="none" w:sz="0" w:space="0" w:color="auto"/>
        <w:bottom w:val="none" w:sz="0" w:space="0" w:color="auto"/>
        <w:right w:val="none" w:sz="0" w:space="0" w:color="auto"/>
      </w:divBdr>
    </w:div>
    <w:div w:id="1675261772">
      <w:bodyDiv w:val="1"/>
      <w:marLeft w:val="0"/>
      <w:marRight w:val="0"/>
      <w:marTop w:val="0"/>
      <w:marBottom w:val="0"/>
      <w:divBdr>
        <w:top w:val="none" w:sz="0" w:space="0" w:color="auto"/>
        <w:left w:val="none" w:sz="0" w:space="0" w:color="auto"/>
        <w:bottom w:val="none" w:sz="0" w:space="0" w:color="auto"/>
        <w:right w:val="none" w:sz="0" w:space="0" w:color="auto"/>
      </w:divBdr>
    </w:div>
    <w:div w:id="1683168243">
      <w:bodyDiv w:val="1"/>
      <w:marLeft w:val="0"/>
      <w:marRight w:val="0"/>
      <w:marTop w:val="0"/>
      <w:marBottom w:val="0"/>
      <w:divBdr>
        <w:top w:val="none" w:sz="0" w:space="0" w:color="auto"/>
        <w:left w:val="none" w:sz="0" w:space="0" w:color="auto"/>
        <w:bottom w:val="none" w:sz="0" w:space="0" w:color="auto"/>
        <w:right w:val="none" w:sz="0" w:space="0" w:color="auto"/>
      </w:divBdr>
    </w:div>
    <w:div w:id="1684162241">
      <w:bodyDiv w:val="1"/>
      <w:marLeft w:val="0"/>
      <w:marRight w:val="0"/>
      <w:marTop w:val="0"/>
      <w:marBottom w:val="0"/>
      <w:divBdr>
        <w:top w:val="none" w:sz="0" w:space="0" w:color="auto"/>
        <w:left w:val="none" w:sz="0" w:space="0" w:color="auto"/>
        <w:bottom w:val="none" w:sz="0" w:space="0" w:color="auto"/>
        <w:right w:val="none" w:sz="0" w:space="0" w:color="auto"/>
      </w:divBdr>
    </w:div>
    <w:div w:id="1715423605">
      <w:bodyDiv w:val="1"/>
      <w:marLeft w:val="0"/>
      <w:marRight w:val="0"/>
      <w:marTop w:val="0"/>
      <w:marBottom w:val="0"/>
      <w:divBdr>
        <w:top w:val="none" w:sz="0" w:space="0" w:color="auto"/>
        <w:left w:val="none" w:sz="0" w:space="0" w:color="auto"/>
        <w:bottom w:val="none" w:sz="0" w:space="0" w:color="auto"/>
        <w:right w:val="none" w:sz="0" w:space="0" w:color="auto"/>
      </w:divBdr>
    </w:div>
    <w:div w:id="1721905755">
      <w:bodyDiv w:val="1"/>
      <w:marLeft w:val="0"/>
      <w:marRight w:val="0"/>
      <w:marTop w:val="0"/>
      <w:marBottom w:val="0"/>
      <w:divBdr>
        <w:top w:val="none" w:sz="0" w:space="0" w:color="auto"/>
        <w:left w:val="none" w:sz="0" w:space="0" w:color="auto"/>
        <w:bottom w:val="none" w:sz="0" w:space="0" w:color="auto"/>
        <w:right w:val="none" w:sz="0" w:space="0" w:color="auto"/>
      </w:divBdr>
    </w:div>
    <w:div w:id="1725912305">
      <w:bodyDiv w:val="1"/>
      <w:marLeft w:val="0"/>
      <w:marRight w:val="0"/>
      <w:marTop w:val="0"/>
      <w:marBottom w:val="0"/>
      <w:divBdr>
        <w:top w:val="none" w:sz="0" w:space="0" w:color="auto"/>
        <w:left w:val="none" w:sz="0" w:space="0" w:color="auto"/>
        <w:bottom w:val="none" w:sz="0" w:space="0" w:color="auto"/>
        <w:right w:val="none" w:sz="0" w:space="0" w:color="auto"/>
      </w:divBdr>
    </w:div>
    <w:div w:id="1734162069">
      <w:bodyDiv w:val="1"/>
      <w:marLeft w:val="0"/>
      <w:marRight w:val="0"/>
      <w:marTop w:val="0"/>
      <w:marBottom w:val="0"/>
      <w:divBdr>
        <w:top w:val="none" w:sz="0" w:space="0" w:color="auto"/>
        <w:left w:val="none" w:sz="0" w:space="0" w:color="auto"/>
        <w:bottom w:val="none" w:sz="0" w:space="0" w:color="auto"/>
        <w:right w:val="none" w:sz="0" w:space="0" w:color="auto"/>
      </w:divBdr>
    </w:div>
    <w:div w:id="1744330193">
      <w:bodyDiv w:val="1"/>
      <w:marLeft w:val="0"/>
      <w:marRight w:val="0"/>
      <w:marTop w:val="0"/>
      <w:marBottom w:val="0"/>
      <w:divBdr>
        <w:top w:val="none" w:sz="0" w:space="0" w:color="auto"/>
        <w:left w:val="none" w:sz="0" w:space="0" w:color="auto"/>
        <w:bottom w:val="none" w:sz="0" w:space="0" w:color="auto"/>
        <w:right w:val="none" w:sz="0" w:space="0" w:color="auto"/>
      </w:divBdr>
    </w:div>
    <w:div w:id="1751195672">
      <w:bodyDiv w:val="1"/>
      <w:marLeft w:val="0"/>
      <w:marRight w:val="0"/>
      <w:marTop w:val="0"/>
      <w:marBottom w:val="0"/>
      <w:divBdr>
        <w:top w:val="none" w:sz="0" w:space="0" w:color="auto"/>
        <w:left w:val="none" w:sz="0" w:space="0" w:color="auto"/>
        <w:bottom w:val="none" w:sz="0" w:space="0" w:color="auto"/>
        <w:right w:val="none" w:sz="0" w:space="0" w:color="auto"/>
      </w:divBdr>
    </w:div>
    <w:div w:id="1755203452">
      <w:bodyDiv w:val="1"/>
      <w:marLeft w:val="0"/>
      <w:marRight w:val="0"/>
      <w:marTop w:val="0"/>
      <w:marBottom w:val="0"/>
      <w:divBdr>
        <w:top w:val="none" w:sz="0" w:space="0" w:color="auto"/>
        <w:left w:val="none" w:sz="0" w:space="0" w:color="auto"/>
        <w:bottom w:val="none" w:sz="0" w:space="0" w:color="auto"/>
        <w:right w:val="none" w:sz="0" w:space="0" w:color="auto"/>
      </w:divBdr>
    </w:div>
    <w:div w:id="1755512892">
      <w:bodyDiv w:val="1"/>
      <w:marLeft w:val="0"/>
      <w:marRight w:val="0"/>
      <w:marTop w:val="0"/>
      <w:marBottom w:val="0"/>
      <w:divBdr>
        <w:top w:val="none" w:sz="0" w:space="0" w:color="auto"/>
        <w:left w:val="none" w:sz="0" w:space="0" w:color="auto"/>
        <w:bottom w:val="none" w:sz="0" w:space="0" w:color="auto"/>
        <w:right w:val="none" w:sz="0" w:space="0" w:color="auto"/>
      </w:divBdr>
    </w:div>
    <w:div w:id="1755860792">
      <w:bodyDiv w:val="1"/>
      <w:marLeft w:val="0"/>
      <w:marRight w:val="0"/>
      <w:marTop w:val="0"/>
      <w:marBottom w:val="0"/>
      <w:divBdr>
        <w:top w:val="none" w:sz="0" w:space="0" w:color="auto"/>
        <w:left w:val="none" w:sz="0" w:space="0" w:color="auto"/>
        <w:bottom w:val="none" w:sz="0" w:space="0" w:color="auto"/>
        <w:right w:val="none" w:sz="0" w:space="0" w:color="auto"/>
      </w:divBdr>
    </w:div>
    <w:div w:id="1756437144">
      <w:bodyDiv w:val="1"/>
      <w:marLeft w:val="0"/>
      <w:marRight w:val="0"/>
      <w:marTop w:val="0"/>
      <w:marBottom w:val="0"/>
      <w:divBdr>
        <w:top w:val="none" w:sz="0" w:space="0" w:color="auto"/>
        <w:left w:val="none" w:sz="0" w:space="0" w:color="auto"/>
        <w:bottom w:val="none" w:sz="0" w:space="0" w:color="auto"/>
        <w:right w:val="none" w:sz="0" w:space="0" w:color="auto"/>
      </w:divBdr>
    </w:div>
    <w:div w:id="1764911797">
      <w:bodyDiv w:val="1"/>
      <w:marLeft w:val="0"/>
      <w:marRight w:val="0"/>
      <w:marTop w:val="0"/>
      <w:marBottom w:val="0"/>
      <w:divBdr>
        <w:top w:val="none" w:sz="0" w:space="0" w:color="auto"/>
        <w:left w:val="none" w:sz="0" w:space="0" w:color="auto"/>
        <w:bottom w:val="none" w:sz="0" w:space="0" w:color="auto"/>
        <w:right w:val="none" w:sz="0" w:space="0" w:color="auto"/>
      </w:divBdr>
    </w:div>
    <w:div w:id="1767186174">
      <w:bodyDiv w:val="1"/>
      <w:marLeft w:val="0"/>
      <w:marRight w:val="0"/>
      <w:marTop w:val="0"/>
      <w:marBottom w:val="0"/>
      <w:divBdr>
        <w:top w:val="none" w:sz="0" w:space="0" w:color="auto"/>
        <w:left w:val="none" w:sz="0" w:space="0" w:color="auto"/>
        <w:bottom w:val="none" w:sz="0" w:space="0" w:color="auto"/>
        <w:right w:val="none" w:sz="0" w:space="0" w:color="auto"/>
      </w:divBdr>
    </w:div>
    <w:div w:id="1779637530">
      <w:bodyDiv w:val="1"/>
      <w:marLeft w:val="0"/>
      <w:marRight w:val="0"/>
      <w:marTop w:val="0"/>
      <w:marBottom w:val="0"/>
      <w:divBdr>
        <w:top w:val="none" w:sz="0" w:space="0" w:color="auto"/>
        <w:left w:val="none" w:sz="0" w:space="0" w:color="auto"/>
        <w:bottom w:val="none" w:sz="0" w:space="0" w:color="auto"/>
        <w:right w:val="none" w:sz="0" w:space="0" w:color="auto"/>
      </w:divBdr>
    </w:div>
    <w:div w:id="1785878538">
      <w:bodyDiv w:val="1"/>
      <w:marLeft w:val="0"/>
      <w:marRight w:val="0"/>
      <w:marTop w:val="0"/>
      <w:marBottom w:val="0"/>
      <w:divBdr>
        <w:top w:val="none" w:sz="0" w:space="0" w:color="auto"/>
        <w:left w:val="none" w:sz="0" w:space="0" w:color="auto"/>
        <w:bottom w:val="none" w:sz="0" w:space="0" w:color="auto"/>
        <w:right w:val="none" w:sz="0" w:space="0" w:color="auto"/>
      </w:divBdr>
    </w:div>
    <w:div w:id="1794327582">
      <w:bodyDiv w:val="1"/>
      <w:marLeft w:val="0"/>
      <w:marRight w:val="0"/>
      <w:marTop w:val="0"/>
      <w:marBottom w:val="0"/>
      <w:divBdr>
        <w:top w:val="none" w:sz="0" w:space="0" w:color="auto"/>
        <w:left w:val="none" w:sz="0" w:space="0" w:color="auto"/>
        <w:bottom w:val="none" w:sz="0" w:space="0" w:color="auto"/>
        <w:right w:val="none" w:sz="0" w:space="0" w:color="auto"/>
      </w:divBdr>
    </w:div>
    <w:div w:id="1800099965">
      <w:bodyDiv w:val="1"/>
      <w:marLeft w:val="0"/>
      <w:marRight w:val="0"/>
      <w:marTop w:val="0"/>
      <w:marBottom w:val="0"/>
      <w:divBdr>
        <w:top w:val="none" w:sz="0" w:space="0" w:color="auto"/>
        <w:left w:val="none" w:sz="0" w:space="0" w:color="auto"/>
        <w:bottom w:val="none" w:sz="0" w:space="0" w:color="auto"/>
        <w:right w:val="none" w:sz="0" w:space="0" w:color="auto"/>
      </w:divBdr>
    </w:div>
    <w:div w:id="1805734770">
      <w:bodyDiv w:val="1"/>
      <w:marLeft w:val="0"/>
      <w:marRight w:val="0"/>
      <w:marTop w:val="0"/>
      <w:marBottom w:val="0"/>
      <w:divBdr>
        <w:top w:val="none" w:sz="0" w:space="0" w:color="auto"/>
        <w:left w:val="none" w:sz="0" w:space="0" w:color="auto"/>
        <w:bottom w:val="none" w:sz="0" w:space="0" w:color="auto"/>
        <w:right w:val="none" w:sz="0" w:space="0" w:color="auto"/>
      </w:divBdr>
    </w:div>
    <w:div w:id="1822621929">
      <w:bodyDiv w:val="1"/>
      <w:marLeft w:val="0"/>
      <w:marRight w:val="0"/>
      <w:marTop w:val="0"/>
      <w:marBottom w:val="0"/>
      <w:divBdr>
        <w:top w:val="none" w:sz="0" w:space="0" w:color="auto"/>
        <w:left w:val="none" w:sz="0" w:space="0" w:color="auto"/>
        <w:bottom w:val="none" w:sz="0" w:space="0" w:color="auto"/>
        <w:right w:val="none" w:sz="0" w:space="0" w:color="auto"/>
      </w:divBdr>
    </w:div>
    <w:div w:id="1836451343">
      <w:bodyDiv w:val="1"/>
      <w:marLeft w:val="0"/>
      <w:marRight w:val="0"/>
      <w:marTop w:val="0"/>
      <w:marBottom w:val="0"/>
      <w:divBdr>
        <w:top w:val="none" w:sz="0" w:space="0" w:color="auto"/>
        <w:left w:val="none" w:sz="0" w:space="0" w:color="auto"/>
        <w:bottom w:val="none" w:sz="0" w:space="0" w:color="auto"/>
        <w:right w:val="none" w:sz="0" w:space="0" w:color="auto"/>
      </w:divBdr>
    </w:div>
    <w:div w:id="1853640708">
      <w:bodyDiv w:val="1"/>
      <w:marLeft w:val="0"/>
      <w:marRight w:val="0"/>
      <w:marTop w:val="0"/>
      <w:marBottom w:val="0"/>
      <w:divBdr>
        <w:top w:val="none" w:sz="0" w:space="0" w:color="auto"/>
        <w:left w:val="none" w:sz="0" w:space="0" w:color="auto"/>
        <w:bottom w:val="none" w:sz="0" w:space="0" w:color="auto"/>
        <w:right w:val="none" w:sz="0" w:space="0" w:color="auto"/>
      </w:divBdr>
    </w:div>
    <w:div w:id="1853910328">
      <w:bodyDiv w:val="1"/>
      <w:marLeft w:val="0"/>
      <w:marRight w:val="0"/>
      <w:marTop w:val="0"/>
      <w:marBottom w:val="0"/>
      <w:divBdr>
        <w:top w:val="none" w:sz="0" w:space="0" w:color="auto"/>
        <w:left w:val="none" w:sz="0" w:space="0" w:color="auto"/>
        <w:bottom w:val="none" w:sz="0" w:space="0" w:color="auto"/>
        <w:right w:val="none" w:sz="0" w:space="0" w:color="auto"/>
      </w:divBdr>
    </w:div>
    <w:div w:id="1867713655">
      <w:bodyDiv w:val="1"/>
      <w:marLeft w:val="0"/>
      <w:marRight w:val="0"/>
      <w:marTop w:val="0"/>
      <w:marBottom w:val="0"/>
      <w:divBdr>
        <w:top w:val="none" w:sz="0" w:space="0" w:color="auto"/>
        <w:left w:val="none" w:sz="0" w:space="0" w:color="auto"/>
        <w:bottom w:val="none" w:sz="0" w:space="0" w:color="auto"/>
        <w:right w:val="none" w:sz="0" w:space="0" w:color="auto"/>
      </w:divBdr>
    </w:div>
    <w:div w:id="1871989151">
      <w:bodyDiv w:val="1"/>
      <w:marLeft w:val="0"/>
      <w:marRight w:val="0"/>
      <w:marTop w:val="0"/>
      <w:marBottom w:val="0"/>
      <w:divBdr>
        <w:top w:val="none" w:sz="0" w:space="0" w:color="auto"/>
        <w:left w:val="none" w:sz="0" w:space="0" w:color="auto"/>
        <w:bottom w:val="none" w:sz="0" w:space="0" w:color="auto"/>
        <w:right w:val="none" w:sz="0" w:space="0" w:color="auto"/>
      </w:divBdr>
    </w:div>
    <w:div w:id="1877280427">
      <w:bodyDiv w:val="1"/>
      <w:marLeft w:val="0"/>
      <w:marRight w:val="0"/>
      <w:marTop w:val="0"/>
      <w:marBottom w:val="0"/>
      <w:divBdr>
        <w:top w:val="none" w:sz="0" w:space="0" w:color="auto"/>
        <w:left w:val="none" w:sz="0" w:space="0" w:color="auto"/>
        <w:bottom w:val="none" w:sz="0" w:space="0" w:color="auto"/>
        <w:right w:val="none" w:sz="0" w:space="0" w:color="auto"/>
      </w:divBdr>
    </w:div>
    <w:div w:id="1880168332">
      <w:bodyDiv w:val="1"/>
      <w:marLeft w:val="0"/>
      <w:marRight w:val="0"/>
      <w:marTop w:val="0"/>
      <w:marBottom w:val="0"/>
      <w:divBdr>
        <w:top w:val="none" w:sz="0" w:space="0" w:color="auto"/>
        <w:left w:val="none" w:sz="0" w:space="0" w:color="auto"/>
        <w:bottom w:val="none" w:sz="0" w:space="0" w:color="auto"/>
        <w:right w:val="none" w:sz="0" w:space="0" w:color="auto"/>
      </w:divBdr>
    </w:div>
    <w:div w:id="1886327283">
      <w:bodyDiv w:val="1"/>
      <w:marLeft w:val="0"/>
      <w:marRight w:val="0"/>
      <w:marTop w:val="0"/>
      <w:marBottom w:val="0"/>
      <w:divBdr>
        <w:top w:val="none" w:sz="0" w:space="0" w:color="auto"/>
        <w:left w:val="none" w:sz="0" w:space="0" w:color="auto"/>
        <w:bottom w:val="none" w:sz="0" w:space="0" w:color="auto"/>
        <w:right w:val="none" w:sz="0" w:space="0" w:color="auto"/>
      </w:divBdr>
    </w:div>
    <w:div w:id="1889293867">
      <w:bodyDiv w:val="1"/>
      <w:marLeft w:val="0"/>
      <w:marRight w:val="0"/>
      <w:marTop w:val="0"/>
      <w:marBottom w:val="0"/>
      <w:divBdr>
        <w:top w:val="none" w:sz="0" w:space="0" w:color="auto"/>
        <w:left w:val="none" w:sz="0" w:space="0" w:color="auto"/>
        <w:bottom w:val="none" w:sz="0" w:space="0" w:color="auto"/>
        <w:right w:val="none" w:sz="0" w:space="0" w:color="auto"/>
      </w:divBdr>
    </w:div>
    <w:div w:id="1900245984">
      <w:bodyDiv w:val="1"/>
      <w:marLeft w:val="0"/>
      <w:marRight w:val="0"/>
      <w:marTop w:val="0"/>
      <w:marBottom w:val="0"/>
      <w:divBdr>
        <w:top w:val="none" w:sz="0" w:space="0" w:color="auto"/>
        <w:left w:val="none" w:sz="0" w:space="0" w:color="auto"/>
        <w:bottom w:val="none" w:sz="0" w:space="0" w:color="auto"/>
        <w:right w:val="none" w:sz="0" w:space="0" w:color="auto"/>
      </w:divBdr>
    </w:div>
    <w:div w:id="1909992208">
      <w:bodyDiv w:val="1"/>
      <w:marLeft w:val="0"/>
      <w:marRight w:val="0"/>
      <w:marTop w:val="0"/>
      <w:marBottom w:val="0"/>
      <w:divBdr>
        <w:top w:val="none" w:sz="0" w:space="0" w:color="auto"/>
        <w:left w:val="none" w:sz="0" w:space="0" w:color="auto"/>
        <w:bottom w:val="none" w:sz="0" w:space="0" w:color="auto"/>
        <w:right w:val="none" w:sz="0" w:space="0" w:color="auto"/>
      </w:divBdr>
    </w:div>
    <w:div w:id="1917594183">
      <w:bodyDiv w:val="1"/>
      <w:marLeft w:val="0"/>
      <w:marRight w:val="0"/>
      <w:marTop w:val="0"/>
      <w:marBottom w:val="0"/>
      <w:divBdr>
        <w:top w:val="none" w:sz="0" w:space="0" w:color="auto"/>
        <w:left w:val="none" w:sz="0" w:space="0" w:color="auto"/>
        <w:bottom w:val="none" w:sz="0" w:space="0" w:color="auto"/>
        <w:right w:val="none" w:sz="0" w:space="0" w:color="auto"/>
      </w:divBdr>
    </w:div>
    <w:div w:id="1930460704">
      <w:bodyDiv w:val="1"/>
      <w:marLeft w:val="0"/>
      <w:marRight w:val="0"/>
      <w:marTop w:val="0"/>
      <w:marBottom w:val="0"/>
      <w:divBdr>
        <w:top w:val="none" w:sz="0" w:space="0" w:color="auto"/>
        <w:left w:val="none" w:sz="0" w:space="0" w:color="auto"/>
        <w:bottom w:val="none" w:sz="0" w:space="0" w:color="auto"/>
        <w:right w:val="none" w:sz="0" w:space="0" w:color="auto"/>
      </w:divBdr>
    </w:div>
    <w:div w:id="1939874309">
      <w:bodyDiv w:val="1"/>
      <w:marLeft w:val="0"/>
      <w:marRight w:val="0"/>
      <w:marTop w:val="0"/>
      <w:marBottom w:val="0"/>
      <w:divBdr>
        <w:top w:val="none" w:sz="0" w:space="0" w:color="auto"/>
        <w:left w:val="none" w:sz="0" w:space="0" w:color="auto"/>
        <w:bottom w:val="none" w:sz="0" w:space="0" w:color="auto"/>
        <w:right w:val="none" w:sz="0" w:space="0" w:color="auto"/>
      </w:divBdr>
      <w:divsChild>
        <w:div w:id="2098867082">
          <w:marLeft w:val="0"/>
          <w:marRight w:val="0"/>
          <w:marTop w:val="0"/>
          <w:marBottom w:val="0"/>
          <w:divBdr>
            <w:top w:val="none" w:sz="0" w:space="0" w:color="auto"/>
            <w:left w:val="none" w:sz="0" w:space="0" w:color="auto"/>
            <w:bottom w:val="none" w:sz="0" w:space="0" w:color="auto"/>
            <w:right w:val="none" w:sz="0" w:space="0" w:color="auto"/>
          </w:divBdr>
          <w:divsChild>
            <w:div w:id="2049451040">
              <w:marLeft w:val="0"/>
              <w:marRight w:val="0"/>
              <w:marTop w:val="0"/>
              <w:marBottom w:val="0"/>
              <w:divBdr>
                <w:top w:val="none" w:sz="0" w:space="0" w:color="auto"/>
                <w:left w:val="none" w:sz="0" w:space="0" w:color="auto"/>
                <w:bottom w:val="none" w:sz="0" w:space="0" w:color="auto"/>
                <w:right w:val="none" w:sz="0" w:space="0" w:color="auto"/>
              </w:divBdr>
              <w:divsChild>
                <w:div w:id="812211887">
                  <w:marLeft w:val="0"/>
                  <w:marRight w:val="0"/>
                  <w:marTop w:val="0"/>
                  <w:marBottom w:val="0"/>
                  <w:divBdr>
                    <w:top w:val="none" w:sz="0" w:space="0" w:color="auto"/>
                    <w:left w:val="none" w:sz="0" w:space="0" w:color="auto"/>
                    <w:bottom w:val="none" w:sz="0" w:space="0" w:color="auto"/>
                    <w:right w:val="none" w:sz="0" w:space="0" w:color="auto"/>
                  </w:divBdr>
                  <w:divsChild>
                    <w:div w:id="2017295230">
                      <w:marLeft w:val="0"/>
                      <w:marRight w:val="0"/>
                      <w:marTop w:val="0"/>
                      <w:marBottom w:val="0"/>
                      <w:divBdr>
                        <w:top w:val="none" w:sz="0" w:space="0" w:color="auto"/>
                        <w:left w:val="none" w:sz="0" w:space="0" w:color="auto"/>
                        <w:bottom w:val="none" w:sz="0" w:space="0" w:color="auto"/>
                        <w:right w:val="none" w:sz="0" w:space="0" w:color="auto"/>
                      </w:divBdr>
                      <w:divsChild>
                        <w:div w:id="1078407485">
                          <w:marLeft w:val="0"/>
                          <w:marRight w:val="0"/>
                          <w:marTop w:val="0"/>
                          <w:marBottom w:val="0"/>
                          <w:divBdr>
                            <w:top w:val="none" w:sz="0" w:space="0" w:color="auto"/>
                            <w:left w:val="none" w:sz="0" w:space="0" w:color="auto"/>
                            <w:bottom w:val="none" w:sz="0" w:space="0" w:color="auto"/>
                            <w:right w:val="none" w:sz="0" w:space="0" w:color="auto"/>
                          </w:divBdr>
                          <w:divsChild>
                            <w:div w:id="63993045">
                              <w:marLeft w:val="0"/>
                              <w:marRight w:val="0"/>
                              <w:marTop w:val="0"/>
                              <w:marBottom w:val="15"/>
                              <w:divBdr>
                                <w:top w:val="none" w:sz="0" w:space="0" w:color="auto"/>
                                <w:left w:val="none" w:sz="0" w:space="0" w:color="auto"/>
                                <w:bottom w:val="none" w:sz="0" w:space="0" w:color="auto"/>
                                <w:right w:val="none" w:sz="0" w:space="0" w:color="auto"/>
                              </w:divBdr>
                              <w:divsChild>
                                <w:div w:id="743188493">
                                  <w:marLeft w:val="0"/>
                                  <w:marRight w:val="0"/>
                                  <w:marTop w:val="0"/>
                                  <w:marBottom w:val="0"/>
                                  <w:divBdr>
                                    <w:top w:val="none" w:sz="0" w:space="0" w:color="auto"/>
                                    <w:left w:val="none" w:sz="0" w:space="0" w:color="auto"/>
                                    <w:bottom w:val="none" w:sz="0" w:space="0" w:color="auto"/>
                                    <w:right w:val="none" w:sz="0" w:space="0" w:color="auto"/>
                                  </w:divBdr>
                                  <w:divsChild>
                                    <w:div w:id="854878170">
                                      <w:marLeft w:val="0"/>
                                      <w:marRight w:val="0"/>
                                      <w:marTop w:val="0"/>
                                      <w:marBottom w:val="0"/>
                                      <w:divBdr>
                                        <w:top w:val="none" w:sz="0" w:space="0" w:color="auto"/>
                                        <w:left w:val="none" w:sz="0" w:space="0" w:color="auto"/>
                                        <w:bottom w:val="none" w:sz="0" w:space="0" w:color="auto"/>
                                        <w:right w:val="none" w:sz="0" w:space="0" w:color="auto"/>
                                      </w:divBdr>
                                      <w:divsChild>
                                        <w:div w:id="1759867710">
                                          <w:marLeft w:val="0"/>
                                          <w:marRight w:val="0"/>
                                          <w:marTop w:val="0"/>
                                          <w:marBottom w:val="0"/>
                                          <w:divBdr>
                                            <w:top w:val="none" w:sz="0" w:space="0" w:color="auto"/>
                                            <w:left w:val="none" w:sz="0" w:space="0" w:color="auto"/>
                                            <w:bottom w:val="none" w:sz="0" w:space="0" w:color="auto"/>
                                            <w:right w:val="none" w:sz="0" w:space="0" w:color="auto"/>
                                          </w:divBdr>
                                          <w:divsChild>
                                            <w:div w:id="462190540">
                                              <w:marLeft w:val="0"/>
                                              <w:marRight w:val="0"/>
                                              <w:marTop w:val="0"/>
                                              <w:marBottom w:val="300"/>
                                              <w:divBdr>
                                                <w:top w:val="none" w:sz="0" w:space="0" w:color="auto"/>
                                                <w:left w:val="none" w:sz="0" w:space="0" w:color="auto"/>
                                                <w:bottom w:val="none" w:sz="0" w:space="0" w:color="auto"/>
                                                <w:right w:val="none" w:sz="0" w:space="0" w:color="auto"/>
                                              </w:divBdr>
                                              <w:divsChild>
                                                <w:div w:id="891575703">
                                                  <w:marLeft w:val="0"/>
                                                  <w:marRight w:val="0"/>
                                                  <w:marTop w:val="0"/>
                                                  <w:marBottom w:val="0"/>
                                                  <w:divBdr>
                                                    <w:top w:val="none" w:sz="0" w:space="0" w:color="auto"/>
                                                    <w:left w:val="none" w:sz="0" w:space="0" w:color="auto"/>
                                                    <w:bottom w:val="none" w:sz="0" w:space="0" w:color="auto"/>
                                                    <w:right w:val="none" w:sz="0" w:space="0" w:color="auto"/>
                                                  </w:divBdr>
                                                  <w:divsChild>
                                                    <w:div w:id="5522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63967">
      <w:bodyDiv w:val="1"/>
      <w:marLeft w:val="0"/>
      <w:marRight w:val="0"/>
      <w:marTop w:val="0"/>
      <w:marBottom w:val="0"/>
      <w:divBdr>
        <w:top w:val="none" w:sz="0" w:space="0" w:color="auto"/>
        <w:left w:val="none" w:sz="0" w:space="0" w:color="auto"/>
        <w:bottom w:val="none" w:sz="0" w:space="0" w:color="auto"/>
        <w:right w:val="none" w:sz="0" w:space="0" w:color="auto"/>
      </w:divBdr>
      <w:divsChild>
        <w:div w:id="1369992433">
          <w:marLeft w:val="0"/>
          <w:marRight w:val="0"/>
          <w:marTop w:val="0"/>
          <w:marBottom w:val="0"/>
          <w:divBdr>
            <w:top w:val="none" w:sz="0" w:space="0" w:color="auto"/>
            <w:left w:val="none" w:sz="0" w:space="0" w:color="auto"/>
            <w:bottom w:val="none" w:sz="0" w:space="0" w:color="auto"/>
            <w:right w:val="none" w:sz="0" w:space="0" w:color="auto"/>
          </w:divBdr>
          <w:divsChild>
            <w:div w:id="1249265738">
              <w:marLeft w:val="0"/>
              <w:marRight w:val="0"/>
              <w:marTop w:val="0"/>
              <w:marBottom w:val="0"/>
              <w:divBdr>
                <w:top w:val="none" w:sz="0" w:space="0" w:color="auto"/>
                <w:left w:val="none" w:sz="0" w:space="0" w:color="auto"/>
                <w:bottom w:val="none" w:sz="0" w:space="0" w:color="auto"/>
                <w:right w:val="none" w:sz="0" w:space="0" w:color="auto"/>
              </w:divBdr>
              <w:divsChild>
                <w:div w:id="391582036">
                  <w:marLeft w:val="0"/>
                  <w:marRight w:val="0"/>
                  <w:marTop w:val="0"/>
                  <w:marBottom w:val="0"/>
                  <w:divBdr>
                    <w:top w:val="none" w:sz="0" w:space="0" w:color="auto"/>
                    <w:left w:val="none" w:sz="0" w:space="0" w:color="auto"/>
                    <w:bottom w:val="none" w:sz="0" w:space="0" w:color="auto"/>
                    <w:right w:val="none" w:sz="0" w:space="0" w:color="auto"/>
                  </w:divBdr>
                  <w:divsChild>
                    <w:div w:id="733502037">
                      <w:marLeft w:val="0"/>
                      <w:marRight w:val="0"/>
                      <w:marTop w:val="0"/>
                      <w:marBottom w:val="0"/>
                      <w:divBdr>
                        <w:top w:val="none" w:sz="0" w:space="0" w:color="auto"/>
                        <w:left w:val="none" w:sz="0" w:space="0" w:color="auto"/>
                        <w:bottom w:val="none" w:sz="0" w:space="0" w:color="auto"/>
                        <w:right w:val="none" w:sz="0" w:space="0" w:color="auto"/>
                      </w:divBdr>
                      <w:divsChild>
                        <w:div w:id="2067335577">
                          <w:marLeft w:val="0"/>
                          <w:marRight w:val="0"/>
                          <w:marTop w:val="0"/>
                          <w:marBottom w:val="0"/>
                          <w:divBdr>
                            <w:top w:val="none" w:sz="0" w:space="0" w:color="auto"/>
                            <w:left w:val="none" w:sz="0" w:space="0" w:color="auto"/>
                            <w:bottom w:val="none" w:sz="0" w:space="0" w:color="auto"/>
                            <w:right w:val="none" w:sz="0" w:space="0" w:color="auto"/>
                          </w:divBdr>
                          <w:divsChild>
                            <w:div w:id="94253349">
                              <w:marLeft w:val="0"/>
                              <w:marRight w:val="0"/>
                              <w:marTop w:val="0"/>
                              <w:marBottom w:val="0"/>
                              <w:divBdr>
                                <w:top w:val="none" w:sz="0" w:space="0" w:color="auto"/>
                                <w:left w:val="none" w:sz="0" w:space="0" w:color="auto"/>
                                <w:bottom w:val="none" w:sz="0" w:space="0" w:color="auto"/>
                                <w:right w:val="none" w:sz="0" w:space="0" w:color="auto"/>
                              </w:divBdr>
                              <w:divsChild>
                                <w:div w:id="866065353">
                                  <w:marLeft w:val="0"/>
                                  <w:marRight w:val="0"/>
                                  <w:marTop w:val="0"/>
                                  <w:marBottom w:val="0"/>
                                  <w:divBdr>
                                    <w:top w:val="none" w:sz="0" w:space="0" w:color="auto"/>
                                    <w:left w:val="none" w:sz="0" w:space="0" w:color="auto"/>
                                    <w:bottom w:val="none" w:sz="0" w:space="0" w:color="auto"/>
                                    <w:right w:val="none" w:sz="0" w:space="0" w:color="auto"/>
                                  </w:divBdr>
                                  <w:divsChild>
                                    <w:div w:id="1468931766">
                                      <w:marLeft w:val="0"/>
                                      <w:marRight w:val="0"/>
                                      <w:marTop w:val="0"/>
                                      <w:marBottom w:val="0"/>
                                      <w:divBdr>
                                        <w:top w:val="none" w:sz="0" w:space="0" w:color="auto"/>
                                        <w:left w:val="none" w:sz="0" w:space="0" w:color="auto"/>
                                        <w:bottom w:val="none" w:sz="0" w:space="0" w:color="auto"/>
                                        <w:right w:val="none" w:sz="0" w:space="0" w:color="auto"/>
                                      </w:divBdr>
                                      <w:divsChild>
                                        <w:div w:id="1238201721">
                                          <w:marLeft w:val="0"/>
                                          <w:marRight w:val="0"/>
                                          <w:marTop w:val="0"/>
                                          <w:marBottom w:val="0"/>
                                          <w:divBdr>
                                            <w:top w:val="none" w:sz="0" w:space="0" w:color="auto"/>
                                            <w:left w:val="none" w:sz="0" w:space="0" w:color="auto"/>
                                            <w:bottom w:val="none" w:sz="0" w:space="0" w:color="auto"/>
                                            <w:right w:val="none" w:sz="0" w:space="0" w:color="auto"/>
                                          </w:divBdr>
                                          <w:divsChild>
                                            <w:div w:id="16991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502152">
      <w:bodyDiv w:val="1"/>
      <w:marLeft w:val="0"/>
      <w:marRight w:val="0"/>
      <w:marTop w:val="0"/>
      <w:marBottom w:val="0"/>
      <w:divBdr>
        <w:top w:val="none" w:sz="0" w:space="0" w:color="auto"/>
        <w:left w:val="none" w:sz="0" w:space="0" w:color="auto"/>
        <w:bottom w:val="none" w:sz="0" w:space="0" w:color="auto"/>
        <w:right w:val="none" w:sz="0" w:space="0" w:color="auto"/>
      </w:divBdr>
    </w:div>
    <w:div w:id="1956061727">
      <w:bodyDiv w:val="1"/>
      <w:marLeft w:val="0"/>
      <w:marRight w:val="0"/>
      <w:marTop w:val="0"/>
      <w:marBottom w:val="0"/>
      <w:divBdr>
        <w:top w:val="none" w:sz="0" w:space="0" w:color="auto"/>
        <w:left w:val="none" w:sz="0" w:space="0" w:color="auto"/>
        <w:bottom w:val="none" w:sz="0" w:space="0" w:color="auto"/>
        <w:right w:val="none" w:sz="0" w:space="0" w:color="auto"/>
      </w:divBdr>
    </w:div>
    <w:div w:id="1966229433">
      <w:bodyDiv w:val="1"/>
      <w:marLeft w:val="0"/>
      <w:marRight w:val="0"/>
      <w:marTop w:val="0"/>
      <w:marBottom w:val="0"/>
      <w:divBdr>
        <w:top w:val="none" w:sz="0" w:space="0" w:color="auto"/>
        <w:left w:val="none" w:sz="0" w:space="0" w:color="auto"/>
        <w:bottom w:val="none" w:sz="0" w:space="0" w:color="auto"/>
        <w:right w:val="none" w:sz="0" w:space="0" w:color="auto"/>
      </w:divBdr>
    </w:div>
    <w:div w:id="1971472885">
      <w:bodyDiv w:val="1"/>
      <w:marLeft w:val="0"/>
      <w:marRight w:val="0"/>
      <w:marTop w:val="0"/>
      <w:marBottom w:val="0"/>
      <w:divBdr>
        <w:top w:val="none" w:sz="0" w:space="0" w:color="auto"/>
        <w:left w:val="none" w:sz="0" w:space="0" w:color="auto"/>
        <w:bottom w:val="none" w:sz="0" w:space="0" w:color="auto"/>
        <w:right w:val="none" w:sz="0" w:space="0" w:color="auto"/>
      </w:divBdr>
    </w:div>
    <w:div w:id="1975913968">
      <w:bodyDiv w:val="1"/>
      <w:marLeft w:val="0"/>
      <w:marRight w:val="0"/>
      <w:marTop w:val="0"/>
      <w:marBottom w:val="0"/>
      <w:divBdr>
        <w:top w:val="none" w:sz="0" w:space="0" w:color="auto"/>
        <w:left w:val="none" w:sz="0" w:space="0" w:color="auto"/>
        <w:bottom w:val="none" w:sz="0" w:space="0" w:color="auto"/>
        <w:right w:val="none" w:sz="0" w:space="0" w:color="auto"/>
      </w:divBdr>
    </w:div>
    <w:div w:id="1977636360">
      <w:bodyDiv w:val="1"/>
      <w:marLeft w:val="0"/>
      <w:marRight w:val="0"/>
      <w:marTop w:val="0"/>
      <w:marBottom w:val="0"/>
      <w:divBdr>
        <w:top w:val="none" w:sz="0" w:space="0" w:color="auto"/>
        <w:left w:val="none" w:sz="0" w:space="0" w:color="auto"/>
        <w:bottom w:val="none" w:sz="0" w:space="0" w:color="auto"/>
        <w:right w:val="none" w:sz="0" w:space="0" w:color="auto"/>
      </w:divBdr>
    </w:div>
    <w:div w:id="1985310600">
      <w:bodyDiv w:val="1"/>
      <w:marLeft w:val="0"/>
      <w:marRight w:val="0"/>
      <w:marTop w:val="0"/>
      <w:marBottom w:val="0"/>
      <w:divBdr>
        <w:top w:val="none" w:sz="0" w:space="0" w:color="auto"/>
        <w:left w:val="none" w:sz="0" w:space="0" w:color="auto"/>
        <w:bottom w:val="none" w:sz="0" w:space="0" w:color="auto"/>
        <w:right w:val="none" w:sz="0" w:space="0" w:color="auto"/>
      </w:divBdr>
    </w:div>
    <w:div w:id="1987393026">
      <w:bodyDiv w:val="1"/>
      <w:marLeft w:val="0"/>
      <w:marRight w:val="0"/>
      <w:marTop w:val="0"/>
      <w:marBottom w:val="0"/>
      <w:divBdr>
        <w:top w:val="none" w:sz="0" w:space="0" w:color="auto"/>
        <w:left w:val="none" w:sz="0" w:space="0" w:color="auto"/>
        <w:bottom w:val="none" w:sz="0" w:space="0" w:color="auto"/>
        <w:right w:val="none" w:sz="0" w:space="0" w:color="auto"/>
      </w:divBdr>
    </w:div>
    <w:div w:id="1987785076">
      <w:bodyDiv w:val="1"/>
      <w:marLeft w:val="0"/>
      <w:marRight w:val="0"/>
      <w:marTop w:val="0"/>
      <w:marBottom w:val="0"/>
      <w:divBdr>
        <w:top w:val="none" w:sz="0" w:space="0" w:color="auto"/>
        <w:left w:val="none" w:sz="0" w:space="0" w:color="auto"/>
        <w:bottom w:val="none" w:sz="0" w:space="0" w:color="auto"/>
        <w:right w:val="none" w:sz="0" w:space="0" w:color="auto"/>
      </w:divBdr>
    </w:div>
    <w:div w:id="1994483870">
      <w:bodyDiv w:val="1"/>
      <w:marLeft w:val="0"/>
      <w:marRight w:val="0"/>
      <w:marTop w:val="0"/>
      <w:marBottom w:val="0"/>
      <w:divBdr>
        <w:top w:val="none" w:sz="0" w:space="0" w:color="auto"/>
        <w:left w:val="none" w:sz="0" w:space="0" w:color="auto"/>
        <w:bottom w:val="none" w:sz="0" w:space="0" w:color="auto"/>
        <w:right w:val="none" w:sz="0" w:space="0" w:color="auto"/>
      </w:divBdr>
    </w:div>
    <w:div w:id="1995640041">
      <w:bodyDiv w:val="1"/>
      <w:marLeft w:val="0"/>
      <w:marRight w:val="0"/>
      <w:marTop w:val="0"/>
      <w:marBottom w:val="0"/>
      <w:divBdr>
        <w:top w:val="none" w:sz="0" w:space="0" w:color="auto"/>
        <w:left w:val="none" w:sz="0" w:space="0" w:color="auto"/>
        <w:bottom w:val="none" w:sz="0" w:space="0" w:color="auto"/>
        <w:right w:val="none" w:sz="0" w:space="0" w:color="auto"/>
      </w:divBdr>
    </w:div>
    <w:div w:id="2000962075">
      <w:bodyDiv w:val="1"/>
      <w:marLeft w:val="0"/>
      <w:marRight w:val="0"/>
      <w:marTop w:val="0"/>
      <w:marBottom w:val="0"/>
      <w:divBdr>
        <w:top w:val="none" w:sz="0" w:space="0" w:color="auto"/>
        <w:left w:val="none" w:sz="0" w:space="0" w:color="auto"/>
        <w:bottom w:val="none" w:sz="0" w:space="0" w:color="auto"/>
        <w:right w:val="none" w:sz="0" w:space="0" w:color="auto"/>
      </w:divBdr>
    </w:div>
    <w:div w:id="2001690984">
      <w:bodyDiv w:val="1"/>
      <w:marLeft w:val="0"/>
      <w:marRight w:val="0"/>
      <w:marTop w:val="0"/>
      <w:marBottom w:val="0"/>
      <w:divBdr>
        <w:top w:val="none" w:sz="0" w:space="0" w:color="auto"/>
        <w:left w:val="none" w:sz="0" w:space="0" w:color="auto"/>
        <w:bottom w:val="none" w:sz="0" w:space="0" w:color="auto"/>
        <w:right w:val="none" w:sz="0" w:space="0" w:color="auto"/>
      </w:divBdr>
    </w:div>
    <w:div w:id="2006662798">
      <w:bodyDiv w:val="1"/>
      <w:marLeft w:val="0"/>
      <w:marRight w:val="0"/>
      <w:marTop w:val="0"/>
      <w:marBottom w:val="0"/>
      <w:divBdr>
        <w:top w:val="none" w:sz="0" w:space="0" w:color="auto"/>
        <w:left w:val="none" w:sz="0" w:space="0" w:color="auto"/>
        <w:bottom w:val="none" w:sz="0" w:space="0" w:color="auto"/>
        <w:right w:val="none" w:sz="0" w:space="0" w:color="auto"/>
      </w:divBdr>
    </w:div>
    <w:div w:id="2011445848">
      <w:bodyDiv w:val="1"/>
      <w:marLeft w:val="0"/>
      <w:marRight w:val="0"/>
      <w:marTop w:val="0"/>
      <w:marBottom w:val="0"/>
      <w:divBdr>
        <w:top w:val="none" w:sz="0" w:space="0" w:color="auto"/>
        <w:left w:val="none" w:sz="0" w:space="0" w:color="auto"/>
        <w:bottom w:val="none" w:sz="0" w:space="0" w:color="auto"/>
        <w:right w:val="none" w:sz="0" w:space="0" w:color="auto"/>
      </w:divBdr>
    </w:div>
    <w:div w:id="2017422398">
      <w:bodyDiv w:val="1"/>
      <w:marLeft w:val="0"/>
      <w:marRight w:val="0"/>
      <w:marTop w:val="0"/>
      <w:marBottom w:val="0"/>
      <w:divBdr>
        <w:top w:val="none" w:sz="0" w:space="0" w:color="auto"/>
        <w:left w:val="none" w:sz="0" w:space="0" w:color="auto"/>
        <w:bottom w:val="none" w:sz="0" w:space="0" w:color="auto"/>
        <w:right w:val="none" w:sz="0" w:space="0" w:color="auto"/>
      </w:divBdr>
    </w:div>
    <w:div w:id="2018535949">
      <w:bodyDiv w:val="1"/>
      <w:marLeft w:val="0"/>
      <w:marRight w:val="0"/>
      <w:marTop w:val="0"/>
      <w:marBottom w:val="0"/>
      <w:divBdr>
        <w:top w:val="none" w:sz="0" w:space="0" w:color="auto"/>
        <w:left w:val="none" w:sz="0" w:space="0" w:color="auto"/>
        <w:bottom w:val="none" w:sz="0" w:space="0" w:color="auto"/>
        <w:right w:val="none" w:sz="0" w:space="0" w:color="auto"/>
      </w:divBdr>
    </w:div>
    <w:div w:id="2023895584">
      <w:bodyDiv w:val="1"/>
      <w:marLeft w:val="0"/>
      <w:marRight w:val="0"/>
      <w:marTop w:val="0"/>
      <w:marBottom w:val="0"/>
      <w:divBdr>
        <w:top w:val="none" w:sz="0" w:space="0" w:color="auto"/>
        <w:left w:val="none" w:sz="0" w:space="0" w:color="auto"/>
        <w:bottom w:val="none" w:sz="0" w:space="0" w:color="auto"/>
        <w:right w:val="none" w:sz="0" w:space="0" w:color="auto"/>
      </w:divBdr>
      <w:divsChild>
        <w:div w:id="1301379414">
          <w:marLeft w:val="0"/>
          <w:marRight w:val="0"/>
          <w:marTop w:val="0"/>
          <w:marBottom w:val="0"/>
          <w:divBdr>
            <w:top w:val="none" w:sz="0" w:space="0" w:color="auto"/>
            <w:left w:val="none" w:sz="0" w:space="0" w:color="auto"/>
            <w:bottom w:val="none" w:sz="0" w:space="0" w:color="auto"/>
            <w:right w:val="none" w:sz="0" w:space="0" w:color="auto"/>
          </w:divBdr>
          <w:divsChild>
            <w:div w:id="1765107081">
              <w:marLeft w:val="0"/>
              <w:marRight w:val="0"/>
              <w:marTop w:val="0"/>
              <w:marBottom w:val="0"/>
              <w:divBdr>
                <w:top w:val="none" w:sz="0" w:space="0" w:color="auto"/>
                <w:left w:val="none" w:sz="0" w:space="0" w:color="auto"/>
                <w:bottom w:val="none" w:sz="0" w:space="0" w:color="auto"/>
                <w:right w:val="none" w:sz="0" w:space="0" w:color="auto"/>
              </w:divBdr>
              <w:divsChild>
                <w:div w:id="64257202">
                  <w:marLeft w:val="0"/>
                  <w:marRight w:val="0"/>
                  <w:marTop w:val="0"/>
                  <w:marBottom w:val="0"/>
                  <w:divBdr>
                    <w:top w:val="none" w:sz="0" w:space="0" w:color="auto"/>
                    <w:left w:val="none" w:sz="0" w:space="0" w:color="auto"/>
                    <w:bottom w:val="none" w:sz="0" w:space="0" w:color="auto"/>
                    <w:right w:val="none" w:sz="0" w:space="0" w:color="auto"/>
                  </w:divBdr>
                  <w:divsChild>
                    <w:div w:id="532613391">
                      <w:marLeft w:val="0"/>
                      <w:marRight w:val="0"/>
                      <w:marTop w:val="0"/>
                      <w:marBottom w:val="0"/>
                      <w:divBdr>
                        <w:top w:val="none" w:sz="0" w:space="0" w:color="auto"/>
                        <w:left w:val="none" w:sz="0" w:space="0" w:color="auto"/>
                        <w:bottom w:val="none" w:sz="0" w:space="0" w:color="auto"/>
                        <w:right w:val="none" w:sz="0" w:space="0" w:color="auto"/>
                      </w:divBdr>
                      <w:divsChild>
                        <w:div w:id="303046108">
                          <w:marLeft w:val="0"/>
                          <w:marRight w:val="0"/>
                          <w:marTop w:val="0"/>
                          <w:marBottom w:val="0"/>
                          <w:divBdr>
                            <w:top w:val="none" w:sz="0" w:space="0" w:color="auto"/>
                            <w:left w:val="none" w:sz="0" w:space="0" w:color="auto"/>
                            <w:bottom w:val="none" w:sz="0" w:space="0" w:color="auto"/>
                            <w:right w:val="none" w:sz="0" w:space="0" w:color="auto"/>
                          </w:divBdr>
                          <w:divsChild>
                            <w:div w:id="209272883">
                              <w:marLeft w:val="0"/>
                              <w:marRight w:val="0"/>
                              <w:marTop w:val="0"/>
                              <w:marBottom w:val="15"/>
                              <w:divBdr>
                                <w:top w:val="none" w:sz="0" w:space="0" w:color="auto"/>
                                <w:left w:val="none" w:sz="0" w:space="0" w:color="auto"/>
                                <w:bottom w:val="none" w:sz="0" w:space="0" w:color="auto"/>
                                <w:right w:val="none" w:sz="0" w:space="0" w:color="auto"/>
                              </w:divBdr>
                              <w:divsChild>
                                <w:div w:id="2133279382">
                                  <w:marLeft w:val="0"/>
                                  <w:marRight w:val="0"/>
                                  <w:marTop w:val="0"/>
                                  <w:marBottom w:val="0"/>
                                  <w:divBdr>
                                    <w:top w:val="none" w:sz="0" w:space="0" w:color="auto"/>
                                    <w:left w:val="none" w:sz="0" w:space="0" w:color="auto"/>
                                    <w:bottom w:val="none" w:sz="0" w:space="0" w:color="auto"/>
                                    <w:right w:val="none" w:sz="0" w:space="0" w:color="auto"/>
                                  </w:divBdr>
                                  <w:divsChild>
                                    <w:div w:id="25254918">
                                      <w:marLeft w:val="0"/>
                                      <w:marRight w:val="0"/>
                                      <w:marTop w:val="0"/>
                                      <w:marBottom w:val="0"/>
                                      <w:divBdr>
                                        <w:top w:val="none" w:sz="0" w:space="0" w:color="auto"/>
                                        <w:left w:val="none" w:sz="0" w:space="0" w:color="auto"/>
                                        <w:bottom w:val="none" w:sz="0" w:space="0" w:color="auto"/>
                                        <w:right w:val="none" w:sz="0" w:space="0" w:color="auto"/>
                                      </w:divBdr>
                                      <w:divsChild>
                                        <w:div w:id="736901134">
                                          <w:marLeft w:val="0"/>
                                          <w:marRight w:val="0"/>
                                          <w:marTop w:val="0"/>
                                          <w:marBottom w:val="0"/>
                                          <w:divBdr>
                                            <w:top w:val="none" w:sz="0" w:space="0" w:color="auto"/>
                                            <w:left w:val="none" w:sz="0" w:space="0" w:color="auto"/>
                                            <w:bottom w:val="none" w:sz="0" w:space="0" w:color="auto"/>
                                            <w:right w:val="none" w:sz="0" w:space="0" w:color="auto"/>
                                          </w:divBdr>
                                          <w:divsChild>
                                            <w:div w:id="862132443">
                                              <w:marLeft w:val="0"/>
                                              <w:marRight w:val="0"/>
                                              <w:marTop w:val="0"/>
                                              <w:marBottom w:val="300"/>
                                              <w:divBdr>
                                                <w:top w:val="none" w:sz="0" w:space="0" w:color="auto"/>
                                                <w:left w:val="none" w:sz="0" w:space="0" w:color="auto"/>
                                                <w:bottom w:val="none" w:sz="0" w:space="0" w:color="auto"/>
                                                <w:right w:val="none" w:sz="0" w:space="0" w:color="auto"/>
                                              </w:divBdr>
                                              <w:divsChild>
                                                <w:div w:id="6943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127534">
      <w:bodyDiv w:val="1"/>
      <w:marLeft w:val="0"/>
      <w:marRight w:val="0"/>
      <w:marTop w:val="0"/>
      <w:marBottom w:val="0"/>
      <w:divBdr>
        <w:top w:val="none" w:sz="0" w:space="0" w:color="auto"/>
        <w:left w:val="none" w:sz="0" w:space="0" w:color="auto"/>
        <w:bottom w:val="none" w:sz="0" w:space="0" w:color="auto"/>
        <w:right w:val="none" w:sz="0" w:space="0" w:color="auto"/>
      </w:divBdr>
    </w:div>
    <w:div w:id="2029021131">
      <w:bodyDiv w:val="1"/>
      <w:marLeft w:val="0"/>
      <w:marRight w:val="0"/>
      <w:marTop w:val="0"/>
      <w:marBottom w:val="0"/>
      <w:divBdr>
        <w:top w:val="none" w:sz="0" w:space="0" w:color="auto"/>
        <w:left w:val="none" w:sz="0" w:space="0" w:color="auto"/>
        <w:bottom w:val="none" w:sz="0" w:space="0" w:color="auto"/>
        <w:right w:val="none" w:sz="0" w:space="0" w:color="auto"/>
      </w:divBdr>
    </w:div>
    <w:div w:id="2030132032">
      <w:bodyDiv w:val="1"/>
      <w:marLeft w:val="0"/>
      <w:marRight w:val="0"/>
      <w:marTop w:val="0"/>
      <w:marBottom w:val="0"/>
      <w:divBdr>
        <w:top w:val="none" w:sz="0" w:space="0" w:color="auto"/>
        <w:left w:val="none" w:sz="0" w:space="0" w:color="auto"/>
        <w:bottom w:val="none" w:sz="0" w:space="0" w:color="auto"/>
        <w:right w:val="none" w:sz="0" w:space="0" w:color="auto"/>
      </w:divBdr>
    </w:div>
    <w:div w:id="2036805159">
      <w:bodyDiv w:val="1"/>
      <w:marLeft w:val="0"/>
      <w:marRight w:val="0"/>
      <w:marTop w:val="0"/>
      <w:marBottom w:val="0"/>
      <w:divBdr>
        <w:top w:val="none" w:sz="0" w:space="0" w:color="auto"/>
        <w:left w:val="none" w:sz="0" w:space="0" w:color="auto"/>
        <w:bottom w:val="none" w:sz="0" w:space="0" w:color="auto"/>
        <w:right w:val="none" w:sz="0" w:space="0" w:color="auto"/>
      </w:divBdr>
    </w:div>
    <w:div w:id="2043699787">
      <w:bodyDiv w:val="1"/>
      <w:marLeft w:val="0"/>
      <w:marRight w:val="0"/>
      <w:marTop w:val="0"/>
      <w:marBottom w:val="0"/>
      <w:divBdr>
        <w:top w:val="none" w:sz="0" w:space="0" w:color="auto"/>
        <w:left w:val="none" w:sz="0" w:space="0" w:color="auto"/>
        <w:bottom w:val="none" w:sz="0" w:space="0" w:color="auto"/>
        <w:right w:val="none" w:sz="0" w:space="0" w:color="auto"/>
      </w:divBdr>
    </w:div>
    <w:div w:id="2047751246">
      <w:bodyDiv w:val="1"/>
      <w:marLeft w:val="0"/>
      <w:marRight w:val="0"/>
      <w:marTop w:val="0"/>
      <w:marBottom w:val="0"/>
      <w:divBdr>
        <w:top w:val="none" w:sz="0" w:space="0" w:color="auto"/>
        <w:left w:val="none" w:sz="0" w:space="0" w:color="auto"/>
        <w:bottom w:val="none" w:sz="0" w:space="0" w:color="auto"/>
        <w:right w:val="none" w:sz="0" w:space="0" w:color="auto"/>
      </w:divBdr>
    </w:div>
    <w:div w:id="2050255119">
      <w:bodyDiv w:val="1"/>
      <w:marLeft w:val="0"/>
      <w:marRight w:val="0"/>
      <w:marTop w:val="0"/>
      <w:marBottom w:val="0"/>
      <w:divBdr>
        <w:top w:val="none" w:sz="0" w:space="0" w:color="auto"/>
        <w:left w:val="none" w:sz="0" w:space="0" w:color="auto"/>
        <w:bottom w:val="none" w:sz="0" w:space="0" w:color="auto"/>
        <w:right w:val="none" w:sz="0" w:space="0" w:color="auto"/>
      </w:divBdr>
    </w:div>
    <w:div w:id="2053454117">
      <w:bodyDiv w:val="1"/>
      <w:marLeft w:val="0"/>
      <w:marRight w:val="0"/>
      <w:marTop w:val="0"/>
      <w:marBottom w:val="0"/>
      <w:divBdr>
        <w:top w:val="none" w:sz="0" w:space="0" w:color="auto"/>
        <w:left w:val="none" w:sz="0" w:space="0" w:color="auto"/>
        <w:bottom w:val="none" w:sz="0" w:space="0" w:color="auto"/>
        <w:right w:val="none" w:sz="0" w:space="0" w:color="auto"/>
      </w:divBdr>
    </w:div>
    <w:div w:id="2058619864">
      <w:bodyDiv w:val="1"/>
      <w:marLeft w:val="0"/>
      <w:marRight w:val="0"/>
      <w:marTop w:val="0"/>
      <w:marBottom w:val="0"/>
      <w:divBdr>
        <w:top w:val="none" w:sz="0" w:space="0" w:color="auto"/>
        <w:left w:val="none" w:sz="0" w:space="0" w:color="auto"/>
        <w:bottom w:val="none" w:sz="0" w:space="0" w:color="auto"/>
        <w:right w:val="none" w:sz="0" w:space="0" w:color="auto"/>
      </w:divBdr>
    </w:div>
    <w:div w:id="2064673127">
      <w:bodyDiv w:val="1"/>
      <w:marLeft w:val="0"/>
      <w:marRight w:val="0"/>
      <w:marTop w:val="0"/>
      <w:marBottom w:val="0"/>
      <w:divBdr>
        <w:top w:val="none" w:sz="0" w:space="0" w:color="auto"/>
        <w:left w:val="none" w:sz="0" w:space="0" w:color="auto"/>
        <w:bottom w:val="none" w:sz="0" w:space="0" w:color="auto"/>
        <w:right w:val="none" w:sz="0" w:space="0" w:color="auto"/>
      </w:divBdr>
    </w:div>
    <w:div w:id="2065520183">
      <w:bodyDiv w:val="1"/>
      <w:marLeft w:val="0"/>
      <w:marRight w:val="0"/>
      <w:marTop w:val="0"/>
      <w:marBottom w:val="0"/>
      <w:divBdr>
        <w:top w:val="none" w:sz="0" w:space="0" w:color="auto"/>
        <w:left w:val="none" w:sz="0" w:space="0" w:color="auto"/>
        <w:bottom w:val="none" w:sz="0" w:space="0" w:color="auto"/>
        <w:right w:val="none" w:sz="0" w:space="0" w:color="auto"/>
      </w:divBdr>
    </w:div>
    <w:div w:id="2067868862">
      <w:bodyDiv w:val="1"/>
      <w:marLeft w:val="0"/>
      <w:marRight w:val="0"/>
      <w:marTop w:val="0"/>
      <w:marBottom w:val="0"/>
      <w:divBdr>
        <w:top w:val="none" w:sz="0" w:space="0" w:color="auto"/>
        <w:left w:val="none" w:sz="0" w:space="0" w:color="auto"/>
        <w:bottom w:val="none" w:sz="0" w:space="0" w:color="auto"/>
        <w:right w:val="none" w:sz="0" w:space="0" w:color="auto"/>
      </w:divBdr>
    </w:div>
    <w:div w:id="2068600613">
      <w:bodyDiv w:val="1"/>
      <w:marLeft w:val="0"/>
      <w:marRight w:val="0"/>
      <w:marTop w:val="0"/>
      <w:marBottom w:val="0"/>
      <w:divBdr>
        <w:top w:val="none" w:sz="0" w:space="0" w:color="auto"/>
        <w:left w:val="none" w:sz="0" w:space="0" w:color="auto"/>
        <w:bottom w:val="none" w:sz="0" w:space="0" w:color="auto"/>
        <w:right w:val="none" w:sz="0" w:space="0" w:color="auto"/>
      </w:divBdr>
    </w:div>
    <w:div w:id="2071687488">
      <w:bodyDiv w:val="1"/>
      <w:marLeft w:val="0"/>
      <w:marRight w:val="0"/>
      <w:marTop w:val="0"/>
      <w:marBottom w:val="0"/>
      <w:divBdr>
        <w:top w:val="none" w:sz="0" w:space="0" w:color="auto"/>
        <w:left w:val="none" w:sz="0" w:space="0" w:color="auto"/>
        <w:bottom w:val="none" w:sz="0" w:space="0" w:color="auto"/>
        <w:right w:val="none" w:sz="0" w:space="0" w:color="auto"/>
      </w:divBdr>
    </w:div>
    <w:div w:id="2076197503">
      <w:bodyDiv w:val="1"/>
      <w:marLeft w:val="0"/>
      <w:marRight w:val="0"/>
      <w:marTop w:val="0"/>
      <w:marBottom w:val="0"/>
      <w:divBdr>
        <w:top w:val="none" w:sz="0" w:space="0" w:color="auto"/>
        <w:left w:val="none" w:sz="0" w:space="0" w:color="auto"/>
        <w:bottom w:val="none" w:sz="0" w:space="0" w:color="auto"/>
        <w:right w:val="none" w:sz="0" w:space="0" w:color="auto"/>
      </w:divBdr>
    </w:div>
    <w:div w:id="2081442557">
      <w:bodyDiv w:val="1"/>
      <w:marLeft w:val="0"/>
      <w:marRight w:val="0"/>
      <w:marTop w:val="0"/>
      <w:marBottom w:val="0"/>
      <w:divBdr>
        <w:top w:val="none" w:sz="0" w:space="0" w:color="auto"/>
        <w:left w:val="none" w:sz="0" w:space="0" w:color="auto"/>
        <w:bottom w:val="none" w:sz="0" w:space="0" w:color="auto"/>
        <w:right w:val="none" w:sz="0" w:space="0" w:color="auto"/>
      </w:divBdr>
    </w:div>
    <w:div w:id="2088186544">
      <w:bodyDiv w:val="1"/>
      <w:marLeft w:val="0"/>
      <w:marRight w:val="0"/>
      <w:marTop w:val="0"/>
      <w:marBottom w:val="0"/>
      <w:divBdr>
        <w:top w:val="none" w:sz="0" w:space="0" w:color="auto"/>
        <w:left w:val="none" w:sz="0" w:space="0" w:color="auto"/>
        <w:bottom w:val="none" w:sz="0" w:space="0" w:color="auto"/>
        <w:right w:val="none" w:sz="0" w:space="0" w:color="auto"/>
      </w:divBdr>
    </w:div>
    <w:div w:id="2091924030">
      <w:bodyDiv w:val="1"/>
      <w:marLeft w:val="0"/>
      <w:marRight w:val="0"/>
      <w:marTop w:val="0"/>
      <w:marBottom w:val="0"/>
      <w:divBdr>
        <w:top w:val="none" w:sz="0" w:space="0" w:color="auto"/>
        <w:left w:val="none" w:sz="0" w:space="0" w:color="auto"/>
        <w:bottom w:val="none" w:sz="0" w:space="0" w:color="auto"/>
        <w:right w:val="none" w:sz="0" w:space="0" w:color="auto"/>
      </w:divBdr>
    </w:div>
    <w:div w:id="2098398818">
      <w:bodyDiv w:val="1"/>
      <w:marLeft w:val="0"/>
      <w:marRight w:val="0"/>
      <w:marTop w:val="0"/>
      <w:marBottom w:val="0"/>
      <w:divBdr>
        <w:top w:val="none" w:sz="0" w:space="0" w:color="auto"/>
        <w:left w:val="none" w:sz="0" w:space="0" w:color="auto"/>
        <w:bottom w:val="none" w:sz="0" w:space="0" w:color="auto"/>
        <w:right w:val="none" w:sz="0" w:space="0" w:color="auto"/>
      </w:divBdr>
    </w:div>
    <w:div w:id="2099599209">
      <w:bodyDiv w:val="1"/>
      <w:marLeft w:val="0"/>
      <w:marRight w:val="0"/>
      <w:marTop w:val="0"/>
      <w:marBottom w:val="0"/>
      <w:divBdr>
        <w:top w:val="none" w:sz="0" w:space="0" w:color="auto"/>
        <w:left w:val="none" w:sz="0" w:space="0" w:color="auto"/>
        <w:bottom w:val="none" w:sz="0" w:space="0" w:color="auto"/>
        <w:right w:val="none" w:sz="0" w:space="0" w:color="auto"/>
      </w:divBdr>
    </w:div>
    <w:div w:id="2104455093">
      <w:bodyDiv w:val="1"/>
      <w:marLeft w:val="0"/>
      <w:marRight w:val="0"/>
      <w:marTop w:val="0"/>
      <w:marBottom w:val="0"/>
      <w:divBdr>
        <w:top w:val="none" w:sz="0" w:space="0" w:color="auto"/>
        <w:left w:val="none" w:sz="0" w:space="0" w:color="auto"/>
        <w:bottom w:val="none" w:sz="0" w:space="0" w:color="auto"/>
        <w:right w:val="none" w:sz="0" w:space="0" w:color="auto"/>
      </w:divBdr>
    </w:div>
    <w:div w:id="2104911471">
      <w:bodyDiv w:val="1"/>
      <w:marLeft w:val="0"/>
      <w:marRight w:val="0"/>
      <w:marTop w:val="0"/>
      <w:marBottom w:val="0"/>
      <w:divBdr>
        <w:top w:val="none" w:sz="0" w:space="0" w:color="auto"/>
        <w:left w:val="none" w:sz="0" w:space="0" w:color="auto"/>
        <w:bottom w:val="none" w:sz="0" w:space="0" w:color="auto"/>
        <w:right w:val="none" w:sz="0" w:space="0" w:color="auto"/>
      </w:divBdr>
      <w:divsChild>
        <w:div w:id="741022475">
          <w:marLeft w:val="0"/>
          <w:marRight w:val="0"/>
          <w:marTop w:val="600"/>
          <w:marBottom w:val="300"/>
          <w:divBdr>
            <w:top w:val="none" w:sz="0" w:space="0" w:color="auto"/>
            <w:left w:val="none" w:sz="0" w:space="0" w:color="auto"/>
            <w:bottom w:val="none" w:sz="0" w:space="0" w:color="auto"/>
            <w:right w:val="none" w:sz="0" w:space="0" w:color="auto"/>
          </w:divBdr>
          <w:divsChild>
            <w:div w:id="853612487">
              <w:marLeft w:val="4800"/>
              <w:marRight w:val="0"/>
              <w:marTop w:val="0"/>
              <w:marBottom w:val="0"/>
              <w:divBdr>
                <w:top w:val="none" w:sz="0" w:space="0" w:color="auto"/>
                <w:left w:val="none" w:sz="0" w:space="0" w:color="auto"/>
                <w:bottom w:val="none" w:sz="0" w:space="0" w:color="auto"/>
                <w:right w:val="none" w:sz="0" w:space="0" w:color="auto"/>
              </w:divBdr>
              <w:divsChild>
                <w:div w:id="1508473682">
                  <w:marLeft w:val="0"/>
                  <w:marRight w:val="0"/>
                  <w:marTop w:val="0"/>
                  <w:marBottom w:val="0"/>
                  <w:divBdr>
                    <w:top w:val="none" w:sz="0" w:space="0" w:color="auto"/>
                    <w:left w:val="none" w:sz="0" w:space="0" w:color="auto"/>
                    <w:bottom w:val="none" w:sz="0" w:space="0" w:color="auto"/>
                    <w:right w:val="none" w:sz="0" w:space="0" w:color="auto"/>
                  </w:divBdr>
                  <w:divsChild>
                    <w:div w:id="17669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33172">
      <w:bodyDiv w:val="1"/>
      <w:marLeft w:val="0"/>
      <w:marRight w:val="0"/>
      <w:marTop w:val="0"/>
      <w:marBottom w:val="0"/>
      <w:divBdr>
        <w:top w:val="none" w:sz="0" w:space="0" w:color="auto"/>
        <w:left w:val="none" w:sz="0" w:space="0" w:color="auto"/>
        <w:bottom w:val="none" w:sz="0" w:space="0" w:color="auto"/>
        <w:right w:val="none" w:sz="0" w:space="0" w:color="auto"/>
      </w:divBdr>
    </w:div>
    <w:div w:id="2107770207">
      <w:bodyDiv w:val="1"/>
      <w:marLeft w:val="0"/>
      <w:marRight w:val="0"/>
      <w:marTop w:val="0"/>
      <w:marBottom w:val="0"/>
      <w:divBdr>
        <w:top w:val="none" w:sz="0" w:space="0" w:color="auto"/>
        <w:left w:val="none" w:sz="0" w:space="0" w:color="auto"/>
        <w:bottom w:val="none" w:sz="0" w:space="0" w:color="auto"/>
        <w:right w:val="none" w:sz="0" w:space="0" w:color="auto"/>
      </w:divBdr>
    </w:div>
    <w:div w:id="2108186335">
      <w:bodyDiv w:val="1"/>
      <w:marLeft w:val="0"/>
      <w:marRight w:val="0"/>
      <w:marTop w:val="0"/>
      <w:marBottom w:val="0"/>
      <w:divBdr>
        <w:top w:val="none" w:sz="0" w:space="0" w:color="auto"/>
        <w:left w:val="none" w:sz="0" w:space="0" w:color="auto"/>
        <w:bottom w:val="none" w:sz="0" w:space="0" w:color="auto"/>
        <w:right w:val="none" w:sz="0" w:space="0" w:color="auto"/>
      </w:divBdr>
    </w:div>
    <w:div w:id="2108456680">
      <w:bodyDiv w:val="1"/>
      <w:marLeft w:val="0"/>
      <w:marRight w:val="0"/>
      <w:marTop w:val="0"/>
      <w:marBottom w:val="0"/>
      <w:divBdr>
        <w:top w:val="none" w:sz="0" w:space="0" w:color="auto"/>
        <w:left w:val="none" w:sz="0" w:space="0" w:color="auto"/>
        <w:bottom w:val="none" w:sz="0" w:space="0" w:color="auto"/>
        <w:right w:val="none" w:sz="0" w:space="0" w:color="auto"/>
      </w:divBdr>
    </w:div>
    <w:div w:id="2110810134">
      <w:bodyDiv w:val="1"/>
      <w:marLeft w:val="0"/>
      <w:marRight w:val="0"/>
      <w:marTop w:val="0"/>
      <w:marBottom w:val="0"/>
      <w:divBdr>
        <w:top w:val="none" w:sz="0" w:space="0" w:color="auto"/>
        <w:left w:val="none" w:sz="0" w:space="0" w:color="auto"/>
        <w:bottom w:val="none" w:sz="0" w:space="0" w:color="auto"/>
        <w:right w:val="none" w:sz="0" w:space="0" w:color="auto"/>
      </w:divBdr>
    </w:div>
    <w:div w:id="2116320505">
      <w:bodyDiv w:val="1"/>
      <w:marLeft w:val="0"/>
      <w:marRight w:val="0"/>
      <w:marTop w:val="0"/>
      <w:marBottom w:val="0"/>
      <w:divBdr>
        <w:top w:val="none" w:sz="0" w:space="0" w:color="auto"/>
        <w:left w:val="none" w:sz="0" w:space="0" w:color="auto"/>
        <w:bottom w:val="none" w:sz="0" w:space="0" w:color="auto"/>
        <w:right w:val="none" w:sz="0" w:space="0" w:color="auto"/>
      </w:divBdr>
    </w:div>
    <w:div w:id="2123112358">
      <w:bodyDiv w:val="1"/>
      <w:marLeft w:val="0"/>
      <w:marRight w:val="0"/>
      <w:marTop w:val="0"/>
      <w:marBottom w:val="0"/>
      <w:divBdr>
        <w:top w:val="none" w:sz="0" w:space="0" w:color="auto"/>
        <w:left w:val="none" w:sz="0" w:space="0" w:color="auto"/>
        <w:bottom w:val="none" w:sz="0" w:space="0" w:color="auto"/>
        <w:right w:val="none" w:sz="0" w:space="0" w:color="auto"/>
      </w:divBdr>
    </w:div>
    <w:div w:id="2127775176">
      <w:bodyDiv w:val="1"/>
      <w:marLeft w:val="0"/>
      <w:marRight w:val="0"/>
      <w:marTop w:val="0"/>
      <w:marBottom w:val="0"/>
      <w:divBdr>
        <w:top w:val="none" w:sz="0" w:space="0" w:color="auto"/>
        <w:left w:val="none" w:sz="0" w:space="0" w:color="auto"/>
        <w:bottom w:val="none" w:sz="0" w:space="0" w:color="auto"/>
        <w:right w:val="none" w:sz="0" w:space="0" w:color="auto"/>
      </w:divBdr>
    </w:div>
    <w:div w:id="21473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r@phosagro.ru"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Finstats\finstat_2005stds_allnoconv_prelimcon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75087B86664E8EC0775810B36F5F" ma:contentTypeVersion="13" ma:contentTypeDescription="Create a new document." ma:contentTypeScope="" ma:versionID="734e27911cfd4a67540ec2ab84b54c6d">
  <xsd:schema xmlns:xsd="http://www.w3.org/2001/XMLSchema" xmlns:xs="http://www.w3.org/2001/XMLSchema" xmlns:p="http://schemas.microsoft.com/office/2006/metadata/properties" xmlns:ns3="a3c48464-97bd-47f7-b89f-244ea3da42a7" targetNamespace="http://schemas.microsoft.com/office/2006/metadata/properties" ma:root="true" ma:fieldsID="204bd8f1d20ed11fc1268c82f7fac811" ns3:_="">
    <xsd:import namespace="a3c48464-97bd-47f7-b89f-244ea3da42a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8464-97bd-47f7-b89f-244ea3da42a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3c48464-97bd-47f7-b89f-244ea3da42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05EEC-B741-4FBF-847B-DC6953D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48464-97bd-47f7-b89f-244ea3da4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89C7F-4BBC-4B11-A369-04953208082B}">
  <ds:schemaRefs>
    <ds:schemaRef ds:uri="http://schemas.openxmlformats.org/officeDocument/2006/bibliography"/>
  </ds:schemaRefs>
</ds:datastoreItem>
</file>

<file path=customXml/itemProps3.xml><?xml version="1.0" encoding="utf-8"?>
<ds:datastoreItem xmlns:ds="http://schemas.openxmlformats.org/officeDocument/2006/customXml" ds:itemID="{FAD88DD2-8113-4D89-A96F-D5D329FBB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3c48464-97bd-47f7-b89f-244ea3da42a7"/>
    <ds:schemaRef ds:uri="http://www.w3.org/XML/1998/namespace"/>
    <ds:schemaRef ds:uri="http://purl.org/dc/dcmitype/"/>
  </ds:schemaRefs>
</ds:datastoreItem>
</file>

<file path=customXml/itemProps4.xml><?xml version="1.0" encoding="utf-8"?>
<ds:datastoreItem xmlns:ds="http://schemas.openxmlformats.org/officeDocument/2006/customXml" ds:itemID="{31400194-B946-4147-A23A-3B1AE8181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finstat_2005stds_allnoconv_prelimconv</Template>
  <TotalTime>1</TotalTime>
  <Pages>7</Pages>
  <Words>2431</Words>
  <Characters>13594</Characters>
  <Application>Microsoft Office Word</Application>
  <DocSecurity>0</DocSecurity>
  <Lines>209</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2005 Template - All No Conv and Prelim Conv</vt:lpstr>
      <vt:lpstr>2005 Template - All No Conv and Prelim Conv</vt:lpstr>
    </vt:vector>
  </TitlesOfParts>
  <Company>KPMG Moscow</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Template - All No Conv and Prelim Conv</dc:title>
  <dc:subject>IFRS Non Banking Example Financial Statements</dc:subject>
  <dc:creator>KPMG</dc:creator>
  <cp:lastModifiedBy>Diana Kuspanova</cp:lastModifiedBy>
  <cp:revision>2</cp:revision>
  <cp:lastPrinted>2025-11-17T12:19:00Z</cp:lastPrinted>
  <dcterms:created xsi:type="dcterms:W3CDTF">2025-11-20T16:22:00Z</dcterms:created>
  <dcterms:modified xsi:type="dcterms:W3CDTF">2025-11-20T16:22:00Z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0x010100DCB475087B86664E8EC0775810B36F5F</vt:lpwstr>
  </property>
</Properties>
</file>