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4C43A" w14:textId="16349287" w:rsidR="008C00E6" w:rsidRPr="00D45FD9" w:rsidRDefault="00D45FD9" w:rsidP="00D45FD9">
      <w:pPr>
        <w:pStyle w:val="23"/>
      </w:pPr>
      <w:bookmarkStart w:id="0" w:name="_Hlk166688531"/>
      <w:r w:rsidRPr="002D6889">
        <w:rPr>
          <w:rFonts w:cstheme="minorHAnsi"/>
          <w:noProof/>
          <w:lang w:val="ru-RU"/>
        </w:rPr>
        <w:drawing>
          <wp:inline distT="0" distB="0" distL="0" distR="0" wp14:anchorId="0DCD6FF0" wp14:editId="1D4C0E13">
            <wp:extent cx="1111250" cy="692150"/>
            <wp:effectExtent l="0" t="0" r="0" b="0"/>
            <wp:docPr id="2" name="Рисунок 2" descr="Logo, company nam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Logo, company nam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28528A" w14:textId="7AC04513" w:rsidR="003A1383" w:rsidRPr="00E4377D" w:rsidRDefault="00D733EE" w:rsidP="0059380A">
      <w:pPr>
        <w:pBdr>
          <w:left w:val="none" w:sz="4" w:space="3" w:color="000000"/>
        </w:pBdr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4377D">
        <w:rPr>
          <w:rFonts w:asciiTheme="minorHAnsi" w:hAnsiTheme="minorHAnsi" w:cstheme="minorHAnsi"/>
          <w:b/>
          <w:bCs/>
          <w:sz w:val="22"/>
          <w:szCs w:val="22"/>
        </w:rPr>
        <w:t xml:space="preserve">PhosAgro </w:t>
      </w:r>
      <w:r w:rsidR="00B9551C" w:rsidRPr="00E4377D">
        <w:rPr>
          <w:rFonts w:asciiTheme="minorHAnsi" w:hAnsiTheme="minorHAnsi" w:cstheme="minorHAnsi"/>
          <w:b/>
          <w:bCs/>
          <w:sz w:val="22"/>
          <w:szCs w:val="22"/>
        </w:rPr>
        <w:t>Sets New Agrochemical Production and Shipment Record</w:t>
      </w:r>
      <w:r w:rsidR="009831F5" w:rsidRPr="00E4377D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="00B9551C" w:rsidRPr="00E4377D">
        <w:rPr>
          <w:rFonts w:asciiTheme="minorHAnsi" w:hAnsiTheme="minorHAnsi" w:cstheme="minorHAnsi"/>
          <w:b/>
          <w:bCs/>
          <w:sz w:val="22"/>
          <w:szCs w:val="22"/>
        </w:rPr>
        <w:t xml:space="preserve"> in January 2025</w:t>
      </w:r>
    </w:p>
    <w:p w14:paraId="42F3623B" w14:textId="76C83C5A" w:rsidR="003A1383" w:rsidRPr="00E4377D" w:rsidRDefault="00D733EE" w:rsidP="0059380A">
      <w:pPr>
        <w:pBdr>
          <w:left w:val="none" w:sz="4" w:space="3" w:color="000000"/>
        </w:pBdr>
        <w:spacing w:before="120" w:after="120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E4377D">
        <w:rPr>
          <w:rFonts w:asciiTheme="minorHAnsi" w:hAnsiTheme="minorHAnsi" w:cstheme="minorHAnsi"/>
          <w:b/>
          <w:bCs/>
          <w:color w:val="auto"/>
          <w:sz w:val="22"/>
          <w:szCs w:val="22"/>
        </w:rPr>
        <w:t>Moscow</w:t>
      </w:r>
      <w:r w:rsidR="00E4377D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E4377D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– </w:t>
      </w:r>
      <w:r w:rsidRPr="00E4377D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PhosAgro Group </w:t>
      </w:r>
      <w:r w:rsidR="00B9551C" w:rsidRPr="00E4377D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set </w:t>
      </w:r>
      <w:r w:rsidR="00DC028A" w:rsidRPr="00E4377D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a </w:t>
      </w:r>
      <w:r w:rsidR="00B9551C" w:rsidRPr="00E4377D">
        <w:rPr>
          <w:rFonts w:asciiTheme="minorHAnsi" w:hAnsiTheme="minorHAnsi" w:cstheme="minorHAnsi"/>
          <w:bCs/>
          <w:color w:val="auto"/>
          <w:sz w:val="22"/>
          <w:szCs w:val="22"/>
        </w:rPr>
        <w:t>new</w:t>
      </w:r>
      <w:r w:rsidR="00DC028A" w:rsidRPr="00E4377D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record in terms of its</w:t>
      </w:r>
      <w:r w:rsidR="00B9551C" w:rsidRPr="00E4377D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monthly agrochemical production and shipment </w:t>
      </w:r>
      <w:r w:rsidR="00DC028A" w:rsidRPr="00E4377D">
        <w:rPr>
          <w:rFonts w:asciiTheme="minorHAnsi" w:hAnsiTheme="minorHAnsi" w:cstheme="minorHAnsi"/>
          <w:bCs/>
          <w:color w:val="auto"/>
          <w:sz w:val="22"/>
          <w:szCs w:val="22"/>
        </w:rPr>
        <w:t>volumes in January 2025.</w:t>
      </w:r>
    </w:p>
    <w:p w14:paraId="0E0C5312" w14:textId="178C80D6" w:rsidR="00C21214" w:rsidRPr="00E4377D" w:rsidRDefault="00B9551C" w:rsidP="0059380A">
      <w:pPr>
        <w:pBdr>
          <w:left w:val="none" w:sz="4" w:space="3" w:color="000000"/>
        </w:pBdr>
        <w:spacing w:before="120" w:after="120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E4377D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For the first time in its history, the Group produced over </w:t>
      </w:r>
      <w:r w:rsidR="00DC028A" w:rsidRPr="00E4377D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one </w:t>
      </w:r>
      <w:r w:rsidRPr="00E4377D">
        <w:rPr>
          <w:rFonts w:asciiTheme="minorHAnsi" w:hAnsiTheme="minorHAnsi" w:cstheme="minorHAnsi"/>
          <w:bCs/>
          <w:color w:val="auto"/>
          <w:sz w:val="22"/>
          <w:szCs w:val="22"/>
        </w:rPr>
        <w:t>million tonnes of mineral fertilizers, feed phosphates, and sodium tripolyphosphate</w:t>
      </w:r>
      <w:r w:rsidR="00421C7A" w:rsidRPr="00E4377D">
        <w:rPr>
          <w:rFonts w:asciiTheme="minorHAnsi" w:hAnsiTheme="minorHAnsi" w:cstheme="minorHAnsi"/>
          <w:bCs/>
          <w:color w:val="auto"/>
          <w:sz w:val="22"/>
          <w:szCs w:val="22"/>
        </w:rPr>
        <w:t>.</w:t>
      </w:r>
    </w:p>
    <w:p w14:paraId="09DB80A8" w14:textId="1C84905B" w:rsidR="00C26E13" w:rsidRPr="00E4377D" w:rsidRDefault="00D733EE" w:rsidP="0059380A">
      <w:pPr>
        <w:pBdr>
          <w:left w:val="none" w:sz="4" w:space="3" w:color="000000"/>
        </w:pBdr>
        <w:spacing w:before="120" w:after="120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bookmarkStart w:id="1" w:name="_Hlk190684141"/>
      <w:r w:rsidRPr="00E4377D">
        <w:rPr>
          <w:rFonts w:asciiTheme="minorHAnsi" w:hAnsiTheme="minorHAnsi" w:cstheme="minorHAnsi"/>
          <w:b/>
          <w:color w:val="auto"/>
          <w:sz w:val="22"/>
          <w:szCs w:val="22"/>
        </w:rPr>
        <w:t>Alexander Gilgenberg, General Director of Apatit, said</w:t>
      </w:r>
      <w:r w:rsidR="00B9551C" w:rsidRPr="00E4377D">
        <w:rPr>
          <w:rFonts w:asciiTheme="minorHAnsi" w:hAnsiTheme="minorHAnsi" w:cstheme="minorHAnsi"/>
          <w:b/>
          <w:color w:val="auto"/>
          <w:sz w:val="22"/>
          <w:szCs w:val="22"/>
        </w:rPr>
        <w:t>:</w:t>
      </w:r>
      <w:r w:rsidRPr="00E4377D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B9551C" w:rsidRPr="00E4377D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“This is the result of our large-scale investment programme. Last year, the company invested a record RUB 75 billion to develop its production facilities in </w:t>
      </w:r>
      <w:r w:rsidR="00DC028A" w:rsidRPr="00E4377D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the </w:t>
      </w:r>
      <w:r w:rsidR="00B9551C" w:rsidRPr="00E4377D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Murmansk, Vologda, Leningrad, and Saratov Regions. Over the past decade, we have increased our agrochemical production by </w:t>
      </w:r>
      <w:r w:rsidR="007870DA" w:rsidRPr="00E4377D">
        <w:rPr>
          <w:rFonts w:asciiTheme="minorHAnsi" w:hAnsiTheme="minorHAnsi" w:cstheme="minorHAnsi"/>
          <w:bCs/>
          <w:color w:val="auto"/>
          <w:sz w:val="22"/>
          <w:szCs w:val="22"/>
        </w:rPr>
        <w:t>90%</w:t>
      </w:r>
      <w:r w:rsidR="00B9551C" w:rsidRPr="00E4377D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, raising the </w:t>
      </w:r>
      <w:r w:rsidR="00BC7857" w:rsidRPr="00E4377D">
        <w:rPr>
          <w:rFonts w:asciiTheme="minorHAnsi" w:hAnsiTheme="minorHAnsi" w:cstheme="minorHAnsi"/>
          <w:bCs/>
          <w:color w:val="auto"/>
          <w:sz w:val="22"/>
          <w:szCs w:val="22"/>
        </w:rPr>
        <w:t>production targets every year</w:t>
      </w:r>
      <w:r w:rsidR="007870DA" w:rsidRPr="00E4377D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. </w:t>
      </w:r>
      <w:r w:rsidR="00BC7857" w:rsidRPr="00E4377D">
        <w:rPr>
          <w:rFonts w:asciiTheme="minorHAnsi" w:hAnsiTheme="minorHAnsi" w:cstheme="minorHAnsi"/>
          <w:bCs/>
          <w:color w:val="auto"/>
          <w:sz w:val="22"/>
          <w:szCs w:val="22"/>
        </w:rPr>
        <w:t>By producing a record 1.0</w:t>
      </w:r>
      <w:r w:rsidR="006A62D5">
        <w:rPr>
          <w:rFonts w:asciiTheme="minorHAnsi" w:hAnsiTheme="minorHAnsi" w:cstheme="minorHAnsi"/>
          <w:bCs/>
          <w:color w:val="auto"/>
          <w:sz w:val="22"/>
          <w:szCs w:val="22"/>
        </w:rPr>
        <w:t>6</w:t>
      </w:r>
      <w:r w:rsidR="00BC7857" w:rsidRPr="00E4377D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million tonnes of agrochemical products in January, PhosAgro has laid the groundwork </w:t>
      </w:r>
      <w:r w:rsidR="00DD6935" w:rsidRPr="00E4377D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to </w:t>
      </w:r>
      <w:r w:rsidR="00DC028A" w:rsidRPr="00E4377D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maintain </w:t>
      </w:r>
      <w:r w:rsidR="00BC7857" w:rsidRPr="00E4377D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this </w:t>
      </w:r>
      <w:r w:rsidR="00DD6935" w:rsidRPr="00E4377D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momentum </w:t>
      </w:r>
      <w:r w:rsidR="00BC7857" w:rsidRPr="00E4377D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in </w:t>
      </w:r>
      <w:r w:rsidR="007870DA" w:rsidRPr="00E4377D">
        <w:rPr>
          <w:rFonts w:asciiTheme="minorHAnsi" w:hAnsiTheme="minorHAnsi" w:cstheme="minorHAnsi"/>
          <w:bCs/>
          <w:color w:val="auto"/>
          <w:sz w:val="22"/>
          <w:szCs w:val="22"/>
        </w:rPr>
        <w:t>2025.</w:t>
      </w:r>
      <w:r w:rsidR="00B9551C" w:rsidRPr="00E4377D">
        <w:rPr>
          <w:rFonts w:asciiTheme="minorHAnsi" w:hAnsiTheme="minorHAnsi" w:cstheme="minorHAnsi"/>
          <w:bCs/>
          <w:color w:val="auto"/>
          <w:sz w:val="22"/>
          <w:szCs w:val="22"/>
        </w:rPr>
        <w:t>”</w:t>
      </w:r>
    </w:p>
    <w:p w14:paraId="44E35977" w14:textId="011453EA" w:rsidR="00421C7A" w:rsidRPr="00E4377D" w:rsidRDefault="00BC7857" w:rsidP="0059380A">
      <w:pPr>
        <w:pBdr>
          <w:left w:val="none" w:sz="4" w:space="3" w:color="000000"/>
        </w:pBdr>
        <w:spacing w:before="120" w:after="120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E4377D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In January, PhosAgro also </w:t>
      </w:r>
      <w:r w:rsidR="00DD6935" w:rsidRPr="00E4377D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achieved </w:t>
      </w:r>
      <w:r w:rsidRPr="00E4377D">
        <w:rPr>
          <w:rFonts w:asciiTheme="minorHAnsi" w:hAnsiTheme="minorHAnsi" w:cstheme="minorHAnsi"/>
          <w:bCs/>
          <w:color w:val="auto"/>
          <w:sz w:val="22"/>
          <w:szCs w:val="22"/>
        </w:rPr>
        <w:t>two all-time shipment records</w:t>
      </w:r>
      <w:r w:rsidR="00646571" w:rsidRPr="00E4377D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, </w:t>
      </w:r>
      <w:r w:rsidR="007D0E32" w:rsidRPr="00E4377D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exceeding </w:t>
      </w:r>
      <w:r w:rsidRPr="00E4377D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one million tonnes for both agrochemical products </w:t>
      </w:r>
      <w:r w:rsidR="007870DA" w:rsidRPr="00E4377D">
        <w:rPr>
          <w:rFonts w:asciiTheme="minorHAnsi" w:hAnsiTheme="minorHAnsi" w:cstheme="minorHAnsi"/>
          <w:bCs/>
          <w:color w:val="auto"/>
          <w:sz w:val="22"/>
          <w:szCs w:val="22"/>
        </w:rPr>
        <w:t>(</w:t>
      </w:r>
      <w:r w:rsidR="00A149E4" w:rsidRPr="00E4377D">
        <w:rPr>
          <w:rFonts w:asciiTheme="minorHAnsi" w:hAnsiTheme="minorHAnsi" w:cstheme="minorHAnsi"/>
          <w:bCs/>
          <w:color w:val="auto"/>
          <w:sz w:val="22"/>
          <w:szCs w:val="22"/>
        </w:rPr>
        <w:t>1</w:t>
      </w:r>
      <w:r w:rsidRPr="00E4377D">
        <w:rPr>
          <w:rFonts w:asciiTheme="minorHAnsi" w:hAnsiTheme="minorHAnsi" w:cstheme="minorHAnsi"/>
          <w:bCs/>
          <w:color w:val="auto"/>
          <w:sz w:val="22"/>
          <w:szCs w:val="22"/>
        </w:rPr>
        <w:t>.</w:t>
      </w:r>
      <w:r w:rsidR="00A149E4" w:rsidRPr="00E4377D">
        <w:rPr>
          <w:rFonts w:asciiTheme="minorHAnsi" w:hAnsiTheme="minorHAnsi" w:cstheme="minorHAnsi"/>
          <w:bCs/>
          <w:color w:val="auto"/>
          <w:sz w:val="22"/>
          <w:szCs w:val="22"/>
        </w:rPr>
        <w:t>0</w:t>
      </w:r>
      <w:r w:rsidR="006A62D5">
        <w:rPr>
          <w:rFonts w:asciiTheme="minorHAnsi" w:hAnsiTheme="minorHAnsi" w:cstheme="minorHAnsi"/>
          <w:bCs/>
          <w:color w:val="auto"/>
          <w:sz w:val="22"/>
          <w:szCs w:val="22"/>
        </w:rPr>
        <w:t>7</w:t>
      </w:r>
      <w:r w:rsidR="00A149E4" w:rsidRPr="00E4377D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Pr="00E4377D">
        <w:rPr>
          <w:rFonts w:asciiTheme="minorHAnsi" w:hAnsiTheme="minorHAnsi" w:cstheme="minorHAnsi"/>
          <w:bCs/>
          <w:color w:val="auto"/>
          <w:sz w:val="22"/>
          <w:szCs w:val="22"/>
        </w:rPr>
        <w:t>million tonnes</w:t>
      </w:r>
      <w:r w:rsidR="007870DA" w:rsidRPr="00E4377D">
        <w:rPr>
          <w:rFonts w:asciiTheme="minorHAnsi" w:hAnsiTheme="minorHAnsi" w:cstheme="minorHAnsi"/>
          <w:bCs/>
          <w:color w:val="auto"/>
          <w:sz w:val="22"/>
          <w:szCs w:val="22"/>
        </w:rPr>
        <w:t>)</w:t>
      </w:r>
      <w:r w:rsidRPr="00E4377D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and apatite concentrate </w:t>
      </w:r>
      <w:r w:rsidR="00646571" w:rsidRPr="00E4377D">
        <w:rPr>
          <w:rFonts w:asciiTheme="minorHAnsi" w:hAnsiTheme="minorHAnsi" w:cstheme="minorHAnsi"/>
          <w:bCs/>
          <w:color w:val="auto"/>
          <w:sz w:val="22"/>
          <w:szCs w:val="22"/>
        </w:rPr>
        <w:t>(1</w:t>
      </w:r>
      <w:r w:rsidRPr="00E4377D">
        <w:rPr>
          <w:rFonts w:asciiTheme="minorHAnsi" w:hAnsiTheme="minorHAnsi" w:cstheme="minorHAnsi"/>
          <w:bCs/>
          <w:color w:val="auto"/>
          <w:sz w:val="22"/>
          <w:szCs w:val="22"/>
        </w:rPr>
        <w:t>.</w:t>
      </w:r>
      <w:r w:rsidR="00646571" w:rsidRPr="00E4377D">
        <w:rPr>
          <w:rFonts w:asciiTheme="minorHAnsi" w:hAnsiTheme="minorHAnsi" w:cstheme="minorHAnsi"/>
          <w:bCs/>
          <w:color w:val="auto"/>
          <w:sz w:val="22"/>
          <w:szCs w:val="22"/>
        </w:rPr>
        <w:t>0</w:t>
      </w:r>
      <w:r w:rsidR="006A62D5">
        <w:rPr>
          <w:rFonts w:asciiTheme="minorHAnsi" w:hAnsiTheme="minorHAnsi" w:cstheme="minorHAnsi"/>
          <w:bCs/>
          <w:color w:val="auto"/>
          <w:sz w:val="22"/>
          <w:szCs w:val="22"/>
        </w:rPr>
        <w:t>1</w:t>
      </w:r>
      <w:r w:rsidR="00646571" w:rsidRPr="00E4377D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Pr="00E4377D">
        <w:rPr>
          <w:rFonts w:asciiTheme="minorHAnsi" w:hAnsiTheme="minorHAnsi" w:cstheme="minorHAnsi"/>
          <w:bCs/>
          <w:color w:val="auto"/>
          <w:sz w:val="22"/>
          <w:szCs w:val="22"/>
        </w:rPr>
        <w:t>million tonnes</w:t>
      </w:r>
      <w:r w:rsidR="00646571" w:rsidRPr="00E4377D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).  </w:t>
      </w:r>
    </w:p>
    <w:p w14:paraId="6B81F050" w14:textId="44BEC92B" w:rsidR="00FC4096" w:rsidRDefault="00D733EE" w:rsidP="0059380A">
      <w:pPr>
        <w:pBdr>
          <w:left w:val="none" w:sz="4" w:space="3" w:color="000000"/>
        </w:pBdr>
        <w:spacing w:before="120" w:after="120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E4377D">
        <w:rPr>
          <w:rFonts w:asciiTheme="minorHAnsi" w:hAnsiTheme="minorHAnsi" w:cstheme="minorHAnsi"/>
          <w:b/>
          <w:color w:val="auto"/>
          <w:sz w:val="22"/>
          <w:szCs w:val="22"/>
        </w:rPr>
        <w:t>Sergey Pronin, Deputy CEO and Commercial Director of PJSC PhosAgro, said</w:t>
      </w:r>
      <w:r w:rsidR="00B9551C" w:rsidRPr="00E4377D">
        <w:rPr>
          <w:rFonts w:asciiTheme="minorHAnsi" w:hAnsiTheme="minorHAnsi" w:cstheme="minorHAnsi"/>
          <w:b/>
          <w:color w:val="auto"/>
          <w:sz w:val="22"/>
          <w:szCs w:val="22"/>
        </w:rPr>
        <w:t>:</w:t>
      </w:r>
      <w:r w:rsidR="007870DA" w:rsidRPr="00E4377D" w:rsidDel="00C26E13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BC7857" w:rsidRPr="00E4377D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“Thanks to efficient </w:t>
      </w:r>
      <w:r w:rsidR="00DD6935" w:rsidRPr="00E4377D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collaboration </w:t>
      </w:r>
      <w:r w:rsidR="00BC7857" w:rsidRPr="00E4377D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between </w:t>
      </w:r>
      <w:r w:rsidR="007D0E32" w:rsidRPr="00E4377D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our </w:t>
      </w:r>
      <w:r w:rsidR="00BC7857" w:rsidRPr="00E4377D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transportation </w:t>
      </w:r>
      <w:r w:rsidR="007D0E32" w:rsidRPr="00E4377D">
        <w:rPr>
          <w:rFonts w:asciiTheme="minorHAnsi" w:hAnsiTheme="minorHAnsi" w:cstheme="minorHAnsi"/>
          <w:bCs/>
          <w:color w:val="auto"/>
          <w:sz w:val="22"/>
          <w:szCs w:val="22"/>
        </w:rPr>
        <w:t>team, Russian Railways, and port administrations</w:t>
      </w:r>
      <w:r w:rsidR="00BA713A" w:rsidRPr="00E4377D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, </w:t>
      </w:r>
      <w:r w:rsidR="007D0E32" w:rsidRPr="00E4377D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as well as the efficiency of our logistics partners, we have maintained high production rates while </w:t>
      </w:r>
      <w:r w:rsidR="00DC028A" w:rsidRPr="00E4377D">
        <w:rPr>
          <w:rFonts w:asciiTheme="minorHAnsi" w:hAnsiTheme="minorHAnsi" w:cstheme="minorHAnsi"/>
          <w:bCs/>
          <w:color w:val="auto"/>
          <w:sz w:val="22"/>
          <w:szCs w:val="22"/>
        </w:rPr>
        <w:t>delivering on our</w:t>
      </w:r>
      <w:r w:rsidR="007D0E32" w:rsidRPr="00E4377D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commitments to customers in our strategic priority market — Russia — </w:t>
      </w:r>
      <w:r w:rsidR="00DC028A" w:rsidRPr="00E4377D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and </w:t>
      </w:r>
      <w:r w:rsidR="007D0E32" w:rsidRPr="00E4377D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across more than </w:t>
      </w:r>
      <w:r w:rsidR="00BA713A" w:rsidRPr="00E4377D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100 </w:t>
      </w:r>
      <w:r w:rsidR="007D0E32" w:rsidRPr="00E4377D">
        <w:rPr>
          <w:rFonts w:asciiTheme="minorHAnsi" w:hAnsiTheme="minorHAnsi" w:cstheme="minorHAnsi"/>
          <w:bCs/>
          <w:color w:val="auto"/>
          <w:sz w:val="22"/>
          <w:szCs w:val="22"/>
        </w:rPr>
        <w:t>countries around the world</w:t>
      </w:r>
      <w:r w:rsidR="00BA713A" w:rsidRPr="00E4377D">
        <w:rPr>
          <w:rFonts w:asciiTheme="minorHAnsi" w:hAnsiTheme="minorHAnsi" w:cstheme="minorHAnsi"/>
          <w:bCs/>
          <w:color w:val="auto"/>
          <w:sz w:val="22"/>
          <w:szCs w:val="22"/>
        </w:rPr>
        <w:t>.</w:t>
      </w:r>
      <w:r w:rsidR="007D0E32" w:rsidRPr="00E4377D">
        <w:rPr>
          <w:rFonts w:asciiTheme="minorHAnsi" w:hAnsiTheme="minorHAnsi" w:cstheme="minorHAnsi"/>
          <w:bCs/>
          <w:color w:val="auto"/>
          <w:sz w:val="22"/>
          <w:szCs w:val="22"/>
        </w:rPr>
        <w:t>”</w:t>
      </w:r>
      <w:bookmarkEnd w:id="0"/>
      <w:bookmarkEnd w:id="1"/>
    </w:p>
    <w:p w14:paraId="75C3E7F6" w14:textId="77777777" w:rsidR="00E4377D" w:rsidRDefault="00E4377D" w:rsidP="00E4377D">
      <w:pPr>
        <w:pStyle w:val="P68B1DB1-Normal22"/>
        <w:spacing w:before="240"/>
        <w:rPr>
          <w:rFonts w:asciiTheme="minorHAnsi" w:hAnsiTheme="minorHAnsi" w:cstheme="minorBidi"/>
          <w:sz w:val="22"/>
          <w:szCs w:val="22"/>
          <w:lang w:val="en-GB"/>
        </w:rPr>
      </w:pPr>
      <w:r w:rsidRPr="7C16E36C">
        <w:rPr>
          <w:rFonts w:asciiTheme="minorHAnsi" w:hAnsiTheme="minorHAnsi" w:cstheme="minorBidi"/>
          <w:sz w:val="22"/>
          <w:szCs w:val="22"/>
          <w:lang w:val="en-GB"/>
        </w:rPr>
        <w:t>About the Company</w:t>
      </w:r>
    </w:p>
    <w:p w14:paraId="77A6B1B7" w14:textId="77777777" w:rsidR="00E4377D" w:rsidRDefault="00E4377D" w:rsidP="00E4377D">
      <w:pPr>
        <w:spacing w:before="60" w:after="60"/>
        <w:jc w:val="both"/>
        <w:rPr>
          <w:rFonts w:asciiTheme="minorHAnsi" w:eastAsiaTheme="minorEastAsia" w:hAnsiTheme="minorHAnsi" w:cstheme="minorBidi"/>
          <w:i/>
          <w:iCs/>
          <w:color w:val="auto"/>
          <w:sz w:val="22"/>
          <w:szCs w:val="22"/>
          <w:lang w:val="en-GB"/>
        </w:rPr>
      </w:pPr>
      <w:r w:rsidRPr="7C16E36C">
        <w:rPr>
          <w:rFonts w:asciiTheme="minorHAnsi" w:eastAsiaTheme="minorEastAsia" w:hAnsiTheme="minorHAnsi" w:cstheme="minorBidi"/>
          <w:i/>
          <w:iCs/>
          <w:color w:val="auto"/>
          <w:sz w:val="22"/>
          <w:szCs w:val="22"/>
          <w:lang w:val="en-GB"/>
        </w:rPr>
        <w:t>PhosAgro (</w:t>
      </w:r>
      <w:hyperlink>
        <w:r w:rsidRPr="7C16E36C">
          <w:rPr>
            <w:rFonts w:asciiTheme="minorHAnsi" w:eastAsiaTheme="minorEastAsia" w:hAnsiTheme="minorHAnsi" w:cstheme="minorBidi"/>
            <w:i/>
            <w:iCs/>
            <w:color w:val="auto"/>
            <w:sz w:val="22"/>
            <w:szCs w:val="22"/>
            <w:lang w:val="en-GB"/>
          </w:rPr>
          <w:t>www.phosagro.ru</w:t>
        </w:r>
      </w:hyperlink>
      <w:r w:rsidRPr="7C16E36C">
        <w:rPr>
          <w:rFonts w:asciiTheme="minorHAnsi" w:eastAsiaTheme="minorEastAsia" w:hAnsiTheme="minorHAnsi" w:cstheme="minorBidi"/>
          <w:i/>
          <w:iCs/>
          <w:color w:val="auto"/>
          <w:sz w:val="22"/>
          <w:szCs w:val="22"/>
          <w:lang w:val="en-GB"/>
        </w:rPr>
        <w:t>) is a vertically integrated Russian company and one of the world’s leading producers of phosphate-based fertilizers and high-grade phosphate rock with P2O5 content of 39%</w:t>
      </w:r>
      <w:r>
        <w:rPr>
          <w:rFonts w:asciiTheme="minorHAnsi" w:eastAsiaTheme="minorEastAsia" w:hAnsiTheme="minorHAnsi" w:cstheme="minorBidi"/>
          <w:i/>
          <w:iCs/>
          <w:color w:val="auto"/>
          <w:sz w:val="22"/>
          <w:szCs w:val="22"/>
          <w:lang w:val="en-GB"/>
        </w:rPr>
        <w:t xml:space="preserve"> (according to the IFA) </w:t>
      </w:r>
      <w:r w:rsidRPr="7C16E36C">
        <w:rPr>
          <w:rFonts w:asciiTheme="minorHAnsi" w:eastAsiaTheme="minorEastAsia" w:hAnsiTheme="minorHAnsi" w:cstheme="minorBidi"/>
          <w:i/>
          <w:iCs/>
          <w:color w:val="auto"/>
          <w:sz w:val="22"/>
          <w:szCs w:val="22"/>
          <w:lang w:val="en-GB"/>
        </w:rPr>
        <w:t>. PhosAgro’s high-performance fertilizers produce crops with advanced features.</w:t>
      </w:r>
    </w:p>
    <w:p w14:paraId="50FCA24E" w14:textId="77777777" w:rsidR="00E4377D" w:rsidRDefault="00E4377D" w:rsidP="00E4377D">
      <w:pPr>
        <w:spacing w:before="60" w:after="60"/>
        <w:jc w:val="both"/>
        <w:rPr>
          <w:rFonts w:asciiTheme="minorHAnsi" w:eastAsiaTheme="minorEastAsia" w:hAnsiTheme="minorHAnsi" w:cstheme="minorBidi"/>
          <w:i/>
          <w:iCs/>
          <w:color w:val="auto"/>
          <w:sz w:val="22"/>
          <w:szCs w:val="22"/>
          <w:lang w:val="en-GB"/>
        </w:rPr>
      </w:pPr>
      <w:r w:rsidRPr="7C16E36C">
        <w:rPr>
          <w:rFonts w:asciiTheme="minorHAnsi" w:eastAsiaTheme="minorEastAsia" w:hAnsiTheme="minorHAnsi" w:cstheme="minorBidi"/>
          <w:i/>
          <w:iCs/>
          <w:color w:val="auto"/>
          <w:sz w:val="22"/>
          <w:szCs w:val="22"/>
          <w:lang w:val="en-GB"/>
        </w:rPr>
        <w:t>PhosAgro Group is the largest producer of phosphate-based fertilizers in Europe (by total combined capacity for the production of DAP, MAP, NP, NPK and NPS fertilizers</w:t>
      </w:r>
      <w:r>
        <w:rPr>
          <w:rFonts w:asciiTheme="minorHAnsi" w:eastAsiaTheme="minorEastAsia" w:hAnsiTheme="minorHAnsi" w:cstheme="minorBidi"/>
          <w:i/>
          <w:iCs/>
          <w:color w:val="auto"/>
          <w:sz w:val="22"/>
          <w:szCs w:val="22"/>
          <w:lang w:val="en-GB"/>
        </w:rPr>
        <w:t>, according to the CRU</w:t>
      </w:r>
      <w:r w:rsidRPr="7C16E36C">
        <w:rPr>
          <w:rFonts w:asciiTheme="minorHAnsi" w:eastAsiaTheme="minorEastAsia" w:hAnsiTheme="minorHAnsi" w:cstheme="minorBidi"/>
          <w:i/>
          <w:iCs/>
          <w:color w:val="auto"/>
          <w:sz w:val="22"/>
          <w:szCs w:val="22"/>
          <w:lang w:val="en-GB"/>
        </w:rPr>
        <w:t xml:space="preserve">), </w:t>
      </w:r>
      <w:r>
        <w:rPr>
          <w:rFonts w:asciiTheme="minorHAnsi" w:eastAsiaTheme="minorEastAsia" w:hAnsiTheme="minorHAnsi" w:cstheme="minorBidi"/>
          <w:i/>
          <w:iCs/>
          <w:color w:val="auto"/>
          <w:sz w:val="22"/>
          <w:szCs w:val="22"/>
          <w:lang w:val="en-GB"/>
        </w:rPr>
        <w:t xml:space="preserve">the largest global producer of </w:t>
      </w:r>
      <w:r w:rsidRPr="7C16E36C">
        <w:rPr>
          <w:rFonts w:asciiTheme="minorHAnsi" w:eastAsiaTheme="minorEastAsia" w:hAnsiTheme="minorHAnsi" w:cstheme="minorBidi"/>
          <w:i/>
          <w:iCs/>
          <w:color w:val="auto"/>
          <w:sz w:val="22"/>
          <w:szCs w:val="22"/>
          <w:lang w:val="en-GB"/>
        </w:rPr>
        <w:t>high-grade phosphate rock with P2O5 content of 39%</w:t>
      </w:r>
      <w:r>
        <w:rPr>
          <w:rFonts w:asciiTheme="minorHAnsi" w:eastAsiaTheme="minorEastAsia" w:hAnsiTheme="minorHAnsi" w:cstheme="minorBidi"/>
          <w:i/>
          <w:iCs/>
          <w:color w:val="auto"/>
          <w:sz w:val="22"/>
          <w:szCs w:val="22"/>
          <w:lang w:val="en-GB"/>
        </w:rPr>
        <w:t xml:space="preserve"> (according to the IFA), </w:t>
      </w:r>
      <w:r w:rsidRPr="7C16E36C">
        <w:rPr>
          <w:rFonts w:asciiTheme="minorHAnsi" w:eastAsiaTheme="minorEastAsia" w:hAnsiTheme="minorHAnsi" w:cstheme="minorBidi"/>
          <w:i/>
          <w:iCs/>
          <w:color w:val="auto"/>
          <w:sz w:val="22"/>
          <w:szCs w:val="22"/>
          <w:lang w:val="en-GB"/>
        </w:rPr>
        <w:t>one of the leading producers of MAP and DAP fertilizers globally, one of the leading producers of monocalcium feed phosphates (MCP) in Europe – and the only such producer in Russia – and Russia’s only producer of nepheline concentrate.</w:t>
      </w:r>
    </w:p>
    <w:p w14:paraId="06EB68AD" w14:textId="77777777" w:rsidR="00E4377D" w:rsidRDefault="00E4377D" w:rsidP="00E4377D">
      <w:pPr>
        <w:spacing w:before="60" w:after="60"/>
        <w:jc w:val="both"/>
        <w:rPr>
          <w:rFonts w:asciiTheme="minorHAnsi" w:eastAsiaTheme="minorEastAsia" w:hAnsiTheme="minorHAnsi" w:cstheme="minorBidi"/>
          <w:i/>
          <w:iCs/>
          <w:color w:val="auto"/>
          <w:sz w:val="22"/>
          <w:szCs w:val="22"/>
          <w:lang w:val="en-GB"/>
        </w:rPr>
      </w:pPr>
      <w:r w:rsidRPr="7C16E36C">
        <w:rPr>
          <w:rFonts w:asciiTheme="minorHAnsi" w:eastAsiaTheme="minorEastAsia" w:hAnsiTheme="minorHAnsi" w:cstheme="minorBidi"/>
          <w:i/>
          <w:iCs/>
          <w:color w:val="auto"/>
          <w:sz w:val="22"/>
          <w:szCs w:val="22"/>
          <w:lang w:val="en-GB"/>
        </w:rPr>
        <w:t xml:space="preserve">PhosAgro’s main products, including phosphate rock, 58 grades of fertilizers, feed phosphates, ammonia and sodium tripolyphosphate, are used by customers in </w:t>
      </w:r>
      <w:r>
        <w:rPr>
          <w:rFonts w:asciiTheme="minorHAnsi" w:eastAsiaTheme="minorEastAsia" w:hAnsiTheme="minorHAnsi" w:cstheme="minorBidi"/>
          <w:i/>
          <w:iCs/>
          <w:color w:val="auto"/>
          <w:sz w:val="22"/>
          <w:szCs w:val="22"/>
          <w:lang w:val="en-GB"/>
        </w:rPr>
        <w:t xml:space="preserve">around </w:t>
      </w:r>
      <w:r w:rsidRPr="7C16E36C">
        <w:rPr>
          <w:rFonts w:asciiTheme="minorHAnsi" w:eastAsiaTheme="minorEastAsia" w:hAnsiTheme="minorHAnsi" w:cstheme="minorBidi"/>
          <w:i/>
          <w:iCs/>
          <w:color w:val="auto"/>
          <w:sz w:val="22"/>
          <w:szCs w:val="22"/>
          <w:lang w:val="en-GB"/>
        </w:rPr>
        <w:t xml:space="preserve">100 countries spanning all the world’s inhabited continents. The Company’s priority markets beyond Russia and the CIS are Latin America, Europe and Asia. </w:t>
      </w:r>
    </w:p>
    <w:p w14:paraId="101B5C43" w14:textId="77777777" w:rsidR="00E4377D" w:rsidRPr="00F949ED" w:rsidRDefault="00E4377D" w:rsidP="00E4377D">
      <w:pPr>
        <w:spacing w:before="60" w:after="60"/>
        <w:jc w:val="both"/>
        <w:rPr>
          <w:rFonts w:asciiTheme="minorHAnsi" w:eastAsiaTheme="minorEastAsia" w:hAnsiTheme="minorHAnsi" w:cstheme="minorBidi"/>
          <w:i/>
          <w:iCs/>
          <w:color w:val="auto"/>
          <w:sz w:val="22"/>
          <w:szCs w:val="22"/>
          <w:lang w:val="en-GB"/>
        </w:rPr>
      </w:pPr>
      <w:r w:rsidRPr="7C16E36C">
        <w:rPr>
          <w:rFonts w:asciiTheme="minorHAnsi" w:eastAsiaTheme="minorEastAsia" w:hAnsiTheme="minorHAnsi" w:cstheme="minorBidi"/>
          <w:i/>
          <w:iCs/>
          <w:color w:val="auto"/>
          <w:sz w:val="22"/>
          <w:szCs w:val="22"/>
          <w:lang w:val="en-GB"/>
        </w:rPr>
        <w:t xml:space="preserve">The Company’s shares are listed on the Moscow Exchange and its global depositary receipts (GDRs) are listed on the London Stock Exchange (MOEX and LSE ticker: PHOR). </w:t>
      </w:r>
    </w:p>
    <w:p w14:paraId="3665ADA8" w14:textId="77777777" w:rsidR="00E4377D" w:rsidRPr="00E4377D" w:rsidRDefault="00E4377D" w:rsidP="00E4377D">
      <w:pPr>
        <w:spacing w:before="120" w:after="120"/>
        <w:jc w:val="both"/>
        <w:rPr>
          <w:rFonts w:asciiTheme="minorHAnsi" w:hAnsiTheme="minorHAnsi" w:cstheme="minorHAnsi"/>
          <w:bCs/>
          <w:color w:val="auto"/>
          <w:sz w:val="22"/>
          <w:szCs w:val="22"/>
          <w:lang w:val="en-GB"/>
        </w:rPr>
      </w:pPr>
    </w:p>
    <w:p w14:paraId="27415CBF" w14:textId="77777777" w:rsidR="00E4377D" w:rsidRPr="00E4377D" w:rsidRDefault="00E4377D">
      <w:pPr>
        <w:spacing w:before="120" w:after="120"/>
        <w:ind w:firstLine="709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sectPr w:rsidR="00E4377D" w:rsidRPr="00E4377D" w:rsidSect="00E4377D">
      <w:pgSz w:w="11906" w:h="16838"/>
      <w:pgMar w:top="1440" w:right="1077" w:bottom="107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2FDC0" w14:textId="77777777" w:rsidR="002806EF" w:rsidRDefault="002806EF">
      <w:r>
        <w:separator/>
      </w:r>
    </w:p>
  </w:endnote>
  <w:endnote w:type="continuationSeparator" w:id="0">
    <w:p w14:paraId="38B250A5" w14:textId="77777777" w:rsidR="002806EF" w:rsidRDefault="00280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0B5B5" w14:textId="77777777" w:rsidR="002806EF" w:rsidRDefault="002806EF">
      <w:r>
        <w:separator/>
      </w:r>
    </w:p>
  </w:footnote>
  <w:footnote w:type="continuationSeparator" w:id="0">
    <w:p w14:paraId="5829027C" w14:textId="77777777" w:rsidR="002806EF" w:rsidRDefault="002806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D031C"/>
    <w:multiLevelType w:val="hybridMultilevel"/>
    <w:tmpl w:val="07746940"/>
    <w:lvl w:ilvl="0" w:tplc="53122D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7E8A6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A443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72F0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3ED5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A6F1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E2F8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D047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AC9C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85317"/>
    <w:multiLevelType w:val="hybridMultilevel"/>
    <w:tmpl w:val="A2EA7B7C"/>
    <w:lvl w:ilvl="0" w:tplc="EB8010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2C9A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6EAF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06D8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18570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D6EF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F074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50AB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483A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C0FC8"/>
    <w:multiLevelType w:val="hybridMultilevel"/>
    <w:tmpl w:val="209C84A4"/>
    <w:lvl w:ilvl="0" w:tplc="EAFC7F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E44D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E868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967E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F2F2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B054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D4BD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DA335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F2EC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860DED"/>
    <w:multiLevelType w:val="hybridMultilevel"/>
    <w:tmpl w:val="CD04AFBA"/>
    <w:lvl w:ilvl="0" w:tplc="27E0196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1C43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445C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00DB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5411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EA2A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8CC8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404AD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80C1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89466C"/>
    <w:multiLevelType w:val="hybridMultilevel"/>
    <w:tmpl w:val="A7A85896"/>
    <w:lvl w:ilvl="0" w:tplc="DDE894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BA08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A07E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F20D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266B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A8F2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5072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D4A5A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5601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E43AC"/>
    <w:multiLevelType w:val="hybridMultilevel"/>
    <w:tmpl w:val="B10A720C"/>
    <w:lvl w:ilvl="0" w:tplc="B234F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328A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A040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4C09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686F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1874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C0EB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54A1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1E17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255BA"/>
    <w:multiLevelType w:val="hybridMultilevel"/>
    <w:tmpl w:val="03FE7622"/>
    <w:lvl w:ilvl="0" w:tplc="82FA29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487EE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402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3AE0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D02F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0C63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44DB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D83D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FE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E251D0"/>
    <w:multiLevelType w:val="hybridMultilevel"/>
    <w:tmpl w:val="CE52C018"/>
    <w:lvl w:ilvl="0" w:tplc="D124D0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78AD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EC578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D2BA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CA414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32BBF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7AF5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7857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24C50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0F0B6C"/>
    <w:multiLevelType w:val="hybridMultilevel"/>
    <w:tmpl w:val="E40A19D2"/>
    <w:lvl w:ilvl="0" w:tplc="E55232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E262D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DD878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722700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60ACDB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DA69E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C699B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056585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D566DB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A02A0D"/>
    <w:multiLevelType w:val="hybridMultilevel"/>
    <w:tmpl w:val="EA009918"/>
    <w:lvl w:ilvl="0" w:tplc="AC5AAB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38A3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D642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C416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4CF9E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CEFF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8847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E0D05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94DD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6132CB"/>
    <w:multiLevelType w:val="hybridMultilevel"/>
    <w:tmpl w:val="A850A622"/>
    <w:lvl w:ilvl="0" w:tplc="1414C8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B0ED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3E76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1639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0A762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8E9B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6400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48CF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78FC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F5327C"/>
    <w:multiLevelType w:val="multilevel"/>
    <w:tmpl w:val="08587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C6757D"/>
    <w:multiLevelType w:val="hybridMultilevel"/>
    <w:tmpl w:val="2C643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34428"/>
    <w:multiLevelType w:val="hybridMultilevel"/>
    <w:tmpl w:val="F5A697E2"/>
    <w:lvl w:ilvl="0" w:tplc="4EB4D9A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36F3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EAC55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62D2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B61F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7E77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C4D3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3482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5C9E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33165A"/>
    <w:multiLevelType w:val="hybridMultilevel"/>
    <w:tmpl w:val="70969D16"/>
    <w:lvl w:ilvl="0" w:tplc="F85C9F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389C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8605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8C6C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9892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D0A8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6C14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0015F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22A0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754E7B"/>
    <w:multiLevelType w:val="multilevel"/>
    <w:tmpl w:val="FA843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0709AB"/>
    <w:multiLevelType w:val="hybridMultilevel"/>
    <w:tmpl w:val="3DBA999C"/>
    <w:lvl w:ilvl="0" w:tplc="7280F9A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4808DE84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26AF1AC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07E5A4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30292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A5AE55C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79BA313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7BC1C7E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91BC414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1874781"/>
    <w:multiLevelType w:val="hybridMultilevel"/>
    <w:tmpl w:val="AE70A5C6"/>
    <w:lvl w:ilvl="0" w:tplc="2A08FC6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0275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9C35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8492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D44B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C248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C24D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10B3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0837B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8EC771F"/>
    <w:multiLevelType w:val="hybridMultilevel"/>
    <w:tmpl w:val="69DEC064"/>
    <w:lvl w:ilvl="0" w:tplc="59C8B0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9668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64E4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3861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70F6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8402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EE6C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32CD1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287A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2D3D4D"/>
    <w:multiLevelType w:val="hybridMultilevel"/>
    <w:tmpl w:val="D7102170"/>
    <w:lvl w:ilvl="0" w:tplc="25D260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8E35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A032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9055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6E90E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10D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7EDA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14DD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8662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17"/>
  </w:num>
  <w:num w:numId="5">
    <w:abstractNumId w:val="13"/>
  </w:num>
  <w:num w:numId="6">
    <w:abstractNumId w:val="5"/>
  </w:num>
  <w:num w:numId="7">
    <w:abstractNumId w:val="14"/>
  </w:num>
  <w:num w:numId="8">
    <w:abstractNumId w:val="19"/>
  </w:num>
  <w:num w:numId="9">
    <w:abstractNumId w:val="2"/>
  </w:num>
  <w:num w:numId="10">
    <w:abstractNumId w:val="0"/>
  </w:num>
  <w:num w:numId="11">
    <w:abstractNumId w:val="10"/>
  </w:num>
  <w:num w:numId="12">
    <w:abstractNumId w:val="1"/>
  </w:num>
  <w:num w:numId="13">
    <w:abstractNumId w:val="6"/>
  </w:num>
  <w:num w:numId="14">
    <w:abstractNumId w:val="9"/>
  </w:num>
  <w:num w:numId="15">
    <w:abstractNumId w:val="18"/>
  </w:num>
  <w:num w:numId="16">
    <w:abstractNumId w:val="16"/>
  </w:num>
  <w:num w:numId="17">
    <w:abstractNumId w:val="4"/>
  </w:num>
  <w:num w:numId="18">
    <w:abstractNumId w:val="12"/>
  </w:num>
  <w:num w:numId="19">
    <w:abstractNumId w:val="15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EE2"/>
    <w:rsid w:val="00001331"/>
    <w:rsid w:val="0002493C"/>
    <w:rsid w:val="00031595"/>
    <w:rsid w:val="0003234F"/>
    <w:rsid w:val="00034F8C"/>
    <w:rsid w:val="00040779"/>
    <w:rsid w:val="0004659B"/>
    <w:rsid w:val="00056E6A"/>
    <w:rsid w:val="000712AB"/>
    <w:rsid w:val="0007199D"/>
    <w:rsid w:val="00072A9B"/>
    <w:rsid w:val="00077AEE"/>
    <w:rsid w:val="0008598E"/>
    <w:rsid w:val="000875ED"/>
    <w:rsid w:val="00091C07"/>
    <w:rsid w:val="00095470"/>
    <w:rsid w:val="00095D64"/>
    <w:rsid w:val="000A6E50"/>
    <w:rsid w:val="000A7683"/>
    <w:rsid w:val="000B0AC5"/>
    <w:rsid w:val="000B547F"/>
    <w:rsid w:val="000C5275"/>
    <w:rsid w:val="000D06AA"/>
    <w:rsid w:val="000D298F"/>
    <w:rsid w:val="000D5700"/>
    <w:rsid w:val="000E3DCC"/>
    <w:rsid w:val="000F35F0"/>
    <w:rsid w:val="000F671A"/>
    <w:rsid w:val="000F7FBA"/>
    <w:rsid w:val="00104336"/>
    <w:rsid w:val="001133EB"/>
    <w:rsid w:val="00122483"/>
    <w:rsid w:val="00125979"/>
    <w:rsid w:val="00135F85"/>
    <w:rsid w:val="0013632A"/>
    <w:rsid w:val="00142668"/>
    <w:rsid w:val="00145800"/>
    <w:rsid w:val="00145BA5"/>
    <w:rsid w:val="00153ACD"/>
    <w:rsid w:val="00156CDB"/>
    <w:rsid w:val="00172F8C"/>
    <w:rsid w:val="00176715"/>
    <w:rsid w:val="00180660"/>
    <w:rsid w:val="00182DA2"/>
    <w:rsid w:val="00186A8D"/>
    <w:rsid w:val="00193125"/>
    <w:rsid w:val="0019742D"/>
    <w:rsid w:val="001B13F0"/>
    <w:rsid w:val="001C1025"/>
    <w:rsid w:val="001C1ACC"/>
    <w:rsid w:val="001D1F32"/>
    <w:rsid w:val="001D54CC"/>
    <w:rsid w:val="001E34A2"/>
    <w:rsid w:val="001F123F"/>
    <w:rsid w:val="00202845"/>
    <w:rsid w:val="00203C2B"/>
    <w:rsid w:val="002112F9"/>
    <w:rsid w:val="0021149B"/>
    <w:rsid w:val="00211AA8"/>
    <w:rsid w:val="00213AB6"/>
    <w:rsid w:val="00221AF9"/>
    <w:rsid w:val="00236E9A"/>
    <w:rsid w:val="00245815"/>
    <w:rsid w:val="00246C07"/>
    <w:rsid w:val="00263465"/>
    <w:rsid w:val="00264FAA"/>
    <w:rsid w:val="0026543A"/>
    <w:rsid w:val="00273CF2"/>
    <w:rsid w:val="00276D3F"/>
    <w:rsid w:val="002806EF"/>
    <w:rsid w:val="0028460B"/>
    <w:rsid w:val="00285B1A"/>
    <w:rsid w:val="00290E5A"/>
    <w:rsid w:val="00292947"/>
    <w:rsid w:val="00293C52"/>
    <w:rsid w:val="002A1711"/>
    <w:rsid w:val="002A3381"/>
    <w:rsid w:val="002A6186"/>
    <w:rsid w:val="002B457A"/>
    <w:rsid w:val="002B7001"/>
    <w:rsid w:val="002C47D4"/>
    <w:rsid w:val="002C4993"/>
    <w:rsid w:val="002D75BE"/>
    <w:rsid w:val="002E2FBD"/>
    <w:rsid w:val="002E5DE7"/>
    <w:rsid w:val="002E6309"/>
    <w:rsid w:val="002F148F"/>
    <w:rsid w:val="002F791E"/>
    <w:rsid w:val="00306247"/>
    <w:rsid w:val="00306FE4"/>
    <w:rsid w:val="003129D8"/>
    <w:rsid w:val="00312B2A"/>
    <w:rsid w:val="00313F86"/>
    <w:rsid w:val="00315437"/>
    <w:rsid w:val="00316380"/>
    <w:rsid w:val="0031769E"/>
    <w:rsid w:val="00322BCD"/>
    <w:rsid w:val="003267EA"/>
    <w:rsid w:val="003344CF"/>
    <w:rsid w:val="00335A7D"/>
    <w:rsid w:val="00337E7D"/>
    <w:rsid w:val="00343552"/>
    <w:rsid w:val="00345456"/>
    <w:rsid w:val="0035552F"/>
    <w:rsid w:val="00357D29"/>
    <w:rsid w:val="00357DF4"/>
    <w:rsid w:val="00366DBC"/>
    <w:rsid w:val="00372A1E"/>
    <w:rsid w:val="00372B4C"/>
    <w:rsid w:val="00372F32"/>
    <w:rsid w:val="003735C7"/>
    <w:rsid w:val="0037680B"/>
    <w:rsid w:val="00377ABC"/>
    <w:rsid w:val="003817CC"/>
    <w:rsid w:val="003903C8"/>
    <w:rsid w:val="00391047"/>
    <w:rsid w:val="00395D53"/>
    <w:rsid w:val="003A1383"/>
    <w:rsid w:val="003A50D5"/>
    <w:rsid w:val="003B7E4F"/>
    <w:rsid w:val="003C1AEA"/>
    <w:rsid w:val="003C3D0F"/>
    <w:rsid w:val="003D180A"/>
    <w:rsid w:val="003D3142"/>
    <w:rsid w:val="003E008A"/>
    <w:rsid w:val="003E2C41"/>
    <w:rsid w:val="003E5348"/>
    <w:rsid w:val="003E578E"/>
    <w:rsid w:val="003E7172"/>
    <w:rsid w:val="003E7927"/>
    <w:rsid w:val="003F1955"/>
    <w:rsid w:val="00412467"/>
    <w:rsid w:val="00412F6A"/>
    <w:rsid w:val="004130F4"/>
    <w:rsid w:val="00417E8B"/>
    <w:rsid w:val="00421C7A"/>
    <w:rsid w:val="004303E9"/>
    <w:rsid w:val="00433D9C"/>
    <w:rsid w:val="00434134"/>
    <w:rsid w:val="00440438"/>
    <w:rsid w:val="00440456"/>
    <w:rsid w:val="00440ACA"/>
    <w:rsid w:val="00440DA2"/>
    <w:rsid w:val="0045002E"/>
    <w:rsid w:val="00452F10"/>
    <w:rsid w:val="00453816"/>
    <w:rsid w:val="00455EE2"/>
    <w:rsid w:val="004577BE"/>
    <w:rsid w:val="004614BC"/>
    <w:rsid w:val="00472001"/>
    <w:rsid w:val="00477D4D"/>
    <w:rsid w:val="00484C44"/>
    <w:rsid w:val="00485036"/>
    <w:rsid w:val="0049428C"/>
    <w:rsid w:val="00496C9D"/>
    <w:rsid w:val="00497906"/>
    <w:rsid w:val="004A50FB"/>
    <w:rsid w:val="004A6CD8"/>
    <w:rsid w:val="004B1F79"/>
    <w:rsid w:val="004B2A61"/>
    <w:rsid w:val="004C230F"/>
    <w:rsid w:val="004D4EFB"/>
    <w:rsid w:val="004D741F"/>
    <w:rsid w:val="004E0951"/>
    <w:rsid w:val="004E16F2"/>
    <w:rsid w:val="004E3354"/>
    <w:rsid w:val="004E453B"/>
    <w:rsid w:val="004E6347"/>
    <w:rsid w:val="004F15B5"/>
    <w:rsid w:val="004F1918"/>
    <w:rsid w:val="004F2114"/>
    <w:rsid w:val="00502792"/>
    <w:rsid w:val="005146DD"/>
    <w:rsid w:val="0053247B"/>
    <w:rsid w:val="00536EF5"/>
    <w:rsid w:val="00537674"/>
    <w:rsid w:val="00551FED"/>
    <w:rsid w:val="00560A98"/>
    <w:rsid w:val="005626CB"/>
    <w:rsid w:val="005701CA"/>
    <w:rsid w:val="00573081"/>
    <w:rsid w:val="0057639B"/>
    <w:rsid w:val="005772C4"/>
    <w:rsid w:val="00590A25"/>
    <w:rsid w:val="005929B4"/>
    <w:rsid w:val="00593732"/>
    <w:rsid w:val="0059380A"/>
    <w:rsid w:val="005A20A4"/>
    <w:rsid w:val="005A3EF0"/>
    <w:rsid w:val="005B12B2"/>
    <w:rsid w:val="005B6688"/>
    <w:rsid w:val="005C3D7F"/>
    <w:rsid w:val="005C6EC2"/>
    <w:rsid w:val="005D649D"/>
    <w:rsid w:val="005F6DE1"/>
    <w:rsid w:val="006050EC"/>
    <w:rsid w:val="00613ED6"/>
    <w:rsid w:val="00614606"/>
    <w:rsid w:val="0061557B"/>
    <w:rsid w:val="00615F80"/>
    <w:rsid w:val="00630765"/>
    <w:rsid w:val="00634301"/>
    <w:rsid w:val="00634EF1"/>
    <w:rsid w:val="00637412"/>
    <w:rsid w:val="00644BF0"/>
    <w:rsid w:val="00646571"/>
    <w:rsid w:val="00652610"/>
    <w:rsid w:val="00661633"/>
    <w:rsid w:val="006733BE"/>
    <w:rsid w:val="0068295C"/>
    <w:rsid w:val="00684A9B"/>
    <w:rsid w:val="006A123F"/>
    <w:rsid w:val="006A1338"/>
    <w:rsid w:val="006A3609"/>
    <w:rsid w:val="006A5DEA"/>
    <w:rsid w:val="006A62D5"/>
    <w:rsid w:val="006A7C25"/>
    <w:rsid w:val="006B00E1"/>
    <w:rsid w:val="006B05A4"/>
    <w:rsid w:val="006B0744"/>
    <w:rsid w:val="006D245A"/>
    <w:rsid w:val="006D32BC"/>
    <w:rsid w:val="006E5BA2"/>
    <w:rsid w:val="006F6159"/>
    <w:rsid w:val="00701D5E"/>
    <w:rsid w:val="00704EE6"/>
    <w:rsid w:val="00706F43"/>
    <w:rsid w:val="0072253D"/>
    <w:rsid w:val="0072254D"/>
    <w:rsid w:val="007238AB"/>
    <w:rsid w:val="0073275C"/>
    <w:rsid w:val="00740B85"/>
    <w:rsid w:val="00741BB4"/>
    <w:rsid w:val="0075768A"/>
    <w:rsid w:val="00760FA5"/>
    <w:rsid w:val="007629B2"/>
    <w:rsid w:val="00775DC0"/>
    <w:rsid w:val="00783A12"/>
    <w:rsid w:val="007849AF"/>
    <w:rsid w:val="0078523A"/>
    <w:rsid w:val="007870DA"/>
    <w:rsid w:val="00795403"/>
    <w:rsid w:val="007978CC"/>
    <w:rsid w:val="007A3BA1"/>
    <w:rsid w:val="007A4F5A"/>
    <w:rsid w:val="007B0DCC"/>
    <w:rsid w:val="007C0D12"/>
    <w:rsid w:val="007C3377"/>
    <w:rsid w:val="007D0E32"/>
    <w:rsid w:val="007E087E"/>
    <w:rsid w:val="007E73E6"/>
    <w:rsid w:val="007F3034"/>
    <w:rsid w:val="007F3EB5"/>
    <w:rsid w:val="007F5ED6"/>
    <w:rsid w:val="008004E3"/>
    <w:rsid w:val="0080298F"/>
    <w:rsid w:val="0080394E"/>
    <w:rsid w:val="00804A84"/>
    <w:rsid w:val="00805787"/>
    <w:rsid w:val="00813AE9"/>
    <w:rsid w:val="00816BCA"/>
    <w:rsid w:val="00826748"/>
    <w:rsid w:val="0082689D"/>
    <w:rsid w:val="00832D26"/>
    <w:rsid w:val="00836065"/>
    <w:rsid w:val="008477B0"/>
    <w:rsid w:val="008501FC"/>
    <w:rsid w:val="008514A2"/>
    <w:rsid w:val="0085607A"/>
    <w:rsid w:val="00860C35"/>
    <w:rsid w:val="00864807"/>
    <w:rsid w:val="00867415"/>
    <w:rsid w:val="00884DF5"/>
    <w:rsid w:val="00892715"/>
    <w:rsid w:val="008A65E3"/>
    <w:rsid w:val="008B2111"/>
    <w:rsid w:val="008C00E6"/>
    <w:rsid w:val="008C1EEE"/>
    <w:rsid w:val="008C3491"/>
    <w:rsid w:val="008D06BC"/>
    <w:rsid w:val="008D4C59"/>
    <w:rsid w:val="008D76CF"/>
    <w:rsid w:val="008E3322"/>
    <w:rsid w:val="008E5AAF"/>
    <w:rsid w:val="008F52CD"/>
    <w:rsid w:val="00903075"/>
    <w:rsid w:val="00907E4B"/>
    <w:rsid w:val="00911A67"/>
    <w:rsid w:val="00913976"/>
    <w:rsid w:val="00914C9B"/>
    <w:rsid w:val="00926E78"/>
    <w:rsid w:val="009313BD"/>
    <w:rsid w:val="00931636"/>
    <w:rsid w:val="00933B75"/>
    <w:rsid w:val="0094186D"/>
    <w:rsid w:val="00946851"/>
    <w:rsid w:val="00951B57"/>
    <w:rsid w:val="00954EAB"/>
    <w:rsid w:val="00954FF8"/>
    <w:rsid w:val="009566FE"/>
    <w:rsid w:val="00962C40"/>
    <w:rsid w:val="009630EF"/>
    <w:rsid w:val="009636EF"/>
    <w:rsid w:val="00966763"/>
    <w:rsid w:val="00970107"/>
    <w:rsid w:val="009709BA"/>
    <w:rsid w:val="0097551C"/>
    <w:rsid w:val="009758EF"/>
    <w:rsid w:val="00980145"/>
    <w:rsid w:val="00982066"/>
    <w:rsid w:val="009831F5"/>
    <w:rsid w:val="00983CA2"/>
    <w:rsid w:val="00985786"/>
    <w:rsid w:val="009A5AF2"/>
    <w:rsid w:val="009B2C5E"/>
    <w:rsid w:val="009C388D"/>
    <w:rsid w:val="009C4AB0"/>
    <w:rsid w:val="009D2742"/>
    <w:rsid w:val="009E6552"/>
    <w:rsid w:val="00A01C58"/>
    <w:rsid w:val="00A02983"/>
    <w:rsid w:val="00A07ED3"/>
    <w:rsid w:val="00A1109C"/>
    <w:rsid w:val="00A111B8"/>
    <w:rsid w:val="00A11898"/>
    <w:rsid w:val="00A149E4"/>
    <w:rsid w:val="00A23EC1"/>
    <w:rsid w:val="00A30034"/>
    <w:rsid w:val="00A34426"/>
    <w:rsid w:val="00A41EB8"/>
    <w:rsid w:val="00A42977"/>
    <w:rsid w:val="00A44D82"/>
    <w:rsid w:val="00A45BF7"/>
    <w:rsid w:val="00A45C37"/>
    <w:rsid w:val="00A465F0"/>
    <w:rsid w:val="00A5059D"/>
    <w:rsid w:val="00A600BF"/>
    <w:rsid w:val="00A60484"/>
    <w:rsid w:val="00A621E9"/>
    <w:rsid w:val="00A81DB9"/>
    <w:rsid w:val="00A81FF2"/>
    <w:rsid w:val="00A86DB0"/>
    <w:rsid w:val="00A93B97"/>
    <w:rsid w:val="00A95645"/>
    <w:rsid w:val="00AA390A"/>
    <w:rsid w:val="00AA6220"/>
    <w:rsid w:val="00AB0531"/>
    <w:rsid w:val="00AC4578"/>
    <w:rsid w:val="00AC7B79"/>
    <w:rsid w:val="00AD22B6"/>
    <w:rsid w:val="00AD6E46"/>
    <w:rsid w:val="00AD7607"/>
    <w:rsid w:val="00AE3398"/>
    <w:rsid w:val="00AE492A"/>
    <w:rsid w:val="00AF20EF"/>
    <w:rsid w:val="00AF3DF9"/>
    <w:rsid w:val="00AF4512"/>
    <w:rsid w:val="00AF71A8"/>
    <w:rsid w:val="00B05AFF"/>
    <w:rsid w:val="00B1424D"/>
    <w:rsid w:val="00B16544"/>
    <w:rsid w:val="00B23146"/>
    <w:rsid w:val="00B27837"/>
    <w:rsid w:val="00B311D9"/>
    <w:rsid w:val="00B32086"/>
    <w:rsid w:val="00B351E9"/>
    <w:rsid w:val="00B40160"/>
    <w:rsid w:val="00B40DB2"/>
    <w:rsid w:val="00B447E7"/>
    <w:rsid w:val="00B462E0"/>
    <w:rsid w:val="00B743E5"/>
    <w:rsid w:val="00B7441B"/>
    <w:rsid w:val="00B85345"/>
    <w:rsid w:val="00B8647E"/>
    <w:rsid w:val="00B87DC8"/>
    <w:rsid w:val="00B931A2"/>
    <w:rsid w:val="00B9551C"/>
    <w:rsid w:val="00B9579A"/>
    <w:rsid w:val="00BA5D32"/>
    <w:rsid w:val="00BA713A"/>
    <w:rsid w:val="00BB7B8A"/>
    <w:rsid w:val="00BC43A8"/>
    <w:rsid w:val="00BC7857"/>
    <w:rsid w:val="00BD09B6"/>
    <w:rsid w:val="00BD154A"/>
    <w:rsid w:val="00BE3176"/>
    <w:rsid w:val="00BE369C"/>
    <w:rsid w:val="00BF43FA"/>
    <w:rsid w:val="00BF7BC9"/>
    <w:rsid w:val="00C07AE5"/>
    <w:rsid w:val="00C110A2"/>
    <w:rsid w:val="00C13D0B"/>
    <w:rsid w:val="00C21214"/>
    <w:rsid w:val="00C26E13"/>
    <w:rsid w:val="00C32765"/>
    <w:rsid w:val="00C3444A"/>
    <w:rsid w:val="00C40D3B"/>
    <w:rsid w:val="00C52175"/>
    <w:rsid w:val="00C57122"/>
    <w:rsid w:val="00C5755A"/>
    <w:rsid w:val="00C60132"/>
    <w:rsid w:val="00C60D98"/>
    <w:rsid w:val="00C63C6E"/>
    <w:rsid w:val="00C675DC"/>
    <w:rsid w:val="00C7430C"/>
    <w:rsid w:val="00C83327"/>
    <w:rsid w:val="00C86A2E"/>
    <w:rsid w:val="00C86D65"/>
    <w:rsid w:val="00C87800"/>
    <w:rsid w:val="00C92B75"/>
    <w:rsid w:val="00C92F77"/>
    <w:rsid w:val="00C93612"/>
    <w:rsid w:val="00C948E8"/>
    <w:rsid w:val="00C967B7"/>
    <w:rsid w:val="00CA05F2"/>
    <w:rsid w:val="00CA21D6"/>
    <w:rsid w:val="00CA465D"/>
    <w:rsid w:val="00CB1083"/>
    <w:rsid w:val="00CB19AB"/>
    <w:rsid w:val="00CB69C1"/>
    <w:rsid w:val="00CD6F2E"/>
    <w:rsid w:val="00CE0516"/>
    <w:rsid w:val="00CE15C0"/>
    <w:rsid w:val="00CE388E"/>
    <w:rsid w:val="00CE5C05"/>
    <w:rsid w:val="00CF5503"/>
    <w:rsid w:val="00CF63B1"/>
    <w:rsid w:val="00CF7E76"/>
    <w:rsid w:val="00D01879"/>
    <w:rsid w:val="00D065D3"/>
    <w:rsid w:val="00D1122A"/>
    <w:rsid w:val="00D12E4B"/>
    <w:rsid w:val="00D15F60"/>
    <w:rsid w:val="00D23D4F"/>
    <w:rsid w:val="00D3116F"/>
    <w:rsid w:val="00D407DB"/>
    <w:rsid w:val="00D45300"/>
    <w:rsid w:val="00D45FD9"/>
    <w:rsid w:val="00D51926"/>
    <w:rsid w:val="00D526CE"/>
    <w:rsid w:val="00D63E8E"/>
    <w:rsid w:val="00D64C5D"/>
    <w:rsid w:val="00D656E6"/>
    <w:rsid w:val="00D66BC6"/>
    <w:rsid w:val="00D72E0B"/>
    <w:rsid w:val="00D733EE"/>
    <w:rsid w:val="00D77718"/>
    <w:rsid w:val="00D87C02"/>
    <w:rsid w:val="00D909E5"/>
    <w:rsid w:val="00DA0B7F"/>
    <w:rsid w:val="00DA6114"/>
    <w:rsid w:val="00DB25A3"/>
    <w:rsid w:val="00DC028A"/>
    <w:rsid w:val="00DC0451"/>
    <w:rsid w:val="00DD6935"/>
    <w:rsid w:val="00DE2931"/>
    <w:rsid w:val="00DE48B5"/>
    <w:rsid w:val="00DE636D"/>
    <w:rsid w:val="00DF4400"/>
    <w:rsid w:val="00DF66AE"/>
    <w:rsid w:val="00E04AC8"/>
    <w:rsid w:val="00E14F08"/>
    <w:rsid w:val="00E27F63"/>
    <w:rsid w:val="00E37EEC"/>
    <w:rsid w:val="00E4377D"/>
    <w:rsid w:val="00E46CA5"/>
    <w:rsid w:val="00E50A73"/>
    <w:rsid w:val="00E50F29"/>
    <w:rsid w:val="00E67362"/>
    <w:rsid w:val="00E717C6"/>
    <w:rsid w:val="00E74429"/>
    <w:rsid w:val="00E75FF1"/>
    <w:rsid w:val="00E8551C"/>
    <w:rsid w:val="00E86E56"/>
    <w:rsid w:val="00E94469"/>
    <w:rsid w:val="00EA3526"/>
    <w:rsid w:val="00EA572F"/>
    <w:rsid w:val="00EB5CF9"/>
    <w:rsid w:val="00ED0F9E"/>
    <w:rsid w:val="00ED1150"/>
    <w:rsid w:val="00ED18CF"/>
    <w:rsid w:val="00ED7E30"/>
    <w:rsid w:val="00EF0F08"/>
    <w:rsid w:val="00F07CFC"/>
    <w:rsid w:val="00F225C9"/>
    <w:rsid w:val="00F261E4"/>
    <w:rsid w:val="00F349D9"/>
    <w:rsid w:val="00F3523A"/>
    <w:rsid w:val="00F378C2"/>
    <w:rsid w:val="00F41C02"/>
    <w:rsid w:val="00F42A78"/>
    <w:rsid w:val="00F46CBF"/>
    <w:rsid w:val="00F7684F"/>
    <w:rsid w:val="00F76D6B"/>
    <w:rsid w:val="00F92AE6"/>
    <w:rsid w:val="00F92CCD"/>
    <w:rsid w:val="00FA6753"/>
    <w:rsid w:val="00FB017B"/>
    <w:rsid w:val="00FB086E"/>
    <w:rsid w:val="00FC4096"/>
    <w:rsid w:val="00FD1558"/>
    <w:rsid w:val="00FD2E2D"/>
    <w:rsid w:val="00FE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3F16A"/>
  <w15:docId w15:val="{E05F5178-0050-4BE2-BCF4-08D5259B3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">
    <w:name w:val="Table Grid Light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1">
    <w:name w:val="Grid Table 1 Light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">
    <w:name w:val="Grid Table 1 Light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">
    <w:name w:val="Grid Table 1 Light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">
    <w:name w:val="Grid Table 1 Light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">
    <w:name w:val="Grid Table 1 Light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1">
    <w:name w:val="Grid Table 2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1">
    <w:name w:val="Grid Table 2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1">
    <w:name w:val="Grid Table 2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1">
    <w:name w:val="Grid Table 2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1">
    <w:name w:val="Grid Table 2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1">
    <w:name w:val="Grid Table 3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1">
    <w:name w:val="Grid Table 3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1">
    <w:name w:val="Grid Table 3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1">
    <w:name w:val="Grid Table 3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1">
    <w:name w:val="Grid Table 3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1">
    <w:name w:val="Grid Table 4 - Accent 2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1">
    <w:name w:val="Grid Table 4 - Accent 3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1">
    <w:name w:val="Grid Table 4 - Accent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1">
    <w:name w:val="Grid Table 4 - Accent 5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1">
    <w:name w:val="Grid Table 4 - Accent 6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1">
    <w:name w:val="Grid Table 5 Dark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1">
    <w:name w:val="Grid Table 5 Dark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1">
    <w:name w:val="Grid Table 5 Dark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1">
    <w:name w:val="Grid Table 5 Dark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1">
    <w:name w:val="List Table 1 Light - Accent 2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1">
    <w:name w:val="List Table 1 Light - Accent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1">
    <w:name w:val="List Table 1 Light - Accent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1">
    <w:name w:val="List Table 1 Light - Accent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1">
    <w:name w:val="List Table 1 Light - Accent 6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1">
    <w:name w:val="List Table 2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1">
    <w:name w:val="List Table 2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1">
    <w:name w:val="List Table 2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1">
    <w:name w:val="List Table 2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1">
    <w:name w:val="List Table 2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">
    <w:name w:val="List Table 3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">
    <w:name w:val="List Table 3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">
    <w:name w:val="List Table 3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">
    <w:name w:val="List Table 3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1">
    <w:name w:val="List Table 4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1">
    <w:name w:val="List Table 4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1">
    <w:name w:val="List Table 4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1">
    <w:name w:val="List Table 4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1">
    <w:name w:val="List Table 4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1">
    <w:name w:val="List Table 5 Dark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1">
    <w:name w:val="List Table 5 Dark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1">
    <w:name w:val="List Table 5 Dark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1">
    <w:name w:val="List Table 5 Dark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1">
    <w:name w:val="List Table 5 Dark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Hyperlink0">
    <w:name w:val="Hyperlink.0"/>
    <w:basedOn w:val="a0"/>
    <w:rPr>
      <w:rFonts w:ascii="Times New Roman" w:eastAsia="Times New Roman" w:hAnsi="Times New Roman" w:cs="Times New Roman"/>
      <w:i/>
      <w:iCs/>
      <w:color w:val="0563C1"/>
      <w:sz w:val="18"/>
      <w:szCs w:val="18"/>
      <w:u w:val="single"/>
      <w:lang w:val="ru-RU"/>
      <w14:textOutline w14:w="0" w14:cap="rnd" w14:cmpd="sng" w14:algn="ctr">
        <w14:noFill/>
        <w14:prstDash w14:val="solid"/>
        <w14:bevel/>
      </w14:textOutline>
    </w:rPr>
  </w:style>
  <w:style w:type="paragraph" w:styleId="af8">
    <w:name w:val="Normal (Web)"/>
    <w:basedOn w:val="a"/>
    <w:uiPriority w:val="99"/>
    <w:unhideWhenUsed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styleId="af9">
    <w:name w:val="Balloon Text"/>
    <w:basedOn w:val="a"/>
    <w:link w:val="afa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Segoe UI" w:eastAsia="Calibri" w:hAnsi="Segoe UI" w:cs="Segoe UI"/>
      <w:color w:val="000000"/>
      <w:sz w:val="18"/>
      <w:szCs w:val="18"/>
      <w:lang w:val="en-US" w:eastAsia="ru-RU"/>
    </w:rPr>
  </w:style>
  <w:style w:type="character" w:styleId="afb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rFonts w:ascii="Calibri" w:eastAsia="Calibri" w:hAnsi="Calibri" w:cs="Calibri"/>
      <w:color w:val="000000"/>
      <w:sz w:val="20"/>
      <w:szCs w:val="20"/>
      <w:lang w:val="en-US"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rFonts w:ascii="Calibri" w:eastAsia="Calibri" w:hAnsi="Calibri" w:cs="Calibri"/>
      <w:b/>
      <w:bCs/>
      <w:color w:val="000000"/>
      <w:sz w:val="20"/>
      <w:szCs w:val="20"/>
      <w:lang w:val="en-US" w:eastAsia="ru-RU"/>
    </w:rPr>
  </w:style>
  <w:style w:type="paragraph" w:styleId="aff1">
    <w:name w:val="List Paragraph"/>
    <w:basedOn w:val="a"/>
    <w:link w:val="aff2"/>
    <w:uiPriority w:val="34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u-RU" w:eastAsia="en-US"/>
      <w14:ligatures w14:val="standardContextual"/>
    </w:rPr>
  </w:style>
  <w:style w:type="character" w:styleId="aff3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ff2">
    <w:name w:val="Абзац списка Знак"/>
    <w:basedOn w:val="a0"/>
    <w:link w:val="aff1"/>
    <w:uiPriority w:val="34"/>
    <w:qFormat/>
    <w:rPr>
      <w14:ligatures w14:val="standardContextual"/>
    </w:rPr>
  </w:style>
  <w:style w:type="paragraph" w:styleId="23">
    <w:name w:val="Quote"/>
    <w:basedOn w:val="a"/>
    <w:next w:val="a"/>
    <w:link w:val="24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rFonts w:ascii="Calibri" w:eastAsia="Calibri" w:hAnsi="Calibri" w:cs="Calibri"/>
      <w:i/>
      <w:iCs/>
      <w:color w:val="404040" w:themeColor="text1" w:themeTint="BF"/>
      <w:sz w:val="24"/>
      <w:szCs w:val="24"/>
      <w:lang w:val="en-US" w:eastAsia="ru-RU"/>
    </w:rPr>
  </w:style>
  <w:style w:type="character" w:customStyle="1" w:styleId="25">
    <w:name w:val="Неразрешенное упоминание2"/>
    <w:basedOn w:val="a0"/>
    <w:uiPriority w:val="99"/>
    <w:semiHidden/>
    <w:unhideWhenUsed/>
    <w:rsid w:val="00D909E5"/>
    <w:rPr>
      <w:color w:val="605E5C"/>
      <w:shd w:val="clear" w:color="auto" w:fill="E1DFDD"/>
    </w:rPr>
  </w:style>
  <w:style w:type="character" w:customStyle="1" w:styleId="tasspkgtext-oehbr">
    <w:name w:val="tass_pkg_text-oehbr"/>
    <w:basedOn w:val="a0"/>
    <w:rsid w:val="000B547F"/>
  </w:style>
  <w:style w:type="paragraph" w:styleId="aff4">
    <w:name w:val="Plain Text"/>
    <w:basedOn w:val="a"/>
    <w:link w:val="aff5"/>
    <w:uiPriority w:val="99"/>
    <w:semiHidden/>
    <w:unhideWhenUsed/>
    <w:rsid w:val="00BF7B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eastAsiaTheme="minorHAnsi" w:cstheme="minorBidi"/>
      <w:color w:val="auto"/>
      <w:sz w:val="22"/>
      <w:szCs w:val="21"/>
      <w:lang w:val="ru-RU" w:eastAsia="en-US"/>
    </w:rPr>
  </w:style>
  <w:style w:type="character" w:customStyle="1" w:styleId="aff5">
    <w:name w:val="Текст Знак"/>
    <w:basedOn w:val="a0"/>
    <w:link w:val="aff4"/>
    <w:uiPriority w:val="99"/>
    <w:semiHidden/>
    <w:rsid w:val="00BF7BC9"/>
    <w:rPr>
      <w:rFonts w:ascii="Calibri" w:hAnsi="Calibri"/>
      <w:szCs w:val="21"/>
    </w:rPr>
  </w:style>
  <w:style w:type="character" w:customStyle="1" w:styleId="normaltextrun">
    <w:name w:val="normaltextrun"/>
    <w:basedOn w:val="a0"/>
    <w:rsid w:val="00FC4096"/>
  </w:style>
  <w:style w:type="paragraph" w:styleId="aff6">
    <w:name w:val="Revision"/>
    <w:hidden/>
    <w:uiPriority w:val="99"/>
    <w:semiHidden/>
    <w:rsid w:val="00DC028A"/>
    <w:pPr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US" w:eastAsia="ru-RU"/>
    </w:rPr>
  </w:style>
  <w:style w:type="paragraph" w:customStyle="1" w:styleId="P68B1DB1-Normal22">
    <w:name w:val="P68B1DB1-Normal22"/>
    <w:basedOn w:val="a"/>
    <w:rsid w:val="00E437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</w:pPr>
    <w:rPr>
      <w:rFonts w:eastAsia="SimSun" w:cs="Times New Roman"/>
      <w:b/>
      <w:color w:val="auto"/>
      <w:sz w:val="20"/>
      <w:szCs w:val="20"/>
      <w:u w:color="000000"/>
      <w:lang w:val="en-C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63B77-9390-41AB-8A40-02CB8DCBA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Кузеванов Иван Сергеевич</dc:creator>
  <cp:lastModifiedBy>Кузеванов Иван Сергеевич</cp:lastModifiedBy>
  <cp:revision>4</cp:revision>
  <cp:lastPrinted>2024-10-07T07:18:00Z</cp:lastPrinted>
  <dcterms:created xsi:type="dcterms:W3CDTF">2025-02-17T08:56:00Z</dcterms:created>
  <dcterms:modified xsi:type="dcterms:W3CDTF">2025-02-17T12:35:00Z</dcterms:modified>
</cp:coreProperties>
</file>