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60FF" w14:textId="053125A9" w:rsidR="00455EE2" w:rsidRDefault="00D93F56">
      <w:pPr>
        <w:pStyle w:val="23"/>
      </w:pPr>
      <w:bookmarkStart w:id="0" w:name="_Hlk166688531"/>
      <w:r w:rsidRPr="002D6889">
        <w:rPr>
          <w:rFonts w:cstheme="minorHAnsi"/>
          <w:noProof/>
          <w:lang w:val="ru-RU"/>
        </w:rPr>
        <w:drawing>
          <wp:inline distT="0" distB="0" distL="0" distR="0" wp14:anchorId="497E6703" wp14:editId="1142B4C9">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16C6E397" w14:textId="77777777" w:rsidR="00455EE2" w:rsidRDefault="00455EE2">
      <w:pPr>
        <w:jc w:val="both"/>
        <w:rPr>
          <w:rFonts w:ascii="Times New Roman" w:hAnsi="Times New Roman" w:cs="Times New Roman"/>
          <w:b/>
          <w:bCs/>
          <w:lang w:val="ru-RU"/>
        </w:rPr>
      </w:pPr>
    </w:p>
    <w:p w14:paraId="450D1425" w14:textId="28868B54" w:rsidR="00656E21" w:rsidRPr="00D93F56" w:rsidRDefault="003616C3" w:rsidP="00656E21">
      <w:pPr>
        <w:spacing w:after="120"/>
        <w:ind w:firstLine="567"/>
        <w:jc w:val="center"/>
        <w:rPr>
          <w:b/>
          <w:bCs/>
          <w:sz w:val="22"/>
          <w:szCs w:val="22"/>
        </w:rPr>
      </w:pPr>
      <w:r w:rsidRPr="00D93F56">
        <w:rPr>
          <w:b/>
          <w:bCs/>
          <w:sz w:val="22"/>
          <w:szCs w:val="22"/>
        </w:rPr>
        <w:t>PhosAgro Wins Second Consecutive Top Prize at Responsible Business Leaders National Awards</w:t>
      </w:r>
    </w:p>
    <w:p w14:paraId="7C0EFB20" w14:textId="46E01FD9" w:rsidR="004D5389" w:rsidRPr="00D93F56" w:rsidRDefault="003616C3" w:rsidP="00D93F56">
      <w:pPr>
        <w:spacing w:after="120"/>
        <w:jc w:val="both"/>
        <w:rPr>
          <w:b/>
          <w:bCs/>
          <w:color w:val="auto"/>
          <w:sz w:val="22"/>
          <w:szCs w:val="22"/>
        </w:rPr>
      </w:pPr>
      <w:r w:rsidRPr="00D93F56">
        <w:rPr>
          <w:b/>
          <w:bCs/>
          <w:color w:val="auto"/>
          <w:sz w:val="22"/>
          <w:szCs w:val="22"/>
        </w:rPr>
        <w:t>Moscow</w:t>
      </w:r>
      <w:r w:rsidR="00D93F56" w:rsidRPr="00D93F56">
        <w:rPr>
          <w:b/>
          <w:bCs/>
          <w:color w:val="auto"/>
          <w:sz w:val="22"/>
          <w:szCs w:val="22"/>
        </w:rPr>
        <w:t xml:space="preserve"> – </w:t>
      </w:r>
      <w:r w:rsidR="00E9163B" w:rsidRPr="00D93F56">
        <w:rPr>
          <w:bCs/>
          <w:color w:val="auto"/>
          <w:sz w:val="22"/>
          <w:szCs w:val="22"/>
          <w:lang w:val="en-CA"/>
        </w:rPr>
        <w:t>During the 3</w:t>
      </w:r>
      <w:r w:rsidR="00FF294D" w:rsidRPr="00D93F56">
        <w:rPr>
          <w:bCs/>
          <w:color w:val="auto"/>
          <w:sz w:val="22"/>
          <w:szCs w:val="22"/>
          <w:lang w:val="en-CA"/>
        </w:rPr>
        <w:t>4</w:t>
      </w:r>
      <w:r w:rsidR="00E9163B" w:rsidRPr="00D93F56">
        <w:rPr>
          <w:bCs/>
          <w:color w:val="auto"/>
          <w:sz w:val="22"/>
          <w:szCs w:val="22"/>
          <w:lang w:val="en-CA"/>
        </w:rPr>
        <w:t>th Congress of the Russian Union of Industrialists and Entrepreneurs, with Russian President Vladimir Putin in attendance</w:t>
      </w:r>
      <w:r w:rsidR="00FF294D" w:rsidRPr="00D93F56">
        <w:rPr>
          <w:bCs/>
          <w:color w:val="auto"/>
          <w:sz w:val="22"/>
          <w:szCs w:val="22"/>
          <w:lang w:val="en-CA"/>
        </w:rPr>
        <w:t xml:space="preserve"> at the plenary session</w:t>
      </w:r>
      <w:r w:rsidR="00E9163B" w:rsidRPr="00D93F56">
        <w:rPr>
          <w:bCs/>
          <w:color w:val="auto"/>
          <w:sz w:val="22"/>
          <w:szCs w:val="22"/>
          <w:lang w:val="en-CA"/>
        </w:rPr>
        <w:t xml:space="preserve">, </w:t>
      </w:r>
      <w:proofErr w:type="spellStart"/>
      <w:r w:rsidR="00E9163B" w:rsidRPr="00D93F56">
        <w:rPr>
          <w:bCs/>
          <w:color w:val="auto"/>
          <w:sz w:val="22"/>
          <w:szCs w:val="22"/>
          <w:lang w:val="en-CA"/>
        </w:rPr>
        <w:t>PhosAgro</w:t>
      </w:r>
      <w:proofErr w:type="spellEnd"/>
      <w:r w:rsidR="00E9163B" w:rsidRPr="00D93F56">
        <w:rPr>
          <w:bCs/>
          <w:color w:val="auto"/>
          <w:sz w:val="22"/>
          <w:szCs w:val="22"/>
          <w:lang w:val="en-CA"/>
        </w:rPr>
        <w:t xml:space="preserve"> Group was awarded the top prize at the Responsible Business Leaders National Awards for the second year in a row.</w:t>
      </w:r>
      <w:r w:rsidR="00A20A0B" w:rsidRPr="00D93F56">
        <w:rPr>
          <w:bCs/>
          <w:color w:val="auto"/>
          <w:sz w:val="22"/>
          <w:szCs w:val="22"/>
        </w:rPr>
        <w:t xml:space="preserve"> </w:t>
      </w:r>
    </w:p>
    <w:p w14:paraId="2AD20E6F" w14:textId="4FAAE4B4" w:rsidR="003674C8" w:rsidRPr="00D93F56" w:rsidRDefault="00E9163B" w:rsidP="00D93F56">
      <w:pPr>
        <w:spacing w:after="120"/>
        <w:jc w:val="both"/>
        <w:rPr>
          <w:bCs/>
          <w:color w:val="auto"/>
          <w:sz w:val="22"/>
          <w:szCs w:val="22"/>
        </w:rPr>
      </w:pPr>
      <w:r w:rsidRPr="00D93F56">
        <w:rPr>
          <w:bCs/>
          <w:color w:val="auto"/>
          <w:sz w:val="22"/>
          <w:szCs w:val="22"/>
          <w:lang w:val="en-CA"/>
        </w:rPr>
        <w:t xml:space="preserve">After three stages of evaluation, </w:t>
      </w:r>
      <w:proofErr w:type="spellStart"/>
      <w:r w:rsidRPr="00D93F56">
        <w:rPr>
          <w:bCs/>
          <w:color w:val="auto"/>
          <w:sz w:val="22"/>
          <w:szCs w:val="22"/>
          <w:lang w:val="en-CA"/>
        </w:rPr>
        <w:t>PhosAgro</w:t>
      </w:r>
      <w:proofErr w:type="spellEnd"/>
      <w:r w:rsidRPr="00D93F56">
        <w:rPr>
          <w:bCs/>
          <w:color w:val="auto"/>
          <w:sz w:val="22"/>
          <w:szCs w:val="22"/>
          <w:lang w:val="en-CA"/>
        </w:rPr>
        <w:t xml:space="preserve"> received the highest score among all participating companies, securing the top prize for the second year in a row. The evaluation criteria </w:t>
      </w:r>
      <w:proofErr w:type="gramStart"/>
      <w:r w:rsidRPr="00D93F56">
        <w:rPr>
          <w:bCs/>
          <w:color w:val="auto"/>
          <w:sz w:val="22"/>
          <w:szCs w:val="22"/>
          <w:lang w:val="en-CA"/>
        </w:rPr>
        <w:t>took into account</w:t>
      </w:r>
      <w:proofErr w:type="gramEnd"/>
      <w:r w:rsidRPr="00D93F56">
        <w:rPr>
          <w:bCs/>
          <w:color w:val="auto"/>
          <w:sz w:val="22"/>
          <w:szCs w:val="22"/>
          <w:lang w:val="en-CA"/>
        </w:rPr>
        <w:t xml:space="preserve"> companies’ overall sustainability performance based on leading Russian indices and sustainability rankings, as well as companies’ role in finding solutions to social issues through corporate programmes aligned with key strategic development priorities</w:t>
      </w:r>
      <w:r w:rsidR="008627B9" w:rsidRPr="00D93F56">
        <w:rPr>
          <w:bCs/>
          <w:color w:val="auto"/>
          <w:sz w:val="22"/>
          <w:szCs w:val="22"/>
        </w:rPr>
        <w:t>.</w:t>
      </w:r>
    </w:p>
    <w:p w14:paraId="01E89129" w14:textId="6CD0D856" w:rsidR="00455EE2" w:rsidRPr="00B373FD" w:rsidRDefault="00E9163B" w:rsidP="00D93F56">
      <w:pPr>
        <w:spacing w:after="120"/>
        <w:jc w:val="both"/>
        <w:rPr>
          <w:bCs/>
          <w:color w:val="auto"/>
          <w:sz w:val="22"/>
          <w:szCs w:val="22"/>
        </w:rPr>
      </w:pPr>
      <w:proofErr w:type="spellStart"/>
      <w:r w:rsidRPr="00D93F56">
        <w:rPr>
          <w:b/>
          <w:color w:val="auto"/>
          <w:sz w:val="22"/>
          <w:szCs w:val="22"/>
          <w:lang w:val="en-CA"/>
        </w:rPr>
        <w:t>PhosAgro</w:t>
      </w:r>
      <w:proofErr w:type="spellEnd"/>
      <w:r w:rsidRPr="00D93F56">
        <w:rPr>
          <w:b/>
          <w:color w:val="auto"/>
          <w:sz w:val="22"/>
          <w:szCs w:val="22"/>
          <w:lang w:val="en-CA"/>
        </w:rPr>
        <w:t xml:space="preserve"> CEO Mikhail </w:t>
      </w:r>
      <w:proofErr w:type="spellStart"/>
      <w:r w:rsidRPr="00D93F56">
        <w:rPr>
          <w:b/>
          <w:color w:val="auto"/>
          <w:sz w:val="22"/>
          <w:szCs w:val="22"/>
          <w:lang w:val="en-CA"/>
        </w:rPr>
        <w:t>Rybnikov</w:t>
      </w:r>
      <w:proofErr w:type="spellEnd"/>
      <w:r w:rsidRPr="00D93F56">
        <w:rPr>
          <w:b/>
          <w:color w:val="auto"/>
          <w:sz w:val="22"/>
          <w:szCs w:val="22"/>
          <w:lang w:val="en-CA"/>
        </w:rPr>
        <w:t xml:space="preserve"> </w:t>
      </w:r>
      <w:r w:rsidRPr="00D93F56">
        <w:rPr>
          <w:bCs/>
          <w:color w:val="auto"/>
          <w:sz w:val="22"/>
          <w:szCs w:val="22"/>
          <w:lang w:val="en-CA"/>
        </w:rPr>
        <w:t>said: “</w:t>
      </w:r>
      <w:proofErr w:type="spellStart"/>
      <w:r w:rsidRPr="00D93F56">
        <w:rPr>
          <w:bCs/>
          <w:color w:val="auto"/>
          <w:sz w:val="22"/>
          <w:szCs w:val="22"/>
          <w:lang w:val="en-CA"/>
        </w:rPr>
        <w:t>PhosAgro</w:t>
      </w:r>
      <w:proofErr w:type="spellEnd"/>
      <w:r w:rsidRPr="00D93F56">
        <w:rPr>
          <w:bCs/>
          <w:color w:val="auto"/>
          <w:sz w:val="22"/>
          <w:szCs w:val="22"/>
          <w:lang w:val="en-CA"/>
        </w:rPr>
        <w:t xml:space="preserve"> is honoured to receive this prestigious award for the second time. Ever since our Company was founded, our focus has always been on people: our employees, their families and all the residents of the regions where we operate. That’s why our operations are inextricably linked to our efforts in the social sphere. Last year, we allocated a record RUB 14.5 billion for social and charitable projects, an increase of 20% from 2023. And we allocated another RUB </w:t>
      </w:r>
      <w:r w:rsidRPr="00D93F56">
        <w:rPr>
          <w:rFonts w:ascii="Segoe UI Symbol" w:hAnsi="Segoe UI Symbol" w:cs="Segoe UI Symbol"/>
          <w:bCs/>
          <w:color w:val="auto"/>
          <w:sz w:val="22"/>
          <w:szCs w:val="22"/>
          <w:lang w:val="en-CA"/>
        </w:rPr>
        <w:t>⁠</w:t>
      </w:r>
      <w:r w:rsidRPr="00D93F56">
        <w:rPr>
          <w:bCs/>
          <w:color w:val="auto"/>
          <w:sz w:val="22"/>
          <w:szCs w:val="22"/>
          <w:lang w:val="en-CA"/>
        </w:rPr>
        <w:t xml:space="preserve">14 billion for environmental activities, a 26% year-on-year increase. This is the foundation that has enabled us to achieve new production records year after year. Last year, we produced 11.8 million tonnes of agrochemical products, and this year we expect to reach a new all-time high, producing over 12.5 million tonnes. This </w:t>
      </w:r>
      <w:r w:rsidR="00FF294D" w:rsidRPr="00D93F56">
        <w:rPr>
          <w:bCs/>
          <w:color w:val="auto"/>
          <w:sz w:val="22"/>
          <w:szCs w:val="22"/>
          <w:lang w:val="en-CA"/>
        </w:rPr>
        <w:t>represents</w:t>
      </w:r>
      <w:r w:rsidRPr="00D93F56">
        <w:rPr>
          <w:bCs/>
          <w:color w:val="auto"/>
          <w:sz w:val="22"/>
          <w:szCs w:val="22"/>
          <w:lang w:val="en-CA"/>
        </w:rPr>
        <w:t xml:space="preserve"> a substantial contribution</w:t>
      </w:r>
      <w:r w:rsidR="00FF294D" w:rsidRPr="00D93F56">
        <w:rPr>
          <w:bCs/>
          <w:color w:val="auto"/>
          <w:sz w:val="22"/>
          <w:szCs w:val="22"/>
          <w:lang w:val="en-CA"/>
        </w:rPr>
        <w:t xml:space="preserve"> on the part of </w:t>
      </w:r>
      <w:proofErr w:type="spellStart"/>
      <w:r w:rsidR="00FF294D" w:rsidRPr="00D93F56">
        <w:rPr>
          <w:bCs/>
          <w:color w:val="auto"/>
          <w:sz w:val="22"/>
          <w:szCs w:val="22"/>
          <w:lang w:val="en-CA"/>
        </w:rPr>
        <w:t>PhosAgro</w:t>
      </w:r>
      <w:proofErr w:type="spellEnd"/>
      <w:r w:rsidRPr="00D93F56">
        <w:rPr>
          <w:bCs/>
          <w:color w:val="auto"/>
          <w:sz w:val="22"/>
          <w:szCs w:val="22"/>
          <w:lang w:val="en-CA"/>
        </w:rPr>
        <w:t xml:space="preserve"> to ensuring the country’s food security. We intend to remain committed to balancing our efforts to increase production with our commitment to the social responsibility.”</w:t>
      </w:r>
      <w:bookmarkEnd w:id="0"/>
    </w:p>
    <w:p w14:paraId="5183B7E1" w14:textId="77777777" w:rsidR="00B373FD" w:rsidRPr="00B373FD" w:rsidRDefault="00B373FD" w:rsidP="00B373FD">
      <w:pPr>
        <w:spacing w:after="120"/>
        <w:jc w:val="both"/>
        <w:rPr>
          <w:b/>
          <w:bCs/>
          <w:color w:val="auto"/>
          <w:sz w:val="22"/>
          <w:szCs w:val="22"/>
          <w:lang w:val="en-GB"/>
        </w:rPr>
      </w:pPr>
      <w:r w:rsidRPr="00B373FD">
        <w:rPr>
          <w:b/>
          <w:bCs/>
          <w:color w:val="auto"/>
          <w:sz w:val="22"/>
          <w:szCs w:val="22"/>
          <w:lang w:val="en-GB"/>
        </w:rPr>
        <w:t>About the Company</w:t>
      </w:r>
    </w:p>
    <w:p w14:paraId="45321D5C" w14:textId="77777777" w:rsidR="00B373FD" w:rsidRPr="00B373FD" w:rsidRDefault="00B373FD" w:rsidP="00B373FD">
      <w:pPr>
        <w:spacing w:after="120"/>
        <w:jc w:val="both"/>
        <w:rPr>
          <w:bCs/>
          <w:i/>
          <w:iCs/>
          <w:color w:val="auto"/>
          <w:sz w:val="22"/>
          <w:szCs w:val="22"/>
          <w:lang w:val="en-GB"/>
        </w:rPr>
      </w:pPr>
      <w:proofErr w:type="spellStart"/>
      <w:r w:rsidRPr="00B373FD">
        <w:rPr>
          <w:bCs/>
          <w:i/>
          <w:iCs/>
          <w:color w:val="auto"/>
          <w:sz w:val="22"/>
          <w:szCs w:val="22"/>
          <w:lang w:val="en-GB"/>
        </w:rPr>
        <w:t>PhosAgro</w:t>
      </w:r>
      <w:proofErr w:type="spellEnd"/>
      <w:r w:rsidRPr="00B373FD">
        <w:rPr>
          <w:bCs/>
          <w:i/>
          <w:iCs/>
          <w:color w:val="auto"/>
          <w:sz w:val="22"/>
          <w:szCs w:val="22"/>
          <w:lang w:val="en-GB"/>
        </w:rPr>
        <w:t xml:space="preserve"> (</w:t>
      </w:r>
      <w:hyperlink>
        <w:r w:rsidRPr="00B373FD">
          <w:rPr>
            <w:rStyle w:val="aff3"/>
            <w:bCs/>
            <w:i/>
            <w:iCs/>
            <w:sz w:val="22"/>
            <w:szCs w:val="22"/>
            <w:lang w:val="en-GB"/>
          </w:rPr>
          <w:t>www.phosagro.ru</w:t>
        </w:r>
      </w:hyperlink>
      <w:r w:rsidRPr="00B373FD">
        <w:rPr>
          <w:bCs/>
          <w:i/>
          <w:iCs/>
          <w:color w:val="auto"/>
          <w:sz w:val="22"/>
          <w:szCs w:val="22"/>
          <w:lang w:val="en-GB"/>
        </w:rPr>
        <w:t>) is a vertically integrated Russian company and one of the world’s leading producers of phosphate-based fertilizers and high-grade phosphate rock with P2O5 content of 39% or more (according to the IFA</w:t>
      </w:r>
      <w:proofErr w:type="gramStart"/>
      <w:r w:rsidRPr="00B373FD">
        <w:rPr>
          <w:bCs/>
          <w:i/>
          <w:iCs/>
          <w:color w:val="auto"/>
          <w:sz w:val="22"/>
          <w:szCs w:val="22"/>
          <w:lang w:val="en-GB"/>
        </w:rPr>
        <w:t>) .</w:t>
      </w:r>
      <w:proofErr w:type="gramEnd"/>
      <w:r w:rsidRPr="00B373FD">
        <w:rPr>
          <w:bCs/>
          <w:i/>
          <w:iCs/>
          <w:color w:val="auto"/>
          <w:sz w:val="22"/>
          <w:szCs w:val="22"/>
          <w:lang w:val="en-GB"/>
        </w:rPr>
        <w:t xml:space="preserve"> </w:t>
      </w:r>
      <w:proofErr w:type="spellStart"/>
      <w:r w:rsidRPr="00B373FD">
        <w:rPr>
          <w:bCs/>
          <w:i/>
          <w:iCs/>
          <w:color w:val="auto"/>
          <w:sz w:val="22"/>
          <w:szCs w:val="22"/>
          <w:lang w:val="en-GB"/>
        </w:rPr>
        <w:t>PhosAgro’s</w:t>
      </w:r>
      <w:proofErr w:type="spellEnd"/>
      <w:r w:rsidRPr="00B373FD">
        <w:rPr>
          <w:bCs/>
          <w:i/>
          <w:iCs/>
          <w:color w:val="auto"/>
          <w:sz w:val="22"/>
          <w:szCs w:val="22"/>
          <w:lang w:val="en-GB"/>
        </w:rPr>
        <w:t xml:space="preserve"> high-performance fertilizers produce crops with advanced features.</w:t>
      </w:r>
    </w:p>
    <w:p w14:paraId="2E9D3E78" w14:textId="77777777" w:rsidR="00B373FD" w:rsidRPr="00B373FD" w:rsidRDefault="00B373FD" w:rsidP="00B373FD">
      <w:pPr>
        <w:spacing w:after="120"/>
        <w:jc w:val="both"/>
        <w:rPr>
          <w:bCs/>
          <w:i/>
          <w:iCs/>
          <w:color w:val="auto"/>
          <w:sz w:val="22"/>
          <w:szCs w:val="22"/>
          <w:lang w:val="en-GB"/>
        </w:rPr>
      </w:pPr>
      <w:proofErr w:type="spellStart"/>
      <w:r w:rsidRPr="00B373FD">
        <w:rPr>
          <w:bCs/>
          <w:i/>
          <w:iCs/>
          <w:color w:val="auto"/>
          <w:sz w:val="22"/>
          <w:szCs w:val="22"/>
          <w:lang w:val="en-GB"/>
        </w:rPr>
        <w:t>PhosAgro</w:t>
      </w:r>
      <w:proofErr w:type="spellEnd"/>
      <w:r w:rsidRPr="00B373FD">
        <w:rPr>
          <w:bCs/>
          <w:i/>
          <w:iCs/>
          <w:color w:val="auto"/>
          <w:sz w:val="22"/>
          <w:szCs w:val="22"/>
          <w:lang w:val="en-GB"/>
        </w:rPr>
        <w:t xml:space="preserve"> Group is the largest producer of phosphate-based fertilizers in Europe (by total combined capacity for the production of DAP, MAP, NP, NPK and NPS fertilizers, according to the CRU), the largest global producer of high-grade phosphate rock with P2O5 content of 39% (according to the IFA), one of the leading producers of MAP and DAP fertilizers globally, one of the leading producers of monocalcium feed phosphates (MCP) in Europe – and the only such producer in Russia – and Russia’s only producer of nepheline concentrate.</w:t>
      </w:r>
    </w:p>
    <w:p w14:paraId="61725895" w14:textId="77777777" w:rsidR="00B373FD" w:rsidRPr="00B373FD" w:rsidRDefault="00B373FD" w:rsidP="00B373FD">
      <w:pPr>
        <w:spacing w:after="120"/>
        <w:jc w:val="both"/>
        <w:rPr>
          <w:bCs/>
          <w:i/>
          <w:iCs/>
          <w:color w:val="auto"/>
          <w:sz w:val="22"/>
          <w:szCs w:val="22"/>
          <w:lang w:val="en-GB"/>
        </w:rPr>
      </w:pPr>
      <w:proofErr w:type="spellStart"/>
      <w:r w:rsidRPr="00B373FD">
        <w:rPr>
          <w:bCs/>
          <w:i/>
          <w:iCs/>
          <w:color w:val="auto"/>
          <w:sz w:val="22"/>
          <w:szCs w:val="22"/>
          <w:lang w:val="en-GB"/>
        </w:rPr>
        <w:t>PhosAgro’s</w:t>
      </w:r>
      <w:proofErr w:type="spellEnd"/>
      <w:r w:rsidRPr="00B373FD">
        <w:rPr>
          <w:bCs/>
          <w:i/>
          <w:iCs/>
          <w:color w:val="auto"/>
          <w:sz w:val="22"/>
          <w:szCs w:val="22"/>
          <w:lang w:val="en-GB"/>
        </w:rPr>
        <w:t xml:space="preserve"> main products, including phosphate rock, 58 grades of fertilizers, feed phosphates, ammonia and sodium tripolyphosphate, are used by customers in around 100 countries spanning all the world’s inhabited continents. The Company’s priority markets beyond Russia and the CIS are Latin America, Europe and Asia. </w:t>
      </w:r>
    </w:p>
    <w:p w14:paraId="7ABD47E8" w14:textId="77777777" w:rsidR="00B373FD" w:rsidRPr="00B373FD" w:rsidRDefault="00B373FD" w:rsidP="00B373FD">
      <w:pPr>
        <w:spacing w:after="120"/>
        <w:jc w:val="both"/>
        <w:rPr>
          <w:bCs/>
          <w:i/>
          <w:iCs/>
          <w:color w:val="auto"/>
          <w:sz w:val="22"/>
          <w:szCs w:val="22"/>
          <w:lang w:val="en-GB"/>
        </w:rPr>
      </w:pPr>
      <w:r w:rsidRPr="00B373FD">
        <w:rPr>
          <w:bCs/>
          <w:i/>
          <w:iCs/>
          <w:color w:val="auto"/>
          <w:sz w:val="22"/>
          <w:szCs w:val="22"/>
          <w:lang w:val="en-GB"/>
        </w:rPr>
        <w:t xml:space="preserve">The Company’s shares are traded on the Moscow Exchange, and its global depositary receipts (GDRs) are listed on the London Stock Exchange (MOEX and LSE ticker: PHOR). </w:t>
      </w:r>
    </w:p>
    <w:p w14:paraId="4A7C922E" w14:textId="77777777" w:rsidR="00B373FD" w:rsidRPr="00B373FD" w:rsidRDefault="00B373FD" w:rsidP="00B373FD">
      <w:pPr>
        <w:spacing w:after="120"/>
        <w:jc w:val="both"/>
        <w:rPr>
          <w:bCs/>
          <w:color w:val="auto"/>
          <w:sz w:val="22"/>
          <w:szCs w:val="22"/>
        </w:rPr>
      </w:pPr>
    </w:p>
    <w:p w14:paraId="3661659B" w14:textId="77777777" w:rsidR="00B373FD" w:rsidRPr="00B373FD" w:rsidRDefault="00B373FD" w:rsidP="00D93F56">
      <w:pPr>
        <w:spacing w:after="120"/>
        <w:jc w:val="both"/>
        <w:rPr>
          <w:bCs/>
          <w:color w:val="auto"/>
          <w:sz w:val="22"/>
          <w:szCs w:val="22"/>
        </w:rPr>
      </w:pPr>
    </w:p>
    <w:sectPr w:rsidR="00B373FD" w:rsidRPr="00B373FD" w:rsidSect="00D93F56">
      <w:footerReference w:type="default" r:id="rId9"/>
      <w:pgSz w:w="11906" w:h="16838"/>
      <w:pgMar w:top="1440" w:right="1077" w:bottom="107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8DE2" w14:textId="77777777" w:rsidR="001872F3" w:rsidRDefault="001872F3">
      <w:r>
        <w:separator/>
      </w:r>
    </w:p>
  </w:endnote>
  <w:endnote w:type="continuationSeparator" w:id="0">
    <w:p w14:paraId="38E782A9" w14:textId="77777777" w:rsidR="001872F3" w:rsidRDefault="0018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691826"/>
      <w:docPartObj>
        <w:docPartGallery w:val="Page Numbers (Bottom of Page)"/>
        <w:docPartUnique/>
      </w:docPartObj>
    </w:sdtPr>
    <w:sdtEndPr/>
    <w:sdtContent>
      <w:p w14:paraId="53747C92" w14:textId="0EF7D66A" w:rsidR="00F82726" w:rsidRDefault="00F82726">
        <w:pPr>
          <w:pStyle w:val="ac"/>
          <w:jc w:val="right"/>
        </w:pPr>
        <w:r>
          <w:fldChar w:fldCharType="begin"/>
        </w:r>
        <w:r>
          <w:instrText>PAGE   \* MERGEFORMAT</w:instrText>
        </w:r>
        <w:r>
          <w:fldChar w:fldCharType="separate"/>
        </w:r>
        <w:r w:rsidR="00AD586C" w:rsidRPr="00AD586C">
          <w:rPr>
            <w:noProof/>
            <w:lang w:val="ru-RU"/>
          </w:rPr>
          <w:t>2</w:t>
        </w:r>
        <w:r>
          <w:fldChar w:fldCharType="end"/>
        </w:r>
      </w:p>
    </w:sdtContent>
  </w:sdt>
  <w:p w14:paraId="79D07774" w14:textId="77777777" w:rsidR="00F82726" w:rsidRDefault="00F8272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E362" w14:textId="77777777" w:rsidR="001872F3" w:rsidRDefault="001872F3">
      <w:r>
        <w:separator/>
      </w:r>
    </w:p>
  </w:footnote>
  <w:footnote w:type="continuationSeparator" w:id="0">
    <w:p w14:paraId="4DC78FFC" w14:textId="77777777" w:rsidR="001872F3" w:rsidRDefault="00187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31C"/>
    <w:multiLevelType w:val="hybridMultilevel"/>
    <w:tmpl w:val="07746940"/>
    <w:lvl w:ilvl="0" w:tplc="53122D04">
      <w:start w:val="1"/>
      <w:numFmt w:val="bullet"/>
      <w:lvlText w:val=""/>
      <w:lvlJc w:val="left"/>
      <w:pPr>
        <w:ind w:left="720" w:hanging="360"/>
      </w:pPr>
      <w:rPr>
        <w:rFonts w:ascii="Symbol" w:hAnsi="Symbol" w:hint="default"/>
      </w:rPr>
    </w:lvl>
    <w:lvl w:ilvl="1" w:tplc="507E8A6A">
      <w:start w:val="1"/>
      <w:numFmt w:val="bullet"/>
      <w:lvlText w:val="o"/>
      <w:lvlJc w:val="left"/>
      <w:pPr>
        <w:ind w:left="1440" w:hanging="360"/>
      </w:pPr>
      <w:rPr>
        <w:rFonts w:ascii="Courier New" w:hAnsi="Courier New" w:cs="Courier New" w:hint="default"/>
      </w:rPr>
    </w:lvl>
    <w:lvl w:ilvl="2" w:tplc="77A443DA">
      <w:start w:val="1"/>
      <w:numFmt w:val="bullet"/>
      <w:lvlText w:val=""/>
      <w:lvlJc w:val="left"/>
      <w:pPr>
        <w:ind w:left="2160" w:hanging="360"/>
      </w:pPr>
      <w:rPr>
        <w:rFonts w:ascii="Wingdings" w:hAnsi="Wingdings" w:hint="default"/>
      </w:rPr>
    </w:lvl>
    <w:lvl w:ilvl="3" w:tplc="6A72F0EC">
      <w:start w:val="1"/>
      <w:numFmt w:val="bullet"/>
      <w:lvlText w:val=""/>
      <w:lvlJc w:val="left"/>
      <w:pPr>
        <w:ind w:left="2880" w:hanging="360"/>
      </w:pPr>
      <w:rPr>
        <w:rFonts w:ascii="Symbol" w:hAnsi="Symbol" w:hint="default"/>
      </w:rPr>
    </w:lvl>
    <w:lvl w:ilvl="4" w:tplc="1C3ED5EA">
      <w:start w:val="1"/>
      <w:numFmt w:val="bullet"/>
      <w:lvlText w:val="o"/>
      <w:lvlJc w:val="left"/>
      <w:pPr>
        <w:ind w:left="3600" w:hanging="360"/>
      </w:pPr>
      <w:rPr>
        <w:rFonts w:ascii="Courier New" w:hAnsi="Courier New" w:cs="Courier New" w:hint="default"/>
      </w:rPr>
    </w:lvl>
    <w:lvl w:ilvl="5" w:tplc="20A6F12A">
      <w:start w:val="1"/>
      <w:numFmt w:val="bullet"/>
      <w:lvlText w:val=""/>
      <w:lvlJc w:val="left"/>
      <w:pPr>
        <w:ind w:left="4320" w:hanging="360"/>
      </w:pPr>
      <w:rPr>
        <w:rFonts w:ascii="Wingdings" w:hAnsi="Wingdings" w:hint="default"/>
      </w:rPr>
    </w:lvl>
    <w:lvl w:ilvl="6" w:tplc="70E2F8CE">
      <w:start w:val="1"/>
      <w:numFmt w:val="bullet"/>
      <w:lvlText w:val=""/>
      <w:lvlJc w:val="left"/>
      <w:pPr>
        <w:ind w:left="5040" w:hanging="360"/>
      </w:pPr>
      <w:rPr>
        <w:rFonts w:ascii="Symbol" w:hAnsi="Symbol" w:hint="default"/>
      </w:rPr>
    </w:lvl>
    <w:lvl w:ilvl="7" w:tplc="7BD0474A">
      <w:start w:val="1"/>
      <w:numFmt w:val="bullet"/>
      <w:lvlText w:val="o"/>
      <w:lvlJc w:val="left"/>
      <w:pPr>
        <w:ind w:left="5760" w:hanging="360"/>
      </w:pPr>
      <w:rPr>
        <w:rFonts w:ascii="Courier New" w:hAnsi="Courier New" w:cs="Courier New" w:hint="default"/>
      </w:rPr>
    </w:lvl>
    <w:lvl w:ilvl="8" w:tplc="33AC9CF4">
      <w:start w:val="1"/>
      <w:numFmt w:val="bullet"/>
      <w:lvlText w:val=""/>
      <w:lvlJc w:val="left"/>
      <w:pPr>
        <w:ind w:left="6480" w:hanging="360"/>
      </w:pPr>
      <w:rPr>
        <w:rFonts w:ascii="Wingdings" w:hAnsi="Wingdings" w:hint="default"/>
      </w:rPr>
    </w:lvl>
  </w:abstractNum>
  <w:abstractNum w:abstractNumId="1" w15:restartNumberingAfterBreak="0">
    <w:nsid w:val="07185317"/>
    <w:multiLevelType w:val="hybridMultilevel"/>
    <w:tmpl w:val="A2EA7B7C"/>
    <w:lvl w:ilvl="0" w:tplc="EB801040">
      <w:start w:val="1"/>
      <w:numFmt w:val="bullet"/>
      <w:lvlText w:val=""/>
      <w:lvlJc w:val="left"/>
      <w:pPr>
        <w:ind w:left="720" w:hanging="360"/>
      </w:pPr>
      <w:rPr>
        <w:rFonts w:ascii="Symbol" w:hAnsi="Symbol" w:hint="default"/>
      </w:rPr>
    </w:lvl>
    <w:lvl w:ilvl="1" w:tplc="B42C9A64">
      <w:start w:val="1"/>
      <w:numFmt w:val="bullet"/>
      <w:lvlText w:val="o"/>
      <w:lvlJc w:val="left"/>
      <w:pPr>
        <w:ind w:left="1440" w:hanging="360"/>
      </w:pPr>
      <w:rPr>
        <w:rFonts w:ascii="Courier New" w:hAnsi="Courier New" w:cs="Courier New" w:hint="default"/>
      </w:rPr>
    </w:lvl>
    <w:lvl w:ilvl="2" w:tplc="7B6EAF18">
      <w:start w:val="1"/>
      <w:numFmt w:val="bullet"/>
      <w:lvlText w:val=""/>
      <w:lvlJc w:val="left"/>
      <w:pPr>
        <w:ind w:left="2160" w:hanging="360"/>
      </w:pPr>
      <w:rPr>
        <w:rFonts w:ascii="Wingdings" w:hAnsi="Wingdings" w:hint="default"/>
      </w:rPr>
    </w:lvl>
    <w:lvl w:ilvl="3" w:tplc="CF06D898">
      <w:start w:val="1"/>
      <w:numFmt w:val="bullet"/>
      <w:lvlText w:val=""/>
      <w:lvlJc w:val="left"/>
      <w:pPr>
        <w:ind w:left="2880" w:hanging="360"/>
      </w:pPr>
      <w:rPr>
        <w:rFonts w:ascii="Symbol" w:hAnsi="Symbol" w:hint="default"/>
      </w:rPr>
    </w:lvl>
    <w:lvl w:ilvl="4" w:tplc="ED18570A">
      <w:start w:val="1"/>
      <w:numFmt w:val="bullet"/>
      <w:lvlText w:val="o"/>
      <w:lvlJc w:val="left"/>
      <w:pPr>
        <w:ind w:left="3600" w:hanging="360"/>
      </w:pPr>
      <w:rPr>
        <w:rFonts w:ascii="Courier New" w:hAnsi="Courier New" w:cs="Courier New" w:hint="default"/>
      </w:rPr>
    </w:lvl>
    <w:lvl w:ilvl="5" w:tplc="80D6EF18">
      <w:start w:val="1"/>
      <w:numFmt w:val="bullet"/>
      <w:lvlText w:val=""/>
      <w:lvlJc w:val="left"/>
      <w:pPr>
        <w:ind w:left="4320" w:hanging="360"/>
      </w:pPr>
      <w:rPr>
        <w:rFonts w:ascii="Wingdings" w:hAnsi="Wingdings" w:hint="default"/>
      </w:rPr>
    </w:lvl>
    <w:lvl w:ilvl="6" w:tplc="16F07460">
      <w:start w:val="1"/>
      <w:numFmt w:val="bullet"/>
      <w:lvlText w:val=""/>
      <w:lvlJc w:val="left"/>
      <w:pPr>
        <w:ind w:left="5040" w:hanging="360"/>
      </w:pPr>
      <w:rPr>
        <w:rFonts w:ascii="Symbol" w:hAnsi="Symbol" w:hint="default"/>
      </w:rPr>
    </w:lvl>
    <w:lvl w:ilvl="7" w:tplc="0F50ABE0">
      <w:start w:val="1"/>
      <w:numFmt w:val="bullet"/>
      <w:lvlText w:val="o"/>
      <w:lvlJc w:val="left"/>
      <w:pPr>
        <w:ind w:left="5760" w:hanging="360"/>
      </w:pPr>
      <w:rPr>
        <w:rFonts w:ascii="Courier New" w:hAnsi="Courier New" w:cs="Courier New" w:hint="default"/>
      </w:rPr>
    </w:lvl>
    <w:lvl w:ilvl="8" w:tplc="27483ACA">
      <w:start w:val="1"/>
      <w:numFmt w:val="bullet"/>
      <w:lvlText w:val=""/>
      <w:lvlJc w:val="left"/>
      <w:pPr>
        <w:ind w:left="6480" w:hanging="360"/>
      </w:pPr>
      <w:rPr>
        <w:rFonts w:ascii="Wingdings" w:hAnsi="Wingdings" w:hint="default"/>
      </w:rPr>
    </w:lvl>
  </w:abstractNum>
  <w:abstractNum w:abstractNumId="2" w15:restartNumberingAfterBreak="0">
    <w:nsid w:val="0E95200B"/>
    <w:multiLevelType w:val="hybridMultilevel"/>
    <w:tmpl w:val="F4CAA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78C0FC8"/>
    <w:multiLevelType w:val="hybridMultilevel"/>
    <w:tmpl w:val="209C84A4"/>
    <w:lvl w:ilvl="0" w:tplc="EAFC7FDA">
      <w:start w:val="1"/>
      <w:numFmt w:val="bullet"/>
      <w:lvlText w:val=""/>
      <w:lvlJc w:val="left"/>
      <w:pPr>
        <w:ind w:left="720" w:hanging="360"/>
      </w:pPr>
      <w:rPr>
        <w:rFonts w:ascii="Symbol" w:hAnsi="Symbol" w:hint="default"/>
      </w:rPr>
    </w:lvl>
    <w:lvl w:ilvl="1" w:tplc="44E44DDA">
      <w:start w:val="1"/>
      <w:numFmt w:val="bullet"/>
      <w:lvlText w:val="o"/>
      <w:lvlJc w:val="left"/>
      <w:pPr>
        <w:ind w:left="1440" w:hanging="360"/>
      </w:pPr>
      <w:rPr>
        <w:rFonts w:ascii="Courier New" w:hAnsi="Courier New" w:cs="Courier New" w:hint="default"/>
      </w:rPr>
    </w:lvl>
    <w:lvl w:ilvl="2" w:tplc="17E86890">
      <w:start w:val="1"/>
      <w:numFmt w:val="bullet"/>
      <w:lvlText w:val=""/>
      <w:lvlJc w:val="left"/>
      <w:pPr>
        <w:ind w:left="2160" w:hanging="360"/>
      </w:pPr>
      <w:rPr>
        <w:rFonts w:ascii="Wingdings" w:hAnsi="Wingdings" w:hint="default"/>
      </w:rPr>
    </w:lvl>
    <w:lvl w:ilvl="3" w:tplc="CA967E6E">
      <w:start w:val="1"/>
      <w:numFmt w:val="bullet"/>
      <w:lvlText w:val=""/>
      <w:lvlJc w:val="left"/>
      <w:pPr>
        <w:ind w:left="2880" w:hanging="360"/>
      </w:pPr>
      <w:rPr>
        <w:rFonts w:ascii="Symbol" w:hAnsi="Symbol" w:hint="default"/>
      </w:rPr>
    </w:lvl>
    <w:lvl w:ilvl="4" w:tplc="B3F2F258">
      <w:start w:val="1"/>
      <w:numFmt w:val="bullet"/>
      <w:lvlText w:val="o"/>
      <w:lvlJc w:val="left"/>
      <w:pPr>
        <w:ind w:left="3600" w:hanging="360"/>
      </w:pPr>
      <w:rPr>
        <w:rFonts w:ascii="Courier New" w:hAnsi="Courier New" w:cs="Courier New" w:hint="default"/>
      </w:rPr>
    </w:lvl>
    <w:lvl w:ilvl="5" w:tplc="C7B054CA">
      <w:start w:val="1"/>
      <w:numFmt w:val="bullet"/>
      <w:lvlText w:val=""/>
      <w:lvlJc w:val="left"/>
      <w:pPr>
        <w:ind w:left="4320" w:hanging="360"/>
      </w:pPr>
      <w:rPr>
        <w:rFonts w:ascii="Wingdings" w:hAnsi="Wingdings" w:hint="default"/>
      </w:rPr>
    </w:lvl>
    <w:lvl w:ilvl="6" w:tplc="62D4BDE2">
      <w:start w:val="1"/>
      <w:numFmt w:val="bullet"/>
      <w:lvlText w:val=""/>
      <w:lvlJc w:val="left"/>
      <w:pPr>
        <w:ind w:left="5040" w:hanging="360"/>
      </w:pPr>
      <w:rPr>
        <w:rFonts w:ascii="Symbol" w:hAnsi="Symbol" w:hint="default"/>
      </w:rPr>
    </w:lvl>
    <w:lvl w:ilvl="7" w:tplc="0EDA3354">
      <w:start w:val="1"/>
      <w:numFmt w:val="bullet"/>
      <w:lvlText w:val="o"/>
      <w:lvlJc w:val="left"/>
      <w:pPr>
        <w:ind w:left="5760" w:hanging="360"/>
      </w:pPr>
      <w:rPr>
        <w:rFonts w:ascii="Courier New" w:hAnsi="Courier New" w:cs="Courier New" w:hint="default"/>
      </w:rPr>
    </w:lvl>
    <w:lvl w:ilvl="8" w:tplc="8DF2ECC0">
      <w:start w:val="1"/>
      <w:numFmt w:val="bullet"/>
      <w:lvlText w:val=""/>
      <w:lvlJc w:val="left"/>
      <w:pPr>
        <w:ind w:left="6480" w:hanging="360"/>
      </w:pPr>
      <w:rPr>
        <w:rFonts w:ascii="Wingdings" w:hAnsi="Wingdings" w:hint="default"/>
      </w:rPr>
    </w:lvl>
  </w:abstractNum>
  <w:abstractNum w:abstractNumId="4" w15:restartNumberingAfterBreak="0">
    <w:nsid w:val="1B860DED"/>
    <w:multiLevelType w:val="hybridMultilevel"/>
    <w:tmpl w:val="CD04AFBA"/>
    <w:lvl w:ilvl="0" w:tplc="27E01962">
      <w:start w:val="2"/>
      <w:numFmt w:val="decimal"/>
      <w:lvlText w:val="%1."/>
      <w:lvlJc w:val="left"/>
      <w:pPr>
        <w:tabs>
          <w:tab w:val="num" w:pos="720"/>
        </w:tabs>
        <w:ind w:left="720" w:hanging="360"/>
      </w:pPr>
    </w:lvl>
    <w:lvl w:ilvl="1" w:tplc="441C4300">
      <w:start w:val="1"/>
      <w:numFmt w:val="decimal"/>
      <w:lvlText w:val="%2."/>
      <w:lvlJc w:val="left"/>
      <w:pPr>
        <w:tabs>
          <w:tab w:val="num" w:pos="1440"/>
        </w:tabs>
        <w:ind w:left="1440" w:hanging="360"/>
      </w:pPr>
    </w:lvl>
    <w:lvl w:ilvl="2" w:tplc="D3445C7C">
      <w:start w:val="1"/>
      <w:numFmt w:val="decimal"/>
      <w:lvlText w:val="%3."/>
      <w:lvlJc w:val="left"/>
      <w:pPr>
        <w:tabs>
          <w:tab w:val="num" w:pos="2160"/>
        </w:tabs>
        <w:ind w:left="2160" w:hanging="360"/>
      </w:pPr>
    </w:lvl>
    <w:lvl w:ilvl="3" w:tplc="8800DB1A">
      <w:start w:val="1"/>
      <w:numFmt w:val="decimal"/>
      <w:lvlText w:val="%4."/>
      <w:lvlJc w:val="left"/>
      <w:pPr>
        <w:tabs>
          <w:tab w:val="num" w:pos="2880"/>
        </w:tabs>
        <w:ind w:left="2880" w:hanging="360"/>
      </w:pPr>
    </w:lvl>
    <w:lvl w:ilvl="4" w:tplc="FA54116E">
      <w:start w:val="1"/>
      <w:numFmt w:val="decimal"/>
      <w:lvlText w:val="%5."/>
      <w:lvlJc w:val="left"/>
      <w:pPr>
        <w:tabs>
          <w:tab w:val="num" w:pos="3600"/>
        </w:tabs>
        <w:ind w:left="3600" w:hanging="360"/>
      </w:pPr>
    </w:lvl>
    <w:lvl w:ilvl="5" w:tplc="2EEA2A58">
      <w:start w:val="1"/>
      <w:numFmt w:val="decimal"/>
      <w:lvlText w:val="%6."/>
      <w:lvlJc w:val="left"/>
      <w:pPr>
        <w:tabs>
          <w:tab w:val="num" w:pos="4320"/>
        </w:tabs>
        <w:ind w:left="4320" w:hanging="360"/>
      </w:pPr>
    </w:lvl>
    <w:lvl w:ilvl="6" w:tplc="DD8CC85A">
      <w:start w:val="1"/>
      <w:numFmt w:val="decimal"/>
      <w:lvlText w:val="%7."/>
      <w:lvlJc w:val="left"/>
      <w:pPr>
        <w:tabs>
          <w:tab w:val="num" w:pos="5040"/>
        </w:tabs>
        <w:ind w:left="5040" w:hanging="360"/>
      </w:pPr>
    </w:lvl>
    <w:lvl w:ilvl="7" w:tplc="DA404AD0">
      <w:start w:val="1"/>
      <w:numFmt w:val="decimal"/>
      <w:lvlText w:val="%8."/>
      <w:lvlJc w:val="left"/>
      <w:pPr>
        <w:tabs>
          <w:tab w:val="num" w:pos="5760"/>
        </w:tabs>
        <w:ind w:left="5760" w:hanging="360"/>
      </w:pPr>
    </w:lvl>
    <w:lvl w:ilvl="8" w:tplc="9280C128">
      <w:start w:val="1"/>
      <w:numFmt w:val="decimal"/>
      <w:lvlText w:val="%9."/>
      <w:lvlJc w:val="left"/>
      <w:pPr>
        <w:tabs>
          <w:tab w:val="num" w:pos="6480"/>
        </w:tabs>
        <w:ind w:left="6480" w:hanging="360"/>
      </w:pPr>
    </w:lvl>
  </w:abstractNum>
  <w:abstractNum w:abstractNumId="5" w15:restartNumberingAfterBreak="0">
    <w:nsid w:val="1D89466C"/>
    <w:multiLevelType w:val="hybridMultilevel"/>
    <w:tmpl w:val="A7A85896"/>
    <w:lvl w:ilvl="0" w:tplc="DDE8942C">
      <w:start w:val="1"/>
      <w:numFmt w:val="bullet"/>
      <w:lvlText w:val=""/>
      <w:lvlJc w:val="left"/>
      <w:pPr>
        <w:ind w:left="720" w:hanging="360"/>
      </w:pPr>
      <w:rPr>
        <w:rFonts w:ascii="Symbol" w:hAnsi="Symbol" w:hint="default"/>
      </w:rPr>
    </w:lvl>
    <w:lvl w:ilvl="1" w:tplc="E6BA08B0">
      <w:start w:val="1"/>
      <w:numFmt w:val="bullet"/>
      <w:lvlText w:val="o"/>
      <w:lvlJc w:val="left"/>
      <w:pPr>
        <w:ind w:left="1440" w:hanging="360"/>
      </w:pPr>
      <w:rPr>
        <w:rFonts w:ascii="Courier New" w:hAnsi="Courier New" w:cs="Courier New" w:hint="default"/>
      </w:rPr>
    </w:lvl>
    <w:lvl w:ilvl="2" w:tplc="C3A07E68">
      <w:start w:val="1"/>
      <w:numFmt w:val="bullet"/>
      <w:lvlText w:val=""/>
      <w:lvlJc w:val="left"/>
      <w:pPr>
        <w:ind w:left="2160" w:hanging="360"/>
      </w:pPr>
      <w:rPr>
        <w:rFonts w:ascii="Wingdings" w:hAnsi="Wingdings" w:hint="default"/>
      </w:rPr>
    </w:lvl>
    <w:lvl w:ilvl="3" w:tplc="DDF20D4A">
      <w:start w:val="1"/>
      <w:numFmt w:val="bullet"/>
      <w:lvlText w:val=""/>
      <w:lvlJc w:val="left"/>
      <w:pPr>
        <w:ind w:left="2880" w:hanging="360"/>
      </w:pPr>
      <w:rPr>
        <w:rFonts w:ascii="Symbol" w:hAnsi="Symbol" w:hint="default"/>
      </w:rPr>
    </w:lvl>
    <w:lvl w:ilvl="4" w:tplc="4B266B86">
      <w:start w:val="1"/>
      <w:numFmt w:val="bullet"/>
      <w:lvlText w:val="o"/>
      <w:lvlJc w:val="left"/>
      <w:pPr>
        <w:ind w:left="3600" w:hanging="360"/>
      </w:pPr>
      <w:rPr>
        <w:rFonts w:ascii="Courier New" w:hAnsi="Courier New" w:cs="Courier New" w:hint="default"/>
      </w:rPr>
    </w:lvl>
    <w:lvl w:ilvl="5" w:tplc="69A8F24E">
      <w:start w:val="1"/>
      <w:numFmt w:val="bullet"/>
      <w:lvlText w:val=""/>
      <w:lvlJc w:val="left"/>
      <w:pPr>
        <w:ind w:left="4320" w:hanging="360"/>
      </w:pPr>
      <w:rPr>
        <w:rFonts w:ascii="Wingdings" w:hAnsi="Wingdings" w:hint="default"/>
      </w:rPr>
    </w:lvl>
    <w:lvl w:ilvl="6" w:tplc="2F507272">
      <w:start w:val="1"/>
      <w:numFmt w:val="bullet"/>
      <w:lvlText w:val=""/>
      <w:lvlJc w:val="left"/>
      <w:pPr>
        <w:ind w:left="5040" w:hanging="360"/>
      </w:pPr>
      <w:rPr>
        <w:rFonts w:ascii="Symbol" w:hAnsi="Symbol" w:hint="default"/>
      </w:rPr>
    </w:lvl>
    <w:lvl w:ilvl="7" w:tplc="E5D4A5AC">
      <w:start w:val="1"/>
      <w:numFmt w:val="bullet"/>
      <w:lvlText w:val="o"/>
      <w:lvlJc w:val="left"/>
      <w:pPr>
        <w:ind w:left="5760" w:hanging="360"/>
      </w:pPr>
      <w:rPr>
        <w:rFonts w:ascii="Courier New" w:hAnsi="Courier New" w:cs="Courier New" w:hint="default"/>
      </w:rPr>
    </w:lvl>
    <w:lvl w:ilvl="8" w:tplc="36560168">
      <w:start w:val="1"/>
      <w:numFmt w:val="bullet"/>
      <w:lvlText w:val=""/>
      <w:lvlJc w:val="left"/>
      <w:pPr>
        <w:ind w:left="6480" w:hanging="360"/>
      </w:pPr>
      <w:rPr>
        <w:rFonts w:ascii="Wingdings" w:hAnsi="Wingdings" w:hint="default"/>
      </w:rPr>
    </w:lvl>
  </w:abstractNum>
  <w:abstractNum w:abstractNumId="6" w15:restartNumberingAfterBreak="0">
    <w:nsid w:val="210E43AC"/>
    <w:multiLevelType w:val="hybridMultilevel"/>
    <w:tmpl w:val="B10A720C"/>
    <w:lvl w:ilvl="0" w:tplc="B234F2EC">
      <w:start w:val="1"/>
      <w:numFmt w:val="bullet"/>
      <w:lvlText w:val=""/>
      <w:lvlJc w:val="left"/>
      <w:pPr>
        <w:ind w:left="720" w:hanging="360"/>
      </w:pPr>
      <w:rPr>
        <w:rFonts w:ascii="Symbol" w:hAnsi="Symbol" w:hint="default"/>
      </w:rPr>
    </w:lvl>
    <w:lvl w:ilvl="1" w:tplc="CD328A60">
      <w:start w:val="1"/>
      <w:numFmt w:val="bullet"/>
      <w:lvlText w:val="o"/>
      <w:lvlJc w:val="left"/>
      <w:pPr>
        <w:ind w:left="1440" w:hanging="360"/>
      </w:pPr>
      <w:rPr>
        <w:rFonts w:ascii="Courier New" w:hAnsi="Courier New" w:cs="Courier New" w:hint="default"/>
      </w:rPr>
    </w:lvl>
    <w:lvl w:ilvl="2" w:tplc="E9A040B8">
      <w:start w:val="1"/>
      <w:numFmt w:val="bullet"/>
      <w:lvlText w:val=""/>
      <w:lvlJc w:val="left"/>
      <w:pPr>
        <w:ind w:left="2160" w:hanging="360"/>
      </w:pPr>
      <w:rPr>
        <w:rFonts w:ascii="Wingdings" w:hAnsi="Wingdings" w:hint="default"/>
      </w:rPr>
    </w:lvl>
    <w:lvl w:ilvl="3" w:tplc="614C090A">
      <w:start w:val="1"/>
      <w:numFmt w:val="bullet"/>
      <w:lvlText w:val=""/>
      <w:lvlJc w:val="left"/>
      <w:pPr>
        <w:ind w:left="2880" w:hanging="360"/>
      </w:pPr>
      <w:rPr>
        <w:rFonts w:ascii="Symbol" w:hAnsi="Symbol" w:hint="default"/>
      </w:rPr>
    </w:lvl>
    <w:lvl w:ilvl="4" w:tplc="30686F2C">
      <w:start w:val="1"/>
      <w:numFmt w:val="bullet"/>
      <w:lvlText w:val="o"/>
      <w:lvlJc w:val="left"/>
      <w:pPr>
        <w:ind w:left="3600" w:hanging="360"/>
      </w:pPr>
      <w:rPr>
        <w:rFonts w:ascii="Courier New" w:hAnsi="Courier New" w:cs="Courier New" w:hint="default"/>
      </w:rPr>
    </w:lvl>
    <w:lvl w:ilvl="5" w:tplc="771874BE">
      <w:start w:val="1"/>
      <w:numFmt w:val="bullet"/>
      <w:lvlText w:val=""/>
      <w:lvlJc w:val="left"/>
      <w:pPr>
        <w:ind w:left="4320" w:hanging="360"/>
      </w:pPr>
      <w:rPr>
        <w:rFonts w:ascii="Wingdings" w:hAnsi="Wingdings" w:hint="default"/>
      </w:rPr>
    </w:lvl>
    <w:lvl w:ilvl="6" w:tplc="0AC0EBAE">
      <w:start w:val="1"/>
      <w:numFmt w:val="bullet"/>
      <w:lvlText w:val=""/>
      <w:lvlJc w:val="left"/>
      <w:pPr>
        <w:ind w:left="5040" w:hanging="360"/>
      </w:pPr>
      <w:rPr>
        <w:rFonts w:ascii="Symbol" w:hAnsi="Symbol" w:hint="default"/>
      </w:rPr>
    </w:lvl>
    <w:lvl w:ilvl="7" w:tplc="1D54A192">
      <w:start w:val="1"/>
      <w:numFmt w:val="bullet"/>
      <w:lvlText w:val="o"/>
      <w:lvlJc w:val="left"/>
      <w:pPr>
        <w:ind w:left="5760" w:hanging="360"/>
      </w:pPr>
      <w:rPr>
        <w:rFonts w:ascii="Courier New" w:hAnsi="Courier New" w:cs="Courier New" w:hint="default"/>
      </w:rPr>
    </w:lvl>
    <w:lvl w:ilvl="8" w:tplc="031E17F0">
      <w:start w:val="1"/>
      <w:numFmt w:val="bullet"/>
      <w:lvlText w:val=""/>
      <w:lvlJc w:val="left"/>
      <w:pPr>
        <w:ind w:left="6480" w:hanging="360"/>
      </w:pPr>
      <w:rPr>
        <w:rFonts w:ascii="Wingdings" w:hAnsi="Wingdings" w:hint="default"/>
      </w:rPr>
    </w:lvl>
  </w:abstractNum>
  <w:abstractNum w:abstractNumId="7" w15:restartNumberingAfterBreak="0">
    <w:nsid w:val="26E255BA"/>
    <w:multiLevelType w:val="hybridMultilevel"/>
    <w:tmpl w:val="03FE7622"/>
    <w:lvl w:ilvl="0" w:tplc="82FA2912">
      <w:start w:val="1"/>
      <w:numFmt w:val="bullet"/>
      <w:lvlText w:val=""/>
      <w:lvlJc w:val="left"/>
      <w:pPr>
        <w:ind w:left="720" w:hanging="360"/>
      </w:pPr>
      <w:rPr>
        <w:rFonts w:ascii="Symbol" w:hAnsi="Symbol" w:hint="default"/>
      </w:rPr>
    </w:lvl>
    <w:lvl w:ilvl="1" w:tplc="0C487EE2">
      <w:start w:val="1"/>
      <w:numFmt w:val="bullet"/>
      <w:lvlText w:val="o"/>
      <w:lvlJc w:val="left"/>
      <w:pPr>
        <w:ind w:left="1440" w:hanging="360"/>
      </w:pPr>
      <w:rPr>
        <w:rFonts w:ascii="Courier New" w:hAnsi="Courier New" w:cs="Courier New" w:hint="default"/>
      </w:rPr>
    </w:lvl>
    <w:lvl w:ilvl="2" w:tplc="0E402316">
      <w:start w:val="1"/>
      <w:numFmt w:val="bullet"/>
      <w:lvlText w:val=""/>
      <w:lvlJc w:val="left"/>
      <w:pPr>
        <w:ind w:left="2160" w:hanging="360"/>
      </w:pPr>
      <w:rPr>
        <w:rFonts w:ascii="Wingdings" w:hAnsi="Wingdings" w:hint="default"/>
      </w:rPr>
    </w:lvl>
    <w:lvl w:ilvl="3" w:tplc="4A3AE0C4">
      <w:start w:val="1"/>
      <w:numFmt w:val="bullet"/>
      <w:lvlText w:val=""/>
      <w:lvlJc w:val="left"/>
      <w:pPr>
        <w:ind w:left="2880" w:hanging="360"/>
      </w:pPr>
      <w:rPr>
        <w:rFonts w:ascii="Symbol" w:hAnsi="Symbol" w:hint="default"/>
      </w:rPr>
    </w:lvl>
    <w:lvl w:ilvl="4" w:tplc="5CD02FBE">
      <w:start w:val="1"/>
      <w:numFmt w:val="bullet"/>
      <w:lvlText w:val="o"/>
      <w:lvlJc w:val="left"/>
      <w:pPr>
        <w:ind w:left="3600" w:hanging="360"/>
      </w:pPr>
      <w:rPr>
        <w:rFonts w:ascii="Courier New" w:hAnsi="Courier New" w:cs="Courier New" w:hint="default"/>
      </w:rPr>
    </w:lvl>
    <w:lvl w:ilvl="5" w:tplc="010C6376">
      <w:start w:val="1"/>
      <w:numFmt w:val="bullet"/>
      <w:lvlText w:val=""/>
      <w:lvlJc w:val="left"/>
      <w:pPr>
        <w:ind w:left="4320" w:hanging="360"/>
      </w:pPr>
      <w:rPr>
        <w:rFonts w:ascii="Wingdings" w:hAnsi="Wingdings" w:hint="default"/>
      </w:rPr>
    </w:lvl>
    <w:lvl w:ilvl="6" w:tplc="2744DB66">
      <w:start w:val="1"/>
      <w:numFmt w:val="bullet"/>
      <w:lvlText w:val=""/>
      <w:lvlJc w:val="left"/>
      <w:pPr>
        <w:ind w:left="5040" w:hanging="360"/>
      </w:pPr>
      <w:rPr>
        <w:rFonts w:ascii="Symbol" w:hAnsi="Symbol" w:hint="default"/>
      </w:rPr>
    </w:lvl>
    <w:lvl w:ilvl="7" w:tplc="6CD83D76">
      <w:start w:val="1"/>
      <w:numFmt w:val="bullet"/>
      <w:lvlText w:val="o"/>
      <w:lvlJc w:val="left"/>
      <w:pPr>
        <w:ind w:left="5760" w:hanging="360"/>
      </w:pPr>
      <w:rPr>
        <w:rFonts w:ascii="Courier New" w:hAnsi="Courier New" w:cs="Courier New" w:hint="default"/>
      </w:rPr>
    </w:lvl>
    <w:lvl w:ilvl="8" w:tplc="240AFEF0">
      <w:start w:val="1"/>
      <w:numFmt w:val="bullet"/>
      <w:lvlText w:val=""/>
      <w:lvlJc w:val="left"/>
      <w:pPr>
        <w:ind w:left="6480" w:hanging="360"/>
      </w:pPr>
      <w:rPr>
        <w:rFonts w:ascii="Wingdings" w:hAnsi="Wingdings" w:hint="default"/>
      </w:rPr>
    </w:lvl>
  </w:abstractNum>
  <w:abstractNum w:abstractNumId="8" w15:restartNumberingAfterBreak="0">
    <w:nsid w:val="27E251D0"/>
    <w:multiLevelType w:val="hybridMultilevel"/>
    <w:tmpl w:val="CE52C018"/>
    <w:lvl w:ilvl="0" w:tplc="D124D054">
      <w:start w:val="1"/>
      <w:numFmt w:val="decimal"/>
      <w:lvlText w:val="%1."/>
      <w:lvlJc w:val="left"/>
      <w:pPr>
        <w:tabs>
          <w:tab w:val="num" w:pos="720"/>
        </w:tabs>
        <w:ind w:left="720" w:hanging="360"/>
      </w:pPr>
    </w:lvl>
    <w:lvl w:ilvl="1" w:tplc="DA78ADB8">
      <w:start w:val="1"/>
      <w:numFmt w:val="decimal"/>
      <w:lvlText w:val="%2."/>
      <w:lvlJc w:val="left"/>
      <w:pPr>
        <w:tabs>
          <w:tab w:val="num" w:pos="1440"/>
        </w:tabs>
        <w:ind w:left="1440" w:hanging="360"/>
      </w:pPr>
    </w:lvl>
    <w:lvl w:ilvl="2" w:tplc="02EC5780">
      <w:start w:val="1"/>
      <w:numFmt w:val="decimal"/>
      <w:lvlText w:val="%3."/>
      <w:lvlJc w:val="left"/>
      <w:pPr>
        <w:tabs>
          <w:tab w:val="num" w:pos="2160"/>
        </w:tabs>
        <w:ind w:left="2160" w:hanging="360"/>
      </w:pPr>
    </w:lvl>
    <w:lvl w:ilvl="3" w:tplc="2ED2BA42">
      <w:start w:val="1"/>
      <w:numFmt w:val="decimal"/>
      <w:lvlText w:val="%4."/>
      <w:lvlJc w:val="left"/>
      <w:pPr>
        <w:tabs>
          <w:tab w:val="num" w:pos="2880"/>
        </w:tabs>
        <w:ind w:left="2880" w:hanging="360"/>
      </w:pPr>
    </w:lvl>
    <w:lvl w:ilvl="4" w:tplc="23CA4148">
      <w:start w:val="1"/>
      <w:numFmt w:val="decimal"/>
      <w:lvlText w:val="%5."/>
      <w:lvlJc w:val="left"/>
      <w:pPr>
        <w:tabs>
          <w:tab w:val="num" w:pos="3600"/>
        </w:tabs>
        <w:ind w:left="3600" w:hanging="360"/>
      </w:pPr>
    </w:lvl>
    <w:lvl w:ilvl="5" w:tplc="BD32BBF2">
      <w:start w:val="1"/>
      <w:numFmt w:val="decimal"/>
      <w:lvlText w:val="%6."/>
      <w:lvlJc w:val="left"/>
      <w:pPr>
        <w:tabs>
          <w:tab w:val="num" w:pos="4320"/>
        </w:tabs>
        <w:ind w:left="4320" w:hanging="360"/>
      </w:pPr>
    </w:lvl>
    <w:lvl w:ilvl="6" w:tplc="BE7AF5CE">
      <w:start w:val="1"/>
      <w:numFmt w:val="decimal"/>
      <w:lvlText w:val="%7."/>
      <w:lvlJc w:val="left"/>
      <w:pPr>
        <w:tabs>
          <w:tab w:val="num" w:pos="5040"/>
        </w:tabs>
        <w:ind w:left="5040" w:hanging="360"/>
      </w:pPr>
    </w:lvl>
    <w:lvl w:ilvl="7" w:tplc="9478573A">
      <w:start w:val="1"/>
      <w:numFmt w:val="decimal"/>
      <w:lvlText w:val="%8."/>
      <w:lvlJc w:val="left"/>
      <w:pPr>
        <w:tabs>
          <w:tab w:val="num" w:pos="5760"/>
        </w:tabs>
        <w:ind w:left="5760" w:hanging="360"/>
      </w:pPr>
    </w:lvl>
    <w:lvl w:ilvl="8" w:tplc="DE24C500">
      <w:start w:val="1"/>
      <w:numFmt w:val="decimal"/>
      <w:lvlText w:val="%9."/>
      <w:lvlJc w:val="left"/>
      <w:pPr>
        <w:tabs>
          <w:tab w:val="num" w:pos="6480"/>
        </w:tabs>
        <w:ind w:left="6480" w:hanging="360"/>
      </w:pPr>
    </w:lvl>
  </w:abstractNum>
  <w:abstractNum w:abstractNumId="9" w15:restartNumberingAfterBreak="0">
    <w:nsid w:val="27E81BFF"/>
    <w:multiLevelType w:val="hybridMultilevel"/>
    <w:tmpl w:val="8ACA13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80F0B6C"/>
    <w:multiLevelType w:val="hybridMultilevel"/>
    <w:tmpl w:val="E40A19D2"/>
    <w:lvl w:ilvl="0" w:tplc="E55232C2">
      <w:start w:val="1"/>
      <w:numFmt w:val="bullet"/>
      <w:lvlText w:val=""/>
      <w:lvlJc w:val="left"/>
      <w:pPr>
        <w:tabs>
          <w:tab w:val="num" w:pos="720"/>
        </w:tabs>
        <w:ind w:left="720" w:hanging="360"/>
      </w:pPr>
      <w:rPr>
        <w:rFonts w:ascii="Symbol" w:hAnsi="Symbol" w:hint="default"/>
        <w:sz w:val="20"/>
      </w:rPr>
    </w:lvl>
    <w:lvl w:ilvl="1" w:tplc="CE262DC8">
      <w:start w:val="1"/>
      <w:numFmt w:val="bullet"/>
      <w:lvlText w:val="o"/>
      <w:lvlJc w:val="left"/>
      <w:pPr>
        <w:tabs>
          <w:tab w:val="num" w:pos="1440"/>
        </w:tabs>
        <w:ind w:left="1440" w:hanging="360"/>
      </w:pPr>
      <w:rPr>
        <w:rFonts w:ascii="Courier New" w:hAnsi="Courier New" w:hint="default"/>
        <w:sz w:val="20"/>
      </w:rPr>
    </w:lvl>
    <w:lvl w:ilvl="2" w:tplc="BDD87880">
      <w:start w:val="1"/>
      <w:numFmt w:val="bullet"/>
      <w:lvlText w:val=""/>
      <w:lvlJc w:val="left"/>
      <w:pPr>
        <w:tabs>
          <w:tab w:val="num" w:pos="2160"/>
        </w:tabs>
        <w:ind w:left="2160" w:hanging="360"/>
      </w:pPr>
      <w:rPr>
        <w:rFonts w:ascii="Wingdings" w:hAnsi="Wingdings" w:hint="default"/>
        <w:sz w:val="20"/>
      </w:rPr>
    </w:lvl>
    <w:lvl w:ilvl="3" w:tplc="47227006">
      <w:start w:val="1"/>
      <w:numFmt w:val="bullet"/>
      <w:lvlText w:val=""/>
      <w:lvlJc w:val="left"/>
      <w:pPr>
        <w:tabs>
          <w:tab w:val="num" w:pos="2880"/>
        </w:tabs>
        <w:ind w:left="2880" w:hanging="360"/>
      </w:pPr>
      <w:rPr>
        <w:rFonts w:ascii="Wingdings" w:hAnsi="Wingdings" w:hint="default"/>
        <w:sz w:val="20"/>
      </w:rPr>
    </w:lvl>
    <w:lvl w:ilvl="4" w:tplc="260ACDBA">
      <w:start w:val="1"/>
      <w:numFmt w:val="bullet"/>
      <w:lvlText w:val=""/>
      <w:lvlJc w:val="left"/>
      <w:pPr>
        <w:tabs>
          <w:tab w:val="num" w:pos="3600"/>
        </w:tabs>
        <w:ind w:left="3600" w:hanging="360"/>
      </w:pPr>
      <w:rPr>
        <w:rFonts w:ascii="Wingdings" w:hAnsi="Wingdings" w:hint="default"/>
        <w:sz w:val="20"/>
      </w:rPr>
    </w:lvl>
    <w:lvl w:ilvl="5" w:tplc="EDA69E9C">
      <w:start w:val="1"/>
      <w:numFmt w:val="bullet"/>
      <w:lvlText w:val=""/>
      <w:lvlJc w:val="left"/>
      <w:pPr>
        <w:tabs>
          <w:tab w:val="num" w:pos="4320"/>
        </w:tabs>
        <w:ind w:left="4320" w:hanging="360"/>
      </w:pPr>
      <w:rPr>
        <w:rFonts w:ascii="Wingdings" w:hAnsi="Wingdings" w:hint="default"/>
        <w:sz w:val="20"/>
      </w:rPr>
    </w:lvl>
    <w:lvl w:ilvl="6" w:tplc="57C699B8">
      <w:start w:val="1"/>
      <w:numFmt w:val="bullet"/>
      <w:lvlText w:val=""/>
      <w:lvlJc w:val="left"/>
      <w:pPr>
        <w:tabs>
          <w:tab w:val="num" w:pos="5040"/>
        </w:tabs>
        <w:ind w:left="5040" w:hanging="360"/>
      </w:pPr>
      <w:rPr>
        <w:rFonts w:ascii="Wingdings" w:hAnsi="Wingdings" w:hint="default"/>
        <w:sz w:val="20"/>
      </w:rPr>
    </w:lvl>
    <w:lvl w:ilvl="7" w:tplc="B0565854">
      <w:start w:val="1"/>
      <w:numFmt w:val="bullet"/>
      <w:lvlText w:val=""/>
      <w:lvlJc w:val="left"/>
      <w:pPr>
        <w:tabs>
          <w:tab w:val="num" w:pos="5760"/>
        </w:tabs>
        <w:ind w:left="5760" w:hanging="360"/>
      </w:pPr>
      <w:rPr>
        <w:rFonts w:ascii="Wingdings" w:hAnsi="Wingdings" w:hint="default"/>
        <w:sz w:val="20"/>
      </w:rPr>
    </w:lvl>
    <w:lvl w:ilvl="8" w:tplc="FD566DB0">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02A0D"/>
    <w:multiLevelType w:val="hybridMultilevel"/>
    <w:tmpl w:val="EA009918"/>
    <w:lvl w:ilvl="0" w:tplc="AC5AAB66">
      <w:start w:val="1"/>
      <w:numFmt w:val="bullet"/>
      <w:lvlText w:val=""/>
      <w:lvlJc w:val="left"/>
      <w:pPr>
        <w:ind w:left="720" w:hanging="360"/>
      </w:pPr>
      <w:rPr>
        <w:rFonts w:ascii="Symbol" w:hAnsi="Symbol" w:hint="default"/>
      </w:rPr>
    </w:lvl>
    <w:lvl w:ilvl="1" w:tplc="1E38A38E">
      <w:start w:val="1"/>
      <w:numFmt w:val="bullet"/>
      <w:lvlText w:val="o"/>
      <w:lvlJc w:val="left"/>
      <w:pPr>
        <w:ind w:left="1440" w:hanging="360"/>
      </w:pPr>
      <w:rPr>
        <w:rFonts w:ascii="Courier New" w:hAnsi="Courier New" w:cs="Courier New" w:hint="default"/>
      </w:rPr>
    </w:lvl>
    <w:lvl w:ilvl="2" w:tplc="05D6423A">
      <w:start w:val="1"/>
      <w:numFmt w:val="bullet"/>
      <w:lvlText w:val=""/>
      <w:lvlJc w:val="left"/>
      <w:pPr>
        <w:ind w:left="2160" w:hanging="360"/>
      </w:pPr>
      <w:rPr>
        <w:rFonts w:ascii="Wingdings" w:hAnsi="Wingdings" w:hint="default"/>
      </w:rPr>
    </w:lvl>
    <w:lvl w:ilvl="3" w:tplc="F5C416FC">
      <w:start w:val="1"/>
      <w:numFmt w:val="bullet"/>
      <w:lvlText w:val=""/>
      <w:lvlJc w:val="left"/>
      <w:pPr>
        <w:ind w:left="2880" w:hanging="360"/>
      </w:pPr>
      <w:rPr>
        <w:rFonts w:ascii="Symbol" w:hAnsi="Symbol" w:hint="default"/>
      </w:rPr>
    </w:lvl>
    <w:lvl w:ilvl="4" w:tplc="114CF9E6">
      <w:start w:val="1"/>
      <w:numFmt w:val="bullet"/>
      <w:lvlText w:val="o"/>
      <w:lvlJc w:val="left"/>
      <w:pPr>
        <w:ind w:left="3600" w:hanging="360"/>
      </w:pPr>
      <w:rPr>
        <w:rFonts w:ascii="Courier New" w:hAnsi="Courier New" w:cs="Courier New" w:hint="default"/>
      </w:rPr>
    </w:lvl>
    <w:lvl w:ilvl="5" w:tplc="70CEFF1E">
      <w:start w:val="1"/>
      <w:numFmt w:val="bullet"/>
      <w:lvlText w:val=""/>
      <w:lvlJc w:val="left"/>
      <w:pPr>
        <w:ind w:left="4320" w:hanging="360"/>
      </w:pPr>
      <w:rPr>
        <w:rFonts w:ascii="Wingdings" w:hAnsi="Wingdings" w:hint="default"/>
      </w:rPr>
    </w:lvl>
    <w:lvl w:ilvl="6" w:tplc="EB884796">
      <w:start w:val="1"/>
      <w:numFmt w:val="bullet"/>
      <w:lvlText w:val=""/>
      <w:lvlJc w:val="left"/>
      <w:pPr>
        <w:ind w:left="5040" w:hanging="360"/>
      </w:pPr>
      <w:rPr>
        <w:rFonts w:ascii="Symbol" w:hAnsi="Symbol" w:hint="default"/>
      </w:rPr>
    </w:lvl>
    <w:lvl w:ilvl="7" w:tplc="C5E0D05A">
      <w:start w:val="1"/>
      <w:numFmt w:val="bullet"/>
      <w:lvlText w:val="o"/>
      <w:lvlJc w:val="left"/>
      <w:pPr>
        <w:ind w:left="5760" w:hanging="360"/>
      </w:pPr>
      <w:rPr>
        <w:rFonts w:ascii="Courier New" w:hAnsi="Courier New" w:cs="Courier New" w:hint="default"/>
      </w:rPr>
    </w:lvl>
    <w:lvl w:ilvl="8" w:tplc="C194DDF8">
      <w:start w:val="1"/>
      <w:numFmt w:val="bullet"/>
      <w:lvlText w:val=""/>
      <w:lvlJc w:val="left"/>
      <w:pPr>
        <w:ind w:left="6480" w:hanging="360"/>
      </w:pPr>
      <w:rPr>
        <w:rFonts w:ascii="Wingdings" w:hAnsi="Wingdings" w:hint="default"/>
      </w:rPr>
    </w:lvl>
  </w:abstractNum>
  <w:abstractNum w:abstractNumId="12" w15:restartNumberingAfterBreak="0">
    <w:nsid w:val="306132CB"/>
    <w:multiLevelType w:val="hybridMultilevel"/>
    <w:tmpl w:val="A850A622"/>
    <w:lvl w:ilvl="0" w:tplc="1414C87A">
      <w:start w:val="1"/>
      <w:numFmt w:val="bullet"/>
      <w:lvlText w:val=""/>
      <w:lvlJc w:val="left"/>
      <w:pPr>
        <w:ind w:left="720" w:hanging="360"/>
      </w:pPr>
      <w:rPr>
        <w:rFonts w:ascii="Symbol" w:hAnsi="Symbol" w:hint="default"/>
      </w:rPr>
    </w:lvl>
    <w:lvl w:ilvl="1" w:tplc="87B0ED74">
      <w:start w:val="1"/>
      <w:numFmt w:val="bullet"/>
      <w:lvlText w:val="o"/>
      <w:lvlJc w:val="left"/>
      <w:pPr>
        <w:ind w:left="1440" w:hanging="360"/>
      </w:pPr>
      <w:rPr>
        <w:rFonts w:ascii="Courier New" w:hAnsi="Courier New" w:cs="Courier New" w:hint="default"/>
      </w:rPr>
    </w:lvl>
    <w:lvl w:ilvl="2" w:tplc="413E76DC">
      <w:start w:val="1"/>
      <w:numFmt w:val="bullet"/>
      <w:lvlText w:val=""/>
      <w:lvlJc w:val="left"/>
      <w:pPr>
        <w:ind w:left="2160" w:hanging="360"/>
      </w:pPr>
      <w:rPr>
        <w:rFonts w:ascii="Wingdings" w:hAnsi="Wingdings" w:hint="default"/>
      </w:rPr>
    </w:lvl>
    <w:lvl w:ilvl="3" w:tplc="7A16393C">
      <w:start w:val="1"/>
      <w:numFmt w:val="bullet"/>
      <w:lvlText w:val=""/>
      <w:lvlJc w:val="left"/>
      <w:pPr>
        <w:ind w:left="2880" w:hanging="360"/>
      </w:pPr>
      <w:rPr>
        <w:rFonts w:ascii="Symbol" w:hAnsi="Symbol" w:hint="default"/>
      </w:rPr>
    </w:lvl>
    <w:lvl w:ilvl="4" w:tplc="1A0A7622">
      <w:start w:val="1"/>
      <w:numFmt w:val="bullet"/>
      <w:lvlText w:val="o"/>
      <w:lvlJc w:val="left"/>
      <w:pPr>
        <w:ind w:left="3600" w:hanging="360"/>
      </w:pPr>
      <w:rPr>
        <w:rFonts w:ascii="Courier New" w:hAnsi="Courier New" w:cs="Courier New" w:hint="default"/>
      </w:rPr>
    </w:lvl>
    <w:lvl w:ilvl="5" w:tplc="898E9B52">
      <w:start w:val="1"/>
      <w:numFmt w:val="bullet"/>
      <w:lvlText w:val=""/>
      <w:lvlJc w:val="left"/>
      <w:pPr>
        <w:ind w:left="4320" w:hanging="360"/>
      </w:pPr>
      <w:rPr>
        <w:rFonts w:ascii="Wingdings" w:hAnsi="Wingdings" w:hint="default"/>
      </w:rPr>
    </w:lvl>
    <w:lvl w:ilvl="6" w:tplc="466400EA">
      <w:start w:val="1"/>
      <w:numFmt w:val="bullet"/>
      <w:lvlText w:val=""/>
      <w:lvlJc w:val="left"/>
      <w:pPr>
        <w:ind w:left="5040" w:hanging="360"/>
      </w:pPr>
      <w:rPr>
        <w:rFonts w:ascii="Symbol" w:hAnsi="Symbol" w:hint="default"/>
      </w:rPr>
    </w:lvl>
    <w:lvl w:ilvl="7" w:tplc="9348CF5E">
      <w:start w:val="1"/>
      <w:numFmt w:val="bullet"/>
      <w:lvlText w:val="o"/>
      <w:lvlJc w:val="left"/>
      <w:pPr>
        <w:ind w:left="5760" w:hanging="360"/>
      </w:pPr>
      <w:rPr>
        <w:rFonts w:ascii="Courier New" w:hAnsi="Courier New" w:cs="Courier New" w:hint="default"/>
      </w:rPr>
    </w:lvl>
    <w:lvl w:ilvl="8" w:tplc="C778FCC2">
      <w:start w:val="1"/>
      <w:numFmt w:val="bullet"/>
      <w:lvlText w:val=""/>
      <w:lvlJc w:val="left"/>
      <w:pPr>
        <w:ind w:left="6480" w:hanging="360"/>
      </w:pPr>
      <w:rPr>
        <w:rFonts w:ascii="Wingdings" w:hAnsi="Wingdings" w:hint="default"/>
      </w:rPr>
    </w:lvl>
  </w:abstractNum>
  <w:abstractNum w:abstractNumId="13" w15:restartNumberingAfterBreak="0">
    <w:nsid w:val="35DA22B3"/>
    <w:multiLevelType w:val="hybridMultilevel"/>
    <w:tmpl w:val="B428E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87B0327"/>
    <w:multiLevelType w:val="hybridMultilevel"/>
    <w:tmpl w:val="490A8A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8434428"/>
    <w:multiLevelType w:val="hybridMultilevel"/>
    <w:tmpl w:val="F5A697E2"/>
    <w:lvl w:ilvl="0" w:tplc="4EB4D9A6">
      <w:start w:val="4"/>
      <w:numFmt w:val="decimal"/>
      <w:lvlText w:val="%1."/>
      <w:lvlJc w:val="left"/>
      <w:pPr>
        <w:tabs>
          <w:tab w:val="num" w:pos="720"/>
        </w:tabs>
        <w:ind w:left="720" w:hanging="360"/>
      </w:pPr>
    </w:lvl>
    <w:lvl w:ilvl="1" w:tplc="6A36F34A">
      <w:start w:val="1"/>
      <w:numFmt w:val="decimal"/>
      <w:lvlText w:val="%2."/>
      <w:lvlJc w:val="left"/>
      <w:pPr>
        <w:tabs>
          <w:tab w:val="num" w:pos="1440"/>
        </w:tabs>
        <w:ind w:left="1440" w:hanging="360"/>
      </w:pPr>
    </w:lvl>
    <w:lvl w:ilvl="2" w:tplc="01EAC556">
      <w:start w:val="1"/>
      <w:numFmt w:val="decimal"/>
      <w:lvlText w:val="%3."/>
      <w:lvlJc w:val="left"/>
      <w:pPr>
        <w:tabs>
          <w:tab w:val="num" w:pos="2160"/>
        </w:tabs>
        <w:ind w:left="2160" w:hanging="360"/>
      </w:pPr>
    </w:lvl>
    <w:lvl w:ilvl="3" w:tplc="3162D2B0">
      <w:start w:val="1"/>
      <w:numFmt w:val="decimal"/>
      <w:lvlText w:val="%4."/>
      <w:lvlJc w:val="left"/>
      <w:pPr>
        <w:tabs>
          <w:tab w:val="num" w:pos="2880"/>
        </w:tabs>
        <w:ind w:left="2880" w:hanging="360"/>
      </w:pPr>
    </w:lvl>
    <w:lvl w:ilvl="4" w:tplc="3EB61FA0">
      <w:start w:val="1"/>
      <w:numFmt w:val="decimal"/>
      <w:lvlText w:val="%5."/>
      <w:lvlJc w:val="left"/>
      <w:pPr>
        <w:tabs>
          <w:tab w:val="num" w:pos="3600"/>
        </w:tabs>
        <w:ind w:left="3600" w:hanging="360"/>
      </w:pPr>
    </w:lvl>
    <w:lvl w:ilvl="5" w:tplc="A07E7706">
      <w:start w:val="1"/>
      <w:numFmt w:val="decimal"/>
      <w:lvlText w:val="%6."/>
      <w:lvlJc w:val="left"/>
      <w:pPr>
        <w:tabs>
          <w:tab w:val="num" w:pos="4320"/>
        </w:tabs>
        <w:ind w:left="4320" w:hanging="360"/>
      </w:pPr>
    </w:lvl>
    <w:lvl w:ilvl="6" w:tplc="92C4D36E">
      <w:start w:val="1"/>
      <w:numFmt w:val="decimal"/>
      <w:lvlText w:val="%7."/>
      <w:lvlJc w:val="left"/>
      <w:pPr>
        <w:tabs>
          <w:tab w:val="num" w:pos="5040"/>
        </w:tabs>
        <w:ind w:left="5040" w:hanging="360"/>
      </w:pPr>
    </w:lvl>
    <w:lvl w:ilvl="7" w:tplc="C934829A">
      <w:start w:val="1"/>
      <w:numFmt w:val="decimal"/>
      <w:lvlText w:val="%8."/>
      <w:lvlJc w:val="left"/>
      <w:pPr>
        <w:tabs>
          <w:tab w:val="num" w:pos="5760"/>
        </w:tabs>
        <w:ind w:left="5760" w:hanging="360"/>
      </w:pPr>
    </w:lvl>
    <w:lvl w:ilvl="8" w:tplc="ED5C9E44">
      <w:start w:val="1"/>
      <w:numFmt w:val="decimal"/>
      <w:lvlText w:val="%9."/>
      <w:lvlJc w:val="left"/>
      <w:pPr>
        <w:tabs>
          <w:tab w:val="num" w:pos="6480"/>
        </w:tabs>
        <w:ind w:left="6480" w:hanging="360"/>
      </w:pPr>
    </w:lvl>
  </w:abstractNum>
  <w:abstractNum w:abstractNumId="16" w15:restartNumberingAfterBreak="0">
    <w:nsid w:val="5A33165A"/>
    <w:multiLevelType w:val="hybridMultilevel"/>
    <w:tmpl w:val="70969D16"/>
    <w:lvl w:ilvl="0" w:tplc="F85C9F8A">
      <w:start w:val="1"/>
      <w:numFmt w:val="bullet"/>
      <w:lvlText w:val=""/>
      <w:lvlJc w:val="left"/>
      <w:pPr>
        <w:ind w:left="720" w:hanging="360"/>
      </w:pPr>
      <w:rPr>
        <w:rFonts w:ascii="Symbol" w:hAnsi="Symbol" w:hint="default"/>
      </w:rPr>
    </w:lvl>
    <w:lvl w:ilvl="1" w:tplc="13389CB6">
      <w:start w:val="1"/>
      <w:numFmt w:val="bullet"/>
      <w:lvlText w:val="o"/>
      <w:lvlJc w:val="left"/>
      <w:pPr>
        <w:ind w:left="1440" w:hanging="360"/>
      </w:pPr>
      <w:rPr>
        <w:rFonts w:ascii="Courier New" w:hAnsi="Courier New" w:cs="Courier New" w:hint="default"/>
      </w:rPr>
    </w:lvl>
    <w:lvl w:ilvl="2" w:tplc="9E860562">
      <w:start w:val="1"/>
      <w:numFmt w:val="bullet"/>
      <w:lvlText w:val=""/>
      <w:lvlJc w:val="left"/>
      <w:pPr>
        <w:ind w:left="2160" w:hanging="360"/>
      </w:pPr>
      <w:rPr>
        <w:rFonts w:ascii="Wingdings" w:hAnsi="Wingdings" w:hint="default"/>
      </w:rPr>
    </w:lvl>
    <w:lvl w:ilvl="3" w:tplc="008C6C4A">
      <w:start w:val="1"/>
      <w:numFmt w:val="bullet"/>
      <w:lvlText w:val=""/>
      <w:lvlJc w:val="left"/>
      <w:pPr>
        <w:ind w:left="2880" w:hanging="360"/>
      </w:pPr>
      <w:rPr>
        <w:rFonts w:ascii="Symbol" w:hAnsi="Symbol" w:hint="default"/>
      </w:rPr>
    </w:lvl>
    <w:lvl w:ilvl="4" w:tplc="CF989294">
      <w:start w:val="1"/>
      <w:numFmt w:val="bullet"/>
      <w:lvlText w:val="o"/>
      <w:lvlJc w:val="left"/>
      <w:pPr>
        <w:ind w:left="3600" w:hanging="360"/>
      </w:pPr>
      <w:rPr>
        <w:rFonts w:ascii="Courier New" w:hAnsi="Courier New" w:cs="Courier New" w:hint="default"/>
      </w:rPr>
    </w:lvl>
    <w:lvl w:ilvl="5" w:tplc="A8D0A878">
      <w:start w:val="1"/>
      <w:numFmt w:val="bullet"/>
      <w:lvlText w:val=""/>
      <w:lvlJc w:val="left"/>
      <w:pPr>
        <w:ind w:left="4320" w:hanging="360"/>
      </w:pPr>
      <w:rPr>
        <w:rFonts w:ascii="Wingdings" w:hAnsi="Wingdings" w:hint="default"/>
      </w:rPr>
    </w:lvl>
    <w:lvl w:ilvl="6" w:tplc="8B6C1422">
      <w:start w:val="1"/>
      <w:numFmt w:val="bullet"/>
      <w:lvlText w:val=""/>
      <w:lvlJc w:val="left"/>
      <w:pPr>
        <w:ind w:left="5040" w:hanging="360"/>
      </w:pPr>
      <w:rPr>
        <w:rFonts w:ascii="Symbol" w:hAnsi="Symbol" w:hint="default"/>
      </w:rPr>
    </w:lvl>
    <w:lvl w:ilvl="7" w:tplc="9E0015FA">
      <w:start w:val="1"/>
      <w:numFmt w:val="bullet"/>
      <w:lvlText w:val="o"/>
      <w:lvlJc w:val="left"/>
      <w:pPr>
        <w:ind w:left="5760" w:hanging="360"/>
      </w:pPr>
      <w:rPr>
        <w:rFonts w:ascii="Courier New" w:hAnsi="Courier New" w:cs="Courier New" w:hint="default"/>
      </w:rPr>
    </w:lvl>
    <w:lvl w:ilvl="8" w:tplc="8F22A0E0">
      <w:start w:val="1"/>
      <w:numFmt w:val="bullet"/>
      <w:lvlText w:val=""/>
      <w:lvlJc w:val="left"/>
      <w:pPr>
        <w:ind w:left="6480" w:hanging="360"/>
      </w:pPr>
      <w:rPr>
        <w:rFonts w:ascii="Wingdings" w:hAnsi="Wingdings" w:hint="default"/>
      </w:rPr>
    </w:lvl>
  </w:abstractNum>
  <w:abstractNum w:abstractNumId="17" w15:restartNumberingAfterBreak="0">
    <w:nsid w:val="610709AB"/>
    <w:multiLevelType w:val="hybridMultilevel"/>
    <w:tmpl w:val="3DBA999C"/>
    <w:lvl w:ilvl="0" w:tplc="7280F9A8">
      <w:start w:val="1"/>
      <w:numFmt w:val="bullet"/>
      <w:lvlText w:val=""/>
      <w:lvlJc w:val="left"/>
      <w:pPr>
        <w:ind w:left="1287" w:hanging="360"/>
      </w:pPr>
      <w:rPr>
        <w:rFonts w:ascii="Symbol" w:hAnsi="Symbol" w:hint="default"/>
      </w:rPr>
    </w:lvl>
    <w:lvl w:ilvl="1" w:tplc="4808DE84">
      <w:start w:val="1"/>
      <w:numFmt w:val="bullet"/>
      <w:lvlText w:val="o"/>
      <w:lvlJc w:val="left"/>
      <w:pPr>
        <w:ind w:left="2007" w:hanging="360"/>
      </w:pPr>
      <w:rPr>
        <w:rFonts w:ascii="Courier New" w:hAnsi="Courier New" w:cs="Courier New" w:hint="default"/>
      </w:rPr>
    </w:lvl>
    <w:lvl w:ilvl="2" w:tplc="126AF1AC">
      <w:start w:val="1"/>
      <w:numFmt w:val="bullet"/>
      <w:lvlText w:val=""/>
      <w:lvlJc w:val="left"/>
      <w:pPr>
        <w:ind w:left="2727" w:hanging="360"/>
      </w:pPr>
      <w:rPr>
        <w:rFonts w:ascii="Wingdings" w:hAnsi="Wingdings" w:hint="default"/>
      </w:rPr>
    </w:lvl>
    <w:lvl w:ilvl="3" w:tplc="007E5A42">
      <w:start w:val="1"/>
      <w:numFmt w:val="bullet"/>
      <w:lvlText w:val=""/>
      <w:lvlJc w:val="left"/>
      <w:pPr>
        <w:ind w:left="3447" w:hanging="360"/>
      </w:pPr>
      <w:rPr>
        <w:rFonts w:ascii="Symbol" w:hAnsi="Symbol" w:hint="default"/>
      </w:rPr>
    </w:lvl>
    <w:lvl w:ilvl="4" w:tplc="2030292E">
      <w:start w:val="1"/>
      <w:numFmt w:val="bullet"/>
      <w:lvlText w:val="o"/>
      <w:lvlJc w:val="left"/>
      <w:pPr>
        <w:ind w:left="4167" w:hanging="360"/>
      </w:pPr>
      <w:rPr>
        <w:rFonts w:ascii="Courier New" w:hAnsi="Courier New" w:cs="Courier New" w:hint="default"/>
      </w:rPr>
    </w:lvl>
    <w:lvl w:ilvl="5" w:tplc="4A5AE55C">
      <w:start w:val="1"/>
      <w:numFmt w:val="bullet"/>
      <w:lvlText w:val=""/>
      <w:lvlJc w:val="left"/>
      <w:pPr>
        <w:ind w:left="4887" w:hanging="360"/>
      </w:pPr>
      <w:rPr>
        <w:rFonts w:ascii="Wingdings" w:hAnsi="Wingdings" w:hint="default"/>
      </w:rPr>
    </w:lvl>
    <w:lvl w:ilvl="6" w:tplc="79BA3136">
      <w:start w:val="1"/>
      <w:numFmt w:val="bullet"/>
      <w:lvlText w:val=""/>
      <w:lvlJc w:val="left"/>
      <w:pPr>
        <w:ind w:left="5607" w:hanging="360"/>
      </w:pPr>
      <w:rPr>
        <w:rFonts w:ascii="Symbol" w:hAnsi="Symbol" w:hint="default"/>
      </w:rPr>
    </w:lvl>
    <w:lvl w:ilvl="7" w:tplc="57BC1C7E">
      <w:start w:val="1"/>
      <w:numFmt w:val="bullet"/>
      <w:lvlText w:val="o"/>
      <w:lvlJc w:val="left"/>
      <w:pPr>
        <w:ind w:left="6327" w:hanging="360"/>
      </w:pPr>
      <w:rPr>
        <w:rFonts w:ascii="Courier New" w:hAnsi="Courier New" w:cs="Courier New" w:hint="default"/>
      </w:rPr>
    </w:lvl>
    <w:lvl w:ilvl="8" w:tplc="91BC4142">
      <w:start w:val="1"/>
      <w:numFmt w:val="bullet"/>
      <w:lvlText w:val=""/>
      <w:lvlJc w:val="left"/>
      <w:pPr>
        <w:ind w:left="7047" w:hanging="360"/>
      </w:pPr>
      <w:rPr>
        <w:rFonts w:ascii="Wingdings" w:hAnsi="Wingdings" w:hint="default"/>
      </w:rPr>
    </w:lvl>
  </w:abstractNum>
  <w:abstractNum w:abstractNumId="18" w15:restartNumberingAfterBreak="0">
    <w:nsid w:val="61874781"/>
    <w:multiLevelType w:val="hybridMultilevel"/>
    <w:tmpl w:val="AE70A5C6"/>
    <w:lvl w:ilvl="0" w:tplc="2A08FC6E">
      <w:start w:val="3"/>
      <w:numFmt w:val="decimal"/>
      <w:lvlText w:val="%1."/>
      <w:lvlJc w:val="left"/>
      <w:pPr>
        <w:tabs>
          <w:tab w:val="num" w:pos="720"/>
        </w:tabs>
        <w:ind w:left="720" w:hanging="360"/>
      </w:pPr>
    </w:lvl>
    <w:lvl w:ilvl="1" w:tplc="AF0275A2">
      <w:start w:val="1"/>
      <w:numFmt w:val="decimal"/>
      <w:lvlText w:val="%2."/>
      <w:lvlJc w:val="left"/>
      <w:pPr>
        <w:tabs>
          <w:tab w:val="num" w:pos="1440"/>
        </w:tabs>
        <w:ind w:left="1440" w:hanging="360"/>
      </w:pPr>
    </w:lvl>
    <w:lvl w:ilvl="2" w:tplc="409C3558">
      <w:start w:val="1"/>
      <w:numFmt w:val="decimal"/>
      <w:lvlText w:val="%3."/>
      <w:lvlJc w:val="left"/>
      <w:pPr>
        <w:tabs>
          <w:tab w:val="num" w:pos="2160"/>
        </w:tabs>
        <w:ind w:left="2160" w:hanging="360"/>
      </w:pPr>
    </w:lvl>
    <w:lvl w:ilvl="3" w:tplc="ED84922A">
      <w:start w:val="1"/>
      <w:numFmt w:val="decimal"/>
      <w:lvlText w:val="%4."/>
      <w:lvlJc w:val="left"/>
      <w:pPr>
        <w:tabs>
          <w:tab w:val="num" w:pos="2880"/>
        </w:tabs>
        <w:ind w:left="2880" w:hanging="360"/>
      </w:pPr>
    </w:lvl>
    <w:lvl w:ilvl="4" w:tplc="D1D44B5C">
      <w:start w:val="1"/>
      <w:numFmt w:val="decimal"/>
      <w:lvlText w:val="%5."/>
      <w:lvlJc w:val="left"/>
      <w:pPr>
        <w:tabs>
          <w:tab w:val="num" w:pos="3600"/>
        </w:tabs>
        <w:ind w:left="3600" w:hanging="360"/>
      </w:pPr>
    </w:lvl>
    <w:lvl w:ilvl="5" w:tplc="83C2480C">
      <w:start w:val="1"/>
      <w:numFmt w:val="decimal"/>
      <w:lvlText w:val="%6."/>
      <w:lvlJc w:val="left"/>
      <w:pPr>
        <w:tabs>
          <w:tab w:val="num" w:pos="4320"/>
        </w:tabs>
        <w:ind w:left="4320" w:hanging="360"/>
      </w:pPr>
    </w:lvl>
    <w:lvl w:ilvl="6" w:tplc="89C24D9C">
      <w:start w:val="1"/>
      <w:numFmt w:val="decimal"/>
      <w:lvlText w:val="%7."/>
      <w:lvlJc w:val="left"/>
      <w:pPr>
        <w:tabs>
          <w:tab w:val="num" w:pos="5040"/>
        </w:tabs>
        <w:ind w:left="5040" w:hanging="360"/>
      </w:pPr>
    </w:lvl>
    <w:lvl w:ilvl="7" w:tplc="DB10B3F6">
      <w:start w:val="1"/>
      <w:numFmt w:val="decimal"/>
      <w:lvlText w:val="%8."/>
      <w:lvlJc w:val="left"/>
      <w:pPr>
        <w:tabs>
          <w:tab w:val="num" w:pos="5760"/>
        </w:tabs>
        <w:ind w:left="5760" w:hanging="360"/>
      </w:pPr>
    </w:lvl>
    <w:lvl w:ilvl="8" w:tplc="830837B0">
      <w:start w:val="1"/>
      <w:numFmt w:val="decimal"/>
      <w:lvlText w:val="%9."/>
      <w:lvlJc w:val="left"/>
      <w:pPr>
        <w:tabs>
          <w:tab w:val="num" w:pos="6480"/>
        </w:tabs>
        <w:ind w:left="6480" w:hanging="360"/>
      </w:pPr>
    </w:lvl>
  </w:abstractNum>
  <w:abstractNum w:abstractNumId="19" w15:restartNumberingAfterBreak="0">
    <w:nsid w:val="68EC771F"/>
    <w:multiLevelType w:val="hybridMultilevel"/>
    <w:tmpl w:val="69DEC064"/>
    <w:lvl w:ilvl="0" w:tplc="59C8B034">
      <w:start w:val="1"/>
      <w:numFmt w:val="bullet"/>
      <w:lvlText w:val=""/>
      <w:lvlJc w:val="left"/>
      <w:pPr>
        <w:ind w:left="720" w:hanging="360"/>
      </w:pPr>
      <w:rPr>
        <w:rFonts w:ascii="Symbol" w:hAnsi="Symbol" w:hint="default"/>
      </w:rPr>
    </w:lvl>
    <w:lvl w:ilvl="1" w:tplc="679668E4">
      <w:start w:val="1"/>
      <w:numFmt w:val="bullet"/>
      <w:lvlText w:val="o"/>
      <w:lvlJc w:val="left"/>
      <w:pPr>
        <w:ind w:left="1440" w:hanging="360"/>
      </w:pPr>
      <w:rPr>
        <w:rFonts w:ascii="Courier New" w:hAnsi="Courier New" w:cs="Courier New" w:hint="default"/>
      </w:rPr>
    </w:lvl>
    <w:lvl w:ilvl="2" w:tplc="8064E41C">
      <w:start w:val="1"/>
      <w:numFmt w:val="bullet"/>
      <w:lvlText w:val=""/>
      <w:lvlJc w:val="left"/>
      <w:pPr>
        <w:ind w:left="2160" w:hanging="360"/>
      </w:pPr>
      <w:rPr>
        <w:rFonts w:ascii="Wingdings" w:hAnsi="Wingdings" w:hint="default"/>
      </w:rPr>
    </w:lvl>
    <w:lvl w:ilvl="3" w:tplc="B738619C">
      <w:start w:val="1"/>
      <w:numFmt w:val="bullet"/>
      <w:lvlText w:val=""/>
      <w:lvlJc w:val="left"/>
      <w:pPr>
        <w:ind w:left="2880" w:hanging="360"/>
      </w:pPr>
      <w:rPr>
        <w:rFonts w:ascii="Symbol" w:hAnsi="Symbol" w:hint="default"/>
      </w:rPr>
    </w:lvl>
    <w:lvl w:ilvl="4" w:tplc="3670F628">
      <w:start w:val="1"/>
      <w:numFmt w:val="bullet"/>
      <w:lvlText w:val="o"/>
      <w:lvlJc w:val="left"/>
      <w:pPr>
        <w:ind w:left="3600" w:hanging="360"/>
      </w:pPr>
      <w:rPr>
        <w:rFonts w:ascii="Courier New" w:hAnsi="Courier New" w:cs="Courier New" w:hint="default"/>
      </w:rPr>
    </w:lvl>
    <w:lvl w:ilvl="5" w:tplc="E98402CA">
      <w:start w:val="1"/>
      <w:numFmt w:val="bullet"/>
      <w:lvlText w:val=""/>
      <w:lvlJc w:val="left"/>
      <w:pPr>
        <w:ind w:left="4320" w:hanging="360"/>
      </w:pPr>
      <w:rPr>
        <w:rFonts w:ascii="Wingdings" w:hAnsi="Wingdings" w:hint="default"/>
      </w:rPr>
    </w:lvl>
    <w:lvl w:ilvl="6" w:tplc="5EEE6CE8">
      <w:start w:val="1"/>
      <w:numFmt w:val="bullet"/>
      <w:lvlText w:val=""/>
      <w:lvlJc w:val="left"/>
      <w:pPr>
        <w:ind w:left="5040" w:hanging="360"/>
      </w:pPr>
      <w:rPr>
        <w:rFonts w:ascii="Symbol" w:hAnsi="Symbol" w:hint="default"/>
      </w:rPr>
    </w:lvl>
    <w:lvl w:ilvl="7" w:tplc="A232CD14">
      <w:start w:val="1"/>
      <w:numFmt w:val="bullet"/>
      <w:lvlText w:val="o"/>
      <w:lvlJc w:val="left"/>
      <w:pPr>
        <w:ind w:left="5760" w:hanging="360"/>
      </w:pPr>
      <w:rPr>
        <w:rFonts w:ascii="Courier New" w:hAnsi="Courier New" w:cs="Courier New" w:hint="default"/>
      </w:rPr>
    </w:lvl>
    <w:lvl w:ilvl="8" w:tplc="FD287AB0">
      <w:start w:val="1"/>
      <w:numFmt w:val="bullet"/>
      <w:lvlText w:val=""/>
      <w:lvlJc w:val="left"/>
      <w:pPr>
        <w:ind w:left="6480" w:hanging="360"/>
      </w:pPr>
      <w:rPr>
        <w:rFonts w:ascii="Wingdings" w:hAnsi="Wingdings" w:hint="default"/>
      </w:rPr>
    </w:lvl>
  </w:abstractNum>
  <w:abstractNum w:abstractNumId="20" w15:restartNumberingAfterBreak="0">
    <w:nsid w:val="6D007A8F"/>
    <w:multiLevelType w:val="hybridMultilevel"/>
    <w:tmpl w:val="243A08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72D3D4D"/>
    <w:multiLevelType w:val="hybridMultilevel"/>
    <w:tmpl w:val="D7102170"/>
    <w:lvl w:ilvl="0" w:tplc="25D26058">
      <w:start w:val="1"/>
      <w:numFmt w:val="bullet"/>
      <w:lvlText w:val=""/>
      <w:lvlJc w:val="left"/>
      <w:pPr>
        <w:ind w:left="720" w:hanging="360"/>
      </w:pPr>
      <w:rPr>
        <w:rFonts w:ascii="Symbol" w:hAnsi="Symbol" w:hint="default"/>
      </w:rPr>
    </w:lvl>
    <w:lvl w:ilvl="1" w:tplc="A98E3524">
      <w:start w:val="1"/>
      <w:numFmt w:val="bullet"/>
      <w:lvlText w:val="o"/>
      <w:lvlJc w:val="left"/>
      <w:pPr>
        <w:ind w:left="1440" w:hanging="360"/>
      </w:pPr>
      <w:rPr>
        <w:rFonts w:ascii="Courier New" w:hAnsi="Courier New" w:cs="Courier New" w:hint="default"/>
      </w:rPr>
    </w:lvl>
    <w:lvl w:ilvl="2" w:tplc="10A0325C">
      <w:start w:val="1"/>
      <w:numFmt w:val="bullet"/>
      <w:lvlText w:val=""/>
      <w:lvlJc w:val="left"/>
      <w:pPr>
        <w:ind w:left="2160" w:hanging="360"/>
      </w:pPr>
      <w:rPr>
        <w:rFonts w:ascii="Wingdings" w:hAnsi="Wingdings" w:hint="default"/>
      </w:rPr>
    </w:lvl>
    <w:lvl w:ilvl="3" w:tplc="46905500">
      <w:start w:val="1"/>
      <w:numFmt w:val="bullet"/>
      <w:lvlText w:val=""/>
      <w:lvlJc w:val="left"/>
      <w:pPr>
        <w:ind w:left="2880" w:hanging="360"/>
      </w:pPr>
      <w:rPr>
        <w:rFonts w:ascii="Symbol" w:hAnsi="Symbol" w:hint="default"/>
      </w:rPr>
    </w:lvl>
    <w:lvl w:ilvl="4" w:tplc="4C6E90E6">
      <w:start w:val="1"/>
      <w:numFmt w:val="bullet"/>
      <w:lvlText w:val="o"/>
      <w:lvlJc w:val="left"/>
      <w:pPr>
        <w:ind w:left="3600" w:hanging="360"/>
      </w:pPr>
      <w:rPr>
        <w:rFonts w:ascii="Courier New" w:hAnsi="Courier New" w:cs="Courier New" w:hint="default"/>
      </w:rPr>
    </w:lvl>
    <w:lvl w:ilvl="5" w:tplc="6E10D0C2">
      <w:start w:val="1"/>
      <w:numFmt w:val="bullet"/>
      <w:lvlText w:val=""/>
      <w:lvlJc w:val="left"/>
      <w:pPr>
        <w:ind w:left="4320" w:hanging="360"/>
      </w:pPr>
      <w:rPr>
        <w:rFonts w:ascii="Wingdings" w:hAnsi="Wingdings" w:hint="default"/>
      </w:rPr>
    </w:lvl>
    <w:lvl w:ilvl="6" w:tplc="3E7EDA64">
      <w:start w:val="1"/>
      <w:numFmt w:val="bullet"/>
      <w:lvlText w:val=""/>
      <w:lvlJc w:val="left"/>
      <w:pPr>
        <w:ind w:left="5040" w:hanging="360"/>
      </w:pPr>
      <w:rPr>
        <w:rFonts w:ascii="Symbol" w:hAnsi="Symbol" w:hint="default"/>
      </w:rPr>
    </w:lvl>
    <w:lvl w:ilvl="7" w:tplc="BC14DDE8">
      <w:start w:val="1"/>
      <w:numFmt w:val="bullet"/>
      <w:lvlText w:val="o"/>
      <w:lvlJc w:val="left"/>
      <w:pPr>
        <w:ind w:left="5760" w:hanging="360"/>
      </w:pPr>
      <w:rPr>
        <w:rFonts w:ascii="Courier New" w:hAnsi="Courier New" w:cs="Courier New" w:hint="default"/>
      </w:rPr>
    </w:lvl>
    <w:lvl w:ilvl="8" w:tplc="D08662D0">
      <w:start w:val="1"/>
      <w:numFmt w:val="bullet"/>
      <w:lvlText w:val=""/>
      <w:lvlJc w:val="left"/>
      <w:pPr>
        <w:ind w:left="6480" w:hanging="360"/>
      </w:pPr>
      <w:rPr>
        <w:rFonts w:ascii="Wingdings" w:hAnsi="Wingdings" w:hint="default"/>
      </w:rPr>
    </w:lvl>
  </w:abstractNum>
  <w:num w:numId="1" w16cid:durableId="2027513755">
    <w:abstractNumId w:val="10"/>
  </w:num>
  <w:num w:numId="2" w16cid:durableId="865870740">
    <w:abstractNumId w:val="8"/>
  </w:num>
  <w:num w:numId="3" w16cid:durableId="167329743">
    <w:abstractNumId w:val="4"/>
  </w:num>
  <w:num w:numId="4" w16cid:durableId="455954883">
    <w:abstractNumId w:val="18"/>
  </w:num>
  <w:num w:numId="5" w16cid:durableId="1420978586">
    <w:abstractNumId w:val="15"/>
  </w:num>
  <w:num w:numId="6" w16cid:durableId="20981511">
    <w:abstractNumId w:val="6"/>
  </w:num>
  <w:num w:numId="7" w16cid:durableId="1562204836">
    <w:abstractNumId w:val="16"/>
  </w:num>
  <w:num w:numId="8" w16cid:durableId="1573927974">
    <w:abstractNumId w:val="21"/>
  </w:num>
  <w:num w:numId="9" w16cid:durableId="1077092021">
    <w:abstractNumId w:val="3"/>
  </w:num>
  <w:num w:numId="10" w16cid:durableId="241451646">
    <w:abstractNumId w:val="0"/>
  </w:num>
  <w:num w:numId="11" w16cid:durableId="1438990270">
    <w:abstractNumId w:val="12"/>
  </w:num>
  <w:num w:numId="12" w16cid:durableId="176308461">
    <w:abstractNumId w:val="1"/>
  </w:num>
  <w:num w:numId="13" w16cid:durableId="989483544">
    <w:abstractNumId w:val="7"/>
  </w:num>
  <w:num w:numId="14" w16cid:durableId="358825268">
    <w:abstractNumId w:val="11"/>
  </w:num>
  <w:num w:numId="15" w16cid:durableId="962618680">
    <w:abstractNumId w:val="19"/>
  </w:num>
  <w:num w:numId="16" w16cid:durableId="562495783">
    <w:abstractNumId w:val="17"/>
  </w:num>
  <w:num w:numId="17" w16cid:durableId="392855010">
    <w:abstractNumId w:val="5"/>
  </w:num>
  <w:num w:numId="18" w16cid:durableId="109249017">
    <w:abstractNumId w:val="20"/>
  </w:num>
  <w:num w:numId="19" w16cid:durableId="1561555534">
    <w:abstractNumId w:val="20"/>
  </w:num>
  <w:num w:numId="20" w16cid:durableId="1810901095">
    <w:abstractNumId w:val="2"/>
  </w:num>
  <w:num w:numId="21" w16cid:durableId="514728631">
    <w:abstractNumId w:val="13"/>
  </w:num>
  <w:num w:numId="22" w16cid:durableId="1680817663">
    <w:abstractNumId w:val="9"/>
  </w:num>
  <w:num w:numId="23" w16cid:durableId="2100757891">
    <w:abstractNumId w:val="14"/>
  </w:num>
  <w:num w:numId="24" w16cid:durableId="20411982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2"/>
    <w:rsid w:val="00002614"/>
    <w:rsid w:val="00002E9B"/>
    <w:rsid w:val="00017AC8"/>
    <w:rsid w:val="00022317"/>
    <w:rsid w:val="000712AB"/>
    <w:rsid w:val="00090338"/>
    <w:rsid w:val="000B588F"/>
    <w:rsid w:val="000D10DE"/>
    <w:rsid w:val="00122483"/>
    <w:rsid w:val="001333E0"/>
    <w:rsid w:val="00135208"/>
    <w:rsid w:val="001359CB"/>
    <w:rsid w:val="00145348"/>
    <w:rsid w:val="00155C37"/>
    <w:rsid w:val="001663BE"/>
    <w:rsid w:val="0018384C"/>
    <w:rsid w:val="001872F3"/>
    <w:rsid w:val="001B2D89"/>
    <w:rsid w:val="001C0147"/>
    <w:rsid w:val="001C49F9"/>
    <w:rsid w:val="001D6FE5"/>
    <w:rsid w:val="001F123F"/>
    <w:rsid w:val="002166D5"/>
    <w:rsid w:val="00236E9A"/>
    <w:rsid w:val="00245815"/>
    <w:rsid w:val="00257B5F"/>
    <w:rsid w:val="00262AFF"/>
    <w:rsid w:val="00266D7B"/>
    <w:rsid w:val="00280F99"/>
    <w:rsid w:val="002958A7"/>
    <w:rsid w:val="002B457A"/>
    <w:rsid w:val="002B6796"/>
    <w:rsid w:val="002F439F"/>
    <w:rsid w:val="003129D8"/>
    <w:rsid w:val="003616C3"/>
    <w:rsid w:val="003674C8"/>
    <w:rsid w:val="00372A1E"/>
    <w:rsid w:val="00372B4C"/>
    <w:rsid w:val="00395995"/>
    <w:rsid w:val="0042200D"/>
    <w:rsid w:val="00435116"/>
    <w:rsid w:val="00437567"/>
    <w:rsid w:val="00440438"/>
    <w:rsid w:val="0044521F"/>
    <w:rsid w:val="00454999"/>
    <w:rsid w:val="00455EE2"/>
    <w:rsid w:val="00484625"/>
    <w:rsid w:val="004A45F6"/>
    <w:rsid w:val="004A52B1"/>
    <w:rsid w:val="004B3386"/>
    <w:rsid w:val="004C721C"/>
    <w:rsid w:val="004D5389"/>
    <w:rsid w:val="00523BA2"/>
    <w:rsid w:val="0054721E"/>
    <w:rsid w:val="00560A98"/>
    <w:rsid w:val="005626CB"/>
    <w:rsid w:val="00590A25"/>
    <w:rsid w:val="005A7288"/>
    <w:rsid w:val="005A7EA9"/>
    <w:rsid w:val="005B1721"/>
    <w:rsid w:val="005D2C1E"/>
    <w:rsid w:val="005E2BDA"/>
    <w:rsid w:val="005F39D1"/>
    <w:rsid w:val="00606DB8"/>
    <w:rsid w:val="00614606"/>
    <w:rsid w:val="00634301"/>
    <w:rsid w:val="00637E35"/>
    <w:rsid w:val="00656E21"/>
    <w:rsid w:val="00657AE1"/>
    <w:rsid w:val="006B00E1"/>
    <w:rsid w:val="006B4434"/>
    <w:rsid w:val="006D245A"/>
    <w:rsid w:val="006E09ED"/>
    <w:rsid w:val="006E351F"/>
    <w:rsid w:val="006E379B"/>
    <w:rsid w:val="00701FB8"/>
    <w:rsid w:val="00742DA2"/>
    <w:rsid w:val="00753A66"/>
    <w:rsid w:val="00754CCA"/>
    <w:rsid w:val="0075539F"/>
    <w:rsid w:val="007556B7"/>
    <w:rsid w:val="00763D89"/>
    <w:rsid w:val="00767A26"/>
    <w:rsid w:val="00770ACA"/>
    <w:rsid w:val="007B2D31"/>
    <w:rsid w:val="00824B52"/>
    <w:rsid w:val="00832D26"/>
    <w:rsid w:val="008627B9"/>
    <w:rsid w:val="00864807"/>
    <w:rsid w:val="00867415"/>
    <w:rsid w:val="00873FD6"/>
    <w:rsid w:val="008757C9"/>
    <w:rsid w:val="008C0024"/>
    <w:rsid w:val="008D23C0"/>
    <w:rsid w:val="008D5A34"/>
    <w:rsid w:val="008F09C7"/>
    <w:rsid w:val="00912636"/>
    <w:rsid w:val="00914C9B"/>
    <w:rsid w:val="00923A8D"/>
    <w:rsid w:val="0092620D"/>
    <w:rsid w:val="00926F89"/>
    <w:rsid w:val="009321E1"/>
    <w:rsid w:val="00945441"/>
    <w:rsid w:val="00946683"/>
    <w:rsid w:val="00954EAB"/>
    <w:rsid w:val="00973C7F"/>
    <w:rsid w:val="00983CA2"/>
    <w:rsid w:val="00994643"/>
    <w:rsid w:val="009A005A"/>
    <w:rsid w:val="009B6FC2"/>
    <w:rsid w:val="009C388D"/>
    <w:rsid w:val="009C594B"/>
    <w:rsid w:val="00A126C2"/>
    <w:rsid w:val="00A20A0B"/>
    <w:rsid w:val="00A42977"/>
    <w:rsid w:val="00A55170"/>
    <w:rsid w:val="00A6448E"/>
    <w:rsid w:val="00A81DB9"/>
    <w:rsid w:val="00AC4578"/>
    <w:rsid w:val="00AC6247"/>
    <w:rsid w:val="00AD586C"/>
    <w:rsid w:val="00B126A8"/>
    <w:rsid w:val="00B22C52"/>
    <w:rsid w:val="00B3519A"/>
    <w:rsid w:val="00B354CC"/>
    <w:rsid w:val="00B373FD"/>
    <w:rsid w:val="00B455D1"/>
    <w:rsid w:val="00B663BD"/>
    <w:rsid w:val="00B836FC"/>
    <w:rsid w:val="00B847A0"/>
    <w:rsid w:val="00B878C1"/>
    <w:rsid w:val="00BA2F4A"/>
    <w:rsid w:val="00BA4A2B"/>
    <w:rsid w:val="00BD6D3D"/>
    <w:rsid w:val="00BF43FA"/>
    <w:rsid w:val="00C012A1"/>
    <w:rsid w:val="00C110A2"/>
    <w:rsid w:val="00C22525"/>
    <w:rsid w:val="00C45CBA"/>
    <w:rsid w:val="00C510C4"/>
    <w:rsid w:val="00C5755A"/>
    <w:rsid w:val="00C6486E"/>
    <w:rsid w:val="00C7430C"/>
    <w:rsid w:val="00C76642"/>
    <w:rsid w:val="00C86DC9"/>
    <w:rsid w:val="00C876EE"/>
    <w:rsid w:val="00CA1341"/>
    <w:rsid w:val="00CA3D0E"/>
    <w:rsid w:val="00CB03AF"/>
    <w:rsid w:val="00CE15C0"/>
    <w:rsid w:val="00CE3B58"/>
    <w:rsid w:val="00D00109"/>
    <w:rsid w:val="00D15F60"/>
    <w:rsid w:val="00D26E28"/>
    <w:rsid w:val="00D51926"/>
    <w:rsid w:val="00D53E15"/>
    <w:rsid w:val="00D578B1"/>
    <w:rsid w:val="00D84812"/>
    <w:rsid w:val="00D85A12"/>
    <w:rsid w:val="00D93F56"/>
    <w:rsid w:val="00DA0B7F"/>
    <w:rsid w:val="00DB03FF"/>
    <w:rsid w:val="00DD2CF7"/>
    <w:rsid w:val="00DE0CE2"/>
    <w:rsid w:val="00DE636D"/>
    <w:rsid w:val="00E45244"/>
    <w:rsid w:val="00E67362"/>
    <w:rsid w:val="00E75FF1"/>
    <w:rsid w:val="00E9163B"/>
    <w:rsid w:val="00EE42BE"/>
    <w:rsid w:val="00F123DB"/>
    <w:rsid w:val="00F216E8"/>
    <w:rsid w:val="00F312E9"/>
    <w:rsid w:val="00F40338"/>
    <w:rsid w:val="00F44306"/>
    <w:rsid w:val="00F44C06"/>
    <w:rsid w:val="00F46CBF"/>
    <w:rsid w:val="00F636AA"/>
    <w:rsid w:val="00F6382D"/>
    <w:rsid w:val="00F7684F"/>
    <w:rsid w:val="00F82726"/>
    <w:rsid w:val="00F90134"/>
    <w:rsid w:val="00FA6ED6"/>
    <w:rsid w:val="00FE6BA9"/>
    <w:rsid w:val="00FF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A5BC5"/>
  <w15:docId w15:val="{E05F5178-0050-4BE2-BCF4-08D5259B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szCs w:val="24"/>
      <w:lang w:val="en-US"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Hyperlink0">
    <w:name w:val="Hyperlink.0"/>
    <w:basedOn w:val="a0"/>
    <w:rPr>
      <w:rFonts w:ascii="Times New Roman" w:eastAsia="Times New Roman" w:hAnsi="Times New Roman" w:cs="Times New Roman"/>
      <w:i/>
      <w:iCs/>
      <w:color w:val="0563C1"/>
      <w:sz w:val="18"/>
      <w:szCs w:val="18"/>
      <w:u w:val="single"/>
      <w:lang w:val="ru-RU"/>
      <w14:textOutline w14:w="0" w14:cap="rnd" w14:cmpd="sng" w14:algn="ctr">
        <w14:noFill/>
        <w14:prstDash w14:val="solid"/>
        <w14:bevel/>
      </w14:textOutline>
    </w:rPr>
  </w:style>
  <w:style w:type="paragraph" w:styleId="af8">
    <w:name w:val="Normal (Web)"/>
    <w:basedOn w:val="a"/>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Times New Roman" w:eastAsia="Times New Roman" w:hAnsi="Times New Roman" w:cs="Times New Roman"/>
      <w:color w:val="auto"/>
      <w:lang w:val="ru-RU"/>
    </w:rPr>
  </w:style>
  <w:style w:type="paragraph" w:styleId="af9">
    <w:name w:val="Balloon Text"/>
    <w:basedOn w:val="a"/>
    <w:link w:val="afa"/>
    <w:uiPriority w:val="99"/>
    <w:semiHidden/>
    <w:unhideWhenUsed/>
    <w:rPr>
      <w:rFonts w:ascii="Segoe UI" w:hAnsi="Segoe UI" w:cs="Segoe UI"/>
      <w:sz w:val="18"/>
      <w:szCs w:val="18"/>
    </w:rPr>
  </w:style>
  <w:style w:type="character" w:customStyle="1" w:styleId="afa">
    <w:name w:val="Текст выноски Знак"/>
    <w:basedOn w:val="a0"/>
    <w:link w:val="af9"/>
    <w:uiPriority w:val="99"/>
    <w:semiHidden/>
    <w:rPr>
      <w:rFonts w:ascii="Segoe UI" w:eastAsia="Calibri" w:hAnsi="Segoe UI" w:cs="Segoe UI"/>
      <w:color w:val="000000"/>
      <w:sz w:val="18"/>
      <w:szCs w:val="18"/>
      <w:lang w:val="en-US" w:eastAsia="ru-RU"/>
    </w:rPr>
  </w:style>
  <w:style w:type="character" w:styleId="afb">
    <w:name w:val="Subtle Reference"/>
    <w:basedOn w:val="a0"/>
    <w:uiPriority w:val="31"/>
    <w:qFormat/>
    <w:rPr>
      <w:smallCaps/>
      <w:color w:val="5A5A5A" w:themeColor="text1" w:themeTint="A5"/>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rFonts w:ascii="Calibri" w:eastAsia="Calibri" w:hAnsi="Calibri" w:cs="Calibri"/>
      <w:color w:val="000000"/>
      <w:sz w:val="20"/>
      <w:szCs w:val="20"/>
      <w:lang w:val="en-US" w:eastAsia="ru-RU"/>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ascii="Calibri" w:eastAsia="Calibri" w:hAnsi="Calibri" w:cs="Calibri"/>
      <w:b/>
      <w:bCs/>
      <w:color w:val="000000"/>
      <w:sz w:val="20"/>
      <w:szCs w:val="20"/>
      <w:lang w:val="en-US" w:eastAsia="ru-RU"/>
    </w:rPr>
  </w:style>
  <w:style w:type="paragraph" w:styleId="aff1">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ff2"/>
    <w:uiPriority w:val="34"/>
    <w:qFormat/>
    <w:pPr>
      <w:pBdr>
        <w:top w:val="none" w:sz="0" w:space="0" w:color="000000"/>
        <w:left w:val="none" w:sz="0" w:space="0" w:color="000000"/>
        <w:bottom w:val="none" w:sz="0" w:space="0" w:color="000000"/>
        <w:right w:val="none" w:sz="0" w:space="0" w:color="000000"/>
        <w:between w:val="none" w:sz="0" w:space="0" w:color="000000"/>
      </w:pBdr>
      <w:spacing w:after="160" w:line="259" w:lineRule="auto"/>
      <w:ind w:left="720"/>
      <w:contextualSpacing/>
    </w:pPr>
    <w:rPr>
      <w:rFonts w:asciiTheme="minorHAnsi" w:eastAsiaTheme="minorHAnsi" w:hAnsiTheme="minorHAnsi" w:cstheme="minorBidi"/>
      <w:color w:val="auto"/>
      <w:sz w:val="22"/>
      <w:szCs w:val="22"/>
      <w:lang w:val="ru-RU" w:eastAsia="en-US"/>
      <w14:ligatures w14:val="standardContextual"/>
    </w:rPr>
  </w:style>
  <w:style w:type="character" w:styleId="aff3">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ff2">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ff1"/>
    <w:uiPriority w:val="34"/>
    <w:qFormat/>
    <w:rPr>
      <w14:ligatures w14:val="standardContextual"/>
    </w:rPr>
  </w:style>
  <w:style w:type="paragraph" w:styleId="23">
    <w:name w:val="Quote"/>
    <w:basedOn w:val="a"/>
    <w:next w:val="a"/>
    <w:link w:val="24"/>
    <w:uiPriority w:val="29"/>
    <w:qFormat/>
    <w:pPr>
      <w:spacing w:before="200" w:after="160"/>
      <w:ind w:left="864" w:right="864"/>
      <w:jc w:val="center"/>
    </w:pPr>
    <w:rPr>
      <w:i/>
      <w:iCs/>
      <w:color w:val="404040" w:themeColor="text1" w:themeTint="BF"/>
    </w:rPr>
  </w:style>
  <w:style w:type="character" w:customStyle="1" w:styleId="24">
    <w:name w:val="Цитата 2 Знак"/>
    <w:basedOn w:val="a0"/>
    <w:link w:val="23"/>
    <w:uiPriority w:val="29"/>
    <w:rPr>
      <w:rFonts w:ascii="Calibri" w:eastAsia="Calibri" w:hAnsi="Calibri" w:cs="Calibri"/>
      <w:i/>
      <w:iCs/>
      <w:color w:val="404040" w:themeColor="text1" w:themeTint="BF"/>
      <w:sz w:val="24"/>
      <w:szCs w:val="24"/>
      <w:lang w:val="en-US" w:eastAsia="ru-RU"/>
    </w:rPr>
  </w:style>
  <w:style w:type="paragraph" w:styleId="aff4">
    <w:name w:val="Revision"/>
    <w:hidden/>
    <w:uiPriority w:val="99"/>
    <w:semiHidden/>
    <w:rsid w:val="00FA6ED6"/>
    <w:pPr>
      <w:spacing w:after="0" w:line="240" w:lineRule="auto"/>
    </w:pPr>
    <w:rPr>
      <w:rFonts w:ascii="Calibri" w:eastAsia="Calibri" w:hAnsi="Calibri" w:cs="Calibri"/>
      <w:color w:val="000000"/>
      <w:sz w:val="24"/>
      <w:szCs w:val="24"/>
      <w:lang w:val="en-US" w:eastAsia="ru-RU"/>
    </w:rPr>
  </w:style>
  <w:style w:type="character" w:customStyle="1" w:styleId="25">
    <w:name w:val="Неразрешенное упоминание2"/>
    <w:basedOn w:val="a0"/>
    <w:uiPriority w:val="99"/>
    <w:semiHidden/>
    <w:unhideWhenUsed/>
    <w:rsid w:val="001333E0"/>
    <w:rPr>
      <w:color w:val="605E5C"/>
      <w:shd w:val="clear" w:color="auto" w:fill="E1DFDD"/>
    </w:rPr>
  </w:style>
  <w:style w:type="character" w:styleId="aff5">
    <w:name w:val="Unresolved Mention"/>
    <w:basedOn w:val="a0"/>
    <w:uiPriority w:val="99"/>
    <w:semiHidden/>
    <w:unhideWhenUsed/>
    <w:rsid w:val="00B3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1212">
      <w:bodyDiv w:val="1"/>
      <w:marLeft w:val="0"/>
      <w:marRight w:val="0"/>
      <w:marTop w:val="0"/>
      <w:marBottom w:val="0"/>
      <w:divBdr>
        <w:top w:val="none" w:sz="0" w:space="0" w:color="auto"/>
        <w:left w:val="none" w:sz="0" w:space="0" w:color="auto"/>
        <w:bottom w:val="none" w:sz="0" w:space="0" w:color="auto"/>
        <w:right w:val="none" w:sz="0" w:space="0" w:color="auto"/>
      </w:divBdr>
    </w:div>
    <w:div w:id="555359986">
      <w:bodyDiv w:val="1"/>
      <w:marLeft w:val="0"/>
      <w:marRight w:val="0"/>
      <w:marTop w:val="0"/>
      <w:marBottom w:val="0"/>
      <w:divBdr>
        <w:top w:val="none" w:sz="0" w:space="0" w:color="auto"/>
        <w:left w:val="none" w:sz="0" w:space="0" w:color="auto"/>
        <w:bottom w:val="none" w:sz="0" w:space="0" w:color="auto"/>
        <w:right w:val="none" w:sz="0" w:space="0" w:color="auto"/>
      </w:divBdr>
    </w:div>
    <w:div w:id="576790429">
      <w:bodyDiv w:val="1"/>
      <w:marLeft w:val="0"/>
      <w:marRight w:val="0"/>
      <w:marTop w:val="0"/>
      <w:marBottom w:val="0"/>
      <w:divBdr>
        <w:top w:val="none" w:sz="0" w:space="0" w:color="auto"/>
        <w:left w:val="none" w:sz="0" w:space="0" w:color="auto"/>
        <w:bottom w:val="none" w:sz="0" w:space="0" w:color="auto"/>
        <w:right w:val="none" w:sz="0" w:space="0" w:color="auto"/>
      </w:divBdr>
    </w:div>
    <w:div w:id="823548931">
      <w:bodyDiv w:val="1"/>
      <w:marLeft w:val="0"/>
      <w:marRight w:val="0"/>
      <w:marTop w:val="0"/>
      <w:marBottom w:val="0"/>
      <w:divBdr>
        <w:top w:val="none" w:sz="0" w:space="0" w:color="auto"/>
        <w:left w:val="none" w:sz="0" w:space="0" w:color="auto"/>
        <w:bottom w:val="none" w:sz="0" w:space="0" w:color="auto"/>
        <w:right w:val="none" w:sz="0" w:space="0" w:color="auto"/>
      </w:divBdr>
    </w:div>
    <w:div w:id="1266308501">
      <w:bodyDiv w:val="1"/>
      <w:marLeft w:val="0"/>
      <w:marRight w:val="0"/>
      <w:marTop w:val="0"/>
      <w:marBottom w:val="0"/>
      <w:divBdr>
        <w:top w:val="none" w:sz="0" w:space="0" w:color="auto"/>
        <w:left w:val="none" w:sz="0" w:space="0" w:color="auto"/>
        <w:bottom w:val="none" w:sz="0" w:space="0" w:color="auto"/>
        <w:right w:val="none" w:sz="0" w:space="0" w:color="auto"/>
      </w:divBdr>
    </w:div>
    <w:div w:id="1308820611">
      <w:bodyDiv w:val="1"/>
      <w:marLeft w:val="0"/>
      <w:marRight w:val="0"/>
      <w:marTop w:val="0"/>
      <w:marBottom w:val="0"/>
      <w:divBdr>
        <w:top w:val="none" w:sz="0" w:space="0" w:color="auto"/>
        <w:left w:val="none" w:sz="0" w:space="0" w:color="auto"/>
        <w:bottom w:val="none" w:sz="0" w:space="0" w:color="auto"/>
        <w:right w:val="none" w:sz="0" w:space="0" w:color="auto"/>
      </w:divBdr>
    </w:div>
    <w:div w:id="190553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07560-BFC8-4DDA-BC2E-BFF281FA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Кузеванов Иван Сергеевич</dc:creator>
  <cp:lastModifiedBy>Diana Kuspanova</cp:lastModifiedBy>
  <cp:revision>2</cp:revision>
  <cp:lastPrinted>2024-06-04T11:42:00Z</cp:lastPrinted>
  <dcterms:created xsi:type="dcterms:W3CDTF">2025-03-18T18:00:00Z</dcterms:created>
  <dcterms:modified xsi:type="dcterms:W3CDTF">2025-03-18T18:00:00Z</dcterms:modified>
</cp:coreProperties>
</file>