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19C5" w14:textId="77777777" w:rsidR="001640A6" w:rsidRDefault="006E5251">
      <w:pPr>
        <w:pStyle w:val="CuerpoA"/>
        <w:jc w:val="center"/>
        <w:rPr>
          <w:rStyle w:val="Ninguno"/>
          <w:rFonts w:ascii="Arial" w:eastAsia="Arial" w:hAnsi="Arial" w:cs="Arial"/>
          <w:b/>
          <w:bCs/>
        </w:rPr>
      </w:pPr>
      <w:r>
        <w:rPr>
          <w:rStyle w:val="Ninguno"/>
          <w:rFonts w:ascii="Arial" w:hAnsi="Arial"/>
          <w:b/>
          <w:bCs/>
        </w:rPr>
        <w:t>BANCO PATAGONIA S.A.</w:t>
      </w:r>
    </w:p>
    <w:p w14:paraId="483A8FA4" w14:textId="77777777" w:rsidR="001640A6" w:rsidRDefault="001640A6">
      <w:pPr>
        <w:pStyle w:val="CuerpoA"/>
        <w:tabs>
          <w:tab w:val="left" w:pos="5235"/>
        </w:tabs>
        <w:jc w:val="both"/>
        <w:rPr>
          <w:rStyle w:val="Ninguno"/>
          <w:rFonts w:ascii="Arial" w:eastAsia="Arial" w:hAnsi="Arial" w:cs="Arial"/>
          <w:b/>
          <w:bCs/>
          <w:u w:val="single"/>
        </w:rPr>
      </w:pPr>
    </w:p>
    <w:p w14:paraId="09A56C8F" w14:textId="77777777" w:rsidR="001640A6" w:rsidRDefault="001640A6">
      <w:pPr>
        <w:pStyle w:val="CuerpoA"/>
        <w:tabs>
          <w:tab w:val="left" w:pos="5235"/>
        </w:tabs>
        <w:jc w:val="both"/>
        <w:rPr>
          <w:rStyle w:val="Ninguno"/>
          <w:rFonts w:ascii="Arial" w:eastAsia="Arial" w:hAnsi="Arial" w:cs="Arial"/>
          <w:b/>
          <w:bCs/>
          <w:u w:val="single"/>
        </w:rPr>
      </w:pPr>
    </w:p>
    <w:p w14:paraId="2A426598" w14:textId="2816B518" w:rsidR="001640A6" w:rsidRDefault="006E5251">
      <w:pPr>
        <w:pStyle w:val="CuerpoA"/>
        <w:jc w:val="both"/>
        <w:rPr>
          <w:rStyle w:val="Ninguno"/>
          <w:rFonts w:ascii="Arial" w:eastAsia="Arial" w:hAnsi="Arial" w:cs="Arial"/>
          <w:b/>
          <w:bCs/>
          <w:sz w:val="20"/>
          <w:szCs w:val="20"/>
          <w:u w:val="single"/>
        </w:rPr>
      </w:pPr>
      <w:r>
        <w:rPr>
          <w:rStyle w:val="Ninguno"/>
          <w:rFonts w:ascii="Arial" w:hAnsi="Arial"/>
          <w:b/>
          <w:bCs/>
          <w:sz w:val="20"/>
          <w:szCs w:val="20"/>
          <w:u w:val="single"/>
        </w:rPr>
        <w:t xml:space="preserve">ACTA DE COMISIÓN FISCALIZADORA </w:t>
      </w:r>
      <w:proofErr w:type="spellStart"/>
      <w:r>
        <w:rPr>
          <w:rStyle w:val="Ninguno"/>
          <w:rFonts w:ascii="Arial" w:hAnsi="Arial"/>
          <w:b/>
          <w:bCs/>
          <w:sz w:val="20"/>
          <w:szCs w:val="20"/>
          <w:u w:val="single"/>
        </w:rPr>
        <w:t>N°</w:t>
      </w:r>
      <w:proofErr w:type="spellEnd"/>
      <w:r>
        <w:rPr>
          <w:rStyle w:val="Ninguno"/>
          <w:rFonts w:ascii="Arial" w:hAnsi="Arial"/>
          <w:b/>
          <w:bCs/>
          <w:sz w:val="20"/>
          <w:szCs w:val="20"/>
          <w:u w:val="single"/>
        </w:rPr>
        <w:t xml:space="preserve"> 88</w:t>
      </w:r>
      <w:r w:rsidR="00D704E2">
        <w:rPr>
          <w:rStyle w:val="Ninguno"/>
          <w:rFonts w:ascii="Arial" w:hAnsi="Arial"/>
          <w:b/>
          <w:bCs/>
          <w:sz w:val="20"/>
          <w:szCs w:val="20"/>
          <w:u w:val="single"/>
        </w:rPr>
        <w:t>6</w:t>
      </w:r>
      <w:r>
        <w:rPr>
          <w:rStyle w:val="Ninguno"/>
          <w:rFonts w:ascii="Arial" w:hAnsi="Arial"/>
          <w:b/>
          <w:bCs/>
          <w:sz w:val="20"/>
          <w:szCs w:val="20"/>
          <w:u w:val="single"/>
        </w:rPr>
        <w:t xml:space="preserve"> (1</w:t>
      </w:r>
      <w:r w:rsidR="00D704E2">
        <w:rPr>
          <w:rStyle w:val="Ninguno"/>
          <w:rFonts w:ascii="Arial" w:hAnsi="Arial"/>
          <w:b/>
          <w:bCs/>
          <w:sz w:val="20"/>
          <w:szCs w:val="20"/>
          <w:u w:val="single"/>
        </w:rPr>
        <w:t>3</w:t>
      </w:r>
      <w:r>
        <w:rPr>
          <w:rStyle w:val="Ninguno"/>
          <w:rFonts w:ascii="Arial" w:hAnsi="Arial"/>
          <w:b/>
          <w:bCs/>
          <w:sz w:val="20"/>
          <w:szCs w:val="20"/>
          <w:u w:val="single"/>
        </w:rPr>
        <w:t>-0</w:t>
      </w:r>
      <w:r w:rsidR="00D704E2">
        <w:rPr>
          <w:rStyle w:val="Ninguno"/>
          <w:rFonts w:ascii="Arial" w:hAnsi="Arial"/>
          <w:b/>
          <w:bCs/>
          <w:sz w:val="20"/>
          <w:szCs w:val="20"/>
          <w:u w:val="single"/>
        </w:rPr>
        <w:t>5</w:t>
      </w:r>
      <w:r>
        <w:rPr>
          <w:rStyle w:val="Ninguno"/>
          <w:rFonts w:ascii="Arial" w:hAnsi="Arial"/>
          <w:b/>
          <w:bCs/>
          <w:sz w:val="20"/>
          <w:szCs w:val="20"/>
          <w:u w:val="single"/>
        </w:rPr>
        <w:t>-21)</w:t>
      </w:r>
    </w:p>
    <w:p w14:paraId="5040422C" w14:textId="77777777" w:rsidR="001640A6" w:rsidRDefault="001640A6">
      <w:pPr>
        <w:pStyle w:val="CuerpoA"/>
        <w:jc w:val="both"/>
        <w:rPr>
          <w:rFonts w:ascii="Arial" w:eastAsia="Arial" w:hAnsi="Arial" w:cs="Arial"/>
          <w:sz w:val="20"/>
          <w:szCs w:val="20"/>
        </w:rPr>
      </w:pPr>
    </w:p>
    <w:p w14:paraId="6E5D58E7" w14:textId="38074CE0" w:rsidR="007D4F5B" w:rsidRDefault="006E5251" w:rsidP="007D4F5B">
      <w:pPr>
        <w:pStyle w:val="CuerpoA"/>
        <w:spacing w:line="240" w:lineRule="atLeast"/>
        <w:jc w:val="both"/>
        <w:rPr>
          <w:rStyle w:val="Ninguno"/>
          <w:rFonts w:ascii="Arial" w:eastAsia="Arial" w:hAnsi="Arial" w:cs="Arial"/>
          <w:sz w:val="18"/>
          <w:szCs w:val="18"/>
        </w:rPr>
      </w:pPr>
      <w:r>
        <w:rPr>
          <w:rStyle w:val="Ninguno"/>
          <w:rFonts w:ascii="Arial" w:hAnsi="Arial"/>
          <w:sz w:val="18"/>
          <w:szCs w:val="18"/>
        </w:rPr>
        <w:t>A los 1</w:t>
      </w:r>
      <w:r w:rsidR="00D704E2">
        <w:rPr>
          <w:rStyle w:val="Ninguno"/>
          <w:rFonts w:ascii="Arial" w:hAnsi="Arial"/>
          <w:sz w:val="18"/>
          <w:szCs w:val="18"/>
        </w:rPr>
        <w:t>3</w:t>
      </w:r>
      <w:r>
        <w:rPr>
          <w:rStyle w:val="Ninguno"/>
          <w:rFonts w:ascii="Arial" w:hAnsi="Arial"/>
          <w:sz w:val="18"/>
          <w:szCs w:val="18"/>
        </w:rPr>
        <w:t xml:space="preserve"> días del mes de </w:t>
      </w:r>
      <w:r w:rsidR="00D704E2">
        <w:rPr>
          <w:rStyle w:val="Ninguno"/>
          <w:rFonts w:ascii="Arial" w:hAnsi="Arial"/>
          <w:sz w:val="18"/>
          <w:szCs w:val="18"/>
        </w:rPr>
        <w:t>mayo</w:t>
      </w:r>
      <w:r>
        <w:rPr>
          <w:rStyle w:val="Ninguno"/>
          <w:rFonts w:ascii="Arial" w:hAnsi="Arial"/>
          <w:sz w:val="18"/>
          <w:szCs w:val="18"/>
        </w:rPr>
        <w:t xml:space="preserve"> de 2021, siendo las </w:t>
      </w:r>
      <w:r w:rsidR="007B6B22" w:rsidRPr="00006F49">
        <w:rPr>
          <w:rStyle w:val="Ninguno"/>
          <w:rFonts w:ascii="Arial" w:hAnsi="Arial"/>
          <w:sz w:val="18"/>
          <w:szCs w:val="18"/>
        </w:rPr>
        <w:t>14</w:t>
      </w:r>
      <w:r w:rsidRPr="00006F49">
        <w:rPr>
          <w:rStyle w:val="Ninguno"/>
          <w:rFonts w:ascii="Arial" w:hAnsi="Arial"/>
          <w:sz w:val="18"/>
          <w:szCs w:val="18"/>
        </w:rPr>
        <w:t>:00</w:t>
      </w:r>
      <w:r w:rsidRPr="00006F49">
        <w:rPr>
          <w:rStyle w:val="Ninguno"/>
          <w:rFonts w:ascii="Arial" w:hAnsi="Arial"/>
          <w:sz w:val="18"/>
          <w:szCs w:val="18"/>
          <w:u w:color="FF0000"/>
        </w:rPr>
        <w:t xml:space="preserve"> </w:t>
      </w:r>
      <w:r w:rsidRPr="00006F49">
        <w:rPr>
          <w:rStyle w:val="Ninguno"/>
          <w:rFonts w:ascii="Arial" w:hAnsi="Arial"/>
          <w:sz w:val="18"/>
          <w:szCs w:val="18"/>
        </w:rPr>
        <w:t>horas</w:t>
      </w:r>
      <w:r>
        <w:rPr>
          <w:rStyle w:val="Ninguno"/>
          <w:rFonts w:ascii="Arial" w:hAnsi="Arial"/>
          <w:sz w:val="18"/>
          <w:szCs w:val="18"/>
        </w:rPr>
        <w:t xml:space="preserve">, se reúnen los miembros titulares de la Comisión Fiscalizadora de Banco Patagonia S.A., Dra. Mónica María </w:t>
      </w:r>
      <w:proofErr w:type="spellStart"/>
      <w:r>
        <w:rPr>
          <w:rStyle w:val="Ninguno"/>
          <w:rFonts w:ascii="Arial" w:hAnsi="Arial"/>
          <w:sz w:val="18"/>
          <w:szCs w:val="18"/>
        </w:rPr>
        <w:t>Cukar</w:t>
      </w:r>
      <w:proofErr w:type="spellEnd"/>
      <w:r>
        <w:rPr>
          <w:rStyle w:val="Ninguno"/>
          <w:rFonts w:ascii="Arial" w:hAnsi="Arial"/>
          <w:sz w:val="18"/>
          <w:szCs w:val="18"/>
        </w:rPr>
        <w:t xml:space="preserve">, </w:t>
      </w:r>
      <w:r w:rsidRPr="007D4F5B">
        <w:rPr>
          <w:rStyle w:val="Ninguno"/>
          <w:rFonts w:ascii="Arial" w:hAnsi="Arial"/>
          <w:sz w:val="18"/>
          <w:szCs w:val="18"/>
        </w:rPr>
        <w:t xml:space="preserve">Dr. Alberto Mario </w:t>
      </w:r>
      <w:proofErr w:type="spellStart"/>
      <w:r w:rsidRPr="007D4F5B">
        <w:rPr>
          <w:rStyle w:val="Ninguno"/>
          <w:rFonts w:ascii="Arial" w:hAnsi="Arial"/>
          <w:sz w:val="18"/>
          <w:szCs w:val="18"/>
        </w:rPr>
        <w:t>Tenaillon</w:t>
      </w:r>
      <w:proofErr w:type="spellEnd"/>
      <w:r>
        <w:rPr>
          <w:rStyle w:val="Ninguno"/>
          <w:rFonts w:ascii="Arial" w:hAnsi="Arial"/>
          <w:sz w:val="18"/>
          <w:szCs w:val="18"/>
        </w:rPr>
        <w:t xml:space="preserve"> y Dr. Héctor Osvaldo Rossi </w:t>
      </w:r>
      <w:proofErr w:type="spellStart"/>
      <w:r w:rsidRPr="007B6DDA">
        <w:rPr>
          <w:rStyle w:val="Ninguno"/>
          <w:rFonts w:ascii="Arial" w:hAnsi="Arial"/>
          <w:color w:val="auto"/>
          <w:sz w:val="18"/>
          <w:szCs w:val="18"/>
        </w:rPr>
        <w:t>Camilión</w:t>
      </w:r>
      <w:proofErr w:type="spellEnd"/>
      <w:r w:rsidRPr="007B6DDA">
        <w:rPr>
          <w:rStyle w:val="Ninguno"/>
          <w:rFonts w:ascii="Arial" w:hAnsi="Arial"/>
          <w:color w:val="auto"/>
          <w:sz w:val="18"/>
          <w:szCs w:val="18"/>
        </w:rPr>
        <w:t xml:space="preserve">. </w:t>
      </w:r>
      <w:r w:rsidR="007D4F5B" w:rsidRPr="00355D96">
        <w:rPr>
          <w:rStyle w:val="Ninguno"/>
          <w:rFonts w:ascii="Arial" w:hAnsi="Arial"/>
          <w:color w:val="auto"/>
          <w:sz w:val="18"/>
          <w:szCs w:val="18"/>
          <w:u w:color="FF0000"/>
        </w:rPr>
        <w:t>En virtud de las medidas generales de prevención del COVID-19 decretado por el Poder Ejecutivo Nacional mediante Decreto 2</w:t>
      </w:r>
      <w:r w:rsidR="00006F49">
        <w:rPr>
          <w:rStyle w:val="Ninguno"/>
          <w:rFonts w:ascii="Arial" w:hAnsi="Arial"/>
          <w:color w:val="auto"/>
          <w:sz w:val="18"/>
          <w:szCs w:val="18"/>
          <w:u w:color="FF0000"/>
        </w:rPr>
        <w:t>87</w:t>
      </w:r>
      <w:r w:rsidR="007D4F5B" w:rsidRPr="00355D96">
        <w:rPr>
          <w:rStyle w:val="Ninguno"/>
          <w:rFonts w:ascii="Arial" w:hAnsi="Arial"/>
          <w:color w:val="auto"/>
          <w:sz w:val="18"/>
          <w:szCs w:val="18"/>
          <w:u w:color="FF0000"/>
        </w:rPr>
        <w:t>/2021 y normas complementarias</w:t>
      </w:r>
      <w:r w:rsidR="007D4F5B" w:rsidRPr="00355D96">
        <w:rPr>
          <w:rStyle w:val="Ninguno"/>
          <w:rFonts w:ascii="Arial" w:hAnsi="Arial"/>
          <w:color w:val="auto"/>
          <w:sz w:val="18"/>
          <w:szCs w:val="18"/>
        </w:rPr>
        <w:t xml:space="preserve">, se </w:t>
      </w:r>
      <w:r w:rsidR="007D4F5B">
        <w:rPr>
          <w:rStyle w:val="Ninguno"/>
          <w:rFonts w:ascii="Arial" w:hAnsi="Arial"/>
          <w:sz w:val="18"/>
          <w:szCs w:val="18"/>
        </w:rPr>
        <w:t>resuelve la celebración de la presente reunión bajo la modalidad a distancia, utilizando una plataforma de comunicación de sonido, imágenes y palabras. Habiendo quórum suficiente, se declara abierto el acto que se celebra a los efectos de considerar los siguientes temas:</w:t>
      </w:r>
    </w:p>
    <w:p w14:paraId="06CB5CD6" w14:textId="77777777" w:rsidR="001640A6" w:rsidRDefault="001640A6">
      <w:pPr>
        <w:pStyle w:val="CuerpoA"/>
        <w:spacing w:line="240" w:lineRule="atLeast"/>
        <w:jc w:val="both"/>
        <w:rPr>
          <w:rFonts w:ascii="Arial" w:eastAsia="Arial" w:hAnsi="Arial" w:cs="Arial"/>
          <w:sz w:val="18"/>
          <w:szCs w:val="18"/>
        </w:rPr>
      </w:pPr>
    </w:p>
    <w:p w14:paraId="42B522E8" w14:textId="5137D6D8" w:rsidR="001640A6" w:rsidRDefault="006E5251">
      <w:pPr>
        <w:pStyle w:val="Cuerpo"/>
        <w:keepNext/>
        <w:suppressAutoHyphens/>
        <w:spacing w:line="240" w:lineRule="atLeast"/>
        <w:jc w:val="both"/>
        <w:rPr>
          <w:rStyle w:val="Ninguno"/>
          <w:rFonts w:ascii="Arial" w:eastAsia="Arial" w:hAnsi="Arial" w:cs="Arial"/>
          <w:b/>
          <w:bCs/>
          <w:sz w:val="18"/>
          <w:szCs w:val="18"/>
        </w:rPr>
      </w:pPr>
      <w:r>
        <w:rPr>
          <w:rStyle w:val="Ninguno"/>
          <w:rFonts w:ascii="Arial" w:hAnsi="Arial"/>
          <w:b/>
          <w:bCs/>
          <w:sz w:val="18"/>
          <w:szCs w:val="18"/>
          <w:u w:val="single"/>
        </w:rPr>
        <w:t>1) INFORMES SOBRE FIDEICOMISOS REQUERIDOS POR LA RESOLUCIÓ</w:t>
      </w:r>
      <w:r>
        <w:rPr>
          <w:rStyle w:val="Ninguno"/>
          <w:rFonts w:ascii="Arial" w:hAnsi="Arial"/>
          <w:b/>
          <w:bCs/>
          <w:sz w:val="18"/>
          <w:szCs w:val="18"/>
          <w:u w:val="single"/>
          <w:lang w:val="de-DE"/>
        </w:rPr>
        <w:t>N GENERAL 622/2013 DE LA COMISI</w:t>
      </w:r>
      <w:r>
        <w:rPr>
          <w:rStyle w:val="Ninguno"/>
          <w:rFonts w:ascii="Arial" w:hAnsi="Arial"/>
          <w:b/>
          <w:bCs/>
          <w:sz w:val="18"/>
          <w:szCs w:val="18"/>
          <w:u w:val="single"/>
        </w:rPr>
        <w:t xml:space="preserve">ÓN NACIONAL DE VALORES (CNV) CORRESPONDIENTES AL </w:t>
      </w:r>
      <w:r w:rsidR="00D704E2">
        <w:rPr>
          <w:rStyle w:val="Ninguno"/>
          <w:rFonts w:ascii="Arial" w:hAnsi="Arial"/>
          <w:b/>
          <w:bCs/>
          <w:sz w:val="18"/>
          <w:szCs w:val="18"/>
          <w:u w:val="single"/>
        </w:rPr>
        <w:t>31</w:t>
      </w:r>
      <w:r>
        <w:rPr>
          <w:rStyle w:val="Ninguno"/>
          <w:rFonts w:ascii="Arial" w:hAnsi="Arial"/>
          <w:b/>
          <w:bCs/>
          <w:sz w:val="18"/>
          <w:szCs w:val="18"/>
          <w:u w:val="single"/>
        </w:rPr>
        <w:t>-0</w:t>
      </w:r>
      <w:r w:rsidR="00D704E2">
        <w:rPr>
          <w:rStyle w:val="Ninguno"/>
          <w:rFonts w:ascii="Arial" w:hAnsi="Arial"/>
          <w:b/>
          <w:bCs/>
          <w:sz w:val="18"/>
          <w:szCs w:val="18"/>
          <w:u w:val="single"/>
        </w:rPr>
        <w:t>3</w:t>
      </w:r>
      <w:r>
        <w:rPr>
          <w:rStyle w:val="Ninguno"/>
          <w:rFonts w:ascii="Arial" w:hAnsi="Arial"/>
          <w:b/>
          <w:bCs/>
          <w:sz w:val="18"/>
          <w:szCs w:val="18"/>
          <w:u w:val="single"/>
        </w:rPr>
        <w:t>-2021.</w:t>
      </w:r>
    </w:p>
    <w:p w14:paraId="3A08FBB8" w14:textId="3D210EF1" w:rsidR="001640A6" w:rsidRDefault="006E5251">
      <w:pPr>
        <w:pStyle w:val="Cuerpo"/>
        <w:keepNext/>
        <w:suppressAutoHyphens/>
        <w:spacing w:line="240" w:lineRule="atLeast"/>
        <w:jc w:val="both"/>
        <w:rPr>
          <w:rStyle w:val="Ninguno"/>
          <w:rFonts w:ascii="Arial" w:eastAsia="Arial" w:hAnsi="Arial" w:cs="Arial"/>
          <w:sz w:val="18"/>
          <w:szCs w:val="18"/>
        </w:rPr>
      </w:pPr>
      <w:r>
        <w:rPr>
          <w:rStyle w:val="Ninguno"/>
          <w:rFonts w:ascii="Arial" w:hAnsi="Arial"/>
          <w:sz w:val="18"/>
          <w:szCs w:val="18"/>
        </w:rPr>
        <w:t xml:space="preserve">Toma la palabra la Dra. Mónica María </w:t>
      </w:r>
      <w:proofErr w:type="spellStart"/>
      <w:r>
        <w:rPr>
          <w:rStyle w:val="Ninguno"/>
          <w:rFonts w:ascii="Arial" w:hAnsi="Arial"/>
          <w:sz w:val="18"/>
          <w:szCs w:val="18"/>
        </w:rPr>
        <w:t>Cukar</w:t>
      </w:r>
      <w:proofErr w:type="spellEnd"/>
      <w:r>
        <w:rPr>
          <w:rStyle w:val="Ninguno"/>
          <w:rFonts w:ascii="Arial" w:hAnsi="Arial"/>
          <w:sz w:val="18"/>
          <w:szCs w:val="18"/>
        </w:rPr>
        <w:t xml:space="preserve"> y manifiesta que tal como se procede mensualmente y con similar criterio a lo resuelto en la reunión del 14-09-07, formalizado por Acta </w:t>
      </w:r>
      <w:proofErr w:type="spellStart"/>
      <w:r>
        <w:rPr>
          <w:rStyle w:val="Ninguno"/>
          <w:rFonts w:ascii="Arial" w:hAnsi="Arial"/>
          <w:sz w:val="18"/>
          <w:szCs w:val="18"/>
        </w:rPr>
        <w:t>N°</w:t>
      </w:r>
      <w:proofErr w:type="spellEnd"/>
      <w:r>
        <w:rPr>
          <w:rStyle w:val="Ninguno"/>
          <w:rFonts w:ascii="Arial" w:hAnsi="Arial"/>
          <w:sz w:val="18"/>
          <w:szCs w:val="18"/>
        </w:rPr>
        <w:t xml:space="preserve"> 609, se </w:t>
      </w:r>
      <w:r>
        <w:rPr>
          <w:rStyle w:val="Ninguno"/>
          <w:rFonts w:ascii="Arial" w:hAnsi="Arial"/>
          <w:sz w:val="18"/>
          <w:szCs w:val="18"/>
          <w:lang w:val="it-IT"/>
        </w:rPr>
        <w:t xml:space="preserve">proponen </w:t>
      </w:r>
      <w:r w:rsidR="00CB35A0">
        <w:rPr>
          <w:rStyle w:val="Ninguno"/>
          <w:rFonts w:ascii="Arial" w:hAnsi="Arial"/>
          <w:sz w:val="18"/>
          <w:szCs w:val="18"/>
          <w:lang w:val="it-IT"/>
        </w:rPr>
        <w:t>2</w:t>
      </w:r>
      <w:r>
        <w:rPr>
          <w:rStyle w:val="Ninguno"/>
          <w:rFonts w:ascii="Arial" w:hAnsi="Arial"/>
          <w:sz w:val="18"/>
          <w:szCs w:val="18"/>
        </w:rPr>
        <w:t xml:space="preserve"> modelos de informes a efectos de cumplimentar lo requerido por el inciso vii), Artículo 37, </w:t>
      </w:r>
      <w:proofErr w:type="spellStart"/>
      <w:r>
        <w:rPr>
          <w:rStyle w:val="Ninguno"/>
          <w:rFonts w:ascii="Arial" w:hAnsi="Arial"/>
          <w:sz w:val="18"/>
          <w:szCs w:val="18"/>
        </w:rPr>
        <w:t>Secció</w:t>
      </w:r>
      <w:proofErr w:type="spellEnd"/>
      <w:r>
        <w:rPr>
          <w:rStyle w:val="Ninguno"/>
          <w:rFonts w:ascii="Arial" w:hAnsi="Arial"/>
          <w:sz w:val="18"/>
          <w:szCs w:val="18"/>
          <w:lang w:val="it-IT"/>
        </w:rPr>
        <w:t>n XV, Cap</w:t>
      </w:r>
      <w:proofErr w:type="spellStart"/>
      <w:r>
        <w:rPr>
          <w:rStyle w:val="Ninguno"/>
          <w:rFonts w:ascii="Arial" w:hAnsi="Arial"/>
          <w:sz w:val="18"/>
          <w:szCs w:val="18"/>
        </w:rPr>
        <w:t>ítulo</w:t>
      </w:r>
      <w:proofErr w:type="spellEnd"/>
      <w:r>
        <w:rPr>
          <w:rStyle w:val="Ninguno"/>
          <w:rFonts w:ascii="Arial" w:hAnsi="Arial"/>
          <w:sz w:val="18"/>
          <w:szCs w:val="18"/>
        </w:rPr>
        <w:t xml:space="preserve"> IV, Título V de las Normas CNV (N.T. 2013 - antes RG 507/07), según las condiciones</w:t>
      </w:r>
      <w:r>
        <w:rPr>
          <w:rStyle w:val="Ninguno"/>
          <w:rFonts w:ascii="Arial" w:hAnsi="Arial"/>
          <w:b/>
          <w:bCs/>
          <w:sz w:val="18"/>
          <w:szCs w:val="18"/>
        </w:rPr>
        <w:t xml:space="preserve"> </w:t>
      </w:r>
      <w:r>
        <w:rPr>
          <w:rStyle w:val="Ninguno"/>
          <w:rFonts w:ascii="Arial" w:hAnsi="Arial"/>
          <w:sz w:val="18"/>
          <w:szCs w:val="18"/>
        </w:rPr>
        <w:t>de cada fideicomiso:</w:t>
      </w:r>
    </w:p>
    <w:p w14:paraId="05AD88BB" w14:textId="77777777" w:rsidR="001640A6" w:rsidRDefault="001640A6">
      <w:pPr>
        <w:pStyle w:val="Cuerpo"/>
        <w:keepNext/>
        <w:tabs>
          <w:tab w:val="left" w:pos="720"/>
        </w:tabs>
        <w:suppressAutoHyphens/>
        <w:spacing w:line="240" w:lineRule="atLeast"/>
        <w:jc w:val="both"/>
        <w:rPr>
          <w:rStyle w:val="Ninguno"/>
          <w:rFonts w:ascii="Arial" w:eastAsia="Arial" w:hAnsi="Arial" w:cs="Arial"/>
          <w:sz w:val="18"/>
          <w:szCs w:val="18"/>
        </w:rPr>
      </w:pPr>
    </w:p>
    <w:p w14:paraId="6D631AF7" w14:textId="62CA4589" w:rsidR="001640A6" w:rsidRDefault="006E5251">
      <w:pPr>
        <w:pStyle w:val="Cuerpo"/>
        <w:keepNext/>
        <w:numPr>
          <w:ilvl w:val="0"/>
          <w:numId w:val="2"/>
        </w:numPr>
        <w:suppressAutoHyphens/>
        <w:spacing w:line="240" w:lineRule="atLeast"/>
        <w:jc w:val="both"/>
        <w:rPr>
          <w:rStyle w:val="Ninguno"/>
          <w:rFonts w:ascii="Arial" w:eastAsia="Arial" w:hAnsi="Arial" w:cs="Arial"/>
          <w:sz w:val="18"/>
          <w:szCs w:val="18"/>
          <w:lang w:val="it-IT"/>
        </w:rPr>
      </w:pPr>
      <w:r>
        <w:rPr>
          <w:rStyle w:val="Ninguno"/>
          <w:rFonts w:ascii="Arial" w:hAnsi="Arial"/>
          <w:sz w:val="18"/>
          <w:szCs w:val="18"/>
          <w:lang w:val="it-IT"/>
        </w:rPr>
        <w:t xml:space="preserve">Con informe de </w:t>
      </w:r>
      <w:r w:rsidR="007D4F5B">
        <w:rPr>
          <w:rStyle w:val="Ninguno"/>
          <w:rFonts w:ascii="Arial" w:hAnsi="Arial"/>
          <w:sz w:val="18"/>
          <w:szCs w:val="18"/>
          <w:lang w:val="it-IT"/>
        </w:rPr>
        <w:t>revisión</w:t>
      </w:r>
      <w:r>
        <w:rPr>
          <w:rStyle w:val="Ninguno"/>
          <w:rFonts w:ascii="Arial" w:hAnsi="Arial"/>
          <w:sz w:val="18"/>
          <w:szCs w:val="18"/>
          <w:lang w:val="it-IT"/>
        </w:rPr>
        <w:t xml:space="preserve"> </w:t>
      </w:r>
      <w:r>
        <w:rPr>
          <w:rStyle w:val="Ninguno"/>
          <w:rFonts w:ascii="Arial" w:hAnsi="Arial"/>
          <w:sz w:val="18"/>
          <w:szCs w:val="18"/>
        </w:rPr>
        <w:t>de Estados Contables fiduciarios al 3</w:t>
      </w:r>
      <w:r w:rsidR="007A4F36">
        <w:rPr>
          <w:rStyle w:val="Ninguno"/>
          <w:rFonts w:ascii="Arial" w:hAnsi="Arial"/>
          <w:sz w:val="18"/>
          <w:szCs w:val="18"/>
        </w:rPr>
        <w:t>1</w:t>
      </w:r>
      <w:r>
        <w:rPr>
          <w:rStyle w:val="Ninguno"/>
          <w:rFonts w:ascii="Arial" w:hAnsi="Arial"/>
          <w:sz w:val="18"/>
          <w:szCs w:val="18"/>
        </w:rPr>
        <w:t>-</w:t>
      </w:r>
      <w:r w:rsidR="00CB35A0">
        <w:rPr>
          <w:rStyle w:val="Ninguno"/>
          <w:rFonts w:ascii="Arial" w:hAnsi="Arial"/>
          <w:sz w:val="18"/>
          <w:szCs w:val="18"/>
        </w:rPr>
        <w:t>03</w:t>
      </w:r>
      <w:r>
        <w:rPr>
          <w:rStyle w:val="Ninguno"/>
          <w:rFonts w:ascii="Arial" w:hAnsi="Arial"/>
          <w:sz w:val="18"/>
          <w:szCs w:val="18"/>
        </w:rPr>
        <w:t>-2</w:t>
      </w:r>
      <w:r w:rsidR="00CB35A0">
        <w:rPr>
          <w:rStyle w:val="Ninguno"/>
          <w:rFonts w:ascii="Arial" w:hAnsi="Arial"/>
          <w:sz w:val="18"/>
          <w:szCs w:val="18"/>
        </w:rPr>
        <w:t>1</w:t>
      </w:r>
      <w:r>
        <w:rPr>
          <w:rStyle w:val="Ninguno"/>
          <w:rFonts w:ascii="Arial" w:hAnsi="Arial"/>
          <w:sz w:val="18"/>
          <w:szCs w:val="18"/>
        </w:rPr>
        <w:t>, sin observaciones.</w:t>
      </w:r>
    </w:p>
    <w:p w14:paraId="0E0E55F1" w14:textId="5FBD4520" w:rsidR="001640A6" w:rsidRDefault="006E5251">
      <w:pPr>
        <w:pStyle w:val="Cuerpo"/>
        <w:keepNext/>
        <w:numPr>
          <w:ilvl w:val="0"/>
          <w:numId w:val="2"/>
        </w:numPr>
        <w:suppressAutoHyphens/>
        <w:spacing w:line="240" w:lineRule="atLeast"/>
        <w:jc w:val="both"/>
        <w:rPr>
          <w:rStyle w:val="Ninguno"/>
          <w:rFonts w:ascii="Arial" w:eastAsia="Arial" w:hAnsi="Arial" w:cs="Arial"/>
          <w:sz w:val="18"/>
          <w:szCs w:val="18"/>
          <w:lang w:val="it-IT"/>
        </w:rPr>
      </w:pPr>
      <w:r>
        <w:rPr>
          <w:rStyle w:val="Ninguno"/>
          <w:rFonts w:ascii="Arial" w:hAnsi="Arial"/>
          <w:sz w:val="18"/>
          <w:szCs w:val="18"/>
          <w:lang w:val="it-IT"/>
        </w:rPr>
        <w:t xml:space="preserve">Con informe de </w:t>
      </w:r>
      <w:r w:rsidR="007D4F5B">
        <w:rPr>
          <w:rStyle w:val="Ninguno"/>
          <w:rFonts w:ascii="Arial" w:hAnsi="Arial"/>
          <w:sz w:val="18"/>
          <w:szCs w:val="18"/>
          <w:lang w:val="it-IT"/>
        </w:rPr>
        <w:t>revisión</w:t>
      </w:r>
      <w:r>
        <w:rPr>
          <w:rStyle w:val="Ninguno"/>
          <w:rFonts w:ascii="Arial" w:hAnsi="Arial"/>
          <w:sz w:val="18"/>
          <w:szCs w:val="18"/>
        </w:rPr>
        <w:t xml:space="preserve"> de Estados Contables fiduciarios al </w:t>
      </w:r>
      <w:r w:rsidR="007A4F36">
        <w:rPr>
          <w:rStyle w:val="Ninguno"/>
          <w:rFonts w:ascii="Arial" w:hAnsi="Arial"/>
          <w:sz w:val="18"/>
          <w:szCs w:val="18"/>
        </w:rPr>
        <w:t>31</w:t>
      </w:r>
      <w:r>
        <w:rPr>
          <w:rStyle w:val="Ninguno"/>
          <w:rFonts w:ascii="Arial" w:hAnsi="Arial"/>
          <w:sz w:val="18"/>
          <w:szCs w:val="18"/>
        </w:rPr>
        <w:t>-</w:t>
      </w:r>
      <w:r w:rsidR="00CB35A0">
        <w:rPr>
          <w:rStyle w:val="Ninguno"/>
          <w:rFonts w:ascii="Arial" w:hAnsi="Arial"/>
          <w:sz w:val="18"/>
          <w:szCs w:val="18"/>
        </w:rPr>
        <w:t>03</w:t>
      </w:r>
      <w:r>
        <w:rPr>
          <w:rStyle w:val="Ninguno"/>
          <w:rFonts w:ascii="Arial" w:hAnsi="Arial"/>
          <w:sz w:val="18"/>
          <w:szCs w:val="18"/>
        </w:rPr>
        <w:t>-2</w:t>
      </w:r>
      <w:r w:rsidR="00CB35A0">
        <w:rPr>
          <w:rStyle w:val="Ninguno"/>
          <w:rFonts w:ascii="Arial" w:hAnsi="Arial"/>
          <w:sz w:val="18"/>
          <w:szCs w:val="18"/>
        </w:rPr>
        <w:t>1</w:t>
      </w:r>
      <w:r>
        <w:rPr>
          <w:rStyle w:val="Ninguno"/>
          <w:rFonts w:ascii="Arial" w:hAnsi="Arial"/>
          <w:sz w:val="18"/>
          <w:szCs w:val="18"/>
        </w:rPr>
        <w:t>, con observación de libros mencionada en nota a dichos Estados Contables, por cronología entre fecha de rúbrica y fecha de la primera registración.</w:t>
      </w:r>
    </w:p>
    <w:p w14:paraId="451EF937" w14:textId="77777777" w:rsidR="001640A6" w:rsidRDefault="001640A6">
      <w:pPr>
        <w:pStyle w:val="Cuerpo"/>
        <w:keepNext/>
        <w:tabs>
          <w:tab w:val="left" w:pos="720"/>
        </w:tabs>
        <w:suppressAutoHyphens/>
        <w:spacing w:line="240" w:lineRule="atLeast"/>
        <w:jc w:val="both"/>
        <w:rPr>
          <w:rStyle w:val="Ninguno"/>
          <w:rFonts w:ascii="Arial" w:eastAsia="Arial" w:hAnsi="Arial" w:cs="Arial"/>
          <w:sz w:val="18"/>
          <w:szCs w:val="18"/>
        </w:rPr>
      </w:pPr>
    </w:p>
    <w:p w14:paraId="504B7AB0" w14:textId="30DDC121" w:rsidR="001640A6" w:rsidRDefault="006E5251">
      <w:pPr>
        <w:pStyle w:val="Cuerpo"/>
        <w:keepNext/>
        <w:tabs>
          <w:tab w:val="left" w:pos="720"/>
        </w:tabs>
        <w:suppressAutoHyphens/>
        <w:spacing w:line="240" w:lineRule="atLeast"/>
        <w:jc w:val="both"/>
        <w:rPr>
          <w:rStyle w:val="Ninguno"/>
          <w:rFonts w:ascii="Arial" w:eastAsia="Arial" w:hAnsi="Arial" w:cs="Arial"/>
          <w:sz w:val="18"/>
          <w:szCs w:val="18"/>
        </w:rPr>
      </w:pPr>
      <w:r>
        <w:rPr>
          <w:rStyle w:val="Ninguno"/>
          <w:rFonts w:ascii="Arial" w:hAnsi="Arial"/>
          <w:sz w:val="18"/>
          <w:szCs w:val="18"/>
        </w:rPr>
        <w:t xml:space="preserve">Continúa con la palabra la Dra. Mónica María </w:t>
      </w:r>
      <w:proofErr w:type="spellStart"/>
      <w:r>
        <w:rPr>
          <w:rStyle w:val="Ninguno"/>
          <w:rFonts w:ascii="Arial" w:hAnsi="Arial"/>
          <w:sz w:val="18"/>
          <w:szCs w:val="18"/>
        </w:rPr>
        <w:t>Cukar</w:t>
      </w:r>
      <w:proofErr w:type="spellEnd"/>
      <w:r>
        <w:rPr>
          <w:rStyle w:val="Ninguno"/>
          <w:rFonts w:ascii="Arial" w:hAnsi="Arial"/>
          <w:sz w:val="18"/>
          <w:szCs w:val="18"/>
        </w:rPr>
        <w:t xml:space="preserve"> y manifiesta que habiendo sido finalizadas las tareas de revisión correspondientes, propone que se aprueben los modelos de informes en consideración, que se transcribirán a continuación, y se le solicite a Banco Patagonia S.A., que presente ante la CNV, a través de su transmisión por la Autopista de la Información Financiera, los informes mensuales de la Comisión Fiscalizadora correspondientes al </w:t>
      </w:r>
      <w:r w:rsidR="00CB35A0">
        <w:rPr>
          <w:rStyle w:val="Ninguno"/>
          <w:rFonts w:ascii="Arial" w:hAnsi="Arial"/>
          <w:sz w:val="18"/>
          <w:szCs w:val="18"/>
        </w:rPr>
        <w:t>31</w:t>
      </w:r>
      <w:r>
        <w:rPr>
          <w:rStyle w:val="Ninguno"/>
          <w:rFonts w:ascii="Arial" w:hAnsi="Arial"/>
          <w:sz w:val="18"/>
          <w:szCs w:val="18"/>
        </w:rPr>
        <w:t>-0</w:t>
      </w:r>
      <w:r w:rsidR="00CB35A0">
        <w:rPr>
          <w:rStyle w:val="Ninguno"/>
          <w:rFonts w:ascii="Arial" w:hAnsi="Arial"/>
          <w:sz w:val="18"/>
          <w:szCs w:val="18"/>
        </w:rPr>
        <w:t>3</w:t>
      </w:r>
      <w:r>
        <w:rPr>
          <w:rStyle w:val="Ninguno"/>
          <w:rFonts w:ascii="Arial" w:hAnsi="Arial"/>
          <w:sz w:val="18"/>
          <w:szCs w:val="18"/>
        </w:rPr>
        <w:t xml:space="preserve">-21, de </w:t>
      </w:r>
      <w:r w:rsidR="00CB35A0">
        <w:rPr>
          <w:rStyle w:val="Ninguno"/>
          <w:rFonts w:ascii="Arial" w:hAnsi="Arial"/>
          <w:sz w:val="18"/>
          <w:szCs w:val="18"/>
        </w:rPr>
        <w:t>dieciséis</w:t>
      </w:r>
      <w:r>
        <w:rPr>
          <w:rStyle w:val="Ninguno"/>
          <w:rFonts w:ascii="Arial" w:hAnsi="Arial"/>
          <w:sz w:val="18"/>
          <w:szCs w:val="18"/>
        </w:rPr>
        <w:t xml:space="preserve"> (</w:t>
      </w:r>
      <w:r w:rsidR="00CB35A0">
        <w:rPr>
          <w:rStyle w:val="Ninguno"/>
          <w:rFonts w:ascii="Arial" w:hAnsi="Arial"/>
          <w:sz w:val="18"/>
          <w:szCs w:val="18"/>
        </w:rPr>
        <w:t>16</w:t>
      </w:r>
      <w:r>
        <w:rPr>
          <w:rStyle w:val="Ninguno"/>
          <w:rFonts w:ascii="Arial" w:hAnsi="Arial"/>
          <w:sz w:val="18"/>
          <w:szCs w:val="18"/>
        </w:rPr>
        <w:t xml:space="preserve">) fideicomisos en los que Banco Patagonia S.A. actúa como fiduciario y la parte pertinente de la presente Acta. </w:t>
      </w:r>
    </w:p>
    <w:p w14:paraId="7AAE8541" w14:textId="77777777" w:rsidR="001640A6" w:rsidRDefault="001640A6">
      <w:pPr>
        <w:pStyle w:val="Cuerpo"/>
        <w:keepNext/>
        <w:tabs>
          <w:tab w:val="left" w:pos="720"/>
        </w:tabs>
        <w:suppressAutoHyphens/>
        <w:spacing w:line="240" w:lineRule="atLeast"/>
        <w:jc w:val="both"/>
        <w:rPr>
          <w:rStyle w:val="Ninguno"/>
          <w:rFonts w:ascii="Arial" w:eastAsia="Arial" w:hAnsi="Arial" w:cs="Arial"/>
          <w:sz w:val="18"/>
          <w:szCs w:val="18"/>
        </w:rPr>
      </w:pPr>
    </w:p>
    <w:p w14:paraId="143B0E38" w14:textId="77777777" w:rsidR="001640A6" w:rsidRDefault="006E5251">
      <w:pPr>
        <w:pStyle w:val="Cuerpo"/>
        <w:keepNext/>
        <w:tabs>
          <w:tab w:val="left" w:pos="720"/>
        </w:tabs>
        <w:suppressAutoHyphens/>
        <w:spacing w:line="240" w:lineRule="atLeast"/>
        <w:jc w:val="both"/>
        <w:rPr>
          <w:rStyle w:val="Ninguno"/>
          <w:rFonts w:ascii="Arial" w:eastAsia="Arial" w:hAnsi="Arial" w:cs="Arial"/>
          <w:sz w:val="18"/>
          <w:szCs w:val="18"/>
        </w:rPr>
      </w:pPr>
      <w:r>
        <w:rPr>
          <w:rStyle w:val="Ninguno"/>
          <w:rFonts w:ascii="Arial" w:hAnsi="Arial"/>
          <w:sz w:val="18"/>
          <w:szCs w:val="18"/>
        </w:rPr>
        <w:t>Al respecto informa, que de la misma manera que se procedió para similares informes a los emitidos desde el mes de julio de 2007 a la fecha de la presente, los modelos de informes se completarán con el nombre de cada Fideicomiso, Estudio de Auditoría correspondiente que tiene a cargo la misma y la fecha en la cual emitieron su informe.</w:t>
      </w:r>
    </w:p>
    <w:p w14:paraId="350EB5F4" w14:textId="77777777" w:rsidR="001640A6" w:rsidRDefault="001640A6" w:rsidP="005200A2">
      <w:pPr>
        <w:pStyle w:val="Cuerpo"/>
        <w:keepNext/>
        <w:suppressAutoHyphens/>
        <w:spacing w:line="240" w:lineRule="atLeast"/>
        <w:jc w:val="both"/>
        <w:rPr>
          <w:rStyle w:val="Ninguno"/>
          <w:rFonts w:ascii="Arial" w:eastAsia="Arial" w:hAnsi="Arial" w:cs="Arial"/>
          <w:sz w:val="18"/>
          <w:szCs w:val="18"/>
        </w:rPr>
      </w:pPr>
    </w:p>
    <w:p w14:paraId="10671395" w14:textId="77777777" w:rsidR="001640A6" w:rsidRDefault="006E5251">
      <w:pPr>
        <w:pStyle w:val="Cuerpo"/>
        <w:keepNext/>
        <w:tabs>
          <w:tab w:val="left" w:pos="720"/>
        </w:tabs>
        <w:suppressAutoHyphens/>
        <w:spacing w:line="240" w:lineRule="atLeast"/>
        <w:jc w:val="both"/>
        <w:rPr>
          <w:rStyle w:val="Ninguno"/>
          <w:rFonts w:ascii="Arial" w:eastAsia="Arial" w:hAnsi="Arial" w:cs="Arial"/>
          <w:sz w:val="18"/>
          <w:szCs w:val="18"/>
        </w:rPr>
      </w:pPr>
      <w:r>
        <w:rPr>
          <w:rStyle w:val="Ninguno"/>
          <w:rFonts w:ascii="Arial" w:hAnsi="Arial"/>
          <w:sz w:val="18"/>
          <w:szCs w:val="18"/>
        </w:rPr>
        <w:t xml:space="preserve">Seguidamente el Dr. Héctor Osvaldo Rossi </w:t>
      </w:r>
      <w:proofErr w:type="spellStart"/>
      <w:r>
        <w:rPr>
          <w:rStyle w:val="Ninguno"/>
          <w:rFonts w:ascii="Arial" w:hAnsi="Arial"/>
          <w:sz w:val="18"/>
          <w:szCs w:val="18"/>
        </w:rPr>
        <w:t>Camilión</w:t>
      </w:r>
      <w:proofErr w:type="spellEnd"/>
      <w:r>
        <w:rPr>
          <w:rStyle w:val="Ninguno"/>
          <w:rFonts w:ascii="Arial" w:hAnsi="Arial"/>
          <w:sz w:val="18"/>
          <w:szCs w:val="18"/>
        </w:rPr>
        <w:t xml:space="preserve"> propone que conste que los informes serán firmados por la Dra. Mónica María </w:t>
      </w:r>
      <w:proofErr w:type="spellStart"/>
      <w:r>
        <w:rPr>
          <w:rStyle w:val="Ninguno"/>
          <w:rFonts w:ascii="Arial" w:hAnsi="Arial"/>
          <w:sz w:val="18"/>
          <w:szCs w:val="18"/>
        </w:rPr>
        <w:t>Cukar</w:t>
      </w:r>
      <w:proofErr w:type="spellEnd"/>
      <w:r>
        <w:rPr>
          <w:rStyle w:val="Ninguno"/>
          <w:rFonts w:ascii="Arial" w:hAnsi="Arial"/>
          <w:sz w:val="18"/>
          <w:szCs w:val="18"/>
        </w:rPr>
        <w:t xml:space="preserve"> en representación de esta Comisión Fiscalizadora, una vez que ello sea factible, archivándose una copia de cada uno como respaldo del acta de esta Comisión que los aprueba.</w:t>
      </w:r>
    </w:p>
    <w:p w14:paraId="5D66FF9D" w14:textId="77777777" w:rsidR="001640A6" w:rsidRDefault="001640A6">
      <w:pPr>
        <w:pStyle w:val="Cuerpo"/>
        <w:keepNext/>
        <w:tabs>
          <w:tab w:val="left" w:pos="720"/>
        </w:tabs>
        <w:suppressAutoHyphens/>
        <w:spacing w:line="240" w:lineRule="atLeast"/>
        <w:jc w:val="both"/>
        <w:rPr>
          <w:rStyle w:val="Ninguno"/>
          <w:rFonts w:ascii="Arial" w:eastAsia="Arial" w:hAnsi="Arial" w:cs="Arial"/>
          <w:sz w:val="18"/>
          <w:szCs w:val="18"/>
        </w:rPr>
      </w:pPr>
    </w:p>
    <w:p w14:paraId="5369049F" w14:textId="65CF1CBF" w:rsidR="001640A6" w:rsidRDefault="006E5251">
      <w:pPr>
        <w:pStyle w:val="Cuerpo"/>
        <w:keepNext/>
        <w:tabs>
          <w:tab w:val="left" w:pos="720"/>
        </w:tabs>
        <w:suppressAutoHyphens/>
        <w:spacing w:line="240" w:lineRule="atLeast"/>
        <w:jc w:val="both"/>
        <w:rPr>
          <w:rStyle w:val="Ninguno"/>
          <w:rFonts w:ascii="Arial" w:eastAsia="Arial" w:hAnsi="Arial" w:cs="Arial"/>
          <w:sz w:val="18"/>
          <w:szCs w:val="18"/>
        </w:rPr>
      </w:pPr>
      <w:r>
        <w:rPr>
          <w:rStyle w:val="Ninguno"/>
          <w:rFonts w:ascii="Arial" w:hAnsi="Arial"/>
          <w:sz w:val="18"/>
          <w:szCs w:val="18"/>
        </w:rPr>
        <w:t xml:space="preserve">Luego de un amplio intercambio de ideas, se resuelve por unanimidad aprobar la propuesta del Dr. Héctor Osvaldo Rossi </w:t>
      </w:r>
      <w:proofErr w:type="spellStart"/>
      <w:r>
        <w:rPr>
          <w:rStyle w:val="Ninguno"/>
          <w:rFonts w:ascii="Arial" w:hAnsi="Arial"/>
          <w:sz w:val="18"/>
          <w:szCs w:val="18"/>
        </w:rPr>
        <w:t>Camilión</w:t>
      </w:r>
      <w:proofErr w:type="spellEnd"/>
      <w:r>
        <w:rPr>
          <w:rStyle w:val="Ninguno"/>
          <w:rFonts w:ascii="Arial" w:hAnsi="Arial"/>
          <w:sz w:val="18"/>
          <w:szCs w:val="18"/>
        </w:rPr>
        <w:t xml:space="preserve"> y los informes correspondientes al período </w:t>
      </w:r>
      <w:r w:rsidR="007D4F5B">
        <w:rPr>
          <w:rStyle w:val="Ninguno"/>
          <w:rFonts w:ascii="Arial" w:hAnsi="Arial"/>
          <w:sz w:val="18"/>
          <w:szCs w:val="18"/>
        </w:rPr>
        <w:t>marzo</w:t>
      </w:r>
      <w:r>
        <w:rPr>
          <w:rStyle w:val="Ninguno"/>
          <w:rFonts w:ascii="Arial" w:hAnsi="Arial"/>
          <w:sz w:val="18"/>
          <w:szCs w:val="18"/>
        </w:rPr>
        <w:t xml:space="preserve"> 2021 conforme los textos que se transcriben a continuación.</w:t>
      </w:r>
    </w:p>
    <w:p w14:paraId="7EE338C0" w14:textId="77777777" w:rsidR="001640A6" w:rsidRDefault="001640A6">
      <w:pPr>
        <w:pStyle w:val="Cuerpo"/>
        <w:keepNext/>
        <w:tabs>
          <w:tab w:val="left" w:pos="720"/>
        </w:tabs>
        <w:suppressAutoHyphens/>
        <w:spacing w:line="240" w:lineRule="atLeast"/>
        <w:jc w:val="both"/>
        <w:rPr>
          <w:rStyle w:val="Ninguno"/>
          <w:rFonts w:ascii="Arial" w:eastAsia="Arial" w:hAnsi="Arial" w:cs="Arial"/>
          <w:sz w:val="18"/>
          <w:szCs w:val="18"/>
        </w:rPr>
      </w:pPr>
    </w:p>
    <w:p w14:paraId="2351BFBD" w14:textId="2CE5DB0B" w:rsidR="00985ACE" w:rsidRDefault="006E5251">
      <w:pPr>
        <w:pStyle w:val="Cuerpo"/>
        <w:keepNext/>
        <w:tabs>
          <w:tab w:val="left" w:pos="720"/>
        </w:tabs>
        <w:suppressAutoHyphens/>
        <w:spacing w:line="240" w:lineRule="atLeast"/>
        <w:jc w:val="both"/>
        <w:rPr>
          <w:rStyle w:val="Ninguno"/>
          <w:rFonts w:ascii="Arial" w:hAnsi="Arial"/>
          <w:sz w:val="18"/>
          <w:szCs w:val="18"/>
        </w:rPr>
      </w:pPr>
      <w:r>
        <w:rPr>
          <w:rStyle w:val="Ninguno"/>
          <w:rFonts w:ascii="Arial" w:hAnsi="Arial"/>
          <w:sz w:val="18"/>
          <w:szCs w:val="18"/>
        </w:rPr>
        <w:t>MODELO I)</w:t>
      </w:r>
    </w:p>
    <w:p w14:paraId="54DC7114" w14:textId="77777777" w:rsidR="001640A6" w:rsidRDefault="006E5251">
      <w:pPr>
        <w:pStyle w:val="Cuerpo"/>
        <w:keepNext/>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“Informe Mensual de la Comisión Fiscalizadora de Banco Patagonia en relación con el Fideicomiso Financiero XXX</w:t>
      </w:r>
    </w:p>
    <w:p w14:paraId="27EAE236" w14:textId="77777777" w:rsidR="001640A6" w:rsidRDefault="006E5251">
      <w:pPr>
        <w:pStyle w:val="Cuerpo"/>
        <w:keepNext/>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Al Directorio de</w:t>
      </w:r>
    </w:p>
    <w:p w14:paraId="67FCA4C2" w14:textId="77777777" w:rsidR="001640A6" w:rsidRDefault="006E5251">
      <w:pPr>
        <w:pStyle w:val="Cuerpo"/>
        <w:keepNext/>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Banco Patagonia S.A.</w:t>
      </w:r>
    </w:p>
    <w:p w14:paraId="624987A8" w14:textId="77777777" w:rsidR="001640A6" w:rsidRDefault="006E5251">
      <w:pPr>
        <w:pStyle w:val="Cuerpo"/>
        <w:keepNext/>
        <w:suppressAutoHyphens/>
        <w:spacing w:line="240" w:lineRule="atLeast"/>
        <w:jc w:val="both"/>
        <w:rPr>
          <w:rStyle w:val="Ninguno"/>
          <w:rFonts w:ascii="Arial" w:eastAsia="Arial" w:hAnsi="Arial" w:cs="Arial"/>
          <w:i/>
          <w:iCs/>
          <w:sz w:val="18"/>
          <w:szCs w:val="18"/>
          <w:u w:val="single"/>
        </w:rPr>
      </w:pPr>
      <w:r>
        <w:rPr>
          <w:rStyle w:val="Ninguno"/>
          <w:rFonts w:ascii="Arial" w:hAnsi="Arial"/>
          <w:i/>
          <w:iCs/>
          <w:sz w:val="18"/>
          <w:szCs w:val="18"/>
          <w:u w:val="single"/>
        </w:rPr>
        <w:t>Presente</w:t>
      </w:r>
    </w:p>
    <w:p w14:paraId="39E6286D" w14:textId="12710E3D" w:rsidR="001640A6" w:rsidRDefault="006E5251">
      <w:pPr>
        <w:pStyle w:val="Cuerpo"/>
        <w:keepNext/>
        <w:numPr>
          <w:ilvl w:val="0"/>
          <w:numId w:val="4"/>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 xml:space="preserve">En el marco de lo establecido por la Resolución General 622/2013 de la Comisión Nacional de Valores (C.N.V.), y en nuestro carácter de Síndicos de Banco Patagonia S.A. como Fiduciario del Fideicomiso Financiero XXX (el Fideicomiso), emitimos el presente informe en relación con las obligaciones establecidas en el artículo 294, incisos 1) y 2) de la Ley </w:t>
      </w:r>
      <w:proofErr w:type="spellStart"/>
      <w:r>
        <w:rPr>
          <w:rStyle w:val="Ninguno"/>
          <w:rFonts w:ascii="Arial" w:hAnsi="Arial"/>
          <w:i/>
          <w:iCs/>
          <w:sz w:val="18"/>
          <w:szCs w:val="18"/>
        </w:rPr>
        <w:t>N°</w:t>
      </w:r>
      <w:proofErr w:type="spellEnd"/>
      <w:r>
        <w:rPr>
          <w:rStyle w:val="Ninguno"/>
          <w:rFonts w:ascii="Arial" w:hAnsi="Arial"/>
          <w:i/>
          <w:iCs/>
          <w:sz w:val="18"/>
          <w:szCs w:val="18"/>
        </w:rPr>
        <w:t xml:space="preserve"> 19.550, por el mes de </w:t>
      </w:r>
      <w:r w:rsidR="00CB35A0">
        <w:rPr>
          <w:rStyle w:val="Ninguno"/>
          <w:rFonts w:ascii="Arial" w:hAnsi="Arial"/>
          <w:i/>
          <w:iCs/>
          <w:sz w:val="18"/>
          <w:szCs w:val="18"/>
        </w:rPr>
        <w:t>marzo</w:t>
      </w:r>
      <w:r w:rsidR="00363CD5">
        <w:rPr>
          <w:rStyle w:val="Ninguno"/>
          <w:rFonts w:ascii="Arial" w:hAnsi="Arial"/>
          <w:i/>
          <w:iCs/>
          <w:sz w:val="18"/>
          <w:szCs w:val="18"/>
        </w:rPr>
        <w:t xml:space="preserve"> </w:t>
      </w:r>
      <w:r>
        <w:rPr>
          <w:rStyle w:val="Ninguno"/>
          <w:rFonts w:ascii="Arial" w:hAnsi="Arial"/>
          <w:i/>
          <w:iCs/>
          <w:sz w:val="18"/>
          <w:szCs w:val="18"/>
        </w:rPr>
        <w:t>de 2021.</w:t>
      </w:r>
    </w:p>
    <w:p w14:paraId="4DA9A2C2" w14:textId="77777777" w:rsidR="001640A6" w:rsidRDefault="006E5251">
      <w:pPr>
        <w:pStyle w:val="Cuerpo"/>
        <w:keepNext/>
        <w:numPr>
          <w:ilvl w:val="0"/>
          <w:numId w:val="4"/>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Nuestro trabajo fue realizado de acuerdo con las normas de sindicatura vigentes, adicionalmente, hemos aplicado</w:t>
      </w:r>
      <w:r>
        <w:rPr>
          <w:rStyle w:val="Ninguno"/>
          <w:rFonts w:ascii="Arial" w:hAnsi="Arial"/>
          <w:i/>
          <w:iCs/>
          <w:color w:val="548DD4"/>
          <w:sz w:val="18"/>
          <w:szCs w:val="18"/>
          <w:u w:color="548DD4"/>
        </w:rPr>
        <w:t xml:space="preserve"> </w:t>
      </w:r>
      <w:r>
        <w:rPr>
          <w:rStyle w:val="Ninguno"/>
          <w:rFonts w:ascii="Arial" w:hAnsi="Arial"/>
          <w:i/>
          <w:iCs/>
          <w:sz w:val="18"/>
          <w:szCs w:val="18"/>
        </w:rPr>
        <w:t xml:space="preserve">aquellos procedimientos que consideramos necesarios y factibles de acuerdo con las circunstancias, previstos en la Resolución Técnica </w:t>
      </w:r>
      <w:proofErr w:type="spellStart"/>
      <w:r>
        <w:rPr>
          <w:rStyle w:val="Ninguno"/>
          <w:rFonts w:ascii="Arial" w:hAnsi="Arial"/>
          <w:i/>
          <w:iCs/>
          <w:sz w:val="18"/>
          <w:szCs w:val="18"/>
        </w:rPr>
        <w:t>N°</w:t>
      </w:r>
      <w:proofErr w:type="spellEnd"/>
      <w:r>
        <w:rPr>
          <w:rStyle w:val="Ninguno"/>
          <w:rFonts w:ascii="Arial" w:hAnsi="Arial"/>
          <w:i/>
          <w:iCs/>
          <w:sz w:val="18"/>
          <w:szCs w:val="18"/>
        </w:rPr>
        <w:t xml:space="preserve"> 15 de la Federación Argentina de Consejos Profesionales de Ciencias Económicas, que consistieron básicamente en: </w:t>
      </w:r>
    </w:p>
    <w:p w14:paraId="7FD5B90D" w14:textId="77777777" w:rsidR="001640A6" w:rsidRDefault="006E5251">
      <w:pPr>
        <w:pStyle w:val="Cuerpo"/>
        <w:keepNext/>
        <w:numPr>
          <w:ilvl w:val="0"/>
          <w:numId w:val="6"/>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verificar que los libros contables cumplan con las disposiciones del Código Civil y Comercial de la Nación en todos sus aspectos formales;</w:t>
      </w:r>
    </w:p>
    <w:p w14:paraId="452919FD" w14:textId="77777777" w:rsidR="001640A6" w:rsidRDefault="006E5251">
      <w:pPr>
        <w:pStyle w:val="Cuerpo"/>
        <w:keepNext/>
        <w:numPr>
          <w:ilvl w:val="0"/>
          <w:numId w:val="6"/>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 xml:space="preserve">revisar, en base a muestras, las conciliaciones bancarias y de títulos valores, de corresponder; </w:t>
      </w:r>
    </w:p>
    <w:p w14:paraId="54D6D8E6" w14:textId="77777777" w:rsidR="001640A6" w:rsidRDefault="006E5251">
      <w:pPr>
        <w:pStyle w:val="Cuerpo"/>
        <w:keepNext/>
        <w:numPr>
          <w:ilvl w:val="0"/>
          <w:numId w:val="6"/>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efectuar un análisis selectivo de saldos, a fin de verificar el cumplimiento de las actividades de financiación;</w:t>
      </w:r>
    </w:p>
    <w:p w14:paraId="514BCF2A" w14:textId="77777777" w:rsidR="001640A6" w:rsidRDefault="006E5251">
      <w:pPr>
        <w:pStyle w:val="Cuerpo"/>
        <w:keepNext/>
        <w:numPr>
          <w:ilvl w:val="0"/>
          <w:numId w:val="6"/>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analizar las variaciones de significación en las cuentas patrimoniales y de resultados, en particular aquellos aspectos de significación que se consideren atípicos o excepcionales en la marcha del Fideicomiso y cualquier incumplimiento de obligaciones y relaciones no esperadas o inusuales.</w:t>
      </w:r>
    </w:p>
    <w:p w14:paraId="64574F67" w14:textId="52848371" w:rsidR="001640A6" w:rsidRDefault="006E5251" w:rsidP="00606899">
      <w:pPr>
        <w:pStyle w:val="Cuerpo"/>
        <w:keepNext/>
        <w:numPr>
          <w:ilvl w:val="0"/>
          <w:numId w:val="9"/>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Adicionalmente, nuestro trabajo ha tenido en cuenta la</w:t>
      </w:r>
      <w:r w:rsidR="00E37C2C">
        <w:rPr>
          <w:rStyle w:val="Ninguno"/>
          <w:rFonts w:ascii="Arial" w:hAnsi="Arial"/>
          <w:i/>
          <w:iCs/>
          <w:sz w:val="18"/>
          <w:szCs w:val="18"/>
        </w:rPr>
        <w:t xml:space="preserve"> </w:t>
      </w:r>
      <w:r w:rsidR="00CB35A0">
        <w:rPr>
          <w:rStyle w:val="Ninguno"/>
          <w:rFonts w:ascii="Arial" w:hAnsi="Arial"/>
          <w:i/>
          <w:iCs/>
          <w:sz w:val="18"/>
          <w:szCs w:val="18"/>
        </w:rPr>
        <w:t>revisión</w:t>
      </w:r>
      <w:r>
        <w:rPr>
          <w:rStyle w:val="Ninguno"/>
          <w:rFonts w:ascii="Arial" w:hAnsi="Arial"/>
          <w:i/>
          <w:iCs/>
          <w:sz w:val="18"/>
          <w:szCs w:val="18"/>
        </w:rPr>
        <w:t xml:space="preserve"> de los estados contables fiduciarios de situación patrimonial, de resultados, de evolución del patrimonio neto y de flujo de efectivo al 3</w:t>
      </w:r>
      <w:r w:rsidR="00761120">
        <w:rPr>
          <w:rStyle w:val="Ninguno"/>
          <w:rFonts w:ascii="Arial" w:hAnsi="Arial"/>
          <w:i/>
          <w:iCs/>
          <w:sz w:val="18"/>
          <w:szCs w:val="18"/>
        </w:rPr>
        <w:t>1</w:t>
      </w:r>
      <w:r>
        <w:rPr>
          <w:rStyle w:val="Ninguno"/>
          <w:rFonts w:ascii="Arial" w:hAnsi="Arial"/>
          <w:i/>
          <w:iCs/>
          <w:sz w:val="18"/>
          <w:szCs w:val="18"/>
        </w:rPr>
        <w:t xml:space="preserve"> de </w:t>
      </w:r>
      <w:r w:rsidR="00CB35A0">
        <w:rPr>
          <w:rStyle w:val="Ninguno"/>
          <w:rFonts w:ascii="Arial" w:hAnsi="Arial"/>
          <w:i/>
          <w:iCs/>
          <w:sz w:val="18"/>
          <w:szCs w:val="18"/>
        </w:rPr>
        <w:t>marzo</w:t>
      </w:r>
      <w:r>
        <w:rPr>
          <w:rStyle w:val="Ninguno"/>
          <w:rFonts w:ascii="Arial" w:hAnsi="Arial"/>
          <w:i/>
          <w:iCs/>
          <w:sz w:val="18"/>
          <w:szCs w:val="18"/>
        </w:rPr>
        <w:t xml:space="preserve"> de 202</w:t>
      </w:r>
      <w:r w:rsidR="00CB35A0">
        <w:rPr>
          <w:rStyle w:val="Ninguno"/>
          <w:rFonts w:ascii="Arial" w:hAnsi="Arial"/>
          <w:i/>
          <w:iCs/>
          <w:sz w:val="18"/>
          <w:szCs w:val="18"/>
        </w:rPr>
        <w:t>1</w:t>
      </w:r>
      <w:r>
        <w:rPr>
          <w:rStyle w:val="Ninguno"/>
          <w:rFonts w:ascii="Arial" w:hAnsi="Arial"/>
          <w:i/>
          <w:iCs/>
          <w:sz w:val="18"/>
          <w:szCs w:val="18"/>
        </w:rPr>
        <w:t xml:space="preserve">, efectuada por XXXX, en su carácter de auditores externos, quiénes emitieron su informe con fecha </w:t>
      </w:r>
      <w:r>
        <w:rPr>
          <w:rStyle w:val="Ninguno"/>
          <w:rFonts w:ascii="Arial" w:hAnsi="Arial"/>
          <w:i/>
          <w:iCs/>
          <w:sz w:val="18"/>
          <w:szCs w:val="18"/>
        </w:rPr>
        <w:lastRenderedPageBreak/>
        <w:t>XXXX, de acuerdo con las normas de auditoría vigentes en la Ciudad Autónoma de Buenos Aires</w:t>
      </w:r>
      <w:r w:rsidR="0005493D">
        <w:rPr>
          <w:rStyle w:val="Ninguno"/>
          <w:rFonts w:ascii="Arial" w:hAnsi="Arial"/>
          <w:i/>
          <w:iCs/>
          <w:sz w:val="18"/>
          <w:szCs w:val="18"/>
        </w:rPr>
        <w:t>, aplicables a la revisión de estados contables de períodos intermedios</w:t>
      </w:r>
      <w:r w:rsidR="00761120">
        <w:rPr>
          <w:rStyle w:val="Ninguno"/>
          <w:rFonts w:ascii="Arial" w:hAnsi="Arial"/>
          <w:i/>
          <w:iCs/>
          <w:sz w:val="18"/>
          <w:szCs w:val="18"/>
        </w:rPr>
        <w:t>.</w:t>
      </w:r>
    </w:p>
    <w:p w14:paraId="048E17C2" w14:textId="77777777" w:rsidR="001640A6" w:rsidRDefault="006E5251">
      <w:pPr>
        <w:pStyle w:val="Cuerpo"/>
        <w:keepNext/>
        <w:numPr>
          <w:ilvl w:val="0"/>
          <w:numId w:val="8"/>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En la realización de los trabajos mencionados precedentemente, no hemos efectuado ningún control de gestión y, por lo tanto, no hemos evaluado los criterios y decisiones empresarias de administración, financiación y comercialización, dado que estas cuestiones son responsabilidad exclusiva del Directorio del Fiduciario.</w:t>
      </w:r>
    </w:p>
    <w:p w14:paraId="5A32322F" w14:textId="77777777" w:rsidR="001640A6" w:rsidRDefault="006E5251">
      <w:pPr>
        <w:pStyle w:val="Cuerpo"/>
        <w:keepNext/>
        <w:numPr>
          <w:ilvl w:val="0"/>
          <w:numId w:val="8"/>
        </w:numPr>
        <w:suppressAutoHyphens/>
        <w:spacing w:line="240" w:lineRule="atLeast"/>
        <w:jc w:val="both"/>
        <w:rPr>
          <w:rStyle w:val="Ninguno"/>
          <w:rFonts w:ascii="Arial" w:eastAsia="Arial" w:hAnsi="Arial" w:cs="Arial"/>
          <w:i/>
          <w:iCs/>
          <w:sz w:val="18"/>
          <w:szCs w:val="18"/>
        </w:rPr>
      </w:pPr>
      <w:proofErr w:type="gramStart"/>
      <w:r>
        <w:rPr>
          <w:rStyle w:val="Ninguno"/>
          <w:rFonts w:ascii="Arial" w:hAnsi="Arial"/>
          <w:i/>
          <w:iCs/>
          <w:sz w:val="18"/>
          <w:szCs w:val="18"/>
        </w:rPr>
        <w:t>En relación al</w:t>
      </w:r>
      <w:proofErr w:type="gramEnd"/>
      <w:r>
        <w:rPr>
          <w:rStyle w:val="Ninguno"/>
          <w:rFonts w:ascii="Arial" w:hAnsi="Arial"/>
          <w:i/>
          <w:iCs/>
          <w:sz w:val="18"/>
          <w:szCs w:val="18"/>
        </w:rPr>
        <w:t xml:space="preserve"> procedimiento citado en el párrafo 2.d) precedente, informamos que durante el mes de febrero de 2020 se produjeron demoras en las transferencias de fondos por parte del Fiduciante. Estas demoras excedían los plazos límite establecidos por la normativa vigente, no afectando el cumplimiento por parte del fideicomiso con sus obligaciones con los acreedores. Durante el mes de marzo de 2020, ante la verificación de nuevos atrasos en la rendición de cobranzas, el Fiduciario intimó a regularizar tales atrasos mediante carta documento remitida con fecha 17/03/2020 y publicó Hecho Relevante. El Fiduciante manifestó que ante el agravamiento de su situación financiera no podría cumplir con su obligación de transferir en tiempo y forma las cobranzas efectuadas. Sin perjuicio de lo mencionado, </w:t>
      </w:r>
      <w:bookmarkStart w:id="0" w:name="_Hlk61511900"/>
      <w:r>
        <w:rPr>
          <w:rStyle w:val="Ninguno"/>
          <w:rFonts w:ascii="Arial" w:hAnsi="Arial"/>
          <w:i/>
          <w:iCs/>
          <w:sz w:val="18"/>
          <w:szCs w:val="18"/>
        </w:rPr>
        <w:t xml:space="preserve">desde el 13/04/20 hasta la fecha del presente, el Fiduciante se halla cumpliendo con los plazos normativos para el depósito de las cobranzas rendidas, sin haber cancelado a la fecha la deuda existente al 26/03/20. </w:t>
      </w:r>
      <w:bookmarkEnd w:id="0"/>
      <w:r>
        <w:rPr>
          <w:rStyle w:val="Ninguno"/>
          <w:rFonts w:ascii="Arial" w:hAnsi="Arial"/>
          <w:i/>
          <w:iCs/>
          <w:sz w:val="18"/>
          <w:szCs w:val="18"/>
        </w:rPr>
        <w:t>El Fiduciario se encuentra monitoreando diariamente la situación y evaluando las acciones a seguir, manteniéndose informados del particular tanto a los beneficiarios como a la CNV</w:t>
      </w:r>
    </w:p>
    <w:p w14:paraId="52BC2491" w14:textId="77777777" w:rsidR="001640A6" w:rsidRDefault="006E5251">
      <w:pPr>
        <w:pStyle w:val="Cuerpo"/>
        <w:keepNext/>
        <w:numPr>
          <w:ilvl w:val="0"/>
          <w:numId w:val="10"/>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 xml:space="preserve">Del trabajo realizado, cuyo alcance se describe en los párrafos 2 y 3 precedentes, no han surgido observaciones que formular al respecto. </w:t>
      </w:r>
    </w:p>
    <w:p w14:paraId="16D3B34F" w14:textId="46EF1EEE" w:rsidR="001640A6" w:rsidRDefault="006E5251">
      <w:pPr>
        <w:pStyle w:val="Cuerpo"/>
        <w:keepNext/>
        <w:numPr>
          <w:ilvl w:val="0"/>
          <w:numId w:val="10"/>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Este informe ha sido preparado exclusivamente para su presentación ante la C.N.V., habiendo sido aprobado en la reunión de Comisión Fiscalizadora de Banco Patagonia S.A. celebrada el día 1</w:t>
      </w:r>
      <w:r w:rsidR="0005493D">
        <w:rPr>
          <w:rStyle w:val="Ninguno"/>
          <w:rFonts w:ascii="Arial" w:hAnsi="Arial"/>
          <w:i/>
          <w:iCs/>
          <w:sz w:val="18"/>
          <w:szCs w:val="18"/>
        </w:rPr>
        <w:t>3</w:t>
      </w:r>
      <w:r>
        <w:rPr>
          <w:rStyle w:val="Ninguno"/>
          <w:rFonts w:ascii="Arial" w:hAnsi="Arial"/>
          <w:i/>
          <w:iCs/>
          <w:sz w:val="18"/>
          <w:szCs w:val="18"/>
        </w:rPr>
        <w:t xml:space="preserve"> de </w:t>
      </w:r>
      <w:r w:rsidR="0005493D">
        <w:rPr>
          <w:rStyle w:val="Ninguno"/>
          <w:rFonts w:ascii="Arial" w:hAnsi="Arial"/>
          <w:i/>
          <w:iCs/>
          <w:sz w:val="18"/>
          <w:szCs w:val="18"/>
        </w:rPr>
        <w:t>mayo</w:t>
      </w:r>
      <w:r>
        <w:rPr>
          <w:rStyle w:val="Ninguno"/>
          <w:rFonts w:ascii="Arial" w:hAnsi="Arial"/>
          <w:i/>
          <w:iCs/>
          <w:sz w:val="18"/>
          <w:szCs w:val="18"/>
        </w:rPr>
        <w:t xml:space="preserve"> de 2021, según consta en Acta </w:t>
      </w:r>
      <w:proofErr w:type="spellStart"/>
      <w:r>
        <w:rPr>
          <w:rStyle w:val="Ninguno"/>
          <w:rFonts w:ascii="Arial" w:hAnsi="Arial"/>
          <w:i/>
          <w:iCs/>
          <w:sz w:val="18"/>
          <w:szCs w:val="18"/>
        </w:rPr>
        <w:t>N°</w:t>
      </w:r>
      <w:proofErr w:type="spellEnd"/>
      <w:r>
        <w:rPr>
          <w:rStyle w:val="Ninguno"/>
          <w:rFonts w:ascii="Arial" w:hAnsi="Arial"/>
          <w:i/>
          <w:iCs/>
          <w:sz w:val="18"/>
          <w:szCs w:val="18"/>
        </w:rPr>
        <w:t xml:space="preserve"> 88</w:t>
      </w:r>
      <w:r w:rsidR="0005493D">
        <w:rPr>
          <w:rStyle w:val="Ninguno"/>
          <w:rFonts w:ascii="Arial" w:hAnsi="Arial"/>
          <w:i/>
          <w:iCs/>
          <w:sz w:val="18"/>
          <w:szCs w:val="18"/>
        </w:rPr>
        <w:t>6</w:t>
      </w:r>
      <w:r>
        <w:rPr>
          <w:rStyle w:val="Ninguno"/>
          <w:rFonts w:ascii="Arial" w:hAnsi="Arial"/>
          <w:i/>
          <w:iCs/>
          <w:sz w:val="18"/>
          <w:szCs w:val="18"/>
        </w:rPr>
        <w:t>.</w:t>
      </w:r>
    </w:p>
    <w:p w14:paraId="52928F00" w14:textId="5F41FA62" w:rsidR="001640A6" w:rsidRDefault="006E5251">
      <w:pPr>
        <w:pStyle w:val="Cuerpo"/>
        <w:keepNext/>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Ciudad Autónoma de Buenos Aires, 1</w:t>
      </w:r>
      <w:r w:rsidR="0005493D">
        <w:rPr>
          <w:rStyle w:val="Ninguno"/>
          <w:rFonts w:ascii="Arial" w:hAnsi="Arial"/>
          <w:i/>
          <w:iCs/>
          <w:sz w:val="18"/>
          <w:szCs w:val="18"/>
        </w:rPr>
        <w:t>3</w:t>
      </w:r>
      <w:r>
        <w:rPr>
          <w:rStyle w:val="Ninguno"/>
          <w:rFonts w:ascii="Arial" w:hAnsi="Arial"/>
          <w:i/>
          <w:iCs/>
          <w:sz w:val="18"/>
          <w:szCs w:val="18"/>
        </w:rPr>
        <w:t xml:space="preserve"> de </w:t>
      </w:r>
      <w:r w:rsidR="0005493D">
        <w:rPr>
          <w:rStyle w:val="Ninguno"/>
          <w:rFonts w:ascii="Arial" w:hAnsi="Arial"/>
          <w:i/>
          <w:iCs/>
          <w:sz w:val="18"/>
          <w:szCs w:val="18"/>
        </w:rPr>
        <w:t>mayo</w:t>
      </w:r>
      <w:r>
        <w:rPr>
          <w:rStyle w:val="Ninguno"/>
          <w:rFonts w:ascii="Arial" w:hAnsi="Arial"/>
          <w:i/>
          <w:iCs/>
          <w:sz w:val="18"/>
          <w:szCs w:val="18"/>
        </w:rPr>
        <w:t xml:space="preserve"> de 2021. Por Comisión Fiscalizadora Mónica </w:t>
      </w:r>
      <w:proofErr w:type="spellStart"/>
      <w:r>
        <w:rPr>
          <w:rStyle w:val="Ninguno"/>
          <w:rFonts w:ascii="Arial" w:hAnsi="Arial"/>
          <w:i/>
          <w:iCs/>
          <w:sz w:val="18"/>
          <w:szCs w:val="18"/>
        </w:rPr>
        <w:t>Cukar</w:t>
      </w:r>
      <w:proofErr w:type="spellEnd"/>
      <w:r>
        <w:rPr>
          <w:rStyle w:val="Ninguno"/>
          <w:rFonts w:ascii="Arial" w:hAnsi="Arial"/>
          <w:i/>
          <w:iCs/>
          <w:sz w:val="18"/>
          <w:szCs w:val="18"/>
        </w:rPr>
        <w:t xml:space="preserve"> - Síndico Titular”.</w:t>
      </w:r>
    </w:p>
    <w:p w14:paraId="5B84E0C5" w14:textId="77777777" w:rsidR="001640A6" w:rsidRDefault="001640A6">
      <w:pPr>
        <w:pStyle w:val="Cuerpo"/>
        <w:keepNext/>
        <w:suppressAutoHyphens/>
        <w:spacing w:line="240" w:lineRule="atLeast"/>
        <w:jc w:val="both"/>
        <w:rPr>
          <w:rStyle w:val="Ninguno"/>
          <w:rFonts w:ascii="Arial" w:eastAsia="Arial" w:hAnsi="Arial" w:cs="Arial"/>
          <w:b/>
          <w:bCs/>
          <w:i/>
          <w:iCs/>
          <w:sz w:val="18"/>
          <w:szCs w:val="18"/>
        </w:rPr>
      </w:pPr>
    </w:p>
    <w:p w14:paraId="13AFC361" w14:textId="77777777" w:rsidR="001640A6" w:rsidRDefault="006E5251">
      <w:pPr>
        <w:pStyle w:val="Cuerpo"/>
        <w:keepNext/>
        <w:tabs>
          <w:tab w:val="left" w:pos="720"/>
        </w:tabs>
        <w:suppressAutoHyphens/>
        <w:spacing w:line="240" w:lineRule="atLeast"/>
        <w:jc w:val="both"/>
        <w:rPr>
          <w:rStyle w:val="Ninguno"/>
          <w:rFonts w:ascii="Arial" w:eastAsia="Arial" w:hAnsi="Arial" w:cs="Arial"/>
          <w:sz w:val="18"/>
          <w:szCs w:val="18"/>
          <w:u w:color="FF0000"/>
        </w:rPr>
      </w:pPr>
      <w:r>
        <w:rPr>
          <w:rStyle w:val="Ninguno"/>
          <w:rFonts w:ascii="Arial" w:hAnsi="Arial"/>
          <w:sz w:val="18"/>
          <w:szCs w:val="18"/>
          <w:u w:color="FF0000"/>
        </w:rPr>
        <w:t>Se transcribe a continuación la nómina de los siete (7) fideicomisos alcanzados por el precedente informe (Modelo I), el nombre del auditor externo correspondiente y la fecha de sus informes:</w:t>
      </w:r>
    </w:p>
    <w:p w14:paraId="58E72399" w14:textId="77777777" w:rsidR="001640A6" w:rsidRDefault="001640A6">
      <w:pPr>
        <w:pStyle w:val="Cuerpo"/>
        <w:keepNext/>
        <w:tabs>
          <w:tab w:val="left" w:pos="720"/>
        </w:tabs>
        <w:suppressAutoHyphens/>
        <w:spacing w:line="240" w:lineRule="atLeast"/>
        <w:jc w:val="both"/>
        <w:rPr>
          <w:rStyle w:val="Ninguno"/>
          <w:rFonts w:ascii="Arial" w:eastAsia="Arial" w:hAnsi="Arial" w:cs="Arial"/>
          <w:sz w:val="18"/>
          <w:szCs w:val="18"/>
          <w:u w:color="FF0000"/>
        </w:rPr>
      </w:pPr>
    </w:p>
    <w:tbl>
      <w:tblPr>
        <w:tblStyle w:val="TableNormal"/>
        <w:tblW w:w="8639" w:type="dxa"/>
        <w:tblInd w:w="1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65"/>
        <w:gridCol w:w="3792"/>
        <w:gridCol w:w="1982"/>
      </w:tblGrid>
      <w:tr w:rsidR="001640A6" w14:paraId="257C6254" w14:textId="77777777">
        <w:trPr>
          <w:trHeight w:val="484"/>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D89BC" w14:textId="77777777" w:rsidR="001640A6" w:rsidRDefault="006E5251">
            <w:pPr>
              <w:pStyle w:val="Cuerpo"/>
              <w:keepNext/>
              <w:suppressAutoHyphens/>
              <w:spacing w:line="240" w:lineRule="atLeast"/>
              <w:jc w:val="center"/>
            </w:pPr>
            <w:r>
              <w:rPr>
                <w:rStyle w:val="Ninguno"/>
                <w:rFonts w:ascii="Arial" w:hAnsi="Arial"/>
                <w:sz w:val="18"/>
                <w:szCs w:val="18"/>
                <w:u w:color="FF0000"/>
              </w:rPr>
              <w:t>FIDEICOMISO</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9D360" w14:textId="77777777" w:rsidR="001640A6" w:rsidRDefault="006E5251">
            <w:pPr>
              <w:pStyle w:val="Cuerpo"/>
              <w:keepNext/>
              <w:suppressAutoHyphens/>
              <w:spacing w:line="240" w:lineRule="atLeast"/>
              <w:jc w:val="center"/>
            </w:pPr>
            <w:r>
              <w:rPr>
                <w:rStyle w:val="Ninguno"/>
                <w:rFonts w:ascii="Arial" w:hAnsi="Arial"/>
                <w:sz w:val="18"/>
                <w:szCs w:val="18"/>
                <w:u w:color="FF0000"/>
              </w:rPr>
              <w:t>AUDITOR</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F012A" w14:textId="77777777" w:rsidR="001640A6" w:rsidRDefault="006E5251">
            <w:pPr>
              <w:pStyle w:val="Cuerpo"/>
              <w:keepNext/>
              <w:suppressAutoHyphens/>
              <w:spacing w:line="240" w:lineRule="atLeast"/>
              <w:jc w:val="center"/>
            </w:pPr>
            <w:r>
              <w:rPr>
                <w:rStyle w:val="Ninguno"/>
                <w:rFonts w:ascii="Arial" w:hAnsi="Arial"/>
                <w:sz w:val="18"/>
                <w:szCs w:val="18"/>
                <w:u w:color="FF0000"/>
              </w:rPr>
              <w:t>INFORME DE FECHA</w:t>
            </w:r>
          </w:p>
        </w:tc>
      </w:tr>
      <w:tr w:rsidR="001640A6" w14:paraId="008DDFA8" w14:textId="77777777">
        <w:trPr>
          <w:trHeight w:val="314"/>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50197" w14:textId="77777777" w:rsidR="001640A6" w:rsidRDefault="006E5251">
            <w:pPr>
              <w:pStyle w:val="Cuerpo"/>
              <w:keepNext/>
              <w:suppressAutoHyphens/>
              <w:spacing w:line="240" w:lineRule="atLeast"/>
              <w:jc w:val="both"/>
            </w:pPr>
            <w:r>
              <w:rPr>
                <w:rStyle w:val="Ninguno"/>
                <w:rFonts w:ascii="Arial" w:hAnsi="Arial"/>
                <w:sz w:val="18"/>
                <w:szCs w:val="18"/>
                <w:u w:color="FF0000"/>
              </w:rPr>
              <w:t>Serie Ribeiro C</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AC5DD" w14:textId="77777777" w:rsidR="001640A6" w:rsidRPr="00930F5C" w:rsidRDefault="006E5251">
            <w:pPr>
              <w:pStyle w:val="Cuerpo"/>
              <w:keepNext/>
              <w:suppressAutoHyphens/>
              <w:spacing w:line="240" w:lineRule="atLeast"/>
              <w:jc w:val="both"/>
              <w:rPr>
                <w:lang w:val="en-US"/>
              </w:rPr>
            </w:pPr>
            <w:r>
              <w:rPr>
                <w:rStyle w:val="Ninguno"/>
                <w:rFonts w:ascii="Arial" w:hAnsi="Arial"/>
                <w:sz w:val="18"/>
                <w:szCs w:val="18"/>
                <w:u w:color="FF0000"/>
                <w:lang w:val="en-US"/>
              </w:rPr>
              <w:t xml:space="preserve">P.H.M y </w:t>
            </w:r>
            <w:proofErr w:type="spellStart"/>
            <w:r>
              <w:rPr>
                <w:rStyle w:val="Ninguno"/>
                <w:rFonts w:ascii="Arial" w:hAnsi="Arial"/>
                <w:sz w:val="18"/>
                <w:szCs w:val="18"/>
                <w:u w:color="FF0000"/>
                <w:lang w:val="en-US"/>
              </w:rPr>
              <w:t>Asoc</w:t>
            </w:r>
            <w:proofErr w:type="spellEnd"/>
            <w:r>
              <w:rPr>
                <w:rStyle w:val="Ninguno"/>
                <w:rFonts w:ascii="Arial" w:hAnsi="Arial"/>
                <w:sz w:val="18"/>
                <w:szCs w:val="18"/>
                <w:u w:color="FF0000"/>
                <w:lang w:val="en-US"/>
              </w:rPr>
              <w:t xml:space="preserve"> S.R.L.- Ernst &amp;Young</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5781E" w14:textId="07848D80" w:rsidR="001640A6" w:rsidRDefault="00C54DFD">
            <w:pPr>
              <w:pStyle w:val="Cuerpo"/>
              <w:keepNext/>
              <w:suppressAutoHyphens/>
              <w:spacing w:line="240" w:lineRule="atLeast"/>
              <w:jc w:val="center"/>
            </w:pPr>
            <w:r>
              <w:rPr>
                <w:rStyle w:val="Ninguno"/>
                <w:rFonts w:ascii="Arial" w:hAnsi="Arial"/>
                <w:sz w:val="18"/>
                <w:szCs w:val="18"/>
                <w:u w:color="FF0000"/>
                <w:lang w:val="en-US"/>
              </w:rPr>
              <w:t>06</w:t>
            </w:r>
            <w:r w:rsidR="006E5251">
              <w:rPr>
                <w:rStyle w:val="Ninguno"/>
                <w:rFonts w:ascii="Arial" w:hAnsi="Arial"/>
                <w:sz w:val="18"/>
                <w:szCs w:val="18"/>
                <w:u w:color="FF0000"/>
                <w:lang w:val="en-US"/>
              </w:rPr>
              <w:t>/</w:t>
            </w:r>
            <w:r w:rsidR="00B01CF6">
              <w:rPr>
                <w:rStyle w:val="Ninguno"/>
                <w:rFonts w:ascii="Arial" w:hAnsi="Arial"/>
                <w:sz w:val="18"/>
                <w:szCs w:val="18"/>
                <w:u w:color="FF0000"/>
                <w:lang w:val="en-US"/>
              </w:rPr>
              <w:t>0</w:t>
            </w:r>
            <w:r>
              <w:rPr>
                <w:rStyle w:val="Ninguno"/>
                <w:rFonts w:ascii="Arial" w:hAnsi="Arial"/>
                <w:sz w:val="18"/>
                <w:szCs w:val="18"/>
                <w:u w:color="FF0000"/>
                <w:lang w:val="en-US"/>
              </w:rPr>
              <w:t>5</w:t>
            </w:r>
            <w:r w:rsidR="006E5251">
              <w:rPr>
                <w:rStyle w:val="Ninguno"/>
                <w:rFonts w:ascii="Arial" w:hAnsi="Arial"/>
                <w:sz w:val="18"/>
                <w:szCs w:val="18"/>
                <w:u w:color="FF0000"/>
                <w:lang w:val="en-US"/>
              </w:rPr>
              <w:t>/2</w:t>
            </w:r>
            <w:r w:rsidR="00B01CF6">
              <w:rPr>
                <w:rStyle w:val="Ninguno"/>
                <w:rFonts w:ascii="Arial" w:hAnsi="Arial"/>
                <w:sz w:val="18"/>
                <w:szCs w:val="18"/>
                <w:u w:color="FF0000"/>
                <w:lang w:val="en-US"/>
              </w:rPr>
              <w:t>1</w:t>
            </w:r>
          </w:p>
        </w:tc>
      </w:tr>
      <w:tr w:rsidR="001640A6" w14:paraId="78A9E014" w14:textId="77777777">
        <w:trPr>
          <w:trHeight w:val="314"/>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9F1D1" w14:textId="77777777" w:rsidR="001640A6" w:rsidRDefault="006E5251">
            <w:pPr>
              <w:pStyle w:val="Cuerpo"/>
              <w:keepNext/>
              <w:suppressAutoHyphens/>
              <w:spacing w:line="240" w:lineRule="atLeast"/>
              <w:jc w:val="both"/>
            </w:pPr>
            <w:r>
              <w:rPr>
                <w:rStyle w:val="Ninguno"/>
                <w:rFonts w:ascii="Arial" w:hAnsi="Arial"/>
                <w:sz w:val="18"/>
                <w:szCs w:val="18"/>
                <w:u w:color="FF0000"/>
              </w:rPr>
              <w:t>Serie Ribeiro CI</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ECB33" w14:textId="77777777" w:rsidR="001640A6" w:rsidRPr="00930F5C" w:rsidRDefault="006E5251">
            <w:pPr>
              <w:pStyle w:val="Cuerpo"/>
              <w:keepNext/>
              <w:suppressAutoHyphens/>
              <w:spacing w:line="240" w:lineRule="atLeast"/>
              <w:jc w:val="both"/>
              <w:rPr>
                <w:lang w:val="en-US"/>
              </w:rPr>
            </w:pPr>
            <w:r>
              <w:rPr>
                <w:rStyle w:val="Ninguno"/>
                <w:rFonts w:ascii="Arial" w:hAnsi="Arial"/>
                <w:sz w:val="18"/>
                <w:szCs w:val="18"/>
                <w:u w:color="FF0000"/>
                <w:lang w:val="en-US"/>
              </w:rPr>
              <w:t xml:space="preserve">P.H.M y </w:t>
            </w:r>
            <w:proofErr w:type="spellStart"/>
            <w:r>
              <w:rPr>
                <w:rStyle w:val="Ninguno"/>
                <w:rFonts w:ascii="Arial" w:hAnsi="Arial"/>
                <w:sz w:val="18"/>
                <w:szCs w:val="18"/>
                <w:u w:color="FF0000"/>
                <w:lang w:val="en-US"/>
              </w:rPr>
              <w:t>Asoc</w:t>
            </w:r>
            <w:proofErr w:type="spellEnd"/>
            <w:r>
              <w:rPr>
                <w:rStyle w:val="Ninguno"/>
                <w:rFonts w:ascii="Arial" w:hAnsi="Arial"/>
                <w:sz w:val="18"/>
                <w:szCs w:val="18"/>
                <w:u w:color="FF0000"/>
                <w:lang w:val="en-US"/>
              </w:rPr>
              <w:t xml:space="preserve"> S.R.L.- Ernst &amp;Young</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63487" w14:textId="6DD317DE" w:rsidR="001640A6" w:rsidRDefault="00C54DFD">
            <w:pPr>
              <w:pStyle w:val="Cuerpo"/>
              <w:keepNext/>
              <w:suppressAutoHyphens/>
              <w:spacing w:line="240" w:lineRule="atLeast"/>
              <w:jc w:val="center"/>
            </w:pPr>
            <w:r>
              <w:rPr>
                <w:rStyle w:val="Ninguno"/>
                <w:rFonts w:ascii="Arial" w:hAnsi="Arial"/>
                <w:sz w:val="18"/>
                <w:szCs w:val="18"/>
                <w:u w:color="FF0000"/>
                <w:lang w:val="en-US"/>
              </w:rPr>
              <w:t>06</w:t>
            </w:r>
            <w:r w:rsidR="006E5251">
              <w:rPr>
                <w:rStyle w:val="Ninguno"/>
                <w:rFonts w:ascii="Arial" w:hAnsi="Arial"/>
                <w:sz w:val="18"/>
                <w:szCs w:val="18"/>
                <w:u w:color="FF0000"/>
                <w:lang w:val="en-US"/>
              </w:rPr>
              <w:t>/</w:t>
            </w:r>
            <w:r w:rsidR="00B01CF6">
              <w:rPr>
                <w:rStyle w:val="Ninguno"/>
                <w:rFonts w:ascii="Arial" w:hAnsi="Arial"/>
                <w:sz w:val="18"/>
                <w:szCs w:val="18"/>
                <w:u w:color="FF0000"/>
                <w:lang w:val="en-US"/>
              </w:rPr>
              <w:t>0</w:t>
            </w:r>
            <w:r>
              <w:rPr>
                <w:rStyle w:val="Ninguno"/>
                <w:rFonts w:ascii="Arial" w:hAnsi="Arial"/>
                <w:sz w:val="18"/>
                <w:szCs w:val="18"/>
                <w:u w:color="FF0000"/>
                <w:lang w:val="en-US"/>
              </w:rPr>
              <w:t>5</w:t>
            </w:r>
            <w:r w:rsidR="006E5251">
              <w:rPr>
                <w:rStyle w:val="Ninguno"/>
                <w:rFonts w:ascii="Arial" w:hAnsi="Arial"/>
                <w:sz w:val="18"/>
                <w:szCs w:val="18"/>
                <w:u w:color="FF0000"/>
                <w:lang w:val="en-US"/>
              </w:rPr>
              <w:t>/2</w:t>
            </w:r>
            <w:r w:rsidR="00B01CF6">
              <w:rPr>
                <w:rStyle w:val="Ninguno"/>
                <w:rFonts w:ascii="Arial" w:hAnsi="Arial"/>
                <w:sz w:val="18"/>
                <w:szCs w:val="18"/>
                <w:u w:color="FF0000"/>
                <w:lang w:val="en-US"/>
              </w:rPr>
              <w:t>1</w:t>
            </w:r>
          </w:p>
        </w:tc>
      </w:tr>
      <w:tr w:rsidR="001640A6" w14:paraId="1FCB5FF6" w14:textId="77777777">
        <w:trPr>
          <w:trHeight w:val="314"/>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65295" w14:textId="77777777" w:rsidR="001640A6" w:rsidRDefault="006E5251">
            <w:pPr>
              <w:pStyle w:val="Cuerpo"/>
              <w:keepNext/>
              <w:suppressAutoHyphens/>
              <w:spacing w:line="240" w:lineRule="atLeast"/>
              <w:jc w:val="both"/>
            </w:pPr>
            <w:r>
              <w:rPr>
                <w:rStyle w:val="Ninguno"/>
                <w:rFonts w:ascii="Arial" w:hAnsi="Arial"/>
                <w:sz w:val="18"/>
                <w:szCs w:val="18"/>
                <w:u w:color="FF0000"/>
              </w:rPr>
              <w:t xml:space="preserve">Serie Ribeiro CII </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AE696" w14:textId="77777777" w:rsidR="001640A6" w:rsidRPr="00930F5C" w:rsidRDefault="006E5251">
            <w:pPr>
              <w:pStyle w:val="Cuerpo"/>
              <w:keepNext/>
              <w:suppressAutoHyphens/>
              <w:spacing w:line="240" w:lineRule="atLeast"/>
              <w:jc w:val="both"/>
              <w:rPr>
                <w:lang w:val="en-US"/>
              </w:rPr>
            </w:pPr>
            <w:r>
              <w:rPr>
                <w:rStyle w:val="Ninguno"/>
                <w:rFonts w:ascii="Arial" w:hAnsi="Arial"/>
                <w:sz w:val="18"/>
                <w:szCs w:val="18"/>
                <w:u w:color="FF0000"/>
                <w:lang w:val="en-US"/>
              </w:rPr>
              <w:t xml:space="preserve">P.H.M y </w:t>
            </w:r>
            <w:proofErr w:type="spellStart"/>
            <w:r>
              <w:rPr>
                <w:rStyle w:val="Ninguno"/>
                <w:rFonts w:ascii="Arial" w:hAnsi="Arial"/>
                <w:sz w:val="18"/>
                <w:szCs w:val="18"/>
                <w:u w:color="FF0000"/>
                <w:lang w:val="en-US"/>
              </w:rPr>
              <w:t>Asoc</w:t>
            </w:r>
            <w:proofErr w:type="spellEnd"/>
            <w:r>
              <w:rPr>
                <w:rStyle w:val="Ninguno"/>
                <w:rFonts w:ascii="Arial" w:hAnsi="Arial"/>
                <w:sz w:val="18"/>
                <w:szCs w:val="18"/>
                <w:u w:color="FF0000"/>
                <w:lang w:val="en-US"/>
              </w:rPr>
              <w:t xml:space="preserve"> S.R.L.- Ernst &amp;Young</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CD4C4" w14:textId="5B6CA487" w:rsidR="001640A6" w:rsidRDefault="00C54DFD">
            <w:pPr>
              <w:pStyle w:val="Cuerpo"/>
              <w:keepNext/>
              <w:suppressAutoHyphens/>
              <w:spacing w:line="240" w:lineRule="atLeast"/>
              <w:jc w:val="center"/>
            </w:pPr>
            <w:r>
              <w:rPr>
                <w:rStyle w:val="Ninguno"/>
                <w:rFonts w:ascii="Arial" w:hAnsi="Arial"/>
                <w:sz w:val="18"/>
                <w:szCs w:val="18"/>
                <w:u w:color="FF0000"/>
                <w:lang w:val="en-US"/>
              </w:rPr>
              <w:t>06</w:t>
            </w:r>
            <w:r w:rsidR="006E5251">
              <w:rPr>
                <w:rStyle w:val="Ninguno"/>
                <w:rFonts w:ascii="Arial" w:hAnsi="Arial"/>
                <w:sz w:val="18"/>
                <w:szCs w:val="18"/>
                <w:u w:color="FF0000"/>
                <w:lang w:val="en-US"/>
              </w:rPr>
              <w:t>/</w:t>
            </w:r>
            <w:r w:rsidR="00B01CF6">
              <w:rPr>
                <w:rStyle w:val="Ninguno"/>
                <w:rFonts w:ascii="Arial" w:hAnsi="Arial"/>
                <w:sz w:val="18"/>
                <w:szCs w:val="18"/>
                <w:u w:color="FF0000"/>
                <w:lang w:val="en-US"/>
              </w:rPr>
              <w:t>0</w:t>
            </w:r>
            <w:r>
              <w:rPr>
                <w:rStyle w:val="Ninguno"/>
                <w:rFonts w:ascii="Arial" w:hAnsi="Arial"/>
                <w:sz w:val="18"/>
                <w:szCs w:val="18"/>
                <w:u w:color="FF0000"/>
                <w:lang w:val="en-US"/>
              </w:rPr>
              <w:t>5</w:t>
            </w:r>
            <w:r w:rsidR="006E5251">
              <w:rPr>
                <w:rStyle w:val="Ninguno"/>
                <w:rFonts w:ascii="Arial" w:hAnsi="Arial"/>
                <w:sz w:val="18"/>
                <w:szCs w:val="18"/>
                <w:u w:color="FF0000"/>
                <w:lang w:val="en-US"/>
              </w:rPr>
              <w:t>/2</w:t>
            </w:r>
            <w:r w:rsidR="00B01CF6">
              <w:rPr>
                <w:rStyle w:val="Ninguno"/>
                <w:rFonts w:ascii="Arial" w:hAnsi="Arial"/>
                <w:sz w:val="18"/>
                <w:szCs w:val="18"/>
                <w:u w:color="FF0000"/>
                <w:lang w:val="en-US"/>
              </w:rPr>
              <w:t>1</w:t>
            </w:r>
          </w:p>
        </w:tc>
      </w:tr>
      <w:tr w:rsidR="001640A6" w14:paraId="1DC4EBD6" w14:textId="77777777">
        <w:trPr>
          <w:trHeight w:val="314"/>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D247A" w14:textId="77777777" w:rsidR="001640A6" w:rsidRDefault="006E5251">
            <w:pPr>
              <w:pStyle w:val="Cuerpo"/>
              <w:keepNext/>
              <w:suppressAutoHyphens/>
              <w:spacing w:line="240" w:lineRule="atLeast"/>
              <w:jc w:val="both"/>
            </w:pPr>
            <w:r>
              <w:rPr>
                <w:rStyle w:val="Ninguno"/>
                <w:rFonts w:ascii="Arial" w:hAnsi="Arial"/>
                <w:sz w:val="18"/>
                <w:szCs w:val="18"/>
                <w:u w:color="FF0000"/>
              </w:rPr>
              <w:t xml:space="preserve">Serie Ribeiro CIII </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D3A6E" w14:textId="77777777" w:rsidR="001640A6" w:rsidRPr="00930F5C" w:rsidRDefault="006E5251">
            <w:pPr>
              <w:pStyle w:val="Cuerpo"/>
              <w:keepNext/>
              <w:suppressAutoHyphens/>
              <w:spacing w:line="240" w:lineRule="atLeast"/>
              <w:jc w:val="both"/>
              <w:rPr>
                <w:lang w:val="en-US"/>
              </w:rPr>
            </w:pPr>
            <w:r>
              <w:rPr>
                <w:rStyle w:val="Ninguno"/>
                <w:rFonts w:ascii="Arial" w:hAnsi="Arial"/>
                <w:sz w:val="18"/>
                <w:szCs w:val="18"/>
                <w:u w:color="FF0000"/>
                <w:lang w:val="en-US"/>
              </w:rPr>
              <w:t xml:space="preserve">P.H.M y </w:t>
            </w:r>
            <w:proofErr w:type="spellStart"/>
            <w:r>
              <w:rPr>
                <w:rStyle w:val="Ninguno"/>
                <w:rFonts w:ascii="Arial" w:hAnsi="Arial"/>
                <w:sz w:val="18"/>
                <w:szCs w:val="18"/>
                <w:u w:color="FF0000"/>
                <w:lang w:val="en-US"/>
              </w:rPr>
              <w:t>Asoc</w:t>
            </w:r>
            <w:proofErr w:type="spellEnd"/>
            <w:r>
              <w:rPr>
                <w:rStyle w:val="Ninguno"/>
                <w:rFonts w:ascii="Arial" w:hAnsi="Arial"/>
                <w:sz w:val="18"/>
                <w:szCs w:val="18"/>
                <w:u w:color="FF0000"/>
                <w:lang w:val="en-US"/>
              </w:rPr>
              <w:t xml:space="preserve"> S.R.L.- Ernst &amp;Young</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76D33" w14:textId="1113DE53" w:rsidR="001640A6" w:rsidRDefault="00C54DFD">
            <w:pPr>
              <w:pStyle w:val="Cuerpo"/>
              <w:keepNext/>
              <w:suppressAutoHyphens/>
              <w:spacing w:line="240" w:lineRule="atLeast"/>
              <w:jc w:val="center"/>
            </w:pPr>
            <w:r>
              <w:rPr>
                <w:rStyle w:val="Ninguno"/>
                <w:rFonts w:ascii="Arial" w:hAnsi="Arial"/>
                <w:sz w:val="18"/>
                <w:szCs w:val="18"/>
                <w:u w:color="FF0000"/>
                <w:lang w:val="en-US"/>
              </w:rPr>
              <w:t>06/05/21</w:t>
            </w:r>
          </w:p>
        </w:tc>
      </w:tr>
      <w:tr w:rsidR="001640A6" w14:paraId="0069B329" w14:textId="77777777">
        <w:trPr>
          <w:trHeight w:val="314"/>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82DF6" w14:textId="77777777" w:rsidR="001640A6" w:rsidRDefault="006E5251">
            <w:pPr>
              <w:pStyle w:val="Cuerpo"/>
              <w:keepNext/>
              <w:suppressAutoHyphens/>
              <w:spacing w:line="240" w:lineRule="atLeast"/>
              <w:jc w:val="both"/>
            </w:pPr>
            <w:r>
              <w:rPr>
                <w:rStyle w:val="Ninguno"/>
                <w:rFonts w:ascii="Arial" w:hAnsi="Arial"/>
                <w:sz w:val="18"/>
                <w:szCs w:val="18"/>
                <w:u w:color="FF0000"/>
              </w:rPr>
              <w:t>Serie Ribeiro CIV</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806D7" w14:textId="77777777" w:rsidR="001640A6" w:rsidRPr="00930F5C" w:rsidRDefault="006E5251">
            <w:pPr>
              <w:pStyle w:val="Cuerpo"/>
              <w:keepNext/>
              <w:suppressAutoHyphens/>
              <w:spacing w:line="240" w:lineRule="atLeast"/>
              <w:jc w:val="both"/>
              <w:rPr>
                <w:lang w:val="en-US"/>
              </w:rPr>
            </w:pPr>
            <w:r>
              <w:rPr>
                <w:rStyle w:val="Ninguno"/>
                <w:rFonts w:ascii="Arial" w:hAnsi="Arial"/>
                <w:sz w:val="18"/>
                <w:szCs w:val="18"/>
                <w:u w:color="FF0000"/>
                <w:lang w:val="en-US"/>
              </w:rPr>
              <w:t xml:space="preserve">P.H.M y </w:t>
            </w:r>
            <w:proofErr w:type="spellStart"/>
            <w:r>
              <w:rPr>
                <w:rStyle w:val="Ninguno"/>
                <w:rFonts w:ascii="Arial" w:hAnsi="Arial"/>
                <w:sz w:val="18"/>
                <w:szCs w:val="18"/>
                <w:u w:color="FF0000"/>
                <w:lang w:val="en-US"/>
              </w:rPr>
              <w:t>Asoc</w:t>
            </w:r>
            <w:proofErr w:type="spellEnd"/>
            <w:r>
              <w:rPr>
                <w:rStyle w:val="Ninguno"/>
                <w:rFonts w:ascii="Arial" w:hAnsi="Arial"/>
                <w:sz w:val="18"/>
                <w:szCs w:val="18"/>
                <w:u w:color="FF0000"/>
                <w:lang w:val="en-US"/>
              </w:rPr>
              <w:t xml:space="preserve"> S.R.L.- Ernst &amp;Young</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B4318" w14:textId="656506BC" w:rsidR="001640A6" w:rsidRDefault="00C54DFD">
            <w:pPr>
              <w:pStyle w:val="Cuerpo"/>
              <w:keepNext/>
              <w:suppressAutoHyphens/>
              <w:spacing w:line="240" w:lineRule="atLeast"/>
              <w:jc w:val="center"/>
            </w:pPr>
            <w:r>
              <w:rPr>
                <w:rStyle w:val="Ninguno"/>
                <w:rFonts w:ascii="Arial" w:hAnsi="Arial"/>
                <w:sz w:val="18"/>
                <w:szCs w:val="18"/>
                <w:u w:color="FF0000"/>
                <w:lang w:val="en-US"/>
              </w:rPr>
              <w:t>06/05/21</w:t>
            </w:r>
          </w:p>
        </w:tc>
      </w:tr>
      <w:tr w:rsidR="001640A6" w14:paraId="2C76C149" w14:textId="77777777">
        <w:trPr>
          <w:trHeight w:val="314"/>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ACB49" w14:textId="77777777" w:rsidR="001640A6" w:rsidRDefault="006E5251">
            <w:pPr>
              <w:pStyle w:val="Cuerpo"/>
              <w:keepNext/>
              <w:suppressAutoHyphens/>
              <w:spacing w:line="240" w:lineRule="atLeast"/>
              <w:jc w:val="both"/>
            </w:pPr>
            <w:r>
              <w:rPr>
                <w:rStyle w:val="Ninguno"/>
                <w:rFonts w:ascii="Arial" w:hAnsi="Arial"/>
                <w:sz w:val="18"/>
                <w:szCs w:val="18"/>
                <w:u w:color="FF0000"/>
              </w:rPr>
              <w:t xml:space="preserve">Serie Ribeiro CV </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5B3D9" w14:textId="77777777" w:rsidR="001640A6" w:rsidRPr="00930F5C" w:rsidRDefault="006E5251">
            <w:pPr>
              <w:pStyle w:val="Cuerpo"/>
              <w:keepNext/>
              <w:suppressAutoHyphens/>
              <w:spacing w:line="240" w:lineRule="atLeast"/>
              <w:jc w:val="both"/>
              <w:rPr>
                <w:lang w:val="en-US"/>
              </w:rPr>
            </w:pPr>
            <w:r>
              <w:rPr>
                <w:rStyle w:val="Ninguno"/>
                <w:rFonts w:ascii="Arial" w:hAnsi="Arial"/>
                <w:sz w:val="18"/>
                <w:szCs w:val="18"/>
                <w:u w:color="FF0000"/>
                <w:lang w:val="en-US"/>
              </w:rPr>
              <w:t xml:space="preserve">P.H.M y </w:t>
            </w:r>
            <w:proofErr w:type="spellStart"/>
            <w:r>
              <w:rPr>
                <w:rStyle w:val="Ninguno"/>
                <w:rFonts w:ascii="Arial" w:hAnsi="Arial"/>
                <w:sz w:val="18"/>
                <w:szCs w:val="18"/>
                <w:u w:color="FF0000"/>
                <w:lang w:val="en-US"/>
              </w:rPr>
              <w:t>Asoc</w:t>
            </w:r>
            <w:proofErr w:type="spellEnd"/>
            <w:r>
              <w:rPr>
                <w:rStyle w:val="Ninguno"/>
                <w:rFonts w:ascii="Arial" w:hAnsi="Arial"/>
                <w:sz w:val="18"/>
                <w:szCs w:val="18"/>
                <w:u w:color="FF0000"/>
                <w:lang w:val="en-US"/>
              </w:rPr>
              <w:t xml:space="preserve"> S.R.L.- Ernst &amp;Young</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14526" w14:textId="3D99BD7F" w:rsidR="001640A6" w:rsidRDefault="00C54DFD">
            <w:pPr>
              <w:pStyle w:val="Cuerpo"/>
              <w:keepNext/>
              <w:suppressAutoHyphens/>
              <w:spacing w:line="240" w:lineRule="atLeast"/>
              <w:jc w:val="center"/>
            </w:pPr>
            <w:r>
              <w:rPr>
                <w:rStyle w:val="Ninguno"/>
                <w:rFonts w:ascii="Arial" w:hAnsi="Arial"/>
                <w:sz w:val="18"/>
                <w:szCs w:val="18"/>
                <w:u w:color="FF0000"/>
                <w:lang w:val="en-US"/>
              </w:rPr>
              <w:t>06/05/21</w:t>
            </w:r>
          </w:p>
        </w:tc>
      </w:tr>
      <w:tr w:rsidR="001640A6" w14:paraId="2E8BF7D8" w14:textId="77777777">
        <w:trPr>
          <w:trHeight w:val="314"/>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1D85F" w14:textId="77777777" w:rsidR="001640A6" w:rsidRDefault="006E5251">
            <w:pPr>
              <w:pStyle w:val="Cuerpo"/>
              <w:keepNext/>
              <w:suppressAutoHyphens/>
              <w:spacing w:line="240" w:lineRule="atLeast"/>
              <w:jc w:val="both"/>
            </w:pPr>
            <w:r>
              <w:rPr>
                <w:rStyle w:val="Ninguno"/>
                <w:rFonts w:ascii="Arial" w:hAnsi="Arial"/>
                <w:sz w:val="18"/>
                <w:szCs w:val="18"/>
                <w:u w:color="FF0000"/>
              </w:rPr>
              <w:t xml:space="preserve">Serie Ribeiro CVI </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69FF6" w14:textId="77777777" w:rsidR="001640A6" w:rsidRPr="00930F5C" w:rsidRDefault="006E5251">
            <w:pPr>
              <w:pStyle w:val="Cuerpo"/>
              <w:keepNext/>
              <w:suppressAutoHyphens/>
              <w:spacing w:line="240" w:lineRule="atLeast"/>
              <w:jc w:val="both"/>
              <w:rPr>
                <w:lang w:val="en-US"/>
              </w:rPr>
            </w:pPr>
            <w:r>
              <w:rPr>
                <w:rStyle w:val="Ninguno"/>
                <w:rFonts w:ascii="Arial" w:hAnsi="Arial"/>
                <w:sz w:val="18"/>
                <w:szCs w:val="18"/>
                <w:u w:color="FF0000"/>
                <w:lang w:val="en-US"/>
              </w:rPr>
              <w:t xml:space="preserve">P.H.M y </w:t>
            </w:r>
            <w:proofErr w:type="spellStart"/>
            <w:r>
              <w:rPr>
                <w:rStyle w:val="Ninguno"/>
                <w:rFonts w:ascii="Arial" w:hAnsi="Arial"/>
                <w:sz w:val="18"/>
                <w:szCs w:val="18"/>
                <w:u w:color="FF0000"/>
                <w:lang w:val="en-US"/>
              </w:rPr>
              <w:t>Asoc</w:t>
            </w:r>
            <w:proofErr w:type="spellEnd"/>
            <w:r>
              <w:rPr>
                <w:rStyle w:val="Ninguno"/>
                <w:rFonts w:ascii="Arial" w:hAnsi="Arial"/>
                <w:sz w:val="18"/>
                <w:szCs w:val="18"/>
                <w:u w:color="FF0000"/>
                <w:lang w:val="en-US"/>
              </w:rPr>
              <w:t xml:space="preserve"> S.R.L.- Ernst &amp;Young</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365FB" w14:textId="1248EC0C" w:rsidR="001640A6" w:rsidRDefault="00C54DFD">
            <w:pPr>
              <w:pStyle w:val="Cuerpo"/>
              <w:keepNext/>
              <w:suppressAutoHyphens/>
              <w:spacing w:line="240" w:lineRule="atLeast"/>
              <w:jc w:val="center"/>
            </w:pPr>
            <w:r>
              <w:rPr>
                <w:rStyle w:val="Ninguno"/>
                <w:rFonts w:ascii="Arial" w:hAnsi="Arial"/>
                <w:sz w:val="18"/>
                <w:szCs w:val="18"/>
                <w:u w:color="FF0000"/>
                <w:lang w:val="en-US"/>
              </w:rPr>
              <w:t>06/05/21</w:t>
            </w:r>
          </w:p>
        </w:tc>
      </w:tr>
    </w:tbl>
    <w:p w14:paraId="4AAFF302" w14:textId="77777777" w:rsidR="001640A6" w:rsidRDefault="001640A6">
      <w:pPr>
        <w:pStyle w:val="Cuerpo"/>
        <w:keepNext/>
        <w:widowControl w:val="0"/>
        <w:tabs>
          <w:tab w:val="left" w:pos="720"/>
        </w:tabs>
        <w:suppressAutoHyphens/>
        <w:ind w:left="6" w:hanging="6"/>
        <w:jc w:val="both"/>
        <w:rPr>
          <w:rStyle w:val="Ninguno"/>
          <w:rFonts w:ascii="Arial" w:eastAsia="Arial" w:hAnsi="Arial" w:cs="Arial"/>
          <w:sz w:val="18"/>
          <w:szCs w:val="18"/>
          <w:u w:color="FF0000"/>
        </w:rPr>
      </w:pPr>
    </w:p>
    <w:p w14:paraId="5447C624" w14:textId="6ECF182D" w:rsidR="006E5251" w:rsidRDefault="006E5251">
      <w:pPr>
        <w:pStyle w:val="Cuerpo"/>
        <w:keepNext/>
        <w:widowControl w:val="0"/>
        <w:tabs>
          <w:tab w:val="left" w:pos="720"/>
        </w:tabs>
        <w:suppressAutoHyphens/>
        <w:ind w:left="6" w:hanging="6"/>
        <w:jc w:val="both"/>
        <w:rPr>
          <w:rStyle w:val="Ninguno"/>
          <w:rFonts w:ascii="Arial" w:eastAsia="Arial" w:hAnsi="Arial" w:cs="Arial"/>
          <w:sz w:val="18"/>
          <w:szCs w:val="18"/>
          <w:u w:color="FF0000"/>
        </w:rPr>
      </w:pPr>
    </w:p>
    <w:p w14:paraId="729E7354" w14:textId="77777777" w:rsidR="001640A6" w:rsidRDefault="006E5251">
      <w:pPr>
        <w:pStyle w:val="Cuerpo"/>
        <w:keepNext/>
        <w:tabs>
          <w:tab w:val="left" w:pos="720"/>
        </w:tabs>
        <w:suppressAutoHyphens/>
        <w:spacing w:line="240" w:lineRule="atLeast"/>
        <w:jc w:val="both"/>
        <w:rPr>
          <w:rStyle w:val="Ninguno"/>
          <w:rFonts w:ascii="Arial" w:eastAsia="Arial" w:hAnsi="Arial" w:cs="Arial"/>
          <w:b/>
          <w:bCs/>
          <w:sz w:val="18"/>
          <w:szCs w:val="18"/>
        </w:rPr>
      </w:pPr>
      <w:r>
        <w:rPr>
          <w:rStyle w:val="Ninguno"/>
          <w:rFonts w:ascii="Arial" w:hAnsi="Arial"/>
          <w:sz w:val="18"/>
          <w:szCs w:val="18"/>
        </w:rPr>
        <w:t>MODELO II)</w:t>
      </w:r>
    </w:p>
    <w:p w14:paraId="43BB5DB8" w14:textId="77777777" w:rsidR="001640A6" w:rsidRDefault="006E5251">
      <w:pPr>
        <w:pStyle w:val="Cuerpo"/>
        <w:keepNext/>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“Informe Mensual de la Comisión Fiscalizadora de Banco Patagonia en relación con el Fideicomiso Financiero XXX</w:t>
      </w:r>
    </w:p>
    <w:p w14:paraId="06072D98" w14:textId="77777777" w:rsidR="001640A6" w:rsidRDefault="006E5251">
      <w:pPr>
        <w:pStyle w:val="Cuerpo"/>
        <w:keepNext/>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Al Directorio de</w:t>
      </w:r>
    </w:p>
    <w:p w14:paraId="5C6CDA36" w14:textId="77777777" w:rsidR="001640A6" w:rsidRDefault="006E5251">
      <w:pPr>
        <w:pStyle w:val="Cuerpo"/>
        <w:keepNext/>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lang w:val="pt-PT"/>
        </w:rPr>
        <w:t>Banco Patagonia S.A.</w:t>
      </w:r>
    </w:p>
    <w:p w14:paraId="56FC3A15" w14:textId="77777777" w:rsidR="001640A6" w:rsidRDefault="006E5251">
      <w:pPr>
        <w:pStyle w:val="Cuerpo"/>
        <w:keepNext/>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lang w:val="pt-PT"/>
        </w:rPr>
        <w:t>Presente</w:t>
      </w:r>
    </w:p>
    <w:p w14:paraId="254D2A1F" w14:textId="096E6531" w:rsidR="001640A6" w:rsidRDefault="006E5251">
      <w:pPr>
        <w:pStyle w:val="Cuerpo"/>
        <w:keepNext/>
        <w:numPr>
          <w:ilvl w:val="3"/>
          <w:numId w:val="12"/>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 xml:space="preserve">En el marco de lo establecido por la Resolución General 622/2013 de la Comisión Nacional de Valores (C.N.V.), y en nuestro carácter de Síndicos de Banco Patagonia S.A. como Fiduciario del Fideicomiso Financiero XXX (el Fideicomiso), emitimos el presente informe en relación con las obligaciones establecidas en el artículo 294, incisos 1) y 2) de la Ley </w:t>
      </w:r>
      <w:proofErr w:type="spellStart"/>
      <w:r>
        <w:rPr>
          <w:rStyle w:val="Ninguno"/>
          <w:rFonts w:ascii="Arial" w:hAnsi="Arial"/>
          <w:i/>
          <w:iCs/>
          <w:sz w:val="18"/>
          <w:szCs w:val="18"/>
        </w:rPr>
        <w:t>N°</w:t>
      </w:r>
      <w:proofErr w:type="spellEnd"/>
      <w:r>
        <w:rPr>
          <w:rStyle w:val="Ninguno"/>
          <w:rFonts w:ascii="Arial" w:hAnsi="Arial"/>
          <w:i/>
          <w:iCs/>
          <w:sz w:val="18"/>
          <w:szCs w:val="18"/>
        </w:rPr>
        <w:t xml:space="preserve"> 19.550, por el mes de</w:t>
      </w:r>
      <w:r w:rsidR="007E0C0F">
        <w:rPr>
          <w:rStyle w:val="Ninguno"/>
          <w:rFonts w:ascii="Arial" w:hAnsi="Arial"/>
          <w:i/>
          <w:iCs/>
          <w:sz w:val="18"/>
          <w:szCs w:val="18"/>
        </w:rPr>
        <w:t xml:space="preserve"> marzo</w:t>
      </w:r>
      <w:r>
        <w:rPr>
          <w:rStyle w:val="Ninguno"/>
          <w:rFonts w:ascii="Arial" w:hAnsi="Arial"/>
          <w:i/>
          <w:iCs/>
          <w:sz w:val="18"/>
          <w:szCs w:val="18"/>
        </w:rPr>
        <w:t xml:space="preserve"> de 2021.</w:t>
      </w:r>
    </w:p>
    <w:p w14:paraId="1C55AFB8" w14:textId="77777777" w:rsidR="001640A6" w:rsidRDefault="006E5251">
      <w:pPr>
        <w:pStyle w:val="Cuerpo"/>
        <w:keepNext/>
        <w:suppressAutoHyphens/>
        <w:spacing w:line="240" w:lineRule="atLeast"/>
        <w:ind w:left="360" w:hanging="360"/>
        <w:jc w:val="both"/>
        <w:rPr>
          <w:rStyle w:val="Ninguno"/>
          <w:rFonts w:ascii="Arial" w:eastAsia="Arial" w:hAnsi="Arial" w:cs="Arial"/>
          <w:b/>
          <w:bCs/>
          <w:i/>
          <w:iCs/>
          <w:sz w:val="18"/>
          <w:szCs w:val="18"/>
        </w:rPr>
      </w:pPr>
      <w:r>
        <w:rPr>
          <w:rStyle w:val="Ninguno"/>
          <w:rFonts w:ascii="Arial" w:hAnsi="Arial"/>
          <w:i/>
          <w:iCs/>
          <w:sz w:val="18"/>
          <w:szCs w:val="18"/>
        </w:rPr>
        <w:t>2.</w:t>
      </w:r>
      <w:r>
        <w:rPr>
          <w:rStyle w:val="Ninguno"/>
          <w:rFonts w:ascii="Arial" w:hAnsi="Arial"/>
          <w:i/>
          <w:iCs/>
          <w:sz w:val="18"/>
          <w:szCs w:val="18"/>
        </w:rPr>
        <w:tab/>
        <w:t>Nuestro trabajo fue realizado de acuerdo con las normas de sindicatura vigentes, adicionalmente, hemos aplicado</w:t>
      </w:r>
      <w:r>
        <w:rPr>
          <w:rStyle w:val="Ninguno"/>
          <w:rFonts w:ascii="Arial" w:hAnsi="Arial"/>
          <w:i/>
          <w:iCs/>
          <w:color w:val="548DD4"/>
          <w:sz w:val="18"/>
          <w:szCs w:val="18"/>
          <w:u w:color="548DD4"/>
        </w:rPr>
        <w:t xml:space="preserve"> </w:t>
      </w:r>
      <w:r>
        <w:rPr>
          <w:rStyle w:val="Ninguno"/>
          <w:rFonts w:ascii="Arial" w:hAnsi="Arial"/>
          <w:i/>
          <w:iCs/>
          <w:sz w:val="18"/>
          <w:szCs w:val="18"/>
        </w:rPr>
        <w:t xml:space="preserve">aquellos procedimientos que consideramos necesarios y factibles de acuerdo con las circunstancias, previstos en la Resolución Técnica </w:t>
      </w:r>
      <w:proofErr w:type="spellStart"/>
      <w:r>
        <w:rPr>
          <w:rStyle w:val="Ninguno"/>
          <w:rFonts w:ascii="Arial" w:hAnsi="Arial"/>
          <w:i/>
          <w:iCs/>
          <w:sz w:val="18"/>
          <w:szCs w:val="18"/>
        </w:rPr>
        <w:t>N°</w:t>
      </w:r>
      <w:proofErr w:type="spellEnd"/>
      <w:r>
        <w:rPr>
          <w:rStyle w:val="Ninguno"/>
          <w:rFonts w:ascii="Arial" w:hAnsi="Arial"/>
          <w:i/>
          <w:iCs/>
          <w:sz w:val="18"/>
          <w:szCs w:val="18"/>
        </w:rPr>
        <w:t xml:space="preserve"> 15 de la Federación Argentina de Consejos Profesionales de Ciencias Económicas, que consistieron básicamente en: </w:t>
      </w:r>
    </w:p>
    <w:p w14:paraId="1E42F220" w14:textId="77777777" w:rsidR="001640A6" w:rsidRDefault="006E5251">
      <w:pPr>
        <w:pStyle w:val="Cuerpo"/>
        <w:keepNext/>
        <w:numPr>
          <w:ilvl w:val="0"/>
          <w:numId w:val="14"/>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verificar que los libros contables cumplan con las disposiciones del Código Civil y Comercial de la Nación en todos sus aspectos formales;</w:t>
      </w:r>
    </w:p>
    <w:p w14:paraId="094F65A8" w14:textId="77777777" w:rsidR="001640A6" w:rsidRDefault="006E5251">
      <w:pPr>
        <w:pStyle w:val="Cuerpo"/>
        <w:keepNext/>
        <w:numPr>
          <w:ilvl w:val="0"/>
          <w:numId w:val="14"/>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 xml:space="preserve">revisar, en base a muestras, las conciliaciones bancarias y de títulos valores, de corresponder; </w:t>
      </w:r>
    </w:p>
    <w:p w14:paraId="45FBA211" w14:textId="77777777" w:rsidR="001640A6" w:rsidRDefault="006E5251">
      <w:pPr>
        <w:pStyle w:val="Cuerpo"/>
        <w:keepNext/>
        <w:numPr>
          <w:ilvl w:val="0"/>
          <w:numId w:val="14"/>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efectuar un análisis selectivo de saldos, a fin de verificar el cumplimiento de las actividades de financiación;</w:t>
      </w:r>
    </w:p>
    <w:p w14:paraId="61853D51" w14:textId="77777777" w:rsidR="001640A6" w:rsidRDefault="006E5251">
      <w:pPr>
        <w:pStyle w:val="Cuerpo"/>
        <w:keepNext/>
        <w:numPr>
          <w:ilvl w:val="0"/>
          <w:numId w:val="15"/>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analizar las variaciones de significación en las cuentas patrimoniales y de resultados, en particular aquellos aspectos de significación que se consideren atípicos o excepcionales en la marcha del Fideicomiso y cualquier incumplimiento de obligaciones y relaciones no esperadas o inusuales.</w:t>
      </w:r>
    </w:p>
    <w:p w14:paraId="4F8E2FC8" w14:textId="2F771A51" w:rsidR="001640A6" w:rsidRDefault="006E5251">
      <w:pPr>
        <w:pStyle w:val="Cuerpo"/>
        <w:keepNext/>
        <w:numPr>
          <w:ilvl w:val="0"/>
          <w:numId w:val="18"/>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Adicionalmente, nuestro tra</w:t>
      </w:r>
      <w:r w:rsidR="00A40D39">
        <w:rPr>
          <w:rStyle w:val="Ninguno"/>
          <w:rFonts w:ascii="Arial" w:hAnsi="Arial"/>
          <w:i/>
          <w:iCs/>
          <w:sz w:val="18"/>
          <w:szCs w:val="18"/>
        </w:rPr>
        <w:t xml:space="preserve">bajo ha tenido en cuenta la </w:t>
      </w:r>
      <w:r w:rsidR="00591E1E">
        <w:rPr>
          <w:rStyle w:val="Ninguno"/>
          <w:rFonts w:ascii="Arial" w:hAnsi="Arial"/>
          <w:i/>
          <w:iCs/>
          <w:sz w:val="18"/>
          <w:szCs w:val="18"/>
        </w:rPr>
        <w:t>revisión</w:t>
      </w:r>
      <w:r>
        <w:rPr>
          <w:rStyle w:val="Ninguno"/>
          <w:rFonts w:ascii="Arial" w:hAnsi="Arial"/>
          <w:i/>
          <w:iCs/>
          <w:sz w:val="18"/>
          <w:szCs w:val="18"/>
        </w:rPr>
        <w:t xml:space="preserve"> de los estados contables fiduciarios de situación patrimonial, de resultados, </w:t>
      </w:r>
      <w:r w:rsidRPr="00A40D39">
        <w:rPr>
          <w:rStyle w:val="Ninguno"/>
          <w:rFonts w:ascii="Arial" w:hAnsi="Arial"/>
          <w:i/>
          <w:iCs/>
          <w:sz w:val="18"/>
          <w:szCs w:val="18"/>
        </w:rPr>
        <w:t>(de evolución del patrimonio neto)</w:t>
      </w:r>
      <w:r>
        <w:rPr>
          <w:rStyle w:val="Ninguno"/>
          <w:rFonts w:ascii="Arial" w:hAnsi="Arial"/>
          <w:i/>
          <w:iCs/>
          <w:sz w:val="18"/>
          <w:szCs w:val="18"/>
        </w:rPr>
        <w:t xml:space="preserve"> y de flujo de efectivo al 3</w:t>
      </w:r>
      <w:r w:rsidR="00F319AA">
        <w:rPr>
          <w:rStyle w:val="Ninguno"/>
          <w:rFonts w:ascii="Arial" w:hAnsi="Arial"/>
          <w:i/>
          <w:iCs/>
          <w:sz w:val="18"/>
          <w:szCs w:val="18"/>
        </w:rPr>
        <w:t>1</w:t>
      </w:r>
      <w:r>
        <w:rPr>
          <w:rStyle w:val="Ninguno"/>
          <w:rFonts w:ascii="Arial" w:hAnsi="Arial"/>
          <w:i/>
          <w:iCs/>
          <w:sz w:val="18"/>
          <w:szCs w:val="18"/>
        </w:rPr>
        <w:t xml:space="preserve"> de </w:t>
      </w:r>
      <w:r w:rsidR="00DA0BA1">
        <w:rPr>
          <w:rStyle w:val="Ninguno"/>
          <w:rFonts w:ascii="Arial" w:hAnsi="Arial"/>
          <w:i/>
          <w:iCs/>
          <w:sz w:val="18"/>
          <w:szCs w:val="18"/>
        </w:rPr>
        <w:t>marzo</w:t>
      </w:r>
      <w:r>
        <w:rPr>
          <w:rStyle w:val="Ninguno"/>
          <w:rFonts w:ascii="Arial" w:hAnsi="Arial"/>
          <w:i/>
          <w:iCs/>
          <w:sz w:val="18"/>
          <w:szCs w:val="18"/>
        </w:rPr>
        <w:t xml:space="preserve"> </w:t>
      </w:r>
      <w:r>
        <w:rPr>
          <w:rStyle w:val="Ninguno"/>
          <w:rFonts w:ascii="Arial" w:hAnsi="Arial"/>
          <w:i/>
          <w:iCs/>
          <w:sz w:val="18"/>
          <w:szCs w:val="18"/>
        </w:rPr>
        <w:lastRenderedPageBreak/>
        <w:t>de 202</w:t>
      </w:r>
      <w:r w:rsidR="00DA0BA1">
        <w:rPr>
          <w:rStyle w:val="Ninguno"/>
          <w:rFonts w:ascii="Arial" w:hAnsi="Arial"/>
          <w:i/>
          <w:iCs/>
          <w:sz w:val="18"/>
          <w:szCs w:val="18"/>
        </w:rPr>
        <w:t>1</w:t>
      </w:r>
      <w:r>
        <w:rPr>
          <w:rStyle w:val="Ninguno"/>
          <w:rFonts w:ascii="Arial" w:hAnsi="Arial"/>
          <w:i/>
          <w:iCs/>
          <w:sz w:val="18"/>
          <w:szCs w:val="18"/>
        </w:rPr>
        <w:t>, efectuada por XXXX, en su carácter de auditores externos, quiénes emitieron su informe con fecha XXXX, de acuerdo con las normas de auditoría vigentes en la Ciudad Autónoma de Buenos Aires</w:t>
      </w:r>
      <w:r w:rsidR="00DA0BA1">
        <w:rPr>
          <w:rStyle w:val="Ninguno"/>
          <w:rFonts w:ascii="Arial" w:hAnsi="Arial"/>
          <w:i/>
          <w:iCs/>
          <w:sz w:val="18"/>
          <w:szCs w:val="18"/>
        </w:rPr>
        <w:t>, aplicables a la revisión de estados contables de períodos intermedios.</w:t>
      </w:r>
    </w:p>
    <w:p w14:paraId="1CCBDFF4" w14:textId="77777777" w:rsidR="001640A6" w:rsidRDefault="006E5251">
      <w:pPr>
        <w:pStyle w:val="Cuerpo"/>
        <w:keepNext/>
        <w:numPr>
          <w:ilvl w:val="0"/>
          <w:numId w:val="17"/>
        </w:numPr>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En la realización de los trabajos mencionados precedentemente, no hemos efectuado ningún control de gestión y, por lo tanto, no hemos evaluado los criterios y decisiones empresarias de administración, financiación y comercialización, dado que estas cuestiones son responsabilidad exclusiva del Directorio del Fiduciario.</w:t>
      </w:r>
    </w:p>
    <w:p w14:paraId="545B5461" w14:textId="35D83DC2" w:rsidR="001640A6" w:rsidRDefault="006E5251" w:rsidP="00606899">
      <w:pPr>
        <w:pStyle w:val="Cuerpo"/>
        <w:keepNext/>
        <w:numPr>
          <w:ilvl w:val="0"/>
          <w:numId w:val="19"/>
        </w:numPr>
        <w:suppressAutoHyphens/>
        <w:spacing w:line="240" w:lineRule="atLeast"/>
        <w:ind w:left="284" w:hanging="284"/>
        <w:jc w:val="both"/>
        <w:rPr>
          <w:rStyle w:val="Ninguno"/>
          <w:rFonts w:ascii="Arial" w:eastAsia="Arial" w:hAnsi="Arial" w:cs="Arial"/>
          <w:i/>
          <w:iCs/>
          <w:sz w:val="18"/>
          <w:szCs w:val="18"/>
        </w:rPr>
      </w:pPr>
      <w:r>
        <w:rPr>
          <w:rStyle w:val="Ninguno"/>
          <w:rFonts w:ascii="Arial" w:hAnsi="Arial"/>
          <w:i/>
          <w:iCs/>
          <w:sz w:val="18"/>
          <w:szCs w:val="18"/>
        </w:rPr>
        <w:t>Del trabajo realizado, cuyo alcance se describe en los párrafos 2 y 3 precedentes, no han surgido observaciones que formular al respecto, considerando lo expuesto en la nota 2.1. a los estados contables fiduciarios al 3</w:t>
      </w:r>
      <w:r w:rsidR="00F319AA">
        <w:rPr>
          <w:rStyle w:val="Ninguno"/>
          <w:rFonts w:ascii="Arial" w:hAnsi="Arial"/>
          <w:i/>
          <w:iCs/>
          <w:sz w:val="18"/>
          <w:szCs w:val="18"/>
        </w:rPr>
        <w:t>1</w:t>
      </w:r>
      <w:r>
        <w:rPr>
          <w:rStyle w:val="Ninguno"/>
          <w:rFonts w:ascii="Arial" w:hAnsi="Arial"/>
          <w:i/>
          <w:iCs/>
          <w:sz w:val="18"/>
          <w:szCs w:val="18"/>
        </w:rPr>
        <w:t xml:space="preserve"> de </w:t>
      </w:r>
      <w:r w:rsidR="005C45D4">
        <w:rPr>
          <w:rStyle w:val="Ninguno"/>
          <w:rFonts w:ascii="Arial" w:hAnsi="Arial"/>
          <w:i/>
          <w:iCs/>
          <w:sz w:val="18"/>
          <w:szCs w:val="18"/>
        </w:rPr>
        <w:t>marzo</w:t>
      </w:r>
      <w:r>
        <w:rPr>
          <w:rStyle w:val="Ninguno"/>
          <w:rFonts w:ascii="Arial" w:hAnsi="Arial"/>
          <w:i/>
          <w:iCs/>
          <w:sz w:val="18"/>
          <w:szCs w:val="18"/>
        </w:rPr>
        <w:t xml:space="preserve"> de 202</w:t>
      </w:r>
      <w:r w:rsidR="005C45D4">
        <w:rPr>
          <w:rStyle w:val="Ninguno"/>
          <w:rFonts w:ascii="Arial" w:hAnsi="Arial"/>
          <w:i/>
          <w:iCs/>
          <w:sz w:val="18"/>
          <w:szCs w:val="18"/>
        </w:rPr>
        <w:t>1</w:t>
      </w:r>
      <w:r>
        <w:rPr>
          <w:rStyle w:val="Ninguno"/>
          <w:rFonts w:ascii="Arial" w:hAnsi="Arial"/>
          <w:i/>
          <w:iCs/>
          <w:sz w:val="18"/>
          <w:szCs w:val="18"/>
          <w:u w:color="548DD4"/>
        </w:rPr>
        <w:t>.</w:t>
      </w:r>
    </w:p>
    <w:p w14:paraId="4EC0E4AE" w14:textId="6762BC7D" w:rsidR="001640A6" w:rsidRDefault="006E5251" w:rsidP="00606899">
      <w:pPr>
        <w:pStyle w:val="Cuerpo"/>
        <w:keepNext/>
        <w:numPr>
          <w:ilvl w:val="0"/>
          <w:numId w:val="20"/>
        </w:numPr>
        <w:suppressAutoHyphens/>
        <w:spacing w:line="240" w:lineRule="atLeast"/>
        <w:ind w:left="284" w:hanging="284"/>
        <w:jc w:val="both"/>
        <w:rPr>
          <w:rStyle w:val="Ninguno"/>
          <w:rFonts w:ascii="Arial" w:eastAsia="Arial" w:hAnsi="Arial" w:cs="Arial"/>
          <w:i/>
          <w:iCs/>
          <w:sz w:val="18"/>
          <w:szCs w:val="18"/>
        </w:rPr>
      </w:pPr>
      <w:r>
        <w:rPr>
          <w:rStyle w:val="Ninguno"/>
          <w:rFonts w:ascii="Arial" w:hAnsi="Arial"/>
          <w:i/>
          <w:iCs/>
          <w:sz w:val="18"/>
          <w:szCs w:val="18"/>
        </w:rPr>
        <w:t>Este informe ha sido preparado exclusivamente para su presentación ante la C.N.V., habiendo sido aprobado en la reunión de Comisión Fiscalizadora de Banco Patagonia S.A. celebrada el día 1</w:t>
      </w:r>
      <w:r w:rsidR="005C45D4">
        <w:rPr>
          <w:rStyle w:val="Ninguno"/>
          <w:rFonts w:ascii="Arial" w:hAnsi="Arial"/>
          <w:i/>
          <w:iCs/>
          <w:sz w:val="18"/>
          <w:szCs w:val="18"/>
        </w:rPr>
        <w:t>3</w:t>
      </w:r>
      <w:r>
        <w:rPr>
          <w:rStyle w:val="Ninguno"/>
          <w:rFonts w:ascii="Arial" w:hAnsi="Arial"/>
          <w:i/>
          <w:iCs/>
          <w:sz w:val="18"/>
          <w:szCs w:val="18"/>
        </w:rPr>
        <w:t xml:space="preserve"> de </w:t>
      </w:r>
      <w:r w:rsidR="005C45D4">
        <w:rPr>
          <w:rStyle w:val="Ninguno"/>
          <w:rFonts w:ascii="Arial" w:hAnsi="Arial"/>
          <w:i/>
          <w:iCs/>
          <w:sz w:val="18"/>
          <w:szCs w:val="18"/>
        </w:rPr>
        <w:t>mayo</w:t>
      </w:r>
      <w:r>
        <w:rPr>
          <w:rStyle w:val="Ninguno"/>
          <w:rFonts w:ascii="Arial" w:hAnsi="Arial"/>
          <w:i/>
          <w:iCs/>
          <w:sz w:val="18"/>
          <w:szCs w:val="18"/>
        </w:rPr>
        <w:t xml:space="preserve"> de 2021, según consta en Acta </w:t>
      </w:r>
      <w:proofErr w:type="spellStart"/>
      <w:r>
        <w:rPr>
          <w:rStyle w:val="Ninguno"/>
          <w:rFonts w:ascii="Arial" w:hAnsi="Arial"/>
          <w:i/>
          <w:iCs/>
          <w:sz w:val="18"/>
          <w:szCs w:val="18"/>
        </w:rPr>
        <w:t>N°</w:t>
      </w:r>
      <w:proofErr w:type="spellEnd"/>
      <w:r>
        <w:rPr>
          <w:rStyle w:val="Ninguno"/>
          <w:rFonts w:ascii="Arial" w:hAnsi="Arial"/>
          <w:i/>
          <w:iCs/>
          <w:sz w:val="18"/>
          <w:szCs w:val="18"/>
        </w:rPr>
        <w:t xml:space="preserve"> 88</w:t>
      </w:r>
      <w:r w:rsidR="005C45D4">
        <w:rPr>
          <w:rStyle w:val="Ninguno"/>
          <w:rFonts w:ascii="Arial" w:hAnsi="Arial"/>
          <w:i/>
          <w:iCs/>
          <w:sz w:val="18"/>
          <w:szCs w:val="18"/>
        </w:rPr>
        <w:t>6</w:t>
      </w:r>
      <w:r>
        <w:rPr>
          <w:rStyle w:val="Ninguno"/>
          <w:rFonts w:ascii="Arial" w:hAnsi="Arial"/>
          <w:i/>
          <w:iCs/>
          <w:sz w:val="18"/>
          <w:szCs w:val="18"/>
        </w:rPr>
        <w:t>.</w:t>
      </w:r>
    </w:p>
    <w:p w14:paraId="5911C013" w14:textId="2E510659" w:rsidR="001640A6" w:rsidRDefault="006E5251">
      <w:pPr>
        <w:pStyle w:val="Cuerpo"/>
        <w:keepNext/>
        <w:tabs>
          <w:tab w:val="left" w:pos="720"/>
        </w:tabs>
        <w:suppressAutoHyphens/>
        <w:spacing w:line="240" w:lineRule="atLeast"/>
        <w:jc w:val="both"/>
        <w:rPr>
          <w:rStyle w:val="Ninguno"/>
          <w:rFonts w:ascii="Arial" w:eastAsia="Arial" w:hAnsi="Arial" w:cs="Arial"/>
          <w:i/>
          <w:iCs/>
          <w:sz w:val="18"/>
          <w:szCs w:val="18"/>
        </w:rPr>
      </w:pPr>
      <w:r>
        <w:rPr>
          <w:rStyle w:val="Ninguno"/>
          <w:rFonts w:ascii="Arial" w:hAnsi="Arial"/>
          <w:i/>
          <w:iCs/>
          <w:sz w:val="18"/>
          <w:szCs w:val="18"/>
        </w:rPr>
        <w:t>Ciudad Autónoma de Buenos Aires, 1</w:t>
      </w:r>
      <w:r w:rsidR="005C45D4">
        <w:rPr>
          <w:rStyle w:val="Ninguno"/>
          <w:rFonts w:ascii="Arial" w:hAnsi="Arial"/>
          <w:i/>
          <w:iCs/>
          <w:sz w:val="18"/>
          <w:szCs w:val="18"/>
        </w:rPr>
        <w:t>3</w:t>
      </w:r>
      <w:r>
        <w:rPr>
          <w:rStyle w:val="Ninguno"/>
          <w:rFonts w:ascii="Arial" w:hAnsi="Arial"/>
          <w:i/>
          <w:iCs/>
          <w:sz w:val="18"/>
          <w:szCs w:val="18"/>
        </w:rPr>
        <w:t xml:space="preserve"> de </w:t>
      </w:r>
      <w:r w:rsidR="005C45D4">
        <w:rPr>
          <w:rStyle w:val="Ninguno"/>
          <w:rFonts w:ascii="Arial" w:hAnsi="Arial"/>
          <w:i/>
          <w:iCs/>
          <w:sz w:val="18"/>
          <w:szCs w:val="18"/>
        </w:rPr>
        <w:t>mayo</w:t>
      </w:r>
      <w:r>
        <w:rPr>
          <w:rStyle w:val="Ninguno"/>
          <w:rFonts w:ascii="Arial" w:hAnsi="Arial"/>
          <w:i/>
          <w:iCs/>
          <w:sz w:val="18"/>
          <w:szCs w:val="18"/>
        </w:rPr>
        <w:t xml:space="preserve"> de 2021. Por Comisión Fiscalizadora Mónica </w:t>
      </w:r>
      <w:proofErr w:type="spellStart"/>
      <w:r>
        <w:rPr>
          <w:rStyle w:val="Ninguno"/>
          <w:rFonts w:ascii="Arial" w:hAnsi="Arial"/>
          <w:i/>
          <w:iCs/>
          <w:sz w:val="18"/>
          <w:szCs w:val="18"/>
        </w:rPr>
        <w:t>Cukar</w:t>
      </w:r>
      <w:proofErr w:type="spellEnd"/>
      <w:r>
        <w:rPr>
          <w:rStyle w:val="Ninguno"/>
          <w:rFonts w:ascii="Arial" w:hAnsi="Arial"/>
          <w:i/>
          <w:iCs/>
          <w:sz w:val="18"/>
          <w:szCs w:val="18"/>
        </w:rPr>
        <w:t xml:space="preserve"> - Síndico Titular”.</w:t>
      </w:r>
    </w:p>
    <w:p w14:paraId="19028314" w14:textId="77777777" w:rsidR="001640A6" w:rsidRDefault="001640A6">
      <w:pPr>
        <w:pStyle w:val="Cuerpo"/>
        <w:keepNext/>
        <w:suppressAutoHyphens/>
        <w:spacing w:line="240" w:lineRule="atLeast"/>
        <w:jc w:val="both"/>
        <w:rPr>
          <w:rStyle w:val="Ninguno"/>
          <w:rFonts w:ascii="Arial" w:eastAsia="Arial" w:hAnsi="Arial" w:cs="Arial"/>
          <w:sz w:val="18"/>
          <w:szCs w:val="18"/>
        </w:rPr>
      </w:pPr>
    </w:p>
    <w:p w14:paraId="106B5881" w14:textId="21AC2274" w:rsidR="001640A6" w:rsidRDefault="006E5251">
      <w:pPr>
        <w:pStyle w:val="Cuerpo"/>
        <w:keepNext/>
        <w:tabs>
          <w:tab w:val="left" w:pos="720"/>
        </w:tabs>
        <w:suppressAutoHyphens/>
        <w:spacing w:line="240" w:lineRule="atLeast"/>
        <w:jc w:val="both"/>
        <w:rPr>
          <w:rStyle w:val="Ninguno"/>
          <w:rFonts w:ascii="Arial" w:eastAsia="Arial" w:hAnsi="Arial" w:cs="Arial"/>
          <w:sz w:val="18"/>
          <w:szCs w:val="18"/>
        </w:rPr>
      </w:pPr>
      <w:r>
        <w:rPr>
          <w:rStyle w:val="Ninguno"/>
          <w:rFonts w:ascii="Arial" w:hAnsi="Arial"/>
          <w:sz w:val="18"/>
          <w:szCs w:val="18"/>
          <w:u w:color="FF0000"/>
        </w:rPr>
        <w:t xml:space="preserve">Se transcribe a continuación la nómina de los </w:t>
      </w:r>
      <w:r w:rsidR="00606899">
        <w:rPr>
          <w:rStyle w:val="Ninguno"/>
          <w:rFonts w:ascii="Arial" w:hAnsi="Arial"/>
          <w:sz w:val="18"/>
          <w:szCs w:val="18"/>
          <w:u w:color="FF0000"/>
        </w:rPr>
        <w:t>nueve</w:t>
      </w:r>
      <w:r>
        <w:rPr>
          <w:rStyle w:val="Ninguno"/>
          <w:rFonts w:ascii="Arial" w:hAnsi="Arial"/>
          <w:sz w:val="18"/>
          <w:szCs w:val="18"/>
          <w:u w:color="FF0000"/>
        </w:rPr>
        <w:t xml:space="preserve"> (</w:t>
      </w:r>
      <w:r w:rsidR="00606899">
        <w:rPr>
          <w:rStyle w:val="Ninguno"/>
          <w:rFonts w:ascii="Arial" w:hAnsi="Arial"/>
          <w:sz w:val="18"/>
          <w:szCs w:val="18"/>
          <w:u w:color="FF0000"/>
        </w:rPr>
        <w:t>9</w:t>
      </w:r>
      <w:r>
        <w:rPr>
          <w:rStyle w:val="Ninguno"/>
          <w:rFonts w:ascii="Arial" w:hAnsi="Arial"/>
          <w:sz w:val="18"/>
          <w:szCs w:val="18"/>
          <w:u w:color="FF0000"/>
        </w:rPr>
        <w:t>) fideicomisos alcanzados por el precedente informe (Modelo II), el nombre del auditor externo correspondiente y la fecha de sus informes</w:t>
      </w:r>
      <w:r>
        <w:rPr>
          <w:rStyle w:val="Ninguno"/>
          <w:rFonts w:ascii="Arial" w:hAnsi="Arial"/>
          <w:sz w:val="18"/>
          <w:szCs w:val="18"/>
        </w:rPr>
        <w:t>:</w:t>
      </w:r>
    </w:p>
    <w:p w14:paraId="011A8789" w14:textId="71E61A5B" w:rsidR="001640A6" w:rsidRDefault="001640A6">
      <w:pPr>
        <w:pStyle w:val="Cuerpo"/>
        <w:keepNext/>
        <w:widowControl w:val="0"/>
        <w:tabs>
          <w:tab w:val="left" w:pos="720"/>
        </w:tabs>
        <w:suppressAutoHyphens/>
        <w:ind w:left="987" w:hanging="987"/>
        <w:jc w:val="both"/>
        <w:rPr>
          <w:rStyle w:val="Ninguno"/>
          <w:rFonts w:ascii="Arial" w:eastAsia="Arial" w:hAnsi="Arial" w:cs="Arial"/>
          <w:sz w:val="18"/>
          <w:szCs w:val="18"/>
        </w:rPr>
      </w:pPr>
    </w:p>
    <w:p w14:paraId="238E0035" w14:textId="19AAC181" w:rsidR="00606899" w:rsidRDefault="00606899">
      <w:pPr>
        <w:pStyle w:val="Cuerpo"/>
        <w:keepNext/>
        <w:widowControl w:val="0"/>
        <w:tabs>
          <w:tab w:val="left" w:pos="720"/>
        </w:tabs>
        <w:suppressAutoHyphens/>
        <w:ind w:left="987" w:hanging="987"/>
        <w:jc w:val="both"/>
        <w:rPr>
          <w:rStyle w:val="Ninguno"/>
          <w:rFonts w:ascii="Arial" w:eastAsia="Arial" w:hAnsi="Arial" w:cs="Arial"/>
          <w:sz w:val="18"/>
          <w:szCs w:val="18"/>
        </w:rPr>
      </w:pPr>
    </w:p>
    <w:tbl>
      <w:tblPr>
        <w:tblStyle w:val="TableNormal"/>
        <w:tblW w:w="7938" w:type="dxa"/>
        <w:tblInd w:w="11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44"/>
        <w:gridCol w:w="2098"/>
        <w:gridCol w:w="2296"/>
      </w:tblGrid>
      <w:tr w:rsidR="00606899" w14:paraId="478C6F12" w14:textId="77777777" w:rsidTr="00606899">
        <w:trPr>
          <w:trHeight w:val="48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76F48" w14:textId="77777777" w:rsidR="00606899" w:rsidRDefault="00606899" w:rsidP="00A72DF2">
            <w:pPr>
              <w:pStyle w:val="Cuerpo"/>
              <w:keepNext/>
              <w:suppressAutoHyphens/>
              <w:spacing w:line="240" w:lineRule="atLeast"/>
              <w:jc w:val="center"/>
            </w:pPr>
            <w:r>
              <w:rPr>
                <w:rStyle w:val="Ninguno"/>
                <w:rFonts w:ascii="Arial" w:hAnsi="Arial"/>
                <w:sz w:val="18"/>
                <w:szCs w:val="18"/>
                <w:u w:color="FF0000"/>
              </w:rPr>
              <w:t>FIDEICOMISO</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4D56E" w14:textId="77777777" w:rsidR="00606899" w:rsidRDefault="00606899" w:rsidP="00A72DF2">
            <w:pPr>
              <w:pStyle w:val="Cuerpo"/>
              <w:keepNext/>
              <w:suppressAutoHyphens/>
              <w:spacing w:line="240" w:lineRule="atLeast"/>
              <w:jc w:val="center"/>
            </w:pPr>
            <w:r>
              <w:rPr>
                <w:rStyle w:val="Ninguno"/>
                <w:rFonts w:ascii="Arial" w:hAnsi="Arial"/>
                <w:sz w:val="18"/>
                <w:szCs w:val="18"/>
                <w:u w:color="FF0000"/>
              </w:rPr>
              <w:t>AUDITOR</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CA040" w14:textId="77777777" w:rsidR="00606899" w:rsidRDefault="00606899" w:rsidP="00A72DF2">
            <w:pPr>
              <w:pStyle w:val="Cuerpo"/>
              <w:keepNext/>
              <w:suppressAutoHyphens/>
              <w:spacing w:line="240" w:lineRule="atLeast"/>
              <w:jc w:val="center"/>
            </w:pPr>
            <w:r>
              <w:rPr>
                <w:rStyle w:val="Ninguno"/>
                <w:rFonts w:ascii="Arial" w:hAnsi="Arial"/>
                <w:sz w:val="18"/>
                <w:szCs w:val="18"/>
                <w:u w:color="FF0000"/>
              </w:rPr>
              <w:t>INFORME DE FECHA</w:t>
            </w:r>
          </w:p>
        </w:tc>
      </w:tr>
      <w:tr w:rsidR="00606899" w14:paraId="2D9BF1E6" w14:textId="77777777" w:rsidTr="00606899">
        <w:trPr>
          <w:trHeight w:val="3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8DEBBD" w14:textId="77777777" w:rsidR="00606899" w:rsidRDefault="00606899" w:rsidP="00A72DF2">
            <w:pPr>
              <w:pStyle w:val="Cuerpo"/>
              <w:keepNext/>
              <w:suppressAutoHyphens/>
              <w:spacing w:line="240" w:lineRule="atLeast"/>
            </w:pPr>
            <w:r>
              <w:rPr>
                <w:rStyle w:val="Ninguno"/>
                <w:rFonts w:ascii="Arial" w:hAnsi="Arial"/>
                <w:sz w:val="18"/>
                <w:szCs w:val="18"/>
                <w:u w:color="FF0000"/>
              </w:rPr>
              <w:t xml:space="preserve">Meli Derechos </w:t>
            </w:r>
            <w:proofErr w:type="spellStart"/>
            <w:r>
              <w:rPr>
                <w:rStyle w:val="Ninguno"/>
                <w:rFonts w:ascii="Arial" w:hAnsi="Arial"/>
                <w:sz w:val="18"/>
                <w:szCs w:val="18"/>
                <w:u w:color="FF0000"/>
              </w:rPr>
              <w:t>Creditorios</w:t>
            </w:r>
            <w:proofErr w:type="spellEnd"/>
            <w:r>
              <w:rPr>
                <w:rStyle w:val="Ninguno"/>
                <w:rFonts w:ascii="Arial" w:hAnsi="Arial"/>
                <w:sz w:val="18"/>
                <w:szCs w:val="18"/>
                <w:u w:color="FF0000"/>
              </w:rPr>
              <w:t xml:space="preserve"> Tarjetas III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9A892" w14:textId="77777777" w:rsidR="00606899" w:rsidRPr="00930F5C" w:rsidRDefault="00606899" w:rsidP="00A72DF2">
            <w:pPr>
              <w:pStyle w:val="Cuerpo"/>
              <w:keepNext/>
              <w:suppressAutoHyphens/>
              <w:spacing w:line="240" w:lineRule="atLeast"/>
              <w:jc w:val="both"/>
              <w:rPr>
                <w:lang w:val="en-US"/>
              </w:rPr>
            </w:pPr>
            <w:r>
              <w:rPr>
                <w:rStyle w:val="Ninguno"/>
                <w:rFonts w:ascii="Arial" w:hAnsi="Arial"/>
                <w:sz w:val="18"/>
                <w:szCs w:val="18"/>
                <w:u w:color="FF0000"/>
              </w:rPr>
              <w:t>Deloitte &amp; Co. S.A.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4CD11" w14:textId="77777777" w:rsidR="00606899" w:rsidRDefault="00606899" w:rsidP="00A72DF2">
            <w:pPr>
              <w:pStyle w:val="Cuerpo"/>
              <w:keepNext/>
              <w:suppressAutoHyphens/>
              <w:spacing w:line="240" w:lineRule="atLeast"/>
              <w:jc w:val="center"/>
            </w:pPr>
            <w:r>
              <w:rPr>
                <w:rStyle w:val="Ninguno"/>
                <w:rFonts w:ascii="Arial" w:hAnsi="Arial"/>
                <w:sz w:val="18"/>
                <w:szCs w:val="18"/>
                <w:u w:color="FF0000"/>
                <w:lang w:val="en-US"/>
              </w:rPr>
              <w:t>06/05/21</w:t>
            </w:r>
          </w:p>
        </w:tc>
      </w:tr>
      <w:tr w:rsidR="00606899" w14:paraId="5C23FDF3" w14:textId="77777777" w:rsidTr="00606899">
        <w:trPr>
          <w:trHeight w:val="3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9BCD89" w14:textId="77777777" w:rsidR="00606899" w:rsidRDefault="00606899" w:rsidP="00A72DF2">
            <w:pPr>
              <w:pStyle w:val="Cuerpo"/>
              <w:keepNext/>
              <w:suppressAutoHyphens/>
              <w:spacing w:line="240" w:lineRule="atLeast"/>
            </w:pPr>
            <w:r w:rsidRPr="00F20CB5">
              <w:rPr>
                <w:rStyle w:val="Ninguno"/>
                <w:rFonts w:ascii="Arial" w:hAnsi="Arial"/>
                <w:sz w:val="18"/>
                <w:szCs w:val="18"/>
                <w:u w:color="FF0000"/>
              </w:rPr>
              <w:t xml:space="preserve">Meli Derechos </w:t>
            </w:r>
            <w:proofErr w:type="spellStart"/>
            <w:r w:rsidRPr="00F20CB5">
              <w:rPr>
                <w:rStyle w:val="Ninguno"/>
                <w:rFonts w:ascii="Arial" w:hAnsi="Arial"/>
                <w:sz w:val="18"/>
                <w:szCs w:val="18"/>
                <w:u w:color="FF0000"/>
              </w:rPr>
              <w:t>Creditorios</w:t>
            </w:r>
            <w:proofErr w:type="spellEnd"/>
            <w:r w:rsidRPr="00F20CB5">
              <w:rPr>
                <w:rStyle w:val="Ninguno"/>
                <w:rFonts w:ascii="Arial" w:hAnsi="Arial"/>
                <w:sz w:val="18"/>
                <w:szCs w:val="18"/>
                <w:u w:color="FF0000"/>
              </w:rPr>
              <w:t xml:space="preserve"> Tarjetas</w:t>
            </w:r>
            <w:r>
              <w:rPr>
                <w:rStyle w:val="Ninguno"/>
                <w:rFonts w:ascii="Arial" w:hAnsi="Arial"/>
                <w:sz w:val="18"/>
                <w:szCs w:val="18"/>
                <w:u w:color="FF0000"/>
              </w:rPr>
              <w:t xml:space="preserve"> IV</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8D776" w14:textId="77777777" w:rsidR="00606899" w:rsidRPr="00930F5C" w:rsidRDefault="00606899" w:rsidP="00A72DF2">
            <w:pPr>
              <w:pStyle w:val="Cuerpo"/>
              <w:keepNext/>
              <w:suppressAutoHyphens/>
              <w:spacing w:line="240" w:lineRule="atLeast"/>
              <w:jc w:val="both"/>
              <w:rPr>
                <w:lang w:val="en-US"/>
              </w:rPr>
            </w:pPr>
            <w:r>
              <w:rPr>
                <w:rStyle w:val="Ninguno"/>
                <w:rFonts w:ascii="Arial" w:hAnsi="Arial"/>
                <w:sz w:val="18"/>
                <w:szCs w:val="18"/>
                <w:u w:color="FF0000"/>
              </w:rPr>
              <w:t>Deloitte &amp; Co. S.A.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EA9C7" w14:textId="77777777" w:rsidR="00606899" w:rsidRDefault="00606899" w:rsidP="00A72DF2">
            <w:pPr>
              <w:pStyle w:val="Cuerpo"/>
              <w:keepNext/>
              <w:suppressAutoHyphens/>
              <w:spacing w:line="240" w:lineRule="atLeast"/>
              <w:jc w:val="center"/>
            </w:pPr>
            <w:r>
              <w:rPr>
                <w:rStyle w:val="Ninguno"/>
                <w:rFonts w:ascii="Arial" w:hAnsi="Arial"/>
                <w:sz w:val="18"/>
                <w:szCs w:val="18"/>
                <w:u w:color="FF0000"/>
                <w:lang w:val="en-US"/>
              </w:rPr>
              <w:t>06/05/21</w:t>
            </w:r>
          </w:p>
        </w:tc>
      </w:tr>
      <w:tr w:rsidR="00606899" w14:paraId="21167AF1" w14:textId="77777777" w:rsidTr="00606899">
        <w:trPr>
          <w:trHeight w:val="3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23821" w14:textId="77777777" w:rsidR="00606899" w:rsidRDefault="00606899" w:rsidP="00A72DF2">
            <w:pPr>
              <w:pStyle w:val="Cuerpo"/>
              <w:keepNext/>
              <w:suppressAutoHyphens/>
              <w:spacing w:line="240" w:lineRule="atLeast"/>
            </w:pPr>
            <w:r>
              <w:rPr>
                <w:rStyle w:val="Ninguno"/>
                <w:rFonts w:ascii="Arial" w:hAnsi="Arial"/>
                <w:sz w:val="18"/>
                <w:szCs w:val="18"/>
                <w:u w:color="FF0000"/>
              </w:rPr>
              <w:t xml:space="preserve">Meli Derechos </w:t>
            </w:r>
            <w:proofErr w:type="spellStart"/>
            <w:r>
              <w:rPr>
                <w:rStyle w:val="Ninguno"/>
                <w:rFonts w:ascii="Arial" w:hAnsi="Arial"/>
                <w:sz w:val="18"/>
                <w:szCs w:val="18"/>
                <w:u w:color="FF0000"/>
              </w:rPr>
              <w:t>Creditorios</w:t>
            </w:r>
            <w:proofErr w:type="spellEnd"/>
            <w:r>
              <w:rPr>
                <w:rStyle w:val="Ninguno"/>
                <w:rFonts w:ascii="Arial" w:hAnsi="Arial"/>
                <w:sz w:val="18"/>
                <w:szCs w:val="18"/>
                <w:u w:color="FF0000"/>
              </w:rPr>
              <w:t xml:space="preserve"> Tarjetas V</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0368E" w14:textId="77777777" w:rsidR="00606899" w:rsidRPr="00930F5C" w:rsidRDefault="00606899" w:rsidP="00A72DF2">
            <w:pPr>
              <w:pStyle w:val="Cuerpo"/>
              <w:keepNext/>
              <w:suppressAutoHyphens/>
              <w:spacing w:line="240" w:lineRule="atLeast"/>
              <w:jc w:val="both"/>
              <w:rPr>
                <w:lang w:val="en-US"/>
              </w:rPr>
            </w:pPr>
            <w:r>
              <w:rPr>
                <w:rStyle w:val="Ninguno"/>
                <w:rFonts w:ascii="Arial" w:hAnsi="Arial"/>
                <w:sz w:val="18"/>
                <w:szCs w:val="18"/>
                <w:u w:color="FF0000"/>
              </w:rPr>
              <w:t>Deloitte &amp; Co. S.A.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9ED6E" w14:textId="77777777" w:rsidR="00606899" w:rsidRDefault="00606899" w:rsidP="00A72DF2">
            <w:pPr>
              <w:pStyle w:val="Cuerpo"/>
              <w:keepNext/>
              <w:suppressAutoHyphens/>
              <w:spacing w:line="240" w:lineRule="atLeast"/>
              <w:jc w:val="center"/>
            </w:pPr>
            <w:r>
              <w:rPr>
                <w:rStyle w:val="Ninguno"/>
                <w:rFonts w:ascii="Arial" w:hAnsi="Arial"/>
                <w:sz w:val="18"/>
                <w:szCs w:val="18"/>
                <w:u w:color="FF0000"/>
                <w:lang w:val="en-US"/>
              </w:rPr>
              <w:t>06/05/21</w:t>
            </w:r>
          </w:p>
        </w:tc>
      </w:tr>
      <w:tr w:rsidR="00606899" w14:paraId="0BFCFEB9" w14:textId="77777777" w:rsidTr="00606899">
        <w:trPr>
          <w:trHeight w:val="3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F5B03" w14:textId="52811F63" w:rsidR="00606899" w:rsidRDefault="00606899" w:rsidP="00606899">
            <w:pPr>
              <w:pStyle w:val="Cuerpo"/>
              <w:keepNext/>
              <w:suppressAutoHyphens/>
              <w:spacing w:line="240" w:lineRule="atLeast"/>
              <w:rPr>
                <w:rStyle w:val="Ninguno"/>
                <w:rFonts w:ascii="Arial" w:hAnsi="Arial"/>
                <w:sz w:val="18"/>
                <w:szCs w:val="18"/>
                <w:u w:color="FF0000"/>
              </w:rPr>
            </w:pPr>
            <w:r>
              <w:rPr>
                <w:rStyle w:val="Ninguno"/>
                <w:rFonts w:ascii="Arial" w:hAnsi="Arial"/>
                <w:sz w:val="18"/>
                <w:szCs w:val="18"/>
                <w:u w:color="FF0000"/>
              </w:rPr>
              <w:t xml:space="preserve">Meli Derechos </w:t>
            </w:r>
            <w:proofErr w:type="spellStart"/>
            <w:r>
              <w:rPr>
                <w:rStyle w:val="Ninguno"/>
                <w:rFonts w:ascii="Arial" w:hAnsi="Arial"/>
                <w:sz w:val="18"/>
                <w:szCs w:val="18"/>
                <w:u w:color="FF0000"/>
              </w:rPr>
              <w:t>Creditorios</w:t>
            </w:r>
            <w:proofErr w:type="spellEnd"/>
            <w:r>
              <w:rPr>
                <w:rStyle w:val="Ninguno"/>
                <w:rFonts w:ascii="Arial" w:hAnsi="Arial"/>
                <w:sz w:val="18"/>
                <w:szCs w:val="18"/>
                <w:u w:color="FF0000"/>
              </w:rPr>
              <w:t xml:space="preserve"> Tarjetas VI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32E60" w14:textId="3E9DEADD" w:rsidR="00606899" w:rsidRDefault="00606899" w:rsidP="00606899">
            <w:pPr>
              <w:pStyle w:val="Cuerpo"/>
              <w:keepNext/>
              <w:suppressAutoHyphens/>
              <w:spacing w:line="240" w:lineRule="atLeast"/>
              <w:jc w:val="both"/>
              <w:rPr>
                <w:rStyle w:val="Ninguno"/>
                <w:rFonts w:ascii="Arial" w:hAnsi="Arial"/>
                <w:sz w:val="18"/>
                <w:szCs w:val="18"/>
                <w:u w:color="FF0000"/>
              </w:rPr>
            </w:pPr>
            <w:r>
              <w:rPr>
                <w:rStyle w:val="Ninguno"/>
                <w:rFonts w:ascii="Arial" w:hAnsi="Arial"/>
                <w:sz w:val="18"/>
                <w:szCs w:val="18"/>
                <w:u w:color="FF0000"/>
              </w:rPr>
              <w:t>Deloitte &amp; Co. S.A.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6D9C4" w14:textId="4B47E837" w:rsidR="00606899" w:rsidRDefault="00606899" w:rsidP="00606899">
            <w:pPr>
              <w:pStyle w:val="Cuerpo"/>
              <w:keepNext/>
              <w:suppressAutoHyphens/>
              <w:spacing w:line="240" w:lineRule="atLeast"/>
              <w:jc w:val="center"/>
              <w:rPr>
                <w:rStyle w:val="Ninguno"/>
                <w:rFonts w:ascii="Arial" w:hAnsi="Arial"/>
                <w:sz w:val="18"/>
                <w:szCs w:val="18"/>
                <w:u w:color="FF0000"/>
                <w:lang w:val="en-US"/>
              </w:rPr>
            </w:pPr>
            <w:r>
              <w:rPr>
                <w:rStyle w:val="Ninguno"/>
                <w:rFonts w:ascii="Arial" w:hAnsi="Arial"/>
                <w:sz w:val="18"/>
                <w:szCs w:val="18"/>
                <w:u w:color="FF0000"/>
                <w:lang w:val="en-US"/>
              </w:rPr>
              <w:t>06/05/21</w:t>
            </w:r>
          </w:p>
        </w:tc>
      </w:tr>
      <w:tr w:rsidR="00606899" w14:paraId="542468B5" w14:textId="77777777" w:rsidTr="00606899">
        <w:trPr>
          <w:trHeight w:val="3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72B31" w14:textId="77777777" w:rsidR="00606899" w:rsidRDefault="00606899" w:rsidP="00606899">
            <w:pPr>
              <w:pStyle w:val="Cuerpo"/>
              <w:keepNext/>
              <w:suppressAutoHyphens/>
              <w:spacing w:line="240" w:lineRule="atLeast"/>
            </w:pPr>
            <w:r>
              <w:rPr>
                <w:rStyle w:val="Ninguno"/>
                <w:rFonts w:ascii="Arial" w:hAnsi="Arial"/>
                <w:sz w:val="18"/>
                <w:szCs w:val="18"/>
                <w:u w:color="FF0000"/>
              </w:rPr>
              <w:t>Mercado Crédito Consumo II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0E71E" w14:textId="77777777" w:rsidR="00606899" w:rsidRPr="00930F5C" w:rsidRDefault="00606899" w:rsidP="00606899">
            <w:pPr>
              <w:pStyle w:val="Cuerpo"/>
              <w:keepNext/>
              <w:suppressAutoHyphens/>
              <w:spacing w:line="240" w:lineRule="atLeast"/>
              <w:jc w:val="both"/>
              <w:rPr>
                <w:lang w:val="en-US"/>
              </w:rPr>
            </w:pPr>
            <w:r>
              <w:rPr>
                <w:rStyle w:val="Ninguno"/>
                <w:rFonts w:ascii="Arial" w:hAnsi="Arial"/>
                <w:sz w:val="18"/>
                <w:szCs w:val="18"/>
                <w:u w:color="FF0000"/>
              </w:rPr>
              <w:t>Deloitte &amp; Co. S.A.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F4E88" w14:textId="77777777" w:rsidR="00606899" w:rsidRDefault="00606899" w:rsidP="00606899">
            <w:pPr>
              <w:pStyle w:val="Cuerpo"/>
              <w:keepNext/>
              <w:suppressAutoHyphens/>
              <w:spacing w:line="240" w:lineRule="atLeast"/>
              <w:jc w:val="center"/>
            </w:pPr>
            <w:r>
              <w:rPr>
                <w:rStyle w:val="Ninguno"/>
                <w:rFonts w:ascii="Arial" w:hAnsi="Arial"/>
                <w:sz w:val="18"/>
                <w:szCs w:val="18"/>
                <w:u w:color="FF0000"/>
                <w:lang w:val="en-US"/>
              </w:rPr>
              <w:t>06/05/21</w:t>
            </w:r>
          </w:p>
        </w:tc>
      </w:tr>
      <w:tr w:rsidR="00606899" w14:paraId="36181995" w14:textId="77777777" w:rsidTr="00606899">
        <w:trPr>
          <w:trHeight w:val="3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1D587" w14:textId="77777777" w:rsidR="00606899" w:rsidRDefault="00606899" w:rsidP="00606899">
            <w:pPr>
              <w:pStyle w:val="Cuerpo"/>
              <w:keepNext/>
              <w:suppressAutoHyphens/>
              <w:spacing w:line="240" w:lineRule="atLeast"/>
              <w:jc w:val="both"/>
            </w:pPr>
            <w:r>
              <w:rPr>
                <w:rStyle w:val="Ninguno"/>
                <w:rFonts w:ascii="Arial" w:hAnsi="Arial"/>
                <w:sz w:val="18"/>
                <w:szCs w:val="18"/>
                <w:u w:color="FF0000"/>
              </w:rPr>
              <w:t>Mercado Crédito Consumo III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9537D" w14:textId="77777777" w:rsidR="00606899" w:rsidRPr="00930F5C" w:rsidRDefault="00606899" w:rsidP="00606899">
            <w:pPr>
              <w:pStyle w:val="Cuerpo"/>
              <w:keepNext/>
              <w:suppressAutoHyphens/>
              <w:spacing w:line="240" w:lineRule="atLeast"/>
              <w:jc w:val="both"/>
              <w:rPr>
                <w:lang w:val="en-US"/>
              </w:rPr>
            </w:pPr>
            <w:r>
              <w:rPr>
                <w:rStyle w:val="Ninguno"/>
                <w:rFonts w:ascii="Arial" w:hAnsi="Arial"/>
                <w:sz w:val="18"/>
                <w:szCs w:val="18"/>
                <w:u w:color="FF0000"/>
              </w:rPr>
              <w:t>Deloitte &amp; Co. S.A.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4CC22" w14:textId="77777777" w:rsidR="00606899" w:rsidRDefault="00606899" w:rsidP="00606899">
            <w:pPr>
              <w:pStyle w:val="Cuerpo"/>
              <w:keepNext/>
              <w:suppressAutoHyphens/>
              <w:spacing w:line="240" w:lineRule="atLeast"/>
              <w:jc w:val="center"/>
            </w:pPr>
            <w:r>
              <w:rPr>
                <w:rStyle w:val="Ninguno"/>
                <w:rFonts w:ascii="Arial" w:hAnsi="Arial"/>
                <w:sz w:val="18"/>
                <w:szCs w:val="18"/>
                <w:u w:color="FF0000"/>
                <w:lang w:val="en-US"/>
              </w:rPr>
              <w:t>06/05/21</w:t>
            </w:r>
          </w:p>
        </w:tc>
      </w:tr>
      <w:tr w:rsidR="00606899" w14:paraId="5DCD7BCA" w14:textId="77777777" w:rsidTr="00606899">
        <w:trPr>
          <w:trHeight w:val="3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9A2BD0" w14:textId="77777777" w:rsidR="00606899" w:rsidRDefault="00606899" w:rsidP="00606899">
            <w:pPr>
              <w:pStyle w:val="Cuerpo"/>
              <w:keepNext/>
              <w:suppressAutoHyphens/>
              <w:spacing w:line="240" w:lineRule="atLeast"/>
              <w:jc w:val="both"/>
            </w:pPr>
            <w:r>
              <w:rPr>
                <w:rStyle w:val="Ninguno"/>
                <w:rFonts w:ascii="Arial" w:hAnsi="Arial"/>
                <w:sz w:val="18"/>
                <w:szCs w:val="18"/>
                <w:u w:color="FF0000"/>
              </w:rPr>
              <w:t>Mercado Crédito VII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FBDBB" w14:textId="77777777" w:rsidR="00606899" w:rsidRPr="00930F5C" w:rsidRDefault="00606899" w:rsidP="00606899">
            <w:pPr>
              <w:pStyle w:val="Cuerpo"/>
              <w:keepNext/>
              <w:suppressAutoHyphens/>
              <w:spacing w:line="240" w:lineRule="atLeast"/>
              <w:jc w:val="both"/>
              <w:rPr>
                <w:lang w:val="en-US"/>
              </w:rPr>
            </w:pPr>
            <w:r>
              <w:rPr>
                <w:rStyle w:val="Ninguno"/>
                <w:rFonts w:ascii="Arial" w:hAnsi="Arial"/>
                <w:sz w:val="18"/>
                <w:szCs w:val="18"/>
                <w:u w:color="FF0000"/>
              </w:rPr>
              <w:t>Deloitte &amp; Co. S.A.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E6961" w14:textId="77777777" w:rsidR="00606899" w:rsidRDefault="00606899" w:rsidP="00606899">
            <w:pPr>
              <w:pStyle w:val="Cuerpo"/>
              <w:keepNext/>
              <w:suppressAutoHyphens/>
              <w:spacing w:line="240" w:lineRule="atLeast"/>
              <w:jc w:val="center"/>
            </w:pPr>
            <w:r>
              <w:rPr>
                <w:rStyle w:val="Ninguno"/>
                <w:rFonts w:ascii="Arial" w:hAnsi="Arial"/>
                <w:sz w:val="18"/>
                <w:szCs w:val="18"/>
                <w:u w:color="FF0000"/>
                <w:lang w:val="en-US"/>
              </w:rPr>
              <w:t>06/05/21</w:t>
            </w:r>
          </w:p>
        </w:tc>
      </w:tr>
      <w:tr w:rsidR="00606899" w14:paraId="14567A83" w14:textId="77777777" w:rsidTr="00606899">
        <w:trPr>
          <w:trHeight w:val="3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12CE26" w14:textId="77777777" w:rsidR="00606899" w:rsidRDefault="00606899" w:rsidP="00606899">
            <w:pPr>
              <w:pStyle w:val="Cuerpo"/>
              <w:keepNext/>
              <w:suppressAutoHyphens/>
              <w:spacing w:line="240" w:lineRule="atLeast"/>
              <w:jc w:val="both"/>
            </w:pPr>
            <w:r>
              <w:rPr>
                <w:rStyle w:val="Ninguno"/>
                <w:rFonts w:ascii="Arial" w:hAnsi="Arial"/>
                <w:sz w:val="18"/>
                <w:szCs w:val="18"/>
                <w:u w:color="FF0000"/>
              </w:rPr>
              <w:t>Mercado Crédito VIII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B5281" w14:textId="77777777" w:rsidR="00606899" w:rsidRPr="00930F5C" w:rsidRDefault="00606899" w:rsidP="00606899">
            <w:pPr>
              <w:pStyle w:val="Cuerpo"/>
              <w:keepNext/>
              <w:suppressAutoHyphens/>
              <w:spacing w:line="240" w:lineRule="atLeast"/>
              <w:jc w:val="both"/>
              <w:rPr>
                <w:lang w:val="en-US"/>
              </w:rPr>
            </w:pPr>
            <w:r>
              <w:rPr>
                <w:rStyle w:val="Ninguno"/>
                <w:rFonts w:ascii="Arial" w:hAnsi="Arial"/>
                <w:sz w:val="18"/>
                <w:szCs w:val="18"/>
                <w:u w:color="FF0000"/>
              </w:rPr>
              <w:t>Deloitte &amp; Co. S.A.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922BD" w14:textId="77777777" w:rsidR="00606899" w:rsidRDefault="00606899" w:rsidP="00606899">
            <w:pPr>
              <w:pStyle w:val="Cuerpo"/>
              <w:keepNext/>
              <w:suppressAutoHyphens/>
              <w:spacing w:line="240" w:lineRule="atLeast"/>
              <w:jc w:val="center"/>
            </w:pPr>
            <w:r>
              <w:rPr>
                <w:rStyle w:val="Ninguno"/>
                <w:rFonts w:ascii="Arial" w:hAnsi="Arial"/>
                <w:sz w:val="18"/>
                <w:szCs w:val="18"/>
                <w:u w:color="FF0000"/>
                <w:lang w:val="en-US"/>
              </w:rPr>
              <w:t>06/05/21</w:t>
            </w:r>
          </w:p>
        </w:tc>
      </w:tr>
      <w:tr w:rsidR="00606899" w14:paraId="60789B0E" w14:textId="77777777" w:rsidTr="00606899">
        <w:trPr>
          <w:trHeight w:val="3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9A56F" w14:textId="65E36082" w:rsidR="00606899" w:rsidRDefault="00606899" w:rsidP="00606899">
            <w:pPr>
              <w:pStyle w:val="Cuerpo"/>
              <w:keepNext/>
              <w:suppressAutoHyphens/>
              <w:spacing w:line="240" w:lineRule="atLeast"/>
              <w:jc w:val="both"/>
              <w:rPr>
                <w:rStyle w:val="Ninguno"/>
                <w:rFonts w:ascii="Arial" w:hAnsi="Arial"/>
                <w:sz w:val="18"/>
                <w:szCs w:val="18"/>
                <w:u w:color="FF0000"/>
              </w:rPr>
            </w:pPr>
            <w:r>
              <w:rPr>
                <w:rStyle w:val="Ninguno"/>
                <w:rFonts w:ascii="Arial" w:hAnsi="Arial"/>
                <w:sz w:val="18"/>
                <w:szCs w:val="18"/>
                <w:u w:color="FF0000"/>
              </w:rPr>
              <w:t>Mercado Crédito IX</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C503E" w14:textId="5EFA5AFA" w:rsidR="00606899" w:rsidRDefault="00606899" w:rsidP="00606899">
            <w:pPr>
              <w:pStyle w:val="Cuerpo"/>
              <w:keepNext/>
              <w:suppressAutoHyphens/>
              <w:spacing w:line="240" w:lineRule="atLeast"/>
              <w:jc w:val="both"/>
              <w:rPr>
                <w:rStyle w:val="Ninguno"/>
                <w:rFonts w:ascii="Arial" w:hAnsi="Arial"/>
                <w:sz w:val="18"/>
                <w:szCs w:val="18"/>
                <w:u w:color="FF0000"/>
              </w:rPr>
            </w:pPr>
            <w:r>
              <w:rPr>
                <w:rStyle w:val="Ninguno"/>
                <w:rFonts w:ascii="Arial" w:hAnsi="Arial"/>
                <w:sz w:val="18"/>
                <w:szCs w:val="18"/>
                <w:u w:color="FF0000"/>
              </w:rPr>
              <w:t>Deloitte &amp; Co. S.A.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F27DB" w14:textId="45811D69" w:rsidR="00606899" w:rsidRDefault="00606899" w:rsidP="00606899">
            <w:pPr>
              <w:pStyle w:val="Cuerpo"/>
              <w:keepNext/>
              <w:suppressAutoHyphens/>
              <w:spacing w:line="240" w:lineRule="atLeast"/>
              <w:jc w:val="center"/>
              <w:rPr>
                <w:rStyle w:val="Ninguno"/>
                <w:rFonts w:ascii="Arial" w:hAnsi="Arial"/>
                <w:sz w:val="18"/>
                <w:szCs w:val="18"/>
                <w:u w:color="FF0000"/>
                <w:lang w:val="en-US"/>
              </w:rPr>
            </w:pPr>
            <w:r>
              <w:rPr>
                <w:rStyle w:val="Ninguno"/>
                <w:rFonts w:ascii="Arial" w:hAnsi="Arial"/>
                <w:sz w:val="18"/>
                <w:szCs w:val="18"/>
                <w:u w:color="FF0000"/>
                <w:lang w:val="en-US"/>
              </w:rPr>
              <w:t>06/05/21</w:t>
            </w:r>
          </w:p>
        </w:tc>
      </w:tr>
    </w:tbl>
    <w:p w14:paraId="46CE39F2" w14:textId="7091C8B6" w:rsidR="00606899" w:rsidRDefault="00606899">
      <w:pPr>
        <w:pStyle w:val="Cuerpo"/>
        <w:keepNext/>
        <w:widowControl w:val="0"/>
        <w:tabs>
          <w:tab w:val="left" w:pos="720"/>
        </w:tabs>
        <w:suppressAutoHyphens/>
        <w:ind w:left="987" w:hanging="987"/>
        <w:jc w:val="both"/>
        <w:rPr>
          <w:rStyle w:val="Ninguno"/>
          <w:rFonts w:ascii="Arial" w:eastAsia="Arial" w:hAnsi="Arial" w:cs="Arial"/>
          <w:sz w:val="18"/>
          <w:szCs w:val="18"/>
        </w:rPr>
      </w:pPr>
    </w:p>
    <w:p w14:paraId="71CE3F80" w14:textId="279CF0C6" w:rsidR="001640A6" w:rsidRDefault="006E5251">
      <w:pPr>
        <w:pStyle w:val="Cuerpo"/>
        <w:keepNext/>
        <w:tabs>
          <w:tab w:val="left" w:pos="720"/>
        </w:tabs>
        <w:suppressAutoHyphens/>
        <w:spacing w:line="240" w:lineRule="atLeast"/>
        <w:ind w:left="17" w:hanging="17"/>
        <w:jc w:val="both"/>
        <w:rPr>
          <w:rStyle w:val="Ninguno"/>
          <w:rFonts w:ascii="Arial" w:eastAsia="Arial" w:hAnsi="Arial" w:cs="Arial"/>
          <w:sz w:val="18"/>
          <w:szCs w:val="18"/>
          <w:u w:color="FF0000"/>
        </w:rPr>
      </w:pPr>
      <w:r>
        <w:rPr>
          <w:rStyle w:val="Ninguno"/>
          <w:rFonts w:ascii="Arial" w:hAnsi="Arial"/>
          <w:sz w:val="18"/>
          <w:szCs w:val="18"/>
          <w:u w:color="FF0000"/>
        </w:rPr>
        <w:t>Se deja constancia que el texto de la nota 2.1 a los estados fiduciarios al 3</w:t>
      </w:r>
      <w:r w:rsidR="005D5B69">
        <w:rPr>
          <w:rStyle w:val="Ninguno"/>
          <w:rFonts w:ascii="Arial" w:hAnsi="Arial"/>
          <w:sz w:val="18"/>
          <w:szCs w:val="18"/>
          <w:u w:color="FF0000"/>
        </w:rPr>
        <w:t>1</w:t>
      </w:r>
      <w:r>
        <w:rPr>
          <w:rStyle w:val="Ninguno"/>
          <w:rFonts w:ascii="Arial" w:hAnsi="Arial"/>
          <w:sz w:val="18"/>
          <w:szCs w:val="18"/>
          <w:u w:color="FF0000"/>
        </w:rPr>
        <w:t>-</w:t>
      </w:r>
      <w:r w:rsidR="007E0C0F">
        <w:rPr>
          <w:rStyle w:val="Ninguno"/>
          <w:rFonts w:ascii="Arial" w:hAnsi="Arial"/>
          <w:sz w:val="18"/>
          <w:szCs w:val="18"/>
          <w:u w:color="FF0000"/>
        </w:rPr>
        <w:t>03</w:t>
      </w:r>
      <w:r>
        <w:rPr>
          <w:rStyle w:val="Ninguno"/>
          <w:rFonts w:ascii="Arial" w:hAnsi="Arial"/>
          <w:sz w:val="18"/>
          <w:szCs w:val="18"/>
          <w:u w:color="FF0000"/>
        </w:rPr>
        <w:t>-2</w:t>
      </w:r>
      <w:r w:rsidR="007E0C0F">
        <w:rPr>
          <w:rStyle w:val="Ninguno"/>
          <w:rFonts w:ascii="Arial" w:hAnsi="Arial"/>
          <w:sz w:val="18"/>
          <w:szCs w:val="18"/>
          <w:u w:color="FF0000"/>
        </w:rPr>
        <w:t>1</w:t>
      </w:r>
      <w:r>
        <w:rPr>
          <w:rStyle w:val="Ninguno"/>
          <w:rFonts w:ascii="Arial" w:hAnsi="Arial"/>
          <w:sz w:val="18"/>
          <w:szCs w:val="18"/>
          <w:u w:color="FF0000"/>
        </w:rPr>
        <w:t xml:space="preserve"> a la que hace referencia el punto 5. del presente modelo, dice lo siguiente:</w:t>
      </w:r>
    </w:p>
    <w:p w14:paraId="1066FC34" w14:textId="77777777" w:rsidR="001640A6" w:rsidRDefault="001640A6">
      <w:pPr>
        <w:pStyle w:val="Cuerpo"/>
        <w:keepNext/>
        <w:tabs>
          <w:tab w:val="left" w:pos="720"/>
        </w:tabs>
        <w:suppressAutoHyphens/>
        <w:spacing w:line="240" w:lineRule="atLeast"/>
        <w:ind w:left="17" w:hanging="17"/>
        <w:jc w:val="both"/>
        <w:rPr>
          <w:rStyle w:val="Ninguno"/>
          <w:rFonts w:ascii="Arial" w:eastAsia="Arial" w:hAnsi="Arial" w:cs="Arial"/>
          <w:sz w:val="18"/>
          <w:szCs w:val="18"/>
          <w:u w:color="FF0000"/>
        </w:rPr>
      </w:pPr>
    </w:p>
    <w:p w14:paraId="68E94CAA" w14:textId="0453DAC6" w:rsidR="001640A6" w:rsidRPr="00E6320E" w:rsidRDefault="006E5251" w:rsidP="00E6320E">
      <w:pPr>
        <w:pStyle w:val="Cuerpo"/>
        <w:keepNext/>
        <w:tabs>
          <w:tab w:val="left" w:pos="720"/>
        </w:tabs>
        <w:suppressAutoHyphens/>
        <w:spacing w:line="240" w:lineRule="atLeast"/>
        <w:ind w:left="17" w:hanging="17"/>
        <w:jc w:val="both"/>
        <w:rPr>
          <w:rStyle w:val="Ninguno"/>
          <w:rFonts w:ascii="Arial" w:eastAsia="Arial" w:hAnsi="Arial" w:cs="Arial"/>
          <w:sz w:val="18"/>
          <w:szCs w:val="18"/>
          <w:u w:color="FF0000"/>
        </w:rPr>
      </w:pPr>
      <w:r>
        <w:rPr>
          <w:rStyle w:val="Ninguno"/>
          <w:rFonts w:ascii="Arial" w:hAnsi="Arial"/>
          <w:sz w:val="18"/>
          <w:szCs w:val="18"/>
          <w:u w:color="FF0000"/>
        </w:rPr>
        <w:t xml:space="preserve"> “... Asimismo, de acuerdo con las características particulares de la operatoria del Fideicomiso, el inicio de las operaciones es anterior a la fecha de rúbrica del libro Diario que fue realizado con fecha XX, consecuentemente existen registros de operaciones anteriores a esta última fecha.”</w:t>
      </w:r>
    </w:p>
    <w:p w14:paraId="721F53E7" w14:textId="025599B4" w:rsidR="00C6655F" w:rsidRDefault="00C6655F">
      <w:pPr>
        <w:pStyle w:val="CuerpoBB"/>
        <w:spacing w:line="240" w:lineRule="atLeast"/>
        <w:jc w:val="both"/>
        <w:rPr>
          <w:rFonts w:ascii="Arial" w:eastAsia="Arial" w:hAnsi="Arial" w:cs="Arial"/>
          <w:color w:val="auto"/>
          <w:sz w:val="18"/>
          <w:szCs w:val="18"/>
        </w:rPr>
      </w:pPr>
    </w:p>
    <w:p w14:paraId="4E7D40C2" w14:textId="29FBEDDD" w:rsidR="006F6516" w:rsidRDefault="006F6516">
      <w:pPr>
        <w:pStyle w:val="CuerpoBB"/>
        <w:spacing w:line="240" w:lineRule="atLeast"/>
        <w:jc w:val="both"/>
        <w:rPr>
          <w:rFonts w:ascii="Arial" w:eastAsia="Arial" w:hAnsi="Arial" w:cs="Arial"/>
          <w:color w:val="auto"/>
          <w:sz w:val="18"/>
          <w:szCs w:val="18"/>
        </w:rPr>
      </w:pPr>
      <w:r>
        <w:rPr>
          <w:rFonts w:ascii="Arial" w:eastAsia="Arial" w:hAnsi="Arial" w:cs="Arial"/>
          <w:color w:val="auto"/>
          <w:sz w:val="18"/>
          <w:szCs w:val="18"/>
        </w:rPr>
        <w:t>…………………………………………………………………………………………………………………………………</w:t>
      </w:r>
    </w:p>
    <w:p w14:paraId="376520AE" w14:textId="77777777" w:rsidR="00D93D2A" w:rsidRDefault="00D93D2A" w:rsidP="00D93D2A">
      <w:pPr>
        <w:pStyle w:val="CuerpoBBA"/>
        <w:spacing w:line="240" w:lineRule="atLeast"/>
        <w:jc w:val="both"/>
        <w:rPr>
          <w:rStyle w:val="Ninguno"/>
          <w:rFonts w:ascii="Arial" w:eastAsia="Arial" w:hAnsi="Arial" w:cs="Arial"/>
          <w:sz w:val="18"/>
          <w:szCs w:val="18"/>
        </w:rPr>
      </w:pPr>
      <w:r>
        <w:rPr>
          <w:rStyle w:val="Ninguno"/>
          <w:rFonts w:ascii="Arial" w:hAnsi="Arial"/>
          <w:sz w:val="18"/>
          <w:szCs w:val="18"/>
        </w:rPr>
        <w:t xml:space="preserve">Previo al cierre del acto, se decide por unanimidad que ante cualquier eventual demora que pueda existir para la transcripción del Acta a libros y su posterior firma, se labre un acta volante sobre lo tratado en la presente reunión y que sea firmada por la Dra. Mónica María </w:t>
      </w:r>
      <w:proofErr w:type="spellStart"/>
      <w:r>
        <w:rPr>
          <w:rStyle w:val="Ninguno"/>
          <w:rFonts w:ascii="Arial" w:hAnsi="Arial"/>
          <w:sz w:val="18"/>
          <w:szCs w:val="18"/>
        </w:rPr>
        <w:t>Cukar</w:t>
      </w:r>
      <w:proofErr w:type="spellEnd"/>
      <w:r>
        <w:rPr>
          <w:rStyle w:val="Ninguno"/>
          <w:rFonts w:ascii="Arial" w:hAnsi="Arial"/>
          <w:sz w:val="18"/>
          <w:szCs w:val="18"/>
        </w:rPr>
        <w:t xml:space="preserve"> en su carácter de </w:t>
      </w:r>
      <w:proofErr w:type="gramStart"/>
      <w:r>
        <w:rPr>
          <w:rStyle w:val="Ninguno"/>
          <w:rFonts w:ascii="Arial" w:hAnsi="Arial"/>
          <w:sz w:val="18"/>
          <w:szCs w:val="18"/>
        </w:rPr>
        <w:t>Presidente</w:t>
      </w:r>
      <w:proofErr w:type="gramEnd"/>
      <w:r>
        <w:rPr>
          <w:rStyle w:val="Ninguno"/>
          <w:rFonts w:ascii="Arial" w:hAnsi="Arial"/>
          <w:sz w:val="18"/>
          <w:szCs w:val="18"/>
        </w:rPr>
        <w:t xml:space="preserve"> de esta Comisión.</w:t>
      </w:r>
    </w:p>
    <w:p w14:paraId="21A82B41" w14:textId="4B901230" w:rsidR="00D93D2A" w:rsidRDefault="00D93D2A">
      <w:pPr>
        <w:pStyle w:val="CuerpoBB"/>
        <w:spacing w:line="240" w:lineRule="atLeast"/>
        <w:jc w:val="both"/>
        <w:rPr>
          <w:rFonts w:ascii="Arial" w:eastAsia="Arial" w:hAnsi="Arial" w:cs="Arial"/>
          <w:color w:val="auto"/>
          <w:sz w:val="18"/>
          <w:szCs w:val="18"/>
        </w:rPr>
      </w:pPr>
    </w:p>
    <w:p w14:paraId="71169067" w14:textId="77777777" w:rsidR="00D93D2A" w:rsidRPr="00B24399" w:rsidRDefault="00D93D2A">
      <w:pPr>
        <w:pStyle w:val="CuerpoBB"/>
        <w:spacing w:line="240" w:lineRule="atLeast"/>
        <w:jc w:val="both"/>
        <w:rPr>
          <w:rFonts w:ascii="Arial" w:eastAsia="Arial" w:hAnsi="Arial" w:cs="Arial"/>
          <w:color w:val="auto"/>
          <w:sz w:val="18"/>
          <w:szCs w:val="18"/>
        </w:rPr>
      </w:pPr>
      <w:bookmarkStart w:id="1" w:name="_GoBack"/>
      <w:bookmarkEnd w:id="1"/>
    </w:p>
    <w:p w14:paraId="53D98CB5" w14:textId="0C7C5530" w:rsidR="001640A6" w:rsidRDefault="006E5251">
      <w:pPr>
        <w:pStyle w:val="CuerpoBBA"/>
        <w:spacing w:line="240" w:lineRule="atLeast"/>
        <w:jc w:val="both"/>
        <w:rPr>
          <w:rStyle w:val="Ninguno"/>
          <w:rFonts w:ascii="Arial" w:eastAsia="Arial" w:hAnsi="Arial" w:cs="Arial"/>
          <w:sz w:val="18"/>
          <w:szCs w:val="18"/>
        </w:rPr>
      </w:pPr>
      <w:r>
        <w:rPr>
          <w:rStyle w:val="Ninguno"/>
          <w:rFonts w:ascii="Arial" w:hAnsi="Arial"/>
          <w:sz w:val="18"/>
          <w:szCs w:val="18"/>
        </w:rPr>
        <w:t>No habiendo más a</w:t>
      </w:r>
      <w:r w:rsidR="009D42DC">
        <w:rPr>
          <w:rStyle w:val="Ninguno"/>
          <w:rFonts w:ascii="Arial" w:hAnsi="Arial"/>
          <w:sz w:val="18"/>
          <w:szCs w:val="18"/>
        </w:rPr>
        <w:t xml:space="preserve">suntos que tratar, siendo </w:t>
      </w:r>
      <w:r w:rsidR="009D42DC" w:rsidRPr="007B6DDA">
        <w:rPr>
          <w:rStyle w:val="Ninguno"/>
          <w:rFonts w:ascii="Arial" w:hAnsi="Arial"/>
          <w:color w:val="auto"/>
          <w:sz w:val="18"/>
          <w:szCs w:val="18"/>
        </w:rPr>
        <w:t xml:space="preserve">las </w:t>
      </w:r>
      <w:r w:rsidR="009D42DC" w:rsidRPr="00006F49">
        <w:rPr>
          <w:rStyle w:val="Ninguno"/>
          <w:rFonts w:ascii="Arial" w:hAnsi="Arial"/>
          <w:color w:val="auto"/>
          <w:sz w:val="18"/>
          <w:szCs w:val="18"/>
        </w:rPr>
        <w:t>1</w:t>
      </w:r>
      <w:r w:rsidR="00006F49" w:rsidRPr="00006F49">
        <w:rPr>
          <w:rStyle w:val="Ninguno"/>
          <w:rFonts w:ascii="Arial" w:hAnsi="Arial"/>
          <w:color w:val="auto"/>
          <w:sz w:val="18"/>
          <w:szCs w:val="18"/>
        </w:rPr>
        <w:t>4</w:t>
      </w:r>
      <w:r w:rsidRPr="00006F49">
        <w:rPr>
          <w:rStyle w:val="Ninguno"/>
          <w:rFonts w:ascii="Arial" w:hAnsi="Arial"/>
          <w:color w:val="auto"/>
          <w:sz w:val="18"/>
          <w:szCs w:val="18"/>
        </w:rPr>
        <w:t>:</w:t>
      </w:r>
      <w:r w:rsidR="00006F49" w:rsidRPr="00006F49">
        <w:rPr>
          <w:rStyle w:val="Ninguno"/>
          <w:rFonts w:ascii="Arial" w:hAnsi="Arial"/>
          <w:color w:val="auto"/>
          <w:sz w:val="18"/>
          <w:szCs w:val="18"/>
        </w:rPr>
        <w:t>3</w:t>
      </w:r>
      <w:r w:rsidRPr="00006F49">
        <w:rPr>
          <w:rStyle w:val="Ninguno"/>
          <w:rFonts w:ascii="Arial" w:hAnsi="Arial"/>
          <w:color w:val="auto"/>
          <w:sz w:val="18"/>
          <w:szCs w:val="18"/>
        </w:rPr>
        <w:t>0</w:t>
      </w:r>
      <w:r w:rsidRPr="008701AD">
        <w:rPr>
          <w:rStyle w:val="Ninguno"/>
          <w:rFonts w:ascii="Arial" w:hAnsi="Arial"/>
          <w:color w:val="C45911" w:themeColor="accent2" w:themeShade="BF"/>
          <w:sz w:val="18"/>
          <w:szCs w:val="18"/>
        </w:rPr>
        <w:t xml:space="preserve"> </w:t>
      </w:r>
      <w:r w:rsidRPr="007B6DDA">
        <w:rPr>
          <w:rStyle w:val="Ninguno"/>
          <w:rFonts w:ascii="Arial" w:hAnsi="Arial"/>
          <w:color w:val="auto"/>
          <w:sz w:val="18"/>
          <w:szCs w:val="18"/>
        </w:rPr>
        <w:t xml:space="preserve">horas </w:t>
      </w:r>
      <w:r>
        <w:rPr>
          <w:rStyle w:val="Ninguno"/>
          <w:rFonts w:ascii="Arial" w:hAnsi="Arial"/>
          <w:sz w:val="18"/>
          <w:szCs w:val="18"/>
        </w:rPr>
        <w:t xml:space="preserve">se da por finalizada la </w:t>
      </w:r>
      <w:proofErr w:type="gramStart"/>
      <w:r>
        <w:rPr>
          <w:rStyle w:val="Ninguno"/>
          <w:rFonts w:ascii="Arial" w:hAnsi="Arial"/>
          <w:sz w:val="18"/>
          <w:szCs w:val="18"/>
        </w:rPr>
        <w:t>reunión.-------------------------</w:t>
      </w:r>
      <w:proofErr w:type="gramEnd"/>
    </w:p>
    <w:p w14:paraId="5BF7E7E0" w14:textId="6AB53758" w:rsidR="001640A6" w:rsidRDefault="001640A6">
      <w:pPr>
        <w:pStyle w:val="CuerpoBBA"/>
        <w:spacing w:line="240" w:lineRule="atLeast"/>
        <w:jc w:val="both"/>
        <w:rPr>
          <w:rFonts w:ascii="Arial" w:eastAsia="Arial" w:hAnsi="Arial" w:cs="Arial"/>
          <w:sz w:val="18"/>
          <w:szCs w:val="18"/>
        </w:rPr>
      </w:pPr>
    </w:p>
    <w:p w14:paraId="45190D20" w14:textId="6D195C83" w:rsidR="00F74E45" w:rsidRDefault="00F74E45">
      <w:pPr>
        <w:pStyle w:val="CuerpoBBA"/>
        <w:spacing w:line="240" w:lineRule="atLeast"/>
        <w:jc w:val="both"/>
        <w:rPr>
          <w:rFonts w:ascii="Arial" w:eastAsia="Arial" w:hAnsi="Arial" w:cs="Arial"/>
          <w:sz w:val="18"/>
          <w:szCs w:val="18"/>
        </w:rPr>
      </w:pPr>
    </w:p>
    <w:p w14:paraId="00FF1045" w14:textId="77777777" w:rsidR="00F74E45" w:rsidRDefault="00F74E45">
      <w:pPr>
        <w:pStyle w:val="CuerpoBBA"/>
        <w:spacing w:line="240" w:lineRule="atLeast"/>
        <w:jc w:val="both"/>
        <w:rPr>
          <w:rFonts w:ascii="Arial" w:eastAsia="Arial" w:hAnsi="Arial" w:cs="Arial"/>
          <w:sz w:val="18"/>
          <w:szCs w:val="18"/>
        </w:rPr>
      </w:pPr>
    </w:p>
    <w:p w14:paraId="50875A56" w14:textId="77777777" w:rsidR="001640A6" w:rsidRDefault="001640A6">
      <w:pPr>
        <w:pStyle w:val="CuerpoBBA"/>
        <w:spacing w:line="240" w:lineRule="atLeast"/>
        <w:jc w:val="both"/>
        <w:rPr>
          <w:rFonts w:ascii="Arial" w:eastAsia="Arial" w:hAnsi="Arial" w:cs="Arial"/>
          <w:sz w:val="18"/>
          <w:szCs w:val="18"/>
        </w:rPr>
      </w:pPr>
    </w:p>
    <w:tbl>
      <w:tblPr>
        <w:tblStyle w:val="TableNormal"/>
        <w:tblW w:w="8828" w:type="dxa"/>
        <w:tblInd w:w="2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42"/>
        <w:gridCol w:w="2943"/>
        <w:gridCol w:w="2943"/>
      </w:tblGrid>
      <w:tr w:rsidR="001640A6" w14:paraId="497017E5" w14:textId="77777777">
        <w:trPr>
          <w:trHeight w:val="214"/>
        </w:trPr>
        <w:tc>
          <w:tcPr>
            <w:tcW w:w="2942" w:type="dxa"/>
            <w:tcBorders>
              <w:top w:val="nil"/>
              <w:left w:val="nil"/>
              <w:bottom w:val="nil"/>
              <w:right w:val="nil"/>
            </w:tcBorders>
            <w:shd w:val="clear" w:color="auto" w:fill="auto"/>
            <w:tcMar>
              <w:top w:w="80" w:type="dxa"/>
              <w:left w:w="80" w:type="dxa"/>
              <w:bottom w:w="80" w:type="dxa"/>
              <w:right w:w="80" w:type="dxa"/>
            </w:tcMar>
          </w:tcPr>
          <w:p w14:paraId="73A16689" w14:textId="77777777" w:rsidR="001640A6" w:rsidRDefault="006E5251">
            <w:pPr>
              <w:pStyle w:val="CuerpoBBA"/>
              <w:spacing w:line="240" w:lineRule="atLeast"/>
              <w:jc w:val="center"/>
            </w:pPr>
            <w:proofErr w:type="spellStart"/>
            <w:r>
              <w:rPr>
                <w:rStyle w:val="Ninguno"/>
                <w:rFonts w:ascii="Arial" w:hAnsi="Arial"/>
                <w:sz w:val="18"/>
                <w:szCs w:val="18"/>
              </w:rPr>
              <w:t>Albe</w:t>
            </w:r>
            <w:r>
              <w:rPr>
                <w:rStyle w:val="Ninguno"/>
                <w:rFonts w:ascii="Arial" w:hAnsi="Arial"/>
                <w:sz w:val="18"/>
                <w:szCs w:val="18"/>
                <w:lang w:val="en-US"/>
              </w:rPr>
              <w:t>rto</w:t>
            </w:r>
            <w:proofErr w:type="spellEnd"/>
            <w:r>
              <w:rPr>
                <w:rStyle w:val="Ninguno"/>
                <w:rFonts w:ascii="Arial" w:hAnsi="Arial"/>
                <w:sz w:val="18"/>
                <w:szCs w:val="18"/>
                <w:lang w:val="en-US"/>
              </w:rPr>
              <w:t xml:space="preserve"> Mario </w:t>
            </w:r>
            <w:proofErr w:type="spellStart"/>
            <w:r>
              <w:rPr>
                <w:rStyle w:val="Ninguno"/>
                <w:rFonts w:ascii="Arial" w:hAnsi="Arial"/>
                <w:sz w:val="18"/>
                <w:szCs w:val="18"/>
                <w:lang w:val="en-US"/>
              </w:rPr>
              <w:t>Tenaillon</w:t>
            </w:r>
            <w:proofErr w:type="spellEnd"/>
          </w:p>
        </w:tc>
        <w:tc>
          <w:tcPr>
            <w:tcW w:w="2943" w:type="dxa"/>
            <w:tcBorders>
              <w:top w:val="nil"/>
              <w:left w:val="nil"/>
              <w:bottom w:val="nil"/>
              <w:right w:val="nil"/>
            </w:tcBorders>
            <w:shd w:val="clear" w:color="auto" w:fill="auto"/>
            <w:tcMar>
              <w:top w:w="80" w:type="dxa"/>
              <w:left w:w="80" w:type="dxa"/>
              <w:bottom w:w="80" w:type="dxa"/>
              <w:right w:w="80" w:type="dxa"/>
            </w:tcMar>
          </w:tcPr>
          <w:p w14:paraId="11E7990C" w14:textId="77777777" w:rsidR="001640A6" w:rsidRDefault="006E5251">
            <w:pPr>
              <w:pStyle w:val="CuerpoBBA"/>
              <w:spacing w:line="240" w:lineRule="atLeast"/>
              <w:jc w:val="center"/>
            </w:pPr>
            <w:r>
              <w:rPr>
                <w:rStyle w:val="Ninguno"/>
                <w:rFonts w:ascii="Arial" w:hAnsi="Arial"/>
                <w:sz w:val="18"/>
                <w:szCs w:val="18"/>
                <w:lang w:val="en-US"/>
              </w:rPr>
              <w:t xml:space="preserve">Mónica María </w:t>
            </w:r>
            <w:proofErr w:type="spellStart"/>
            <w:r>
              <w:rPr>
                <w:rStyle w:val="Ninguno"/>
                <w:rFonts w:ascii="Arial" w:hAnsi="Arial"/>
                <w:sz w:val="18"/>
                <w:szCs w:val="18"/>
                <w:lang w:val="en-US"/>
              </w:rPr>
              <w:t>Cukar</w:t>
            </w:r>
            <w:proofErr w:type="spellEnd"/>
          </w:p>
        </w:tc>
        <w:tc>
          <w:tcPr>
            <w:tcW w:w="2943" w:type="dxa"/>
            <w:tcBorders>
              <w:top w:val="nil"/>
              <w:left w:val="nil"/>
              <w:bottom w:val="nil"/>
              <w:right w:val="nil"/>
            </w:tcBorders>
            <w:shd w:val="clear" w:color="auto" w:fill="auto"/>
            <w:tcMar>
              <w:top w:w="80" w:type="dxa"/>
              <w:left w:w="80" w:type="dxa"/>
              <w:bottom w:w="80" w:type="dxa"/>
              <w:right w:w="80" w:type="dxa"/>
            </w:tcMar>
          </w:tcPr>
          <w:p w14:paraId="7CE71DD3" w14:textId="77777777" w:rsidR="001640A6" w:rsidRDefault="006E5251">
            <w:pPr>
              <w:pStyle w:val="CuerpoBBA"/>
              <w:spacing w:line="240" w:lineRule="atLeast"/>
              <w:jc w:val="center"/>
            </w:pPr>
            <w:r>
              <w:rPr>
                <w:rStyle w:val="Ninguno"/>
                <w:rFonts w:ascii="Arial" w:hAnsi="Arial"/>
                <w:sz w:val="18"/>
                <w:szCs w:val="18"/>
                <w:lang w:val="en-US"/>
              </w:rPr>
              <w:t xml:space="preserve">Héctor Osvaldo Rossi </w:t>
            </w:r>
            <w:proofErr w:type="spellStart"/>
            <w:r>
              <w:rPr>
                <w:rStyle w:val="Ninguno"/>
                <w:rFonts w:ascii="Arial" w:hAnsi="Arial"/>
                <w:sz w:val="18"/>
                <w:szCs w:val="18"/>
                <w:lang w:val="en-US"/>
              </w:rPr>
              <w:t>Camilión</w:t>
            </w:r>
            <w:proofErr w:type="spellEnd"/>
          </w:p>
        </w:tc>
      </w:tr>
      <w:tr w:rsidR="001640A6" w14:paraId="2899240B" w14:textId="77777777">
        <w:trPr>
          <w:trHeight w:val="214"/>
        </w:trPr>
        <w:tc>
          <w:tcPr>
            <w:tcW w:w="2942" w:type="dxa"/>
            <w:tcBorders>
              <w:top w:val="nil"/>
              <w:left w:val="nil"/>
              <w:bottom w:val="nil"/>
              <w:right w:val="nil"/>
            </w:tcBorders>
            <w:shd w:val="clear" w:color="auto" w:fill="auto"/>
            <w:tcMar>
              <w:top w:w="80" w:type="dxa"/>
              <w:left w:w="80" w:type="dxa"/>
              <w:bottom w:w="80" w:type="dxa"/>
              <w:right w:w="80" w:type="dxa"/>
            </w:tcMar>
          </w:tcPr>
          <w:p w14:paraId="6C5189ED" w14:textId="77777777" w:rsidR="001640A6" w:rsidRDefault="006E5251">
            <w:pPr>
              <w:pStyle w:val="CuerpoBBA"/>
              <w:spacing w:line="240" w:lineRule="atLeast"/>
              <w:jc w:val="center"/>
            </w:pPr>
            <w:proofErr w:type="spellStart"/>
            <w:r>
              <w:rPr>
                <w:rStyle w:val="Ninguno"/>
                <w:rFonts w:ascii="Arial" w:hAnsi="Arial"/>
                <w:sz w:val="18"/>
                <w:szCs w:val="18"/>
                <w:lang w:val="en-US"/>
              </w:rPr>
              <w:t>Síndico</w:t>
            </w:r>
            <w:proofErr w:type="spellEnd"/>
            <w:r>
              <w:rPr>
                <w:rStyle w:val="Ninguno"/>
                <w:rFonts w:ascii="Arial" w:hAnsi="Arial"/>
                <w:sz w:val="18"/>
                <w:szCs w:val="18"/>
                <w:lang w:val="en-US"/>
              </w:rPr>
              <w:t xml:space="preserve"> Titular</w:t>
            </w:r>
          </w:p>
        </w:tc>
        <w:tc>
          <w:tcPr>
            <w:tcW w:w="2943" w:type="dxa"/>
            <w:tcBorders>
              <w:top w:val="nil"/>
              <w:left w:val="nil"/>
              <w:bottom w:val="nil"/>
              <w:right w:val="nil"/>
            </w:tcBorders>
            <w:shd w:val="clear" w:color="auto" w:fill="auto"/>
            <w:tcMar>
              <w:top w:w="80" w:type="dxa"/>
              <w:left w:w="80" w:type="dxa"/>
              <w:bottom w:w="80" w:type="dxa"/>
              <w:right w:w="80" w:type="dxa"/>
            </w:tcMar>
          </w:tcPr>
          <w:p w14:paraId="0F252BDB" w14:textId="77777777" w:rsidR="001640A6" w:rsidRDefault="006E5251">
            <w:pPr>
              <w:pStyle w:val="CuerpoBBA"/>
              <w:spacing w:line="240" w:lineRule="atLeast"/>
              <w:jc w:val="center"/>
            </w:pPr>
            <w:proofErr w:type="spellStart"/>
            <w:r>
              <w:rPr>
                <w:rStyle w:val="Ninguno"/>
                <w:rFonts w:ascii="Arial" w:hAnsi="Arial"/>
                <w:sz w:val="18"/>
                <w:szCs w:val="18"/>
                <w:lang w:val="en-US"/>
              </w:rPr>
              <w:t>Síndico</w:t>
            </w:r>
            <w:proofErr w:type="spellEnd"/>
            <w:r>
              <w:rPr>
                <w:rStyle w:val="Ninguno"/>
                <w:rFonts w:ascii="Arial" w:hAnsi="Arial"/>
                <w:sz w:val="18"/>
                <w:szCs w:val="18"/>
                <w:lang w:val="en-US"/>
              </w:rPr>
              <w:t xml:space="preserve"> Titular</w:t>
            </w:r>
          </w:p>
        </w:tc>
        <w:tc>
          <w:tcPr>
            <w:tcW w:w="2943" w:type="dxa"/>
            <w:tcBorders>
              <w:top w:val="nil"/>
              <w:left w:val="nil"/>
              <w:bottom w:val="nil"/>
              <w:right w:val="nil"/>
            </w:tcBorders>
            <w:shd w:val="clear" w:color="auto" w:fill="auto"/>
            <w:tcMar>
              <w:top w:w="80" w:type="dxa"/>
              <w:left w:w="80" w:type="dxa"/>
              <w:bottom w:w="80" w:type="dxa"/>
              <w:right w:w="80" w:type="dxa"/>
            </w:tcMar>
          </w:tcPr>
          <w:p w14:paraId="2010339F" w14:textId="77777777" w:rsidR="001640A6" w:rsidRDefault="006E5251">
            <w:pPr>
              <w:pStyle w:val="CuerpoBBA"/>
              <w:spacing w:line="240" w:lineRule="atLeast"/>
              <w:jc w:val="center"/>
            </w:pPr>
            <w:proofErr w:type="spellStart"/>
            <w:r>
              <w:rPr>
                <w:rStyle w:val="Ninguno"/>
                <w:rFonts w:ascii="Arial" w:hAnsi="Arial"/>
                <w:sz w:val="18"/>
                <w:szCs w:val="18"/>
                <w:lang w:val="en-US"/>
              </w:rPr>
              <w:t>Síndico</w:t>
            </w:r>
            <w:proofErr w:type="spellEnd"/>
            <w:r>
              <w:rPr>
                <w:rStyle w:val="Ninguno"/>
                <w:rFonts w:ascii="Arial" w:hAnsi="Arial"/>
                <w:sz w:val="18"/>
                <w:szCs w:val="18"/>
                <w:lang w:val="en-US"/>
              </w:rPr>
              <w:t xml:space="preserve"> Titular</w:t>
            </w:r>
          </w:p>
        </w:tc>
      </w:tr>
    </w:tbl>
    <w:p w14:paraId="16088633" w14:textId="77777777" w:rsidR="001640A6" w:rsidRDefault="001640A6">
      <w:pPr>
        <w:pStyle w:val="CuerpoBBA"/>
        <w:widowControl w:val="0"/>
        <w:ind w:left="112" w:hanging="112"/>
        <w:jc w:val="both"/>
        <w:rPr>
          <w:rFonts w:ascii="Arial" w:eastAsia="Arial" w:hAnsi="Arial" w:cs="Arial"/>
          <w:sz w:val="18"/>
          <w:szCs w:val="18"/>
        </w:rPr>
      </w:pPr>
    </w:p>
    <w:p w14:paraId="601121F3" w14:textId="77777777" w:rsidR="001640A6" w:rsidRDefault="001640A6">
      <w:pPr>
        <w:pStyle w:val="CuerpoBBA"/>
        <w:widowControl w:val="0"/>
        <w:ind w:left="4" w:hanging="4"/>
        <w:jc w:val="both"/>
        <w:rPr>
          <w:rFonts w:ascii="Arial" w:eastAsia="Arial" w:hAnsi="Arial" w:cs="Arial"/>
          <w:sz w:val="18"/>
          <w:szCs w:val="18"/>
        </w:rPr>
      </w:pPr>
    </w:p>
    <w:p w14:paraId="0C5055CD" w14:textId="77777777" w:rsidR="001640A6" w:rsidRDefault="001640A6">
      <w:pPr>
        <w:pStyle w:val="CuerpoBBA"/>
        <w:widowControl w:val="0"/>
        <w:ind w:left="113" w:hanging="113"/>
        <w:jc w:val="both"/>
      </w:pPr>
    </w:p>
    <w:sectPr w:rsidR="001640A6">
      <w:headerReference w:type="default" r:id="rId7"/>
      <w:footerReference w:type="default" r:id="rId8"/>
      <w:pgSz w:w="12240" w:h="20160"/>
      <w:pgMar w:top="1417" w:right="1701" w:bottom="1417" w:left="1701"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5251" w16cex:dateUtc="2021-04-16T03:01:00Z"/>
  <w16cex:commentExtensible w16cex:durableId="2423529D" w16cex:dateUtc="2021-04-16T03:02:00Z"/>
  <w16cex:commentExtensible w16cex:durableId="242352DF" w16cex:dateUtc="2021-04-16T03:03:00Z"/>
  <w16cex:commentExtensible w16cex:durableId="242352E9" w16cex:dateUtc="2021-04-16T03: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41BA0" w14:textId="77777777" w:rsidR="00922523" w:rsidRDefault="00922523">
      <w:r>
        <w:separator/>
      </w:r>
    </w:p>
  </w:endnote>
  <w:endnote w:type="continuationSeparator" w:id="0">
    <w:p w14:paraId="51F683D6" w14:textId="77777777" w:rsidR="00922523" w:rsidRDefault="0092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20002287" w:usb1="00000000" w:usb2="00000000"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5F4F7" w14:textId="77777777" w:rsidR="001640A6" w:rsidRDefault="001640A6">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1E324" w14:textId="77777777" w:rsidR="00922523" w:rsidRDefault="00922523">
      <w:r>
        <w:separator/>
      </w:r>
    </w:p>
  </w:footnote>
  <w:footnote w:type="continuationSeparator" w:id="0">
    <w:p w14:paraId="0418D05E" w14:textId="77777777" w:rsidR="00922523" w:rsidRDefault="00922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ED25" w14:textId="77777777" w:rsidR="001640A6" w:rsidRDefault="001640A6">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3FB7"/>
    <w:multiLevelType w:val="hybridMultilevel"/>
    <w:tmpl w:val="46269670"/>
    <w:numStyleLink w:val="Estiloimportado11"/>
  </w:abstractNum>
  <w:abstractNum w:abstractNumId="1" w15:restartNumberingAfterBreak="0">
    <w:nsid w:val="13FA0082"/>
    <w:multiLevelType w:val="hybridMultilevel"/>
    <w:tmpl w:val="46269670"/>
    <w:styleLink w:val="Estiloimportado11"/>
    <w:lvl w:ilvl="0" w:tplc="CD605E96">
      <w:start w:val="1"/>
      <w:numFmt w:val="upperRoman"/>
      <w:lvlText w:val="%1)"/>
      <w:lvlJc w:val="left"/>
      <w:pPr>
        <w:ind w:left="714" w:hanging="442"/>
      </w:pPr>
      <w:rPr>
        <w:rFonts w:hAnsi="Arial Unicode MS"/>
        <w:caps w:val="0"/>
        <w:smallCaps w:val="0"/>
        <w:strike w:val="0"/>
        <w:dstrike w:val="0"/>
        <w:outline w:val="0"/>
        <w:emboss w:val="0"/>
        <w:imprint w:val="0"/>
        <w:spacing w:val="0"/>
        <w:w w:val="100"/>
        <w:kern w:val="0"/>
        <w:position w:val="0"/>
        <w:highlight w:val="none"/>
        <w:vertAlign w:val="baseline"/>
      </w:rPr>
    </w:lvl>
    <w:lvl w:ilvl="1" w:tplc="01964046">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1F4C2740">
      <w:start w:val="1"/>
      <w:numFmt w:val="lowerRoman"/>
      <w:lvlText w:val="%3."/>
      <w:lvlJc w:val="left"/>
      <w:pPr>
        <w:ind w:left="2154"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41A027CE">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53C6BB4">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114EF64">
      <w:start w:val="1"/>
      <w:numFmt w:val="lowerRoman"/>
      <w:lvlText w:val="%6."/>
      <w:lvlJc w:val="left"/>
      <w:pPr>
        <w:ind w:left="4314"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74E2910A">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A14C498C">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8561152">
      <w:start w:val="1"/>
      <w:numFmt w:val="lowerRoman"/>
      <w:lvlText w:val="%9."/>
      <w:lvlJc w:val="left"/>
      <w:pPr>
        <w:ind w:left="6474"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3A1BDA"/>
    <w:multiLevelType w:val="hybridMultilevel"/>
    <w:tmpl w:val="72A81FA4"/>
    <w:styleLink w:val="Estiloimportado22"/>
    <w:lvl w:ilvl="0" w:tplc="3BB603A4">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EFC2936C">
      <w:start w:val="1"/>
      <w:numFmt w:val="lowerLetter"/>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22544CFC">
      <w:start w:val="1"/>
      <w:numFmt w:val="lowerRoman"/>
      <w:lvlText w:val="%3."/>
      <w:lvlJc w:val="left"/>
      <w:pPr>
        <w:ind w:left="2160" w:hanging="271"/>
      </w:pPr>
      <w:rPr>
        <w:rFonts w:hAnsi="Arial Unicode MS"/>
        <w:i/>
        <w:iCs/>
        <w:caps w:val="0"/>
        <w:smallCaps w:val="0"/>
        <w:strike w:val="0"/>
        <w:dstrike w:val="0"/>
        <w:outline w:val="0"/>
        <w:emboss w:val="0"/>
        <w:imprint w:val="0"/>
        <w:spacing w:val="0"/>
        <w:w w:val="100"/>
        <w:kern w:val="0"/>
        <w:position w:val="0"/>
        <w:highlight w:val="none"/>
        <w:vertAlign w:val="baseline"/>
      </w:rPr>
    </w:lvl>
    <w:lvl w:ilvl="3" w:tplc="B9A689EC">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BE1A71BC">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5B0B8F2">
      <w:start w:val="1"/>
      <w:numFmt w:val="lowerRoman"/>
      <w:lvlText w:val="%6."/>
      <w:lvlJc w:val="left"/>
      <w:pPr>
        <w:ind w:left="4320" w:hanging="271"/>
      </w:pPr>
      <w:rPr>
        <w:rFonts w:hAnsi="Arial Unicode MS"/>
        <w:i/>
        <w:iCs/>
        <w:caps w:val="0"/>
        <w:smallCaps w:val="0"/>
        <w:strike w:val="0"/>
        <w:dstrike w:val="0"/>
        <w:outline w:val="0"/>
        <w:emboss w:val="0"/>
        <w:imprint w:val="0"/>
        <w:spacing w:val="0"/>
        <w:w w:val="100"/>
        <w:kern w:val="0"/>
        <w:position w:val="0"/>
        <w:highlight w:val="none"/>
        <w:vertAlign w:val="baseline"/>
      </w:rPr>
    </w:lvl>
    <w:lvl w:ilvl="6" w:tplc="C8D29BFA">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5A488C6">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806AFC9C">
      <w:start w:val="1"/>
      <w:numFmt w:val="lowerRoman"/>
      <w:lvlText w:val="%9."/>
      <w:lvlJc w:val="left"/>
      <w:pPr>
        <w:ind w:left="6480" w:hanging="27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510B4D"/>
    <w:multiLevelType w:val="hybridMultilevel"/>
    <w:tmpl w:val="A0683E94"/>
    <w:numStyleLink w:val="Estiloimportado8"/>
  </w:abstractNum>
  <w:abstractNum w:abstractNumId="4" w15:restartNumberingAfterBreak="0">
    <w:nsid w:val="19864DF5"/>
    <w:multiLevelType w:val="hybridMultilevel"/>
    <w:tmpl w:val="F4305DAA"/>
    <w:styleLink w:val="Estiloimportado34"/>
    <w:lvl w:ilvl="0" w:tplc="B882077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0DA82C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401DC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10177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D6C510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0A58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88F7F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F1A40F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BCD84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502995"/>
    <w:multiLevelType w:val="hybridMultilevel"/>
    <w:tmpl w:val="D73840B6"/>
    <w:styleLink w:val="Estiloimportado43"/>
    <w:lvl w:ilvl="0" w:tplc="05DE97A0">
      <w:start w:val="1"/>
      <w:numFmt w:val="decimal"/>
      <w:suff w:val="nothing"/>
      <w:lvlText w:val="%1."/>
      <w:lvlJc w:val="left"/>
      <w:pPr>
        <w:tabs>
          <w:tab w:val="left" w:pos="502"/>
          <w:tab w:val="left" w:pos="720"/>
        </w:tabs>
        <w:ind w:left="90" w:hanging="90"/>
      </w:pPr>
      <w:rPr>
        <w:rFonts w:hAnsi="Arial Unicode MS"/>
        <w:i/>
        <w:iCs/>
        <w:caps w:val="0"/>
        <w:smallCaps w:val="0"/>
        <w:strike w:val="0"/>
        <w:dstrike w:val="0"/>
        <w:outline w:val="0"/>
        <w:emboss w:val="0"/>
        <w:imprint w:val="0"/>
        <w:spacing w:val="0"/>
        <w:w w:val="100"/>
        <w:kern w:val="0"/>
        <w:position w:val="0"/>
        <w:highlight w:val="none"/>
        <w:vertAlign w:val="baseline"/>
      </w:rPr>
    </w:lvl>
    <w:lvl w:ilvl="1" w:tplc="7A50EE70">
      <w:start w:val="1"/>
      <w:numFmt w:val="lowerLetter"/>
      <w:suff w:val="nothing"/>
      <w:lvlText w:val="%2."/>
      <w:lvlJc w:val="left"/>
      <w:pPr>
        <w:tabs>
          <w:tab w:val="left" w:pos="502"/>
          <w:tab w:val="left" w:pos="720"/>
        </w:tabs>
        <w:ind w:left="810" w:hanging="90"/>
      </w:pPr>
      <w:rPr>
        <w:rFonts w:hAnsi="Arial Unicode MS"/>
        <w:i/>
        <w:iCs/>
        <w:caps w:val="0"/>
        <w:smallCaps w:val="0"/>
        <w:strike w:val="0"/>
        <w:dstrike w:val="0"/>
        <w:outline w:val="0"/>
        <w:emboss w:val="0"/>
        <w:imprint w:val="0"/>
        <w:spacing w:val="0"/>
        <w:w w:val="100"/>
        <w:kern w:val="0"/>
        <w:position w:val="0"/>
        <w:highlight w:val="none"/>
        <w:vertAlign w:val="baseline"/>
      </w:rPr>
    </w:lvl>
    <w:lvl w:ilvl="2" w:tplc="F3E8B1DE">
      <w:start w:val="1"/>
      <w:numFmt w:val="lowerRoman"/>
      <w:suff w:val="nothing"/>
      <w:lvlText w:val="%3."/>
      <w:lvlJc w:val="left"/>
      <w:pPr>
        <w:tabs>
          <w:tab w:val="left" w:pos="502"/>
          <w:tab w:val="left" w:pos="720"/>
        </w:tabs>
        <w:ind w:left="1556" w:hanging="79"/>
      </w:pPr>
      <w:rPr>
        <w:rFonts w:hAnsi="Arial Unicode MS"/>
        <w:i/>
        <w:iCs/>
        <w:caps w:val="0"/>
        <w:smallCaps w:val="0"/>
        <w:strike w:val="0"/>
        <w:dstrike w:val="0"/>
        <w:outline w:val="0"/>
        <w:emboss w:val="0"/>
        <w:imprint w:val="0"/>
        <w:spacing w:val="0"/>
        <w:w w:val="100"/>
        <w:kern w:val="0"/>
        <w:position w:val="0"/>
        <w:highlight w:val="none"/>
        <w:vertAlign w:val="baseline"/>
      </w:rPr>
    </w:lvl>
    <w:lvl w:ilvl="3" w:tplc="3DC0778E">
      <w:start w:val="1"/>
      <w:numFmt w:val="decimal"/>
      <w:lvlText w:val="%4."/>
      <w:lvlJc w:val="left"/>
      <w:pPr>
        <w:tabs>
          <w:tab w:val="left" w:pos="502"/>
          <w:tab w:val="left" w:pos="720"/>
        </w:tabs>
        <w:ind w:left="42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4" w:tplc="F7844DBA">
      <w:start w:val="1"/>
      <w:numFmt w:val="lowerLetter"/>
      <w:lvlText w:val="%5."/>
      <w:lvlJc w:val="left"/>
      <w:pPr>
        <w:tabs>
          <w:tab w:val="left" w:pos="502"/>
          <w:tab w:val="left" w:pos="720"/>
        </w:tabs>
        <w:ind w:left="114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5" w:tplc="604CC368">
      <w:start w:val="1"/>
      <w:numFmt w:val="lowerRoman"/>
      <w:lvlText w:val="%6."/>
      <w:lvlJc w:val="left"/>
      <w:pPr>
        <w:tabs>
          <w:tab w:val="left" w:pos="502"/>
          <w:tab w:val="left" w:pos="720"/>
        </w:tabs>
        <w:ind w:left="1866" w:hanging="337"/>
      </w:pPr>
      <w:rPr>
        <w:rFonts w:hAnsi="Arial Unicode MS"/>
        <w:i/>
        <w:iCs/>
        <w:caps w:val="0"/>
        <w:smallCaps w:val="0"/>
        <w:strike w:val="0"/>
        <w:dstrike w:val="0"/>
        <w:outline w:val="0"/>
        <w:emboss w:val="0"/>
        <w:imprint w:val="0"/>
        <w:spacing w:val="0"/>
        <w:w w:val="100"/>
        <w:kern w:val="0"/>
        <w:position w:val="0"/>
        <w:highlight w:val="none"/>
        <w:vertAlign w:val="baseline"/>
      </w:rPr>
    </w:lvl>
    <w:lvl w:ilvl="6" w:tplc="2996DA28">
      <w:start w:val="1"/>
      <w:numFmt w:val="decimal"/>
      <w:lvlText w:val="%7."/>
      <w:lvlJc w:val="left"/>
      <w:pPr>
        <w:tabs>
          <w:tab w:val="left" w:pos="502"/>
          <w:tab w:val="left" w:pos="720"/>
        </w:tabs>
        <w:ind w:left="42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7" w:tplc="C3648196">
      <w:start w:val="1"/>
      <w:numFmt w:val="lowerLetter"/>
      <w:lvlText w:val="%8."/>
      <w:lvlJc w:val="left"/>
      <w:pPr>
        <w:tabs>
          <w:tab w:val="left" w:pos="502"/>
          <w:tab w:val="left" w:pos="720"/>
        </w:tabs>
        <w:ind w:left="114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8" w:tplc="C0D0A072">
      <w:start w:val="1"/>
      <w:numFmt w:val="lowerRoman"/>
      <w:lvlText w:val="%9."/>
      <w:lvlJc w:val="left"/>
      <w:pPr>
        <w:tabs>
          <w:tab w:val="left" w:pos="502"/>
          <w:tab w:val="left" w:pos="720"/>
        </w:tabs>
        <w:ind w:left="1866" w:hanging="33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3E7EFB"/>
    <w:multiLevelType w:val="hybridMultilevel"/>
    <w:tmpl w:val="80D4BACA"/>
    <w:styleLink w:val="Estiloimportado80"/>
    <w:lvl w:ilvl="0" w:tplc="5014A57C">
      <w:start w:val="1"/>
      <w:numFmt w:val="upperRoman"/>
      <w:lvlText w:val="%1."/>
      <w:lvlJc w:val="left"/>
      <w:pPr>
        <w:tabs>
          <w:tab w:val="left" w:pos="709"/>
        </w:tabs>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132A116">
      <w:start w:val="1"/>
      <w:numFmt w:val="decimal"/>
      <w:lvlText w:val="%2."/>
      <w:lvlJc w:val="left"/>
      <w:pPr>
        <w:ind w:left="786" w:hanging="644"/>
      </w:pPr>
      <w:rPr>
        <w:rFonts w:hAnsi="Arial Unicode MS"/>
        <w:caps w:val="0"/>
        <w:smallCaps w:val="0"/>
        <w:strike w:val="0"/>
        <w:dstrike w:val="0"/>
        <w:outline w:val="0"/>
        <w:emboss w:val="0"/>
        <w:imprint w:val="0"/>
        <w:spacing w:val="0"/>
        <w:w w:val="100"/>
        <w:kern w:val="0"/>
        <w:position w:val="0"/>
        <w:highlight w:val="none"/>
        <w:vertAlign w:val="baseline"/>
      </w:rPr>
    </w:lvl>
    <w:lvl w:ilvl="2" w:tplc="64AC7698">
      <w:start w:val="1"/>
      <w:numFmt w:val="decimal"/>
      <w:lvlText w:val="%3."/>
      <w:lvlJc w:val="left"/>
      <w:pPr>
        <w:tabs>
          <w:tab w:val="left" w:pos="709"/>
        </w:tabs>
        <w:ind w:left="1506" w:hanging="644"/>
      </w:pPr>
      <w:rPr>
        <w:rFonts w:hAnsi="Arial Unicode MS"/>
        <w:caps w:val="0"/>
        <w:smallCaps w:val="0"/>
        <w:strike w:val="0"/>
        <w:dstrike w:val="0"/>
        <w:outline w:val="0"/>
        <w:emboss w:val="0"/>
        <w:imprint w:val="0"/>
        <w:spacing w:val="0"/>
        <w:w w:val="100"/>
        <w:kern w:val="0"/>
        <w:position w:val="0"/>
        <w:highlight w:val="none"/>
        <w:vertAlign w:val="baseline"/>
      </w:rPr>
    </w:lvl>
    <w:lvl w:ilvl="3" w:tplc="442A7B54">
      <w:start w:val="1"/>
      <w:numFmt w:val="decimal"/>
      <w:lvlText w:val="%4."/>
      <w:lvlJc w:val="left"/>
      <w:pPr>
        <w:tabs>
          <w:tab w:val="left" w:pos="709"/>
        </w:tabs>
        <w:ind w:left="2226" w:hanging="644"/>
      </w:pPr>
      <w:rPr>
        <w:rFonts w:hAnsi="Arial Unicode MS"/>
        <w:caps w:val="0"/>
        <w:smallCaps w:val="0"/>
        <w:strike w:val="0"/>
        <w:dstrike w:val="0"/>
        <w:outline w:val="0"/>
        <w:emboss w:val="0"/>
        <w:imprint w:val="0"/>
        <w:spacing w:val="0"/>
        <w:w w:val="100"/>
        <w:kern w:val="0"/>
        <w:position w:val="0"/>
        <w:highlight w:val="none"/>
        <w:vertAlign w:val="baseline"/>
      </w:rPr>
    </w:lvl>
    <w:lvl w:ilvl="4" w:tplc="C316C1E2">
      <w:start w:val="1"/>
      <w:numFmt w:val="lowerLetter"/>
      <w:lvlText w:val="%5."/>
      <w:lvlJc w:val="left"/>
      <w:pPr>
        <w:tabs>
          <w:tab w:val="left" w:pos="709"/>
        </w:tabs>
        <w:ind w:left="2946" w:hanging="644"/>
      </w:pPr>
      <w:rPr>
        <w:rFonts w:hAnsi="Arial Unicode MS"/>
        <w:caps w:val="0"/>
        <w:smallCaps w:val="0"/>
        <w:strike w:val="0"/>
        <w:dstrike w:val="0"/>
        <w:outline w:val="0"/>
        <w:emboss w:val="0"/>
        <w:imprint w:val="0"/>
        <w:spacing w:val="0"/>
        <w:w w:val="100"/>
        <w:kern w:val="0"/>
        <w:position w:val="0"/>
        <w:highlight w:val="none"/>
        <w:vertAlign w:val="baseline"/>
      </w:rPr>
    </w:lvl>
    <w:lvl w:ilvl="5" w:tplc="98CC30B6">
      <w:start w:val="1"/>
      <w:numFmt w:val="lowerRoman"/>
      <w:lvlText w:val="%6."/>
      <w:lvlJc w:val="left"/>
      <w:pPr>
        <w:tabs>
          <w:tab w:val="left" w:pos="709"/>
        </w:tabs>
        <w:ind w:left="3666" w:hanging="549"/>
      </w:pPr>
      <w:rPr>
        <w:rFonts w:hAnsi="Arial Unicode MS"/>
        <w:caps w:val="0"/>
        <w:smallCaps w:val="0"/>
        <w:strike w:val="0"/>
        <w:dstrike w:val="0"/>
        <w:outline w:val="0"/>
        <w:emboss w:val="0"/>
        <w:imprint w:val="0"/>
        <w:spacing w:val="0"/>
        <w:w w:val="100"/>
        <w:kern w:val="0"/>
        <w:position w:val="0"/>
        <w:highlight w:val="none"/>
        <w:vertAlign w:val="baseline"/>
      </w:rPr>
    </w:lvl>
    <w:lvl w:ilvl="6" w:tplc="3E9A0258">
      <w:start w:val="1"/>
      <w:numFmt w:val="decimal"/>
      <w:lvlText w:val="%7."/>
      <w:lvlJc w:val="left"/>
      <w:pPr>
        <w:tabs>
          <w:tab w:val="left" w:pos="709"/>
        </w:tabs>
        <w:ind w:left="4386" w:hanging="644"/>
      </w:pPr>
      <w:rPr>
        <w:rFonts w:hAnsi="Arial Unicode MS"/>
        <w:caps w:val="0"/>
        <w:smallCaps w:val="0"/>
        <w:strike w:val="0"/>
        <w:dstrike w:val="0"/>
        <w:outline w:val="0"/>
        <w:emboss w:val="0"/>
        <w:imprint w:val="0"/>
        <w:spacing w:val="0"/>
        <w:w w:val="100"/>
        <w:kern w:val="0"/>
        <w:position w:val="0"/>
        <w:highlight w:val="none"/>
        <w:vertAlign w:val="baseline"/>
      </w:rPr>
    </w:lvl>
    <w:lvl w:ilvl="7" w:tplc="621AF27E">
      <w:start w:val="1"/>
      <w:numFmt w:val="lowerLetter"/>
      <w:lvlText w:val="%8."/>
      <w:lvlJc w:val="left"/>
      <w:pPr>
        <w:tabs>
          <w:tab w:val="left" w:pos="709"/>
        </w:tabs>
        <w:ind w:left="5106" w:hanging="644"/>
      </w:pPr>
      <w:rPr>
        <w:rFonts w:hAnsi="Arial Unicode MS"/>
        <w:caps w:val="0"/>
        <w:smallCaps w:val="0"/>
        <w:strike w:val="0"/>
        <w:dstrike w:val="0"/>
        <w:outline w:val="0"/>
        <w:emboss w:val="0"/>
        <w:imprint w:val="0"/>
        <w:spacing w:val="0"/>
        <w:w w:val="100"/>
        <w:kern w:val="0"/>
        <w:position w:val="0"/>
        <w:highlight w:val="none"/>
        <w:vertAlign w:val="baseline"/>
      </w:rPr>
    </w:lvl>
    <w:lvl w:ilvl="8" w:tplc="920C7032">
      <w:start w:val="1"/>
      <w:numFmt w:val="lowerRoman"/>
      <w:lvlText w:val="%9."/>
      <w:lvlJc w:val="left"/>
      <w:pPr>
        <w:tabs>
          <w:tab w:val="left" w:pos="709"/>
        </w:tabs>
        <w:ind w:left="5826" w:hanging="5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B643DD"/>
    <w:multiLevelType w:val="hybridMultilevel"/>
    <w:tmpl w:val="858817E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15:restartNumberingAfterBreak="0">
    <w:nsid w:val="21B83AC8"/>
    <w:multiLevelType w:val="hybridMultilevel"/>
    <w:tmpl w:val="A0683E94"/>
    <w:styleLink w:val="Estiloimportado8"/>
    <w:lvl w:ilvl="0" w:tplc="FEEC381A">
      <w:start w:val="1"/>
      <w:numFmt w:val="decimal"/>
      <w:lvlText w:val="%1."/>
      <w:lvlJc w:val="left"/>
      <w:pPr>
        <w:ind w:left="284" w:hanging="28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1" w:tplc="8B523608">
      <w:start w:val="1"/>
      <w:numFmt w:val="decimal"/>
      <w:lvlText w:val="%2."/>
      <w:lvlJc w:val="left"/>
      <w:pPr>
        <w:ind w:left="1004" w:hanging="28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2" w:tplc="60A89B0E">
      <w:start w:val="1"/>
      <w:numFmt w:val="decimal"/>
      <w:lvlText w:val="%3."/>
      <w:lvlJc w:val="left"/>
      <w:pPr>
        <w:ind w:left="1724" w:hanging="28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3" w:tplc="18109890">
      <w:start w:val="1"/>
      <w:numFmt w:val="decimal"/>
      <w:lvlText w:val="%4."/>
      <w:lvlJc w:val="left"/>
      <w:pPr>
        <w:ind w:left="2444" w:hanging="28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4" w:tplc="52527968">
      <w:start w:val="1"/>
      <w:numFmt w:val="decimal"/>
      <w:lvlText w:val="%5."/>
      <w:lvlJc w:val="left"/>
      <w:pPr>
        <w:ind w:left="3164" w:hanging="28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5" w:tplc="25ACA496">
      <w:start w:val="1"/>
      <w:numFmt w:val="decimal"/>
      <w:lvlText w:val="%6."/>
      <w:lvlJc w:val="left"/>
      <w:pPr>
        <w:ind w:left="3884" w:hanging="28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6" w:tplc="A9163186">
      <w:start w:val="1"/>
      <w:numFmt w:val="decimal"/>
      <w:lvlText w:val="%7."/>
      <w:lvlJc w:val="left"/>
      <w:pPr>
        <w:ind w:left="4604" w:hanging="28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7" w:tplc="27F2F6DA">
      <w:start w:val="1"/>
      <w:numFmt w:val="decimal"/>
      <w:lvlText w:val="%8."/>
      <w:lvlJc w:val="left"/>
      <w:pPr>
        <w:ind w:left="5324" w:hanging="28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8" w:tplc="9A66B53C">
      <w:start w:val="1"/>
      <w:numFmt w:val="decimal"/>
      <w:lvlText w:val="%9."/>
      <w:lvlJc w:val="left"/>
      <w:pPr>
        <w:ind w:left="6044" w:hanging="28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90E33B9"/>
    <w:multiLevelType w:val="hybridMultilevel"/>
    <w:tmpl w:val="EC70396C"/>
    <w:lvl w:ilvl="0" w:tplc="3BDCB9EE">
      <w:start w:val="3"/>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CB42A97"/>
    <w:multiLevelType w:val="multilevel"/>
    <w:tmpl w:val="9BDA648E"/>
    <w:styleLink w:val="Estiloimportado10"/>
    <w:lvl w:ilvl="0">
      <w:start w:val="1"/>
      <w:numFmt w:val="decimal"/>
      <w:lvlText w:val="%1."/>
      <w:lvlJc w:val="left"/>
      <w:pPr>
        <w:tabs>
          <w:tab w:val="num" w:pos="851"/>
          <w:tab w:val="left" w:pos="141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1"/>
          <w:tab w:val="num" w:pos="986"/>
          <w:tab w:val="left" w:pos="1418"/>
        </w:tabs>
        <w:ind w:left="561" w:firstLine="2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851"/>
          <w:tab w:val="num" w:pos="1211"/>
          <w:tab w:val="left" w:pos="1418"/>
        </w:tabs>
        <w:ind w:left="786" w:firstLine="6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1"/>
          <w:tab w:val="num" w:pos="1211"/>
          <w:tab w:val="left" w:pos="1418"/>
        </w:tabs>
        <w:ind w:left="786" w:firstLine="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1"/>
          <w:tab w:val="num" w:pos="1276"/>
          <w:tab w:val="left" w:pos="1418"/>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1"/>
          <w:tab w:val="num" w:pos="1276"/>
          <w:tab w:val="left" w:pos="1418"/>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1"/>
          <w:tab w:val="num" w:pos="1276"/>
          <w:tab w:val="left" w:pos="1418"/>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1"/>
          <w:tab w:val="num" w:pos="1276"/>
          <w:tab w:val="left" w:pos="1418"/>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1"/>
          <w:tab w:val="num" w:pos="1276"/>
          <w:tab w:val="left" w:pos="1418"/>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6D968F0"/>
    <w:multiLevelType w:val="multilevel"/>
    <w:tmpl w:val="DDB06146"/>
    <w:lvl w:ilvl="0">
      <w:start w:val="3"/>
      <w:numFmt w:val="decimal"/>
      <w:lvlText w:val="%1."/>
      <w:lvlJc w:val="left"/>
      <w:pPr>
        <w:ind w:left="284" w:hanging="284"/>
      </w:pPr>
      <w:rPr>
        <w:rFonts w:ascii="Arial" w:eastAsia="Arial" w:hAnsi="Arial" w:cs="Arial" w:hint="default"/>
        <w:b w:val="0"/>
        <w:bCs w:val="0"/>
        <w:i/>
        <w:i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724" w:hanging="644"/>
      </w:pPr>
      <w:rPr>
        <w:rFonts w:ascii="Arial" w:eastAsia="Arial" w:hAnsi="Arial" w:cs="Arial" w:hint="default"/>
        <w:b w:val="0"/>
        <w:bCs w:val="0"/>
        <w:i/>
        <w:i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444" w:hanging="555"/>
      </w:pPr>
      <w:rPr>
        <w:rFonts w:ascii="Arial" w:eastAsia="Arial" w:hAnsi="Arial" w:cs="Arial" w:hint="default"/>
        <w:b w:val="0"/>
        <w:bCs w:val="0"/>
        <w:i/>
        <w:i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164" w:hanging="644"/>
      </w:pPr>
      <w:rPr>
        <w:rFonts w:ascii="Arial" w:eastAsia="Arial" w:hAnsi="Arial" w:cs="Arial" w:hint="default"/>
        <w:b w:val="0"/>
        <w:bCs w:val="0"/>
        <w:i/>
        <w:i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884" w:hanging="644"/>
      </w:pPr>
      <w:rPr>
        <w:rFonts w:ascii="Arial" w:eastAsia="Arial" w:hAnsi="Arial" w:cs="Arial" w:hint="default"/>
        <w:b w:val="0"/>
        <w:bCs w:val="0"/>
        <w:i/>
        <w:i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04" w:hanging="555"/>
      </w:pPr>
      <w:rPr>
        <w:rFonts w:ascii="Arial" w:eastAsia="Arial" w:hAnsi="Arial" w:cs="Arial" w:hint="default"/>
        <w:b w:val="0"/>
        <w:bCs w:val="0"/>
        <w:i/>
        <w:i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324" w:hanging="644"/>
      </w:pPr>
      <w:rPr>
        <w:rFonts w:ascii="Arial" w:eastAsia="Arial" w:hAnsi="Arial" w:cs="Arial" w:hint="default"/>
        <w:b w:val="0"/>
        <w:bCs w:val="0"/>
        <w:i/>
        <w:i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044" w:hanging="644"/>
      </w:pPr>
      <w:rPr>
        <w:rFonts w:ascii="Arial" w:eastAsia="Arial" w:hAnsi="Arial" w:cs="Arial" w:hint="default"/>
        <w:b w:val="0"/>
        <w:bCs w:val="0"/>
        <w:i/>
        <w:i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764" w:hanging="555"/>
      </w:pPr>
      <w:rPr>
        <w:rFonts w:ascii="Arial" w:eastAsia="Arial" w:hAnsi="Arial" w:cs="Arial" w:hint="default"/>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4B429F"/>
    <w:multiLevelType w:val="hybridMultilevel"/>
    <w:tmpl w:val="0B307A2A"/>
    <w:styleLink w:val="Estiloimportado1"/>
    <w:lvl w:ilvl="0" w:tplc="2C901F16">
      <w:start w:val="1"/>
      <w:numFmt w:val="decimal"/>
      <w:lvlText w:val="%1."/>
      <w:lvlJc w:val="left"/>
      <w:pPr>
        <w:ind w:left="284" w:hanging="28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1" w:tplc="17D6D8E6">
      <w:start w:val="1"/>
      <w:numFmt w:val="lowerLetter"/>
      <w:lvlText w:val="%2."/>
      <w:lvlJc w:val="left"/>
      <w:pPr>
        <w:ind w:left="1724" w:hanging="6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2" w:tplc="72CA093E">
      <w:start w:val="1"/>
      <w:numFmt w:val="lowerRoman"/>
      <w:lvlText w:val="%3."/>
      <w:lvlJc w:val="left"/>
      <w:pPr>
        <w:ind w:left="2444" w:hanging="55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3" w:tplc="E6BC6282">
      <w:start w:val="1"/>
      <w:numFmt w:val="decimal"/>
      <w:lvlText w:val="%4."/>
      <w:lvlJc w:val="left"/>
      <w:pPr>
        <w:ind w:left="3164" w:hanging="6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4" w:tplc="6A387EB0">
      <w:start w:val="1"/>
      <w:numFmt w:val="lowerLetter"/>
      <w:lvlText w:val="%5."/>
      <w:lvlJc w:val="left"/>
      <w:pPr>
        <w:ind w:left="3884" w:hanging="6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5" w:tplc="879004CC">
      <w:start w:val="1"/>
      <w:numFmt w:val="lowerRoman"/>
      <w:lvlText w:val="%6."/>
      <w:lvlJc w:val="left"/>
      <w:pPr>
        <w:ind w:left="4604" w:hanging="55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6" w:tplc="64A450D4">
      <w:start w:val="1"/>
      <w:numFmt w:val="decimal"/>
      <w:lvlText w:val="%7."/>
      <w:lvlJc w:val="left"/>
      <w:pPr>
        <w:ind w:left="5324" w:hanging="6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7" w:tplc="3FC828E6">
      <w:start w:val="1"/>
      <w:numFmt w:val="lowerLetter"/>
      <w:lvlText w:val="%8."/>
      <w:lvlJc w:val="left"/>
      <w:pPr>
        <w:ind w:left="6044" w:hanging="6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8" w:tplc="71B6B84C">
      <w:start w:val="1"/>
      <w:numFmt w:val="lowerRoman"/>
      <w:lvlText w:val="%9."/>
      <w:lvlJc w:val="left"/>
      <w:pPr>
        <w:ind w:left="6764" w:hanging="55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7E0B6D"/>
    <w:multiLevelType w:val="hybridMultilevel"/>
    <w:tmpl w:val="ED66ECCA"/>
    <w:styleLink w:val="Estiloimportado7"/>
    <w:lvl w:ilvl="0" w:tplc="87101940">
      <w:start w:val="1"/>
      <w:numFmt w:val="upperRoman"/>
      <w:lvlText w:val="%1."/>
      <w:lvlJc w:val="left"/>
      <w:pPr>
        <w:tabs>
          <w:tab w:val="left" w:pos="1080"/>
        </w:tabs>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CC2DB9C">
      <w:start w:val="1"/>
      <w:numFmt w:val="decimal"/>
      <w:lvlText w:val="%2."/>
      <w:lvlJc w:val="left"/>
      <w:pPr>
        <w:tabs>
          <w:tab w:val="left" w:pos="1440"/>
        </w:tabs>
        <w:ind w:left="85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94A6F0C">
      <w:start w:val="1"/>
      <w:numFmt w:val="decimal"/>
      <w:lvlText w:val="%3."/>
      <w:lvlJc w:val="left"/>
      <w:pPr>
        <w:ind w:left="157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EE88082">
      <w:start w:val="1"/>
      <w:numFmt w:val="decimal"/>
      <w:lvlText w:val="%4."/>
      <w:lvlJc w:val="left"/>
      <w:pPr>
        <w:tabs>
          <w:tab w:val="left" w:pos="1440"/>
        </w:tabs>
        <w:ind w:left="229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F30EE86">
      <w:start w:val="1"/>
      <w:numFmt w:val="lowerLetter"/>
      <w:lvlText w:val="%5."/>
      <w:lvlJc w:val="left"/>
      <w:pPr>
        <w:tabs>
          <w:tab w:val="left" w:pos="1440"/>
        </w:tabs>
        <w:ind w:left="301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B24CC32">
      <w:start w:val="1"/>
      <w:numFmt w:val="lowerRoman"/>
      <w:lvlText w:val="%6."/>
      <w:lvlJc w:val="left"/>
      <w:pPr>
        <w:tabs>
          <w:tab w:val="left" w:pos="1440"/>
        </w:tabs>
        <w:ind w:left="3731"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3E09DEC">
      <w:start w:val="1"/>
      <w:numFmt w:val="decimal"/>
      <w:lvlText w:val="%7."/>
      <w:lvlJc w:val="left"/>
      <w:pPr>
        <w:tabs>
          <w:tab w:val="left" w:pos="1440"/>
        </w:tabs>
        <w:ind w:left="445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A6E687E">
      <w:start w:val="1"/>
      <w:numFmt w:val="lowerLetter"/>
      <w:lvlText w:val="%8."/>
      <w:lvlJc w:val="left"/>
      <w:pPr>
        <w:tabs>
          <w:tab w:val="left" w:pos="1440"/>
        </w:tabs>
        <w:ind w:left="517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AA22D58">
      <w:start w:val="1"/>
      <w:numFmt w:val="lowerRoman"/>
      <w:lvlText w:val="%9."/>
      <w:lvlJc w:val="left"/>
      <w:pPr>
        <w:tabs>
          <w:tab w:val="left" w:pos="1440"/>
        </w:tabs>
        <w:ind w:left="5891"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B36DCB"/>
    <w:multiLevelType w:val="hybridMultilevel"/>
    <w:tmpl w:val="A644F83A"/>
    <w:styleLink w:val="Estiloimportado19"/>
    <w:lvl w:ilvl="0" w:tplc="8A7A0B04">
      <w:start w:val="1"/>
      <w:numFmt w:val="lowerLetter"/>
      <w:lvlText w:val="%1)"/>
      <w:lvlJc w:val="left"/>
      <w:pPr>
        <w:ind w:left="672" w:hanging="312"/>
      </w:pPr>
      <w:rPr>
        <w:rFonts w:hAnsi="Arial Unicode MS"/>
        <w:i/>
        <w:iCs/>
        <w:caps w:val="0"/>
        <w:smallCaps w:val="0"/>
        <w:strike w:val="0"/>
        <w:dstrike w:val="0"/>
        <w:outline w:val="0"/>
        <w:emboss w:val="0"/>
        <w:imprint w:val="0"/>
        <w:spacing w:val="0"/>
        <w:w w:val="100"/>
        <w:kern w:val="0"/>
        <w:position w:val="0"/>
        <w:highlight w:val="none"/>
        <w:vertAlign w:val="baseline"/>
      </w:rPr>
    </w:lvl>
    <w:lvl w:ilvl="1" w:tplc="111A7950">
      <w:start w:val="1"/>
      <w:numFmt w:val="lowerLetter"/>
      <w:lvlText w:val="%2."/>
      <w:lvlJc w:val="left"/>
      <w:pPr>
        <w:ind w:left="137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7D86EF9A">
      <w:start w:val="1"/>
      <w:numFmt w:val="lowerRoman"/>
      <w:lvlText w:val="%3."/>
      <w:lvlJc w:val="left"/>
      <w:pPr>
        <w:ind w:left="2095" w:hanging="265"/>
      </w:pPr>
      <w:rPr>
        <w:rFonts w:hAnsi="Arial Unicode MS"/>
        <w:i/>
        <w:iCs/>
        <w:caps w:val="0"/>
        <w:smallCaps w:val="0"/>
        <w:strike w:val="0"/>
        <w:dstrike w:val="0"/>
        <w:outline w:val="0"/>
        <w:emboss w:val="0"/>
        <w:imprint w:val="0"/>
        <w:spacing w:val="0"/>
        <w:w w:val="100"/>
        <w:kern w:val="0"/>
        <w:position w:val="0"/>
        <w:highlight w:val="none"/>
        <w:vertAlign w:val="baseline"/>
      </w:rPr>
    </w:lvl>
    <w:lvl w:ilvl="3" w:tplc="89C6DE52">
      <w:start w:val="1"/>
      <w:numFmt w:val="decimal"/>
      <w:lvlText w:val="%4."/>
      <w:lvlJc w:val="left"/>
      <w:pPr>
        <w:ind w:left="281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B156E1A0">
      <w:start w:val="1"/>
      <w:numFmt w:val="lowerLetter"/>
      <w:lvlText w:val="%5."/>
      <w:lvlJc w:val="left"/>
      <w:pPr>
        <w:ind w:left="353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4758748A">
      <w:start w:val="1"/>
      <w:numFmt w:val="lowerRoman"/>
      <w:lvlText w:val="%6."/>
      <w:lvlJc w:val="left"/>
      <w:pPr>
        <w:ind w:left="4255" w:hanging="265"/>
      </w:pPr>
      <w:rPr>
        <w:rFonts w:hAnsi="Arial Unicode MS"/>
        <w:i/>
        <w:iCs/>
        <w:caps w:val="0"/>
        <w:smallCaps w:val="0"/>
        <w:strike w:val="0"/>
        <w:dstrike w:val="0"/>
        <w:outline w:val="0"/>
        <w:emboss w:val="0"/>
        <w:imprint w:val="0"/>
        <w:spacing w:val="0"/>
        <w:w w:val="100"/>
        <w:kern w:val="0"/>
        <w:position w:val="0"/>
        <w:highlight w:val="none"/>
        <w:vertAlign w:val="baseline"/>
      </w:rPr>
    </w:lvl>
    <w:lvl w:ilvl="6" w:tplc="4A9219BE">
      <w:start w:val="1"/>
      <w:numFmt w:val="decimal"/>
      <w:lvlText w:val="%7."/>
      <w:lvlJc w:val="left"/>
      <w:pPr>
        <w:ind w:left="497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16D68CB4">
      <w:start w:val="1"/>
      <w:numFmt w:val="lowerLetter"/>
      <w:lvlText w:val="%8."/>
      <w:lvlJc w:val="left"/>
      <w:pPr>
        <w:ind w:left="569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DCA6AB6">
      <w:start w:val="1"/>
      <w:numFmt w:val="lowerRoman"/>
      <w:lvlText w:val="%9."/>
      <w:lvlJc w:val="left"/>
      <w:pPr>
        <w:ind w:left="6415" w:hanging="26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5C7186B"/>
    <w:multiLevelType w:val="hybridMultilevel"/>
    <w:tmpl w:val="F67E00B6"/>
    <w:lvl w:ilvl="0" w:tplc="F52052BC">
      <w:start w:val="8"/>
      <w:numFmt w:val="decimal"/>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92B437F"/>
    <w:multiLevelType w:val="hybridMultilevel"/>
    <w:tmpl w:val="43184520"/>
    <w:numStyleLink w:val="Estiloimportado33"/>
  </w:abstractNum>
  <w:abstractNum w:abstractNumId="17" w15:restartNumberingAfterBreak="0">
    <w:nsid w:val="51BF5970"/>
    <w:multiLevelType w:val="multilevel"/>
    <w:tmpl w:val="CE949BF0"/>
    <w:lvl w:ilvl="0">
      <w:start w:val="1"/>
      <w:numFmt w:val="decimal"/>
      <w:lvlText w:val="%1."/>
      <w:lvlJc w:val="left"/>
      <w:pPr>
        <w:ind w:left="405" w:hanging="405"/>
      </w:pPr>
      <w:rPr>
        <w:rFonts w:hint="default"/>
      </w:rPr>
    </w:lvl>
    <w:lvl w:ilvl="1">
      <w:start w:val="1"/>
      <w:numFmt w:val="decimalZero"/>
      <w:lvlText w:val="%1.%2."/>
      <w:lvlJc w:val="left"/>
      <w:pPr>
        <w:ind w:left="1256" w:hanging="405"/>
      </w:pPr>
      <w:rPr>
        <w:rFonts w:hint="default"/>
      </w:rPr>
    </w:lvl>
    <w:lvl w:ilvl="2">
      <w:start w:val="1"/>
      <w:numFmt w:val="upp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15:restartNumberingAfterBreak="0">
    <w:nsid w:val="52ED2676"/>
    <w:multiLevelType w:val="hybridMultilevel"/>
    <w:tmpl w:val="2C7033AA"/>
    <w:numStyleLink w:val="Estiloimportado81"/>
  </w:abstractNum>
  <w:abstractNum w:abstractNumId="19" w15:restartNumberingAfterBreak="0">
    <w:nsid w:val="558356D9"/>
    <w:multiLevelType w:val="hybridMultilevel"/>
    <w:tmpl w:val="336C3A2A"/>
    <w:lvl w:ilvl="0" w:tplc="45B001BA">
      <w:start w:val="13"/>
      <w:numFmt w:val="decimal"/>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60845B0"/>
    <w:multiLevelType w:val="hybridMultilevel"/>
    <w:tmpl w:val="43184520"/>
    <w:styleLink w:val="Estiloimportado33"/>
    <w:lvl w:ilvl="0" w:tplc="60A04D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9081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8402D4">
      <w:start w:val="1"/>
      <w:numFmt w:val="lowerRoman"/>
      <w:lvlText w:val="%3."/>
      <w:lvlJc w:val="left"/>
      <w:pPr>
        <w:ind w:left="2160" w:hanging="265"/>
      </w:pPr>
      <w:rPr>
        <w:rFonts w:hAnsi="Arial Unicode MS"/>
        <w:caps w:val="0"/>
        <w:smallCaps w:val="0"/>
        <w:strike w:val="0"/>
        <w:dstrike w:val="0"/>
        <w:outline w:val="0"/>
        <w:emboss w:val="0"/>
        <w:imprint w:val="0"/>
        <w:spacing w:val="0"/>
        <w:w w:val="100"/>
        <w:kern w:val="0"/>
        <w:position w:val="0"/>
        <w:highlight w:val="none"/>
        <w:vertAlign w:val="baseline"/>
      </w:rPr>
    </w:lvl>
    <w:lvl w:ilvl="3" w:tplc="D54A19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8C3C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FA6D12">
      <w:start w:val="1"/>
      <w:numFmt w:val="lowerRoman"/>
      <w:lvlText w:val="%6."/>
      <w:lvlJc w:val="left"/>
      <w:pPr>
        <w:ind w:left="4320"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B31849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2098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44FD66">
      <w:start w:val="1"/>
      <w:numFmt w:val="lowerRoman"/>
      <w:lvlText w:val="%9."/>
      <w:lvlJc w:val="left"/>
      <w:pPr>
        <w:ind w:left="6480" w:hanging="2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8144D43"/>
    <w:multiLevelType w:val="hybridMultilevel"/>
    <w:tmpl w:val="A6269D54"/>
    <w:styleLink w:val="Estiloimportado211"/>
    <w:lvl w:ilvl="0" w:tplc="38627A4E">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A8F43AFE">
      <w:start w:val="1"/>
      <w:numFmt w:val="decimal"/>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7688CF22">
      <w:start w:val="1"/>
      <w:numFmt w:val="decimal"/>
      <w:lvlText w:val="%3."/>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CE869E44">
      <w:start w:val="1"/>
      <w:numFmt w:val="decimal"/>
      <w:lvlText w:val="%4."/>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4143E06">
      <w:start w:val="1"/>
      <w:numFmt w:val="decimal"/>
      <w:lvlText w:val="%5."/>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7226634">
      <w:start w:val="1"/>
      <w:numFmt w:val="decimal"/>
      <w:lvlText w:val="%6."/>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34AE4A04">
      <w:start w:val="1"/>
      <w:numFmt w:val="decimal"/>
      <w:lvlText w:val="%7."/>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12A80010">
      <w:start w:val="1"/>
      <w:numFmt w:val="decimal"/>
      <w:lvlText w:val="%8."/>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9F1211AE">
      <w:start w:val="1"/>
      <w:numFmt w:val="decimal"/>
      <w:lvlText w:val="%9."/>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A4C4FA7"/>
    <w:multiLevelType w:val="hybridMultilevel"/>
    <w:tmpl w:val="23C48AC2"/>
    <w:styleLink w:val="Estiloimportado31"/>
    <w:lvl w:ilvl="0" w:tplc="C67E876A">
      <w:start w:val="1"/>
      <w:numFmt w:val="lowerLetter"/>
      <w:lvlText w:val="%1)"/>
      <w:lvlJc w:val="left"/>
      <w:pPr>
        <w:tabs>
          <w:tab w:val="left" w:pos="720"/>
        </w:tabs>
        <w:ind w:left="709"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5C4A0E18">
      <w:start w:val="1"/>
      <w:numFmt w:val="lowerLetter"/>
      <w:lvlText w:val="%2."/>
      <w:lvlJc w:val="left"/>
      <w:pPr>
        <w:tabs>
          <w:tab w:val="left" w:pos="720"/>
        </w:tabs>
        <w:ind w:left="1429"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2" w:tplc="1C9CF1F0">
      <w:start w:val="1"/>
      <w:numFmt w:val="lowerRoman"/>
      <w:lvlText w:val="%3."/>
      <w:lvlJc w:val="left"/>
      <w:pPr>
        <w:tabs>
          <w:tab w:val="left" w:pos="720"/>
        </w:tabs>
        <w:ind w:left="2149" w:hanging="194"/>
      </w:pPr>
      <w:rPr>
        <w:rFonts w:hAnsi="Arial Unicode MS"/>
        <w:i/>
        <w:iCs/>
        <w:caps w:val="0"/>
        <w:smallCaps w:val="0"/>
        <w:strike w:val="0"/>
        <w:dstrike w:val="0"/>
        <w:outline w:val="0"/>
        <w:emboss w:val="0"/>
        <w:imprint w:val="0"/>
        <w:spacing w:val="0"/>
        <w:w w:val="100"/>
        <w:kern w:val="0"/>
        <w:position w:val="0"/>
        <w:highlight w:val="none"/>
        <w:vertAlign w:val="baseline"/>
      </w:rPr>
    </w:lvl>
    <w:lvl w:ilvl="3" w:tplc="0E3C8E3A">
      <w:start w:val="1"/>
      <w:numFmt w:val="decimal"/>
      <w:lvlText w:val="%4."/>
      <w:lvlJc w:val="left"/>
      <w:pPr>
        <w:tabs>
          <w:tab w:val="left" w:pos="720"/>
        </w:tabs>
        <w:ind w:left="2869"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4" w:tplc="C0CE2470">
      <w:start w:val="1"/>
      <w:numFmt w:val="lowerLetter"/>
      <w:lvlText w:val="%5."/>
      <w:lvlJc w:val="left"/>
      <w:pPr>
        <w:tabs>
          <w:tab w:val="left" w:pos="720"/>
        </w:tabs>
        <w:ind w:left="3589"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5" w:tplc="601EB34C">
      <w:start w:val="1"/>
      <w:numFmt w:val="lowerRoman"/>
      <w:lvlText w:val="%6."/>
      <w:lvlJc w:val="left"/>
      <w:pPr>
        <w:tabs>
          <w:tab w:val="left" w:pos="720"/>
        </w:tabs>
        <w:ind w:left="4309" w:hanging="194"/>
      </w:pPr>
      <w:rPr>
        <w:rFonts w:hAnsi="Arial Unicode MS"/>
        <w:i/>
        <w:iCs/>
        <w:caps w:val="0"/>
        <w:smallCaps w:val="0"/>
        <w:strike w:val="0"/>
        <w:dstrike w:val="0"/>
        <w:outline w:val="0"/>
        <w:emboss w:val="0"/>
        <w:imprint w:val="0"/>
        <w:spacing w:val="0"/>
        <w:w w:val="100"/>
        <w:kern w:val="0"/>
        <w:position w:val="0"/>
        <w:highlight w:val="none"/>
        <w:vertAlign w:val="baseline"/>
      </w:rPr>
    </w:lvl>
    <w:lvl w:ilvl="6" w:tplc="E61A2782">
      <w:start w:val="1"/>
      <w:numFmt w:val="decimal"/>
      <w:lvlText w:val="%7."/>
      <w:lvlJc w:val="left"/>
      <w:pPr>
        <w:tabs>
          <w:tab w:val="left" w:pos="720"/>
        </w:tabs>
        <w:ind w:left="5029"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7" w:tplc="31C80C82">
      <w:start w:val="1"/>
      <w:numFmt w:val="lowerLetter"/>
      <w:lvlText w:val="%8."/>
      <w:lvlJc w:val="left"/>
      <w:pPr>
        <w:tabs>
          <w:tab w:val="left" w:pos="720"/>
        </w:tabs>
        <w:ind w:left="5749"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8" w:tplc="37762D26">
      <w:start w:val="1"/>
      <w:numFmt w:val="lowerRoman"/>
      <w:lvlText w:val="%9."/>
      <w:lvlJc w:val="left"/>
      <w:pPr>
        <w:tabs>
          <w:tab w:val="left" w:pos="720"/>
        </w:tabs>
        <w:ind w:left="6469" w:hanging="194"/>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B701853"/>
    <w:multiLevelType w:val="hybridMultilevel"/>
    <w:tmpl w:val="8118D356"/>
    <w:lvl w:ilvl="0" w:tplc="FFD41BD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4" w15:restartNumberingAfterBreak="0">
    <w:nsid w:val="5C8F2962"/>
    <w:multiLevelType w:val="hybridMultilevel"/>
    <w:tmpl w:val="ED66ECCA"/>
    <w:numStyleLink w:val="Estiloimportado7"/>
  </w:abstractNum>
  <w:abstractNum w:abstractNumId="25" w15:restartNumberingAfterBreak="0">
    <w:nsid w:val="5D45595D"/>
    <w:multiLevelType w:val="hybridMultilevel"/>
    <w:tmpl w:val="4184D934"/>
    <w:styleLink w:val="Estiloimportado6"/>
    <w:lvl w:ilvl="0" w:tplc="398AB29A">
      <w:start w:val="1"/>
      <w:numFmt w:val="lowerLetter"/>
      <w:lvlText w:val="%1)"/>
      <w:lvlJc w:val="left"/>
      <w:pPr>
        <w:ind w:left="672" w:hanging="312"/>
      </w:pPr>
      <w:rPr>
        <w:rFonts w:hAnsi="Arial Unicode MS"/>
        <w:i/>
        <w:iCs/>
        <w:caps w:val="0"/>
        <w:smallCaps w:val="0"/>
        <w:strike w:val="0"/>
        <w:dstrike w:val="0"/>
        <w:outline w:val="0"/>
        <w:emboss w:val="0"/>
        <w:imprint w:val="0"/>
        <w:spacing w:val="0"/>
        <w:w w:val="100"/>
        <w:kern w:val="0"/>
        <w:position w:val="0"/>
        <w:highlight w:val="none"/>
        <w:vertAlign w:val="baseline"/>
      </w:rPr>
    </w:lvl>
    <w:lvl w:ilvl="1" w:tplc="569C284E">
      <w:start w:val="1"/>
      <w:numFmt w:val="lowerLetter"/>
      <w:lvlText w:val="%2."/>
      <w:lvlJc w:val="left"/>
      <w:pPr>
        <w:ind w:left="137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7DEC306E">
      <w:start w:val="1"/>
      <w:numFmt w:val="lowerRoman"/>
      <w:lvlText w:val="%3."/>
      <w:lvlJc w:val="left"/>
      <w:pPr>
        <w:ind w:left="2095" w:hanging="265"/>
      </w:pPr>
      <w:rPr>
        <w:rFonts w:hAnsi="Arial Unicode MS"/>
        <w:i/>
        <w:iCs/>
        <w:caps w:val="0"/>
        <w:smallCaps w:val="0"/>
        <w:strike w:val="0"/>
        <w:dstrike w:val="0"/>
        <w:outline w:val="0"/>
        <w:emboss w:val="0"/>
        <w:imprint w:val="0"/>
        <w:spacing w:val="0"/>
        <w:w w:val="100"/>
        <w:kern w:val="0"/>
        <w:position w:val="0"/>
        <w:highlight w:val="none"/>
        <w:vertAlign w:val="baseline"/>
      </w:rPr>
    </w:lvl>
    <w:lvl w:ilvl="3" w:tplc="6772094A">
      <w:start w:val="1"/>
      <w:numFmt w:val="decimal"/>
      <w:lvlText w:val="%4."/>
      <w:lvlJc w:val="left"/>
      <w:pPr>
        <w:ind w:left="281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A9DE4B8C">
      <w:start w:val="1"/>
      <w:numFmt w:val="lowerLetter"/>
      <w:lvlText w:val="%5."/>
      <w:lvlJc w:val="left"/>
      <w:pPr>
        <w:ind w:left="353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54A94A8">
      <w:start w:val="1"/>
      <w:numFmt w:val="lowerRoman"/>
      <w:lvlText w:val="%6."/>
      <w:lvlJc w:val="left"/>
      <w:pPr>
        <w:ind w:left="4255" w:hanging="265"/>
      </w:pPr>
      <w:rPr>
        <w:rFonts w:hAnsi="Arial Unicode MS"/>
        <w:i/>
        <w:iCs/>
        <w:caps w:val="0"/>
        <w:smallCaps w:val="0"/>
        <w:strike w:val="0"/>
        <w:dstrike w:val="0"/>
        <w:outline w:val="0"/>
        <w:emboss w:val="0"/>
        <w:imprint w:val="0"/>
        <w:spacing w:val="0"/>
        <w:w w:val="100"/>
        <w:kern w:val="0"/>
        <w:position w:val="0"/>
        <w:highlight w:val="none"/>
        <w:vertAlign w:val="baseline"/>
      </w:rPr>
    </w:lvl>
    <w:lvl w:ilvl="6" w:tplc="588A2D80">
      <w:start w:val="1"/>
      <w:numFmt w:val="decimal"/>
      <w:lvlText w:val="%7."/>
      <w:lvlJc w:val="left"/>
      <w:pPr>
        <w:ind w:left="497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07A81F82">
      <w:start w:val="1"/>
      <w:numFmt w:val="lowerLetter"/>
      <w:lvlText w:val="%8."/>
      <w:lvlJc w:val="left"/>
      <w:pPr>
        <w:ind w:left="569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3AB6DA18">
      <w:start w:val="1"/>
      <w:numFmt w:val="lowerRoman"/>
      <w:lvlText w:val="%9."/>
      <w:lvlJc w:val="left"/>
      <w:pPr>
        <w:ind w:left="6415" w:hanging="26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5F4374"/>
    <w:multiLevelType w:val="hybridMultilevel"/>
    <w:tmpl w:val="07C22076"/>
    <w:lvl w:ilvl="0" w:tplc="DDD4BAFA">
      <w:start w:val="5"/>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0304E2A"/>
    <w:multiLevelType w:val="hybridMultilevel"/>
    <w:tmpl w:val="23C48AC2"/>
    <w:numStyleLink w:val="Estiloimportado31"/>
  </w:abstractNum>
  <w:abstractNum w:abstractNumId="28" w15:restartNumberingAfterBreak="0">
    <w:nsid w:val="66FD4096"/>
    <w:multiLevelType w:val="hybridMultilevel"/>
    <w:tmpl w:val="D73840B6"/>
    <w:numStyleLink w:val="Estiloimportado43"/>
  </w:abstractNum>
  <w:abstractNum w:abstractNumId="29" w15:restartNumberingAfterBreak="0">
    <w:nsid w:val="69007481"/>
    <w:multiLevelType w:val="hybridMultilevel"/>
    <w:tmpl w:val="9FD2EAAA"/>
    <w:numStyleLink w:val="Estiloimportado21"/>
  </w:abstractNum>
  <w:abstractNum w:abstractNumId="30" w15:restartNumberingAfterBreak="0">
    <w:nsid w:val="755B73B2"/>
    <w:multiLevelType w:val="hybridMultilevel"/>
    <w:tmpl w:val="9FD2EAAA"/>
    <w:styleLink w:val="Estiloimportado21"/>
    <w:lvl w:ilvl="0" w:tplc="39E2238C">
      <w:start w:val="1"/>
      <w:numFmt w:val="decimal"/>
      <w:lvlText w:val="%1."/>
      <w:lvlJc w:val="left"/>
      <w:pPr>
        <w:ind w:left="42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1" w:tplc="F38AC040">
      <w:start w:val="1"/>
      <w:numFmt w:val="lowerLetter"/>
      <w:lvlText w:val="%2."/>
      <w:lvlJc w:val="left"/>
      <w:pPr>
        <w:ind w:left="114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2" w:tplc="D70A22E2">
      <w:start w:val="1"/>
      <w:numFmt w:val="lowerRoman"/>
      <w:lvlText w:val="%3."/>
      <w:lvlJc w:val="left"/>
      <w:pPr>
        <w:ind w:left="1866" w:hanging="337"/>
      </w:pPr>
      <w:rPr>
        <w:rFonts w:hAnsi="Arial Unicode MS"/>
        <w:i/>
        <w:iCs/>
        <w:caps w:val="0"/>
        <w:smallCaps w:val="0"/>
        <w:strike w:val="0"/>
        <w:dstrike w:val="0"/>
        <w:outline w:val="0"/>
        <w:emboss w:val="0"/>
        <w:imprint w:val="0"/>
        <w:spacing w:val="0"/>
        <w:w w:val="100"/>
        <w:kern w:val="0"/>
        <w:position w:val="0"/>
        <w:highlight w:val="none"/>
        <w:vertAlign w:val="baseline"/>
      </w:rPr>
    </w:lvl>
    <w:lvl w:ilvl="3" w:tplc="8EF6EF4A">
      <w:start w:val="1"/>
      <w:numFmt w:val="decimal"/>
      <w:lvlText w:val="%4."/>
      <w:lvlJc w:val="left"/>
      <w:pPr>
        <w:ind w:left="258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4" w:tplc="68621844">
      <w:start w:val="1"/>
      <w:numFmt w:val="lowerLetter"/>
      <w:lvlText w:val="%5."/>
      <w:lvlJc w:val="left"/>
      <w:pPr>
        <w:ind w:left="330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5" w:tplc="2BA4B53C">
      <w:start w:val="1"/>
      <w:numFmt w:val="lowerRoman"/>
      <w:lvlText w:val="%6."/>
      <w:lvlJc w:val="left"/>
      <w:pPr>
        <w:ind w:left="4026" w:hanging="337"/>
      </w:pPr>
      <w:rPr>
        <w:rFonts w:hAnsi="Arial Unicode MS"/>
        <w:i/>
        <w:iCs/>
        <w:caps w:val="0"/>
        <w:smallCaps w:val="0"/>
        <w:strike w:val="0"/>
        <w:dstrike w:val="0"/>
        <w:outline w:val="0"/>
        <w:emboss w:val="0"/>
        <w:imprint w:val="0"/>
        <w:spacing w:val="0"/>
        <w:w w:val="100"/>
        <w:kern w:val="0"/>
        <w:position w:val="0"/>
        <w:highlight w:val="none"/>
        <w:vertAlign w:val="baseline"/>
      </w:rPr>
    </w:lvl>
    <w:lvl w:ilvl="6" w:tplc="3E303558">
      <w:start w:val="1"/>
      <w:numFmt w:val="decimal"/>
      <w:lvlText w:val="%7."/>
      <w:lvlJc w:val="left"/>
      <w:pPr>
        <w:ind w:left="474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7" w:tplc="F86AC320">
      <w:start w:val="1"/>
      <w:numFmt w:val="lowerLetter"/>
      <w:lvlText w:val="%8."/>
      <w:lvlJc w:val="left"/>
      <w:pPr>
        <w:ind w:left="546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8" w:tplc="55AADC86">
      <w:start w:val="1"/>
      <w:numFmt w:val="lowerRoman"/>
      <w:lvlText w:val="%9."/>
      <w:lvlJc w:val="left"/>
      <w:pPr>
        <w:ind w:left="6186" w:hanging="33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5C678DD"/>
    <w:multiLevelType w:val="hybridMultilevel"/>
    <w:tmpl w:val="EDB6FA74"/>
    <w:styleLink w:val="Estiloimportado9"/>
    <w:lvl w:ilvl="0" w:tplc="C284F8EE">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A6E5E06">
      <w:start w:val="1"/>
      <w:numFmt w:val="decimal"/>
      <w:lvlText w:val="%2."/>
      <w:lvlJc w:val="left"/>
      <w:pPr>
        <w:tabs>
          <w:tab w:val="left" w:pos="720"/>
        </w:tabs>
        <w:ind w:left="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838A946">
      <w:start w:val="1"/>
      <w:numFmt w:val="decimal"/>
      <w:lvlText w:val="%3."/>
      <w:lvlJc w:val="left"/>
      <w:pPr>
        <w:tabs>
          <w:tab w:val="left" w:pos="720"/>
        </w:tabs>
        <w:ind w:left="4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57237DA">
      <w:start w:val="1"/>
      <w:numFmt w:val="decimal"/>
      <w:lvlText w:val="%4."/>
      <w:lvlJc w:val="left"/>
      <w:pPr>
        <w:tabs>
          <w:tab w:val="left" w:pos="720"/>
        </w:tabs>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426E254">
      <w:start w:val="1"/>
      <w:numFmt w:val="decimal"/>
      <w:lvlText w:val="%5."/>
      <w:lvlJc w:val="left"/>
      <w:pPr>
        <w:tabs>
          <w:tab w:val="left" w:pos="720"/>
        </w:tabs>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CA6E104">
      <w:start w:val="1"/>
      <w:numFmt w:val="decimal"/>
      <w:lvlText w:val="%6."/>
      <w:lvlJc w:val="left"/>
      <w:pPr>
        <w:tabs>
          <w:tab w:val="left" w:pos="720"/>
        </w:tabs>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DA5E24">
      <w:start w:val="1"/>
      <w:numFmt w:val="decimal"/>
      <w:lvlText w:val="%7."/>
      <w:lvlJc w:val="left"/>
      <w:pPr>
        <w:tabs>
          <w:tab w:val="left" w:pos="720"/>
        </w:tabs>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F8A4BF0">
      <w:start w:val="1"/>
      <w:numFmt w:val="decimal"/>
      <w:lvlText w:val="%8."/>
      <w:lvlJc w:val="left"/>
      <w:pPr>
        <w:tabs>
          <w:tab w:val="left" w:pos="720"/>
        </w:tabs>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CC805BE">
      <w:start w:val="1"/>
      <w:numFmt w:val="decimal"/>
      <w:lvlText w:val="%9."/>
      <w:lvlJc w:val="left"/>
      <w:pPr>
        <w:tabs>
          <w:tab w:val="left" w:pos="720"/>
        </w:tabs>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7BBA6EDE"/>
    <w:multiLevelType w:val="hybridMultilevel"/>
    <w:tmpl w:val="2C7033AA"/>
    <w:styleLink w:val="Estiloimportado81"/>
    <w:lvl w:ilvl="0" w:tplc="4F56F7C8">
      <w:start w:val="1"/>
      <w:numFmt w:val="lowerLetter"/>
      <w:lvlText w:val="%1)"/>
      <w:lvlJc w:val="left"/>
      <w:pPr>
        <w:ind w:left="709"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5A528230">
      <w:start w:val="1"/>
      <w:numFmt w:val="lowerLetter"/>
      <w:lvlText w:val="%2."/>
      <w:lvlJc w:val="left"/>
      <w:pPr>
        <w:ind w:left="1429"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2" w:tplc="DE4230A0">
      <w:start w:val="1"/>
      <w:numFmt w:val="lowerRoman"/>
      <w:lvlText w:val="%3."/>
      <w:lvlJc w:val="left"/>
      <w:pPr>
        <w:ind w:left="2149" w:hanging="194"/>
      </w:pPr>
      <w:rPr>
        <w:rFonts w:hAnsi="Arial Unicode MS"/>
        <w:i/>
        <w:iCs/>
        <w:caps w:val="0"/>
        <w:smallCaps w:val="0"/>
        <w:strike w:val="0"/>
        <w:dstrike w:val="0"/>
        <w:outline w:val="0"/>
        <w:emboss w:val="0"/>
        <w:imprint w:val="0"/>
        <w:spacing w:val="0"/>
        <w:w w:val="100"/>
        <w:kern w:val="0"/>
        <w:position w:val="0"/>
        <w:highlight w:val="none"/>
        <w:vertAlign w:val="baseline"/>
      </w:rPr>
    </w:lvl>
    <w:lvl w:ilvl="3" w:tplc="B4F820DE">
      <w:start w:val="1"/>
      <w:numFmt w:val="decimal"/>
      <w:lvlText w:val="%4."/>
      <w:lvlJc w:val="left"/>
      <w:pPr>
        <w:ind w:left="2869"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4" w:tplc="2EBE7ABA">
      <w:start w:val="1"/>
      <w:numFmt w:val="lowerLetter"/>
      <w:lvlText w:val="%5."/>
      <w:lvlJc w:val="left"/>
      <w:pPr>
        <w:ind w:left="3589"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5" w:tplc="CBC4CFBE">
      <w:start w:val="1"/>
      <w:numFmt w:val="lowerRoman"/>
      <w:lvlText w:val="%6."/>
      <w:lvlJc w:val="left"/>
      <w:pPr>
        <w:ind w:left="4309" w:hanging="194"/>
      </w:pPr>
      <w:rPr>
        <w:rFonts w:hAnsi="Arial Unicode MS"/>
        <w:i/>
        <w:iCs/>
        <w:caps w:val="0"/>
        <w:smallCaps w:val="0"/>
        <w:strike w:val="0"/>
        <w:dstrike w:val="0"/>
        <w:outline w:val="0"/>
        <w:emboss w:val="0"/>
        <w:imprint w:val="0"/>
        <w:spacing w:val="0"/>
        <w:w w:val="100"/>
        <w:kern w:val="0"/>
        <w:position w:val="0"/>
        <w:highlight w:val="none"/>
        <w:vertAlign w:val="baseline"/>
      </w:rPr>
    </w:lvl>
    <w:lvl w:ilvl="6" w:tplc="3920CE1A">
      <w:start w:val="1"/>
      <w:numFmt w:val="decimal"/>
      <w:lvlText w:val="%7."/>
      <w:lvlJc w:val="left"/>
      <w:pPr>
        <w:ind w:left="5029"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7" w:tplc="36D4E5EE">
      <w:start w:val="1"/>
      <w:numFmt w:val="lowerLetter"/>
      <w:lvlText w:val="%8."/>
      <w:lvlJc w:val="left"/>
      <w:pPr>
        <w:ind w:left="5749"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8" w:tplc="5EECF442">
      <w:start w:val="1"/>
      <w:numFmt w:val="lowerRoman"/>
      <w:lvlText w:val="%9."/>
      <w:lvlJc w:val="left"/>
      <w:pPr>
        <w:ind w:left="6469" w:hanging="194"/>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E5A0618"/>
    <w:multiLevelType w:val="hybridMultilevel"/>
    <w:tmpl w:val="F4305DAA"/>
    <w:numStyleLink w:val="Estiloimportado34"/>
  </w:abstractNum>
  <w:num w:numId="1">
    <w:abstractNumId w:val="1"/>
  </w:num>
  <w:num w:numId="2">
    <w:abstractNumId w:val="0"/>
  </w:num>
  <w:num w:numId="3">
    <w:abstractNumId w:val="30"/>
  </w:num>
  <w:num w:numId="4">
    <w:abstractNumId w:val="29"/>
  </w:num>
  <w:num w:numId="5">
    <w:abstractNumId w:val="22"/>
  </w:num>
  <w:num w:numId="6">
    <w:abstractNumId w:val="27"/>
  </w:num>
  <w:num w:numId="7">
    <w:abstractNumId w:val="12"/>
  </w:num>
  <w:num w:numId="8">
    <w:abstractNumId w:val="11"/>
  </w:num>
  <w:num w:numId="9">
    <w:abstractNumId w:val="11"/>
  </w:num>
  <w:num w:numId="10">
    <w:abstractNumId w:val="11"/>
    <w:lvlOverride w:ilvl="0">
      <w:lvl w:ilvl="0">
        <w:start w:val="1"/>
        <w:numFmt w:val="decimal"/>
        <w:lvlText w:val="%1."/>
        <w:lvlJc w:val="left"/>
        <w:pPr>
          <w:ind w:left="284" w:hanging="28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582" w:hanging="6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302" w:hanging="55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3022" w:hanging="6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742" w:hanging="6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4462" w:hanging="55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182" w:hanging="6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902" w:hanging="6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6622" w:hanging="55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11">
    <w:abstractNumId w:val="5"/>
  </w:num>
  <w:num w:numId="12">
    <w:abstractNumId w:val="28"/>
  </w:num>
  <w:num w:numId="13">
    <w:abstractNumId w:val="32"/>
  </w:num>
  <w:num w:numId="14">
    <w:abstractNumId w:val="18"/>
  </w:num>
  <w:num w:numId="15">
    <w:abstractNumId w:val="18"/>
    <w:lvlOverride w:ilvl="0">
      <w:lvl w:ilvl="0" w:tplc="0338BE4E">
        <w:start w:val="1"/>
        <w:numFmt w:val="lowerLetter"/>
        <w:lvlText w:val="%1)"/>
        <w:lvlJc w:val="left"/>
        <w:pPr>
          <w:tabs>
            <w:tab w:val="left" w:pos="720"/>
          </w:tabs>
          <w:ind w:left="709"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45F42CF6">
        <w:start w:val="1"/>
        <w:numFmt w:val="lowerLetter"/>
        <w:lvlText w:val="%2."/>
        <w:lvlJc w:val="left"/>
        <w:pPr>
          <w:tabs>
            <w:tab w:val="left" w:pos="720"/>
          </w:tabs>
          <w:ind w:left="1429"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2F042564">
        <w:start w:val="1"/>
        <w:numFmt w:val="lowerRoman"/>
        <w:lvlText w:val="%3."/>
        <w:lvlJc w:val="left"/>
        <w:pPr>
          <w:tabs>
            <w:tab w:val="left" w:pos="720"/>
          </w:tabs>
          <w:ind w:left="2149" w:hanging="19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E00CC124">
        <w:start w:val="1"/>
        <w:numFmt w:val="decimal"/>
        <w:lvlText w:val="%4."/>
        <w:lvlJc w:val="left"/>
        <w:pPr>
          <w:tabs>
            <w:tab w:val="left" w:pos="720"/>
          </w:tabs>
          <w:ind w:left="2869"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2A205DA6">
        <w:start w:val="1"/>
        <w:numFmt w:val="lowerLetter"/>
        <w:lvlText w:val="%5."/>
        <w:lvlJc w:val="left"/>
        <w:pPr>
          <w:tabs>
            <w:tab w:val="left" w:pos="720"/>
          </w:tabs>
          <w:ind w:left="3589"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23886994">
        <w:start w:val="1"/>
        <w:numFmt w:val="lowerRoman"/>
        <w:lvlText w:val="%6."/>
        <w:lvlJc w:val="left"/>
        <w:pPr>
          <w:tabs>
            <w:tab w:val="left" w:pos="720"/>
          </w:tabs>
          <w:ind w:left="4309" w:hanging="19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B4F4717E">
        <w:start w:val="1"/>
        <w:numFmt w:val="decimal"/>
        <w:lvlText w:val="%7."/>
        <w:lvlJc w:val="left"/>
        <w:pPr>
          <w:tabs>
            <w:tab w:val="left" w:pos="720"/>
          </w:tabs>
          <w:ind w:left="5029"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83340B3E">
        <w:start w:val="1"/>
        <w:numFmt w:val="lowerLetter"/>
        <w:lvlText w:val="%8."/>
        <w:lvlJc w:val="left"/>
        <w:pPr>
          <w:tabs>
            <w:tab w:val="left" w:pos="720"/>
          </w:tabs>
          <w:ind w:left="5749"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8782037C">
        <w:start w:val="1"/>
        <w:numFmt w:val="lowerRoman"/>
        <w:lvlText w:val="%9."/>
        <w:lvlJc w:val="left"/>
        <w:pPr>
          <w:tabs>
            <w:tab w:val="left" w:pos="720"/>
          </w:tabs>
          <w:ind w:left="6469" w:hanging="19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6">
    <w:abstractNumId w:val="8"/>
  </w:num>
  <w:num w:numId="17">
    <w:abstractNumId w:val="3"/>
  </w:num>
  <w:num w:numId="18">
    <w:abstractNumId w:val="3"/>
    <w:lvlOverride w:ilvl="0">
      <w:startOverride w:val="3"/>
    </w:lvlOverride>
  </w:num>
  <w:num w:numId="19">
    <w:abstractNumId w:val="3"/>
    <w:lvlOverride w:ilvl="0">
      <w:lvl w:ilvl="0" w:tplc="C7628AF0">
        <w:start w:val="1"/>
        <w:numFmt w:val="decimal"/>
        <w:lvlText w:val="%1."/>
        <w:lvlJc w:val="left"/>
        <w:pPr>
          <w:ind w:left="426" w:hanging="42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85267E5A">
        <w:start w:val="1"/>
        <w:numFmt w:val="decimal"/>
        <w:lvlText w:val="%2."/>
        <w:lvlJc w:val="left"/>
        <w:pPr>
          <w:ind w:left="1004" w:hanging="42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E542AED8">
        <w:start w:val="1"/>
        <w:numFmt w:val="decimal"/>
        <w:lvlText w:val="%3."/>
        <w:lvlJc w:val="left"/>
        <w:pPr>
          <w:ind w:left="1724" w:hanging="42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3DB0D712">
        <w:start w:val="1"/>
        <w:numFmt w:val="decimal"/>
        <w:lvlText w:val="%4."/>
        <w:lvlJc w:val="left"/>
        <w:pPr>
          <w:ind w:left="2444" w:hanging="42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65EEC0C0">
        <w:start w:val="1"/>
        <w:numFmt w:val="decimal"/>
        <w:lvlText w:val="%5."/>
        <w:lvlJc w:val="left"/>
        <w:pPr>
          <w:ind w:left="3164" w:hanging="42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1FEE3E66">
        <w:start w:val="1"/>
        <w:numFmt w:val="decimal"/>
        <w:lvlText w:val="%6."/>
        <w:lvlJc w:val="left"/>
        <w:pPr>
          <w:ind w:left="3884" w:hanging="42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35CE7A56">
        <w:start w:val="1"/>
        <w:numFmt w:val="decimal"/>
        <w:lvlText w:val="%7."/>
        <w:lvlJc w:val="left"/>
        <w:pPr>
          <w:ind w:left="4604" w:hanging="42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D6726C94">
        <w:start w:val="1"/>
        <w:numFmt w:val="decimal"/>
        <w:lvlText w:val="%8."/>
        <w:lvlJc w:val="left"/>
        <w:pPr>
          <w:ind w:left="5324" w:hanging="42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E044506A">
        <w:start w:val="1"/>
        <w:numFmt w:val="decimal"/>
        <w:lvlText w:val="%9."/>
        <w:lvlJc w:val="left"/>
        <w:pPr>
          <w:ind w:left="6044" w:hanging="42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20">
    <w:abstractNumId w:val="3"/>
    <w:lvlOverride w:ilvl="0">
      <w:lvl w:ilvl="0" w:tplc="C7628AF0">
        <w:start w:val="1"/>
        <w:numFmt w:val="decimal"/>
        <w:lvlText w:val="%1."/>
        <w:lvlJc w:val="left"/>
        <w:pPr>
          <w:ind w:left="42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85267E5A">
        <w:start w:val="1"/>
        <w:numFmt w:val="lowerLetter"/>
        <w:lvlText w:val="%2."/>
        <w:lvlJc w:val="left"/>
        <w:pPr>
          <w:ind w:left="1004"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E542AED8">
        <w:start w:val="1"/>
        <w:numFmt w:val="lowerRoman"/>
        <w:lvlText w:val="%3."/>
        <w:lvlJc w:val="left"/>
        <w:pPr>
          <w:ind w:left="1724" w:hanging="33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3DB0D712">
        <w:start w:val="1"/>
        <w:numFmt w:val="decimal"/>
        <w:lvlText w:val="%4."/>
        <w:lvlJc w:val="left"/>
        <w:pPr>
          <w:ind w:left="2444"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65EEC0C0">
        <w:start w:val="1"/>
        <w:numFmt w:val="lowerLetter"/>
        <w:lvlText w:val="%5."/>
        <w:lvlJc w:val="left"/>
        <w:pPr>
          <w:ind w:left="3164"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1FEE3E66">
        <w:start w:val="1"/>
        <w:numFmt w:val="lowerRoman"/>
        <w:lvlText w:val="%6."/>
        <w:lvlJc w:val="left"/>
        <w:pPr>
          <w:ind w:left="3884" w:hanging="33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35CE7A56">
        <w:start w:val="1"/>
        <w:numFmt w:val="decimal"/>
        <w:lvlText w:val="%7."/>
        <w:lvlJc w:val="left"/>
        <w:pPr>
          <w:ind w:left="4604"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D6726C94">
        <w:start w:val="1"/>
        <w:numFmt w:val="lowerLetter"/>
        <w:lvlText w:val="%8."/>
        <w:lvlJc w:val="left"/>
        <w:pPr>
          <w:ind w:left="5324"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E044506A">
        <w:start w:val="1"/>
        <w:numFmt w:val="lowerRoman"/>
        <w:lvlText w:val="%9."/>
        <w:lvlJc w:val="left"/>
        <w:pPr>
          <w:ind w:left="6044" w:hanging="337"/>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21">
    <w:abstractNumId w:val="21"/>
  </w:num>
  <w:num w:numId="22">
    <w:abstractNumId w:val="25"/>
  </w:num>
  <w:num w:numId="23">
    <w:abstractNumId w:val="14"/>
  </w:num>
  <w:num w:numId="24">
    <w:abstractNumId w:val="2"/>
  </w:num>
  <w:num w:numId="25">
    <w:abstractNumId w:val="13"/>
  </w:num>
  <w:num w:numId="26">
    <w:abstractNumId w:val="24"/>
  </w:num>
  <w:num w:numId="27">
    <w:abstractNumId w:val="6"/>
  </w:num>
  <w:num w:numId="28">
    <w:abstractNumId w:val="31"/>
  </w:num>
  <w:num w:numId="29">
    <w:abstractNumId w:val="10"/>
  </w:num>
  <w:num w:numId="30">
    <w:abstractNumId w:val="20"/>
  </w:num>
  <w:num w:numId="31">
    <w:abstractNumId w:val="16"/>
  </w:num>
  <w:num w:numId="32">
    <w:abstractNumId w:val="4"/>
  </w:num>
  <w:num w:numId="33">
    <w:abstractNumId w:val="33"/>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9"/>
  </w:num>
  <w:num w:numId="40">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pt-BR" w:vendorID="64" w:dllVersion="6" w:nlCheck="1" w:checkStyle="0"/>
  <w:activeWritingStyle w:appName="MSWord" w:lang="es-ES_tradnl" w:vendorID="64" w:dllVersion="6" w:nlCheck="1" w:checkStyle="1"/>
  <w:activeWritingStyle w:appName="MSWord" w:lang="es-AR" w:vendorID="64" w:dllVersion="6" w:nlCheck="1" w:checkStyle="1"/>
  <w:activeWritingStyle w:appName="MSWord" w:lang="es-ES_tradnl" w:vendorID="64" w:dllVersion="0" w:nlCheck="1" w:checkStyle="0"/>
  <w:activeWritingStyle w:appName="MSWord" w:lang="es-AR" w:vendorID="64" w:dllVersion="0"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A6"/>
    <w:rsid w:val="00006F49"/>
    <w:rsid w:val="0005493D"/>
    <w:rsid w:val="000B5C7F"/>
    <w:rsid w:val="001640A6"/>
    <w:rsid w:val="0016678A"/>
    <w:rsid w:val="001B4231"/>
    <w:rsid w:val="001C2F87"/>
    <w:rsid w:val="001E76B0"/>
    <w:rsid w:val="00256E65"/>
    <w:rsid w:val="00281CFB"/>
    <w:rsid w:val="00282F17"/>
    <w:rsid w:val="00346484"/>
    <w:rsid w:val="00363CD5"/>
    <w:rsid w:val="003D72B2"/>
    <w:rsid w:val="003F01F2"/>
    <w:rsid w:val="003F1CDC"/>
    <w:rsid w:val="004556E7"/>
    <w:rsid w:val="004C03F5"/>
    <w:rsid w:val="004C0659"/>
    <w:rsid w:val="004E27A6"/>
    <w:rsid w:val="00501DC0"/>
    <w:rsid w:val="005052D2"/>
    <w:rsid w:val="005167E8"/>
    <w:rsid w:val="005200A2"/>
    <w:rsid w:val="005829C0"/>
    <w:rsid w:val="0059040F"/>
    <w:rsid w:val="00591E1E"/>
    <w:rsid w:val="005C45D4"/>
    <w:rsid w:val="005D5B69"/>
    <w:rsid w:val="00606899"/>
    <w:rsid w:val="006142D7"/>
    <w:rsid w:val="006268F6"/>
    <w:rsid w:val="006A6164"/>
    <w:rsid w:val="006E5251"/>
    <w:rsid w:val="006F6516"/>
    <w:rsid w:val="00761120"/>
    <w:rsid w:val="00791C0D"/>
    <w:rsid w:val="007A4F36"/>
    <w:rsid w:val="007B6B22"/>
    <w:rsid w:val="007B6DDA"/>
    <w:rsid w:val="007D4F5B"/>
    <w:rsid w:val="007E0C0F"/>
    <w:rsid w:val="008447D8"/>
    <w:rsid w:val="008701AD"/>
    <w:rsid w:val="008E6254"/>
    <w:rsid w:val="008F3493"/>
    <w:rsid w:val="008F3DE6"/>
    <w:rsid w:val="00922523"/>
    <w:rsid w:val="009253B9"/>
    <w:rsid w:val="00930F5C"/>
    <w:rsid w:val="00985ACE"/>
    <w:rsid w:val="009B3C46"/>
    <w:rsid w:val="009C3D22"/>
    <w:rsid w:val="009D42DC"/>
    <w:rsid w:val="009F630C"/>
    <w:rsid w:val="00A40D39"/>
    <w:rsid w:val="00A57833"/>
    <w:rsid w:val="00A80C64"/>
    <w:rsid w:val="00AB5446"/>
    <w:rsid w:val="00AD0F2E"/>
    <w:rsid w:val="00AD369C"/>
    <w:rsid w:val="00B01CF6"/>
    <w:rsid w:val="00B24399"/>
    <w:rsid w:val="00B40B45"/>
    <w:rsid w:val="00B43727"/>
    <w:rsid w:val="00B851F6"/>
    <w:rsid w:val="00B956E2"/>
    <w:rsid w:val="00BB4857"/>
    <w:rsid w:val="00BF428B"/>
    <w:rsid w:val="00C0124F"/>
    <w:rsid w:val="00C162A7"/>
    <w:rsid w:val="00C23D45"/>
    <w:rsid w:val="00C34646"/>
    <w:rsid w:val="00C54DFD"/>
    <w:rsid w:val="00C615CD"/>
    <w:rsid w:val="00C6655F"/>
    <w:rsid w:val="00CA153B"/>
    <w:rsid w:val="00CB35A0"/>
    <w:rsid w:val="00CD1E0A"/>
    <w:rsid w:val="00CE4D8C"/>
    <w:rsid w:val="00CF4A02"/>
    <w:rsid w:val="00D26352"/>
    <w:rsid w:val="00D44B1E"/>
    <w:rsid w:val="00D704E2"/>
    <w:rsid w:val="00D93D2A"/>
    <w:rsid w:val="00DA0BA1"/>
    <w:rsid w:val="00DA5EFB"/>
    <w:rsid w:val="00DC4074"/>
    <w:rsid w:val="00DD4D58"/>
    <w:rsid w:val="00E0578E"/>
    <w:rsid w:val="00E274C3"/>
    <w:rsid w:val="00E37C2C"/>
    <w:rsid w:val="00E44BF0"/>
    <w:rsid w:val="00E6320E"/>
    <w:rsid w:val="00E70109"/>
    <w:rsid w:val="00EC5DF7"/>
    <w:rsid w:val="00ED615F"/>
    <w:rsid w:val="00EE78EF"/>
    <w:rsid w:val="00F20CB5"/>
    <w:rsid w:val="00F30485"/>
    <w:rsid w:val="00F319AA"/>
    <w:rsid w:val="00F74E45"/>
    <w:rsid w:val="00FB23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7966"/>
  <w15:docId w15:val="{8AA5E24C-433B-4743-8DF1-3DD1C2D0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A">
    <w:name w:val="Cuerpo A"/>
    <w:rPr>
      <w:rFonts w:ascii="Calibri" w:eastAsia="Calibri" w:hAnsi="Calibri" w:cs="Calibri"/>
      <w:color w:val="000000"/>
      <w:sz w:val="22"/>
      <w:szCs w:val="22"/>
      <w:u w:color="000000"/>
      <w:lang w:val="es-ES_tradnl"/>
    </w:rPr>
  </w:style>
  <w:style w:type="character" w:customStyle="1" w:styleId="Ninguno">
    <w:name w:val="Ninguno"/>
    <w:rPr>
      <w:lang w:val="es-ES_tradnl"/>
    </w:rPr>
  </w:style>
  <w:style w:type="paragraph" w:customStyle="1" w:styleId="Cuerpo">
    <w:name w:val="Cuerpo"/>
    <w:rPr>
      <w:rFonts w:cs="Arial Unicode MS"/>
      <w:color w:val="000000"/>
      <w:sz w:val="24"/>
      <w:szCs w:val="24"/>
      <w:u w:color="000000"/>
      <w:lang w:val="es-ES_tradnl"/>
    </w:rPr>
  </w:style>
  <w:style w:type="numbering" w:customStyle="1" w:styleId="Estiloimportado11">
    <w:name w:val="Estilo importado 11"/>
    <w:pPr>
      <w:numPr>
        <w:numId w:val="1"/>
      </w:numPr>
    </w:pPr>
  </w:style>
  <w:style w:type="numbering" w:customStyle="1" w:styleId="Estiloimportado21">
    <w:name w:val="Estilo importado 21"/>
    <w:pPr>
      <w:numPr>
        <w:numId w:val="3"/>
      </w:numPr>
    </w:pPr>
  </w:style>
  <w:style w:type="numbering" w:customStyle="1" w:styleId="Estiloimportado31">
    <w:name w:val="Estilo importado 31"/>
    <w:pPr>
      <w:numPr>
        <w:numId w:val="5"/>
      </w:numPr>
    </w:pPr>
  </w:style>
  <w:style w:type="numbering" w:customStyle="1" w:styleId="Estiloimportado1">
    <w:name w:val="Estilo importado 1"/>
    <w:pPr>
      <w:numPr>
        <w:numId w:val="7"/>
      </w:numPr>
    </w:pPr>
  </w:style>
  <w:style w:type="paragraph" w:customStyle="1" w:styleId="Poromisin">
    <w:name w:val="Por omisión"/>
    <w:rPr>
      <w:rFonts w:ascii="Helvetica" w:eastAsia="Helvetica" w:hAnsi="Helvetica" w:cs="Helvetica"/>
      <w:color w:val="000000"/>
      <w:sz w:val="22"/>
      <w:szCs w:val="22"/>
    </w:rPr>
  </w:style>
  <w:style w:type="numbering" w:customStyle="1" w:styleId="Estiloimportado43">
    <w:name w:val="Estilo importado 43"/>
    <w:pPr>
      <w:numPr>
        <w:numId w:val="11"/>
      </w:numPr>
    </w:pPr>
  </w:style>
  <w:style w:type="numbering" w:customStyle="1" w:styleId="Estiloimportado81">
    <w:name w:val="Estilo importado 81"/>
    <w:pPr>
      <w:numPr>
        <w:numId w:val="13"/>
      </w:numPr>
    </w:pPr>
  </w:style>
  <w:style w:type="numbering" w:customStyle="1" w:styleId="Estiloimportado8">
    <w:name w:val="Estilo importado 8"/>
    <w:pPr>
      <w:numPr>
        <w:numId w:val="16"/>
      </w:numPr>
    </w:pPr>
  </w:style>
  <w:style w:type="numbering" w:customStyle="1" w:styleId="Estiloimportado211">
    <w:name w:val="Estilo importado 211"/>
    <w:pPr>
      <w:numPr>
        <w:numId w:val="21"/>
      </w:numPr>
    </w:pPr>
  </w:style>
  <w:style w:type="numbering" w:customStyle="1" w:styleId="Estiloimportado6">
    <w:name w:val="Estilo importado 6"/>
    <w:pPr>
      <w:numPr>
        <w:numId w:val="22"/>
      </w:numPr>
    </w:pPr>
  </w:style>
  <w:style w:type="numbering" w:customStyle="1" w:styleId="Estiloimportado19">
    <w:name w:val="Estilo importado 19"/>
    <w:pPr>
      <w:numPr>
        <w:numId w:val="23"/>
      </w:numPr>
    </w:pPr>
  </w:style>
  <w:style w:type="numbering" w:customStyle="1" w:styleId="Estiloimportado22">
    <w:name w:val="Estilo importado 22"/>
    <w:pPr>
      <w:numPr>
        <w:numId w:val="24"/>
      </w:numPr>
    </w:pPr>
  </w:style>
  <w:style w:type="character" w:customStyle="1" w:styleId="NingunoA">
    <w:name w:val="Ninguno A"/>
    <w:basedOn w:val="Ninguno"/>
    <w:rPr>
      <w:lang w:val="es-ES_tradnl"/>
    </w:rPr>
  </w:style>
  <w:style w:type="paragraph" w:customStyle="1" w:styleId="CuerpoB">
    <w:name w:val="Cuerpo B"/>
    <w:rPr>
      <w:rFonts w:cs="Arial Unicode MS"/>
      <w:color w:val="000000"/>
      <w:sz w:val="24"/>
      <w:szCs w:val="24"/>
      <w:u w:color="000000"/>
      <w:lang w:val="es-ES_tradnl"/>
    </w:rPr>
  </w:style>
  <w:style w:type="numbering" w:customStyle="1" w:styleId="Estiloimportado7">
    <w:name w:val="Estilo importado 7"/>
    <w:pPr>
      <w:numPr>
        <w:numId w:val="25"/>
      </w:numPr>
    </w:pPr>
  </w:style>
  <w:style w:type="paragraph" w:styleId="Prrafodelista">
    <w:name w:val="List Paragraph"/>
    <w:uiPriority w:val="34"/>
    <w:qFormat/>
    <w:pPr>
      <w:ind w:left="720"/>
    </w:pPr>
    <w:rPr>
      <w:rFonts w:ascii="Calibri" w:eastAsia="Calibri" w:hAnsi="Calibri" w:cs="Calibri"/>
      <w:color w:val="000000"/>
      <w:sz w:val="22"/>
      <w:szCs w:val="22"/>
      <w:u w:color="000000"/>
      <w:lang w:val="es-ES_tradnl"/>
    </w:rPr>
  </w:style>
  <w:style w:type="numbering" w:customStyle="1" w:styleId="Estiloimportado80">
    <w:name w:val="Estilo importado 8.0"/>
    <w:pPr>
      <w:numPr>
        <w:numId w:val="27"/>
      </w:numPr>
    </w:pPr>
  </w:style>
  <w:style w:type="numbering" w:customStyle="1" w:styleId="Estiloimportado9">
    <w:name w:val="Estilo importado 9"/>
    <w:pPr>
      <w:numPr>
        <w:numId w:val="28"/>
      </w:numPr>
    </w:pPr>
  </w:style>
  <w:style w:type="numbering" w:customStyle="1" w:styleId="Estiloimportado10">
    <w:name w:val="Estilo importado 10"/>
    <w:pPr>
      <w:numPr>
        <w:numId w:val="29"/>
      </w:numPr>
    </w:pPr>
  </w:style>
  <w:style w:type="paragraph" w:customStyle="1" w:styleId="CuerpoBA">
    <w:name w:val="Cuerpo B A"/>
    <w:rPr>
      <w:rFonts w:cs="Arial Unicode MS"/>
      <w:color w:val="000000"/>
      <w:sz w:val="24"/>
      <w:szCs w:val="24"/>
      <w:u w:color="000000"/>
      <w:lang w:val="es-ES_tradnl"/>
    </w:rPr>
  </w:style>
  <w:style w:type="numbering" w:customStyle="1" w:styleId="Estiloimportado33">
    <w:name w:val="Estilo importado 33"/>
    <w:pPr>
      <w:numPr>
        <w:numId w:val="30"/>
      </w:numPr>
    </w:pPr>
  </w:style>
  <w:style w:type="numbering" w:customStyle="1" w:styleId="Estiloimportado34">
    <w:name w:val="Estilo importado 34"/>
    <w:pPr>
      <w:numPr>
        <w:numId w:val="32"/>
      </w:numPr>
    </w:pPr>
  </w:style>
  <w:style w:type="paragraph" w:customStyle="1" w:styleId="CuerpoBB">
    <w:name w:val="Cuerpo B B"/>
    <w:rPr>
      <w:rFonts w:eastAsia="Times New Roman"/>
      <w:color w:val="000000"/>
      <w:sz w:val="24"/>
      <w:szCs w:val="24"/>
      <w:u w:color="000000"/>
      <w:lang w:val="es-ES_tradnl"/>
    </w:rPr>
  </w:style>
  <w:style w:type="paragraph" w:customStyle="1" w:styleId="CuerpoBBA">
    <w:name w:val="Cuerpo B B A"/>
    <w:rPr>
      <w:rFonts w:cs="Arial Unicode MS"/>
      <w:color w:val="000000"/>
      <w:sz w:val="24"/>
      <w:szCs w:val="24"/>
      <w:u w:color="000000"/>
      <w:lang w:val="es-ES_tradnl"/>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30F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0F5C"/>
    <w:rPr>
      <w:rFonts w:ascii="Segoe UI" w:hAnsi="Segoe UI" w:cs="Segoe UI"/>
      <w:sz w:val="18"/>
      <w:szCs w:val="18"/>
      <w:lang w:val="en-US" w:eastAsia="en-US"/>
    </w:rPr>
  </w:style>
  <w:style w:type="table" w:styleId="Tablaconcuadrcula">
    <w:name w:val="Table Grid"/>
    <w:basedOn w:val="Tablanormal"/>
    <w:uiPriority w:val="59"/>
    <w:rsid w:val="00791C0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EC5DF7"/>
    <w:rPr>
      <w:b/>
      <w:bCs/>
    </w:rPr>
  </w:style>
  <w:style w:type="character" w:customStyle="1" w:styleId="AsuntodelcomentarioCar">
    <w:name w:val="Asunto del comentario Car"/>
    <w:basedOn w:val="TextocomentarioCar"/>
    <w:link w:val="Asuntodelcomentario"/>
    <w:uiPriority w:val="99"/>
    <w:semiHidden/>
    <w:rsid w:val="00EC5DF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1945</Words>
  <Characters>10698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GIARRUSSO CAROLINA MARIA</dc:creator>
  <cp:lastModifiedBy>SANCHEZ VIAMONTE, SANTIAGO TOMAS</cp:lastModifiedBy>
  <cp:revision>29</cp:revision>
  <cp:lastPrinted>2021-03-11T18:46:00Z</cp:lastPrinted>
  <dcterms:created xsi:type="dcterms:W3CDTF">2021-04-16T21:42:00Z</dcterms:created>
  <dcterms:modified xsi:type="dcterms:W3CDTF">2021-05-13T19:47:00Z</dcterms:modified>
</cp:coreProperties>
</file>