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B82A2B" w14:textId="77777777" w:rsidR="004B7A55" w:rsidRPr="008250B8" w:rsidRDefault="004B7A55" w:rsidP="00C318A6">
      <w:pPr>
        <w:rPr>
          <w:rFonts w:ascii="Times New Roman" w:hAnsi="Times New Roman"/>
          <w:sz w:val="24"/>
        </w:rPr>
      </w:pPr>
    </w:p>
    <w:p w14:paraId="68367A6D" w14:textId="77777777" w:rsidR="004B7A55" w:rsidRPr="008250B8" w:rsidRDefault="004B7A55" w:rsidP="00C318A6">
      <w:pPr>
        <w:rPr>
          <w:rFonts w:ascii="Times New Roman" w:hAnsi="Times New Roman"/>
          <w:sz w:val="24"/>
        </w:rPr>
      </w:pPr>
    </w:p>
    <w:p w14:paraId="0D039A64" w14:textId="77777777" w:rsidR="008E701E" w:rsidRPr="008250B8" w:rsidRDefault="008E701E">
      <w:pPr>
        <w:ind w:left="2800"/>
        <w:rPr>
          <w:rFonts w:ascii="Times New Roman" w:hAnsi="Times New Roman"/>
          <w:sz w:val="24"/>
        </w:rPr>
      </w:pPr>
    </w:p>
    <w:p w14:paraId="5E46AC4B" w14:textId="77777777" w:rsidR="008E701E" w:rsidRPr="008250B8" w:rsidRDefault="008E701E">
      <w:pPr>
        <w:ind w:left="2800"/>
        <w:rPr>
          <w:rFonts w:ascii="Times New Roman" w:hAnsi="Times New Roman"/>
          <w:sz w:val="24"/>
        </w:rPr>
      </w:pPr>
    </w:p>
    <w:p w14:paraId="584C9B67" w14:textId="77777777" w:rsidR="008E701E" w:rsidRPr="008250B8" w:rsidRDefault="008E701E">
      <w:pPr>
        <w:ind w:left="2800"/>
        <w:rPr>
          <w:rFonts w:ascii="Times New Roman" w:hAnsi="Times New Roman"/>
          <w:sz w:val="24"/>
        </w:rPr>
      </w:pPr>
    </w:p>
    <w:p w14:paraId="0DF29650" w14:textId="77777777" w:rsidR="008E701E" w:rsidRPr="008250B8" w:rsidRDefault="008E701E">
      <w:pPr>
        <w:ind w:left="2800"/>
        <w:rPr>
          <w:rFonts w:ascii="Times New Roman" w:hAnsi="Times New Roman"/>
          <w:sz w:val="24"/>
        </w:rPr>
      </w:pPr>
    </w:p>
    <w:p w14:paraId="2E7D3103" w14:textId="77777777" w:rsidR="008E701E" w:rsidRPr="008250B8" w:rsidRDefault="008E701E">
      <w:pPr>
        <w:ind w:left="2800"/>
        <w:rPr>
          <w:rFonts w:ascii="Times New Roman" w:hAnsi="Times New Roman"/>
          <w:sz w:val="24"/>
        </w:rPr>
      </w:pPr>
    </w:p>
    <w:p w14:paraId="13CE118A" w14:textId="77777777" w:rsidR="008E701E" w:rsidRPr="008250B8" w:rsidRDefault="008E701E">
      <w:pPr>
        <w:ind w:left="2800"/>
        <w:rPr>
          <w:rFonts w:ascii="Times New Roman" w:hAnsi="Times New Roman"/>
          <w:sz w:val="24"/>
        </w:rPr>
      </w:pPr>
    </w:p>
    <w:p w14:paraId="63839F9E" w14:textId="77777777" w:rsidR="008E701E" w:rsidRPr="008250B8" w:rsidRDefault="008E701E">
      <w:pPr>
        <w:ind w:left="2800"/>
        <w:rPr>
          <w:rFonts w:ascii="Times New Roman" w:hAnsi="Times New Roman"/>
          <w:sz w:val="24"/>
        </w:rPr>
      </w:pPr>
    </w:p>
    <w:p w14:paraId="4B8F4AFD" w14:textId="77777777" w:rsidR="008E701E" w:rsidRPr="008250B8" w:rsidRDefault="008E701E">
      <w:pPr>
        <w:ind w:left="2800"/>
        <w:rPr>
          <w:rFonts w:ascii="Times New Roman" w:hAnsi="Times New Roman"/>
          <w:sz w:val="24"/>
        </w:rPr>
      </w:pPr>
    </w:p>
    <w:p w14:paraId="533C968A" w14:textId="77777777" w:rsidR="008E701E" w:rsidRPr="008250B8" w:rsidRDefault="008E701E">
      <w:pPr>
        <w:ind w:left="2800"/>
        <w:rPr>
          <w:rFonts w:ascii="Times New Roman" w:hAnsi="Times New Roman"/>
          <w:sz w:val="24"/>
        </w:rPr>
      </w:pPr>
    </w:p>
    <w:p w14:paraId="566802AD" w14:textId="77777777" w:rsidR="008E701E" w:rsidRPr="008250B8" w:rsidRDefault="008E701E">
      <w:pPr>
        <w:ind w:left="2800"/>
        <w:rPr>
          <w:rFonts w:ascii="Times New Roman" w:hAnsi="Times New Roman"/>
          <w:sz w:val="24"/>
        </w:rPr>
      </w:pPr>
    </w:p>
    <w:p w14:paraId="6F3B78D1" w14:textId="77777777" w:rsidR="008E701E" w:rsidRPr="008250B8" w:rsidRDefault="008E701E">
      <w:pPr>
        <w:ind w:left="2800"/>
        <w:rPr>
          <w:rFonts w:ascii="Times New Roman" w:hAnsi="Times New Roman"/>
          <w:sz w:val="24"/>
        </w:rPr>
      </w:pPr>
    </w:p>
    <w:p w14:paraId="5796DF30" w14:textId="77777777" w:rsidR="008E701E" w:rsidRPr="008250B8" w:rsidRDefault="008E701E">
      <w:pPr>
        <w:ind w:left="2800"/>
        <w:rPr>
          <w:rFonts w:ascii="Times New Roman" w:hAnsi="Times New Roman"/>
          <w:sz w:val="24"/>
        </w:rPr>
      </w:pPr>
    </w:p>
    <w:p w14:paraId="51FD189E" w14:textId="77777777" w:rsidR="008E701E" w:rsidRPr="008250B8" w:rsidRDefault="008E701E">
      <w:pPr>
        <w:ind w:left="2800"/>
        <w:rPr>
          <w:rFonts w:ascii="Times New Roman" w:hAnsi="Times New Roman"/>
          <w:sz w:val="24"/>
        </w:rPr>
      </w:pPr>
    </w:p>
    <w:p w14:paraId="75A6399D" w14:textId="77777777" w:rsidR="008E701E" w:rsidRPr="008250B8" w:rsidRDefault="008E701E">
      <w:pPr>
        <w:ind w:left="2800"/>
        <w:rPr>
          <w:rFonts w:ascii="Times New Roman" w:hAnsi="Times New Roman"/>
          <w:sz w:val="24"/>
        </w:rPr>
      </w:pPr>
    </w:p>
    <w:p w14:paraId="04FD4289" w14:textId="77777777" w:rsidR="008E701E" w:rsidRPr="008250B8" w:rsidRDefault="008E701E">
      <w:pPr>
        <w:ind w:left="2800"/>
        <w:rPr>
          <w:rFonts w:ascii="Times New Roman" w:hAnsi="Times New Roman"/>
          <w:sz w:val="24"/>
        </w:rPr>
      </w:pPr>
    </w:p>
    <w:p w14:paraId="02EE370C" w14:textId="77777777" w:rsidR="008E701E" w:rsidRPr="008250B8" w:rsidRDefault="008E701E">
      <w:pPr>
        <w:ind w:left="2800"/>
        <w:rPr>
          <w:rFonts w:ascii="Times New Roman" w:hAnsi="Times New Roman"/>
          <w:sz w:val="24"/>
        </w:rPr>
      </w:pPr>
    </w:p>
    <w:p w14:paraId="07C28075" w14:textId="77777777" w:rsidR="008E701E" w:rsidRPr="008250B8" w:rsidRDefault="008E701E">
      <w:pPr>
        <w:ind w:left="2800"/>
        <w:rPr>
          <w:rFonts w:ascii="Times New Roman" w:hAnsi="Times New Roman"/>
          <w:sz w:val="24"/>
        </w:rPr>
      </w:pPr>
    </w:p>
    <w:p w14:paraId="4BC6CBB7" w14:textId="77777777" w:rsidR="008E701E" w:rsidRPr="008250B8" w:rsidRDefault="008E701E">
      <w:pPr>
        <w:ind w:left="2800"/>
        <w:rPr>
          <w:rFonts w:ascii="Times New Roman" w:hAnsi="Times New Roman"/>
          <w:sz w:val="24"/>
        </w:rPr>
      </w:pPr>
    </w:p>
    <w:p w14:paraId="248219B1" w14:textId="77777777" w:rsidR="008E701E" w:rsidRPr="008250B8" w:rsidRDefault="008E701E">
      <w:pPr>
        <w:ind w:left="2800"/>
        <w:rPr>
          <w:rFonts w:ascii="Times New Roman" w:hAnsi="Times New Roman"/>
          <w:sz w:val="24"/>
        </w:rPr>
      </w:pPr>
    </w:p>
    <w:p w14:paraId="2E206D46" w14:textId="77777777" w:rsidR="008E701E" w:rsidRPr="008250B8" w:rsidRDefault="008E701E">
      <w:pPr>
        <w:ind w:left="2800"/>
        <w:rPr>
          <w:rFonts w:ascii="Times New Roman" w:hAnsi="Times New Roman"/>
          <w:sz w:val="24"/>
        </w:rPr>
      </w:pPr>
    </w:p>
    <w:p w14:paraId="2D0CE555" w14:textId="77777777" w:rsidR="008E701E" w:rsidRPr="008250B8" w:rsidRDefault="008E701E">
      <w:pPr>
        <w:ind w:left="2800"/>
        <w:rPr>
          <w:rFonts w:ascii="Times New Roman" w:hAnsi="Times New Roman"/>
          <w:sz w:val="24"/>
        </w:rPr>
      </w:pPr>
    </w:p>
    <w:p w14:paraId="62C6AB9E" w14:textId="77777777" w:rsidR="008E701E" w:rsidRPr="00C011CB" w:rsidRDefault="000852B5">
      <w:pPr>
        <w:ind w:left="2800"/>
        <w:rPr>
          <w:rFonts w:ascii="Trebuchet MS" w:hAnsi="Trebuchet MS"/>
          <w:sz w:val="28"/>
          <w:szCs w:val="28"/>
        </w:rPr>
      </w:pPr>
      <w:r w:rsidRPr="00C011CB">
        <w:rPr>
          <w:rFonts w:ascii="Trebuchet MS" w:hAnsi="Trebuchet MS"/>
          <w:b/>
          <w:sz w:val="28"/>
          <w:szCs w:val="28"/>
        </w:rPr>
        <w:t>CASINO MELINCUE S.A.</w:t>
      </w:r>
    </w:p>
    <w:p w14:paraId="7AB2C002" w14:textId="77777777" w:rsidR="008E701E" w:rsidRPr="008250B8" w:rsidRDefault="008E701E">
      <w:pPr>
        <w:ind w:left="2800"/>
        <w:rPr>
          <w:rFonts w:ascii="Times New Roman" w:hAnsi="Times New Roman"/>
          <w:sz w:val="24"/>
        </w:rPr>
      </w:pPr>
    </w:p>
    <w:p w14:paraId="367D1758" w14:textId="49FAE736" w:rsidR="00A6140F" w:rsidRPr="00C011CB" w:rsidRDefault="002E0282" w:rsidP="00A6140F">
      <w:pPr>
        <w:ind w:left="2800"/>
        <w:rPr>
          <w:rFonts w:ascii="Trebuchet MS" w:hAnsi="Trebuchet MS"/>
          <w:sz w:val="22"/>
          <w:szCs w:val="22"/>
        </w:rPr>
      </w:pPr>
      <w:r w:rsidRPr="00C011CB">
        <w:rPr>
          <w:rFonts w:ascii="Trebuchet MS" w:hAnsi="Trebuchet MS"/>
          <w:sz w:val="22"/>
          <w:szCs w:val="22"/>
        </w:rPr>
        <w:t>Estados</w:t>
      </w:r>
      <w:r w:rsidR="00A6140F" w:rsidRPr="00C011CB">
        <w:rPr>
          <w:rFonts w:ascii="Trebuchet MS" w:hAnsi="Trebuchet MS"/>
          <w:sz w:val="22"/>
          <w:szCs w:val="22"/>
        </w:rPr>
        <w:t xml:space="preserve"> contables </w:t>
      </w:r>
      <w:r w:rsidRPr="00C011CB">
        <w:rPr>
          <w:rFonts w:ascii="Trebuchet MS" w:hAnsi="Trebuchet MS"/>
          <w:sz w:val="22"/>
          <w:szCs w:val="22"/>
        </w:rPr>
        <w:t>intermedios</w:t>
      </w:r>
    </w:p>
    <w:p w14:paraId="77F5664E" w14:textId="05EADA13" w:rsidR="007F15C9" w:rsidRPr="00C011CB" w:rsidRDefault="002F6A86" w:rsidP="00A6140F">
      <w:pPr>
        <w:ind w:left="2800"/>
        <w:rPr>
          <w:rFonts w:ascii="Trebuchet MS" w:hAnsi="Trebuchet MS"/>
          <w:sz w:val="22"/>
          <w:szCs w:val="22"/>
        </w:rPr>
      </w:pPr>
      <w:proofErr w:type="gramStart"/>
      <w:r w:rsidRPr="00C011CB">
        <w:rPr>
          <w:rFonts w:ascii="Trebuchet MS" w:hAnsi="Trebuchet MS"/>
          <w:sz w:val="22"/>
          <w:szCs w:val="22"/>
        </w:rPr>
        <w:t>al</w:t>
      </w:r>
      <w:proofErr w:type="gramEnd"/>
      <w:r w:rsidRPr="00C011CB">
        <w:rPr>
          <w:rFonts w:ascii="Trebuchet MS" w:hAnsi="Trebuchet MS"/>
          <w:sz w:val="22"/>
          <w:szCs w:val="22"/>
        </w:rPr>
        <w:t xml:space="preserve"> </w:t>
      </w:r>
      <w:r w:rsidR="00725210" w:rsidRPr="00C011CB">
        <w:rPr>
          <w:rFonts w:ascii="Trebuchet MS" w:hAnsi="Trebuchet MS"/>
          <w:sz w:val="22"/>
          <w:szCs w:val="22"/>
        </w:rPr>
        <w:t>31 de</w:t>
      </w:r>
      <w:r w:rsidR="002E0282" w:rsidRPr="00C011CB">
        <w:rPr>
          <w:rFonts w:ascii="Trebuchet MS" w:hAnsi="Trebuchet MS"/>
          <w:sz w:val="22"/>
          <w:szCs w:val="22"/>
        </w:rPr>
        <w:t xml:space="preserve"> enero</w:t>
      </w:r>
      <w:r w:rsidR="00725210" w:rsidRPr="00C011CB">
        <w:rPr>
          <w:rFonts w:ascii="Trebuchet MS" w:hAnsi="Trebuchet MS"/>
          <w:sz w:val="22"/>
          <w:szCs w:val="22"/>
        </w:rPr>
        <w:t xml:space="preserve"> de 201</w:t>
      </w:r>
      <w:r w:rsidR="002E0282" w:rsidRPr="00C011CB">
        <w:rPr>
          <w:rFonts w:ascii="Trebuchet MS" w:hAnsi="Trebuchet MS"/>
          <w:sz w:val="22"/>
          <w:szCs w:val="22"/>
        </w:rPr>
        <w:t>9</w:t>
      </w:r>
    </w:p>
    <w:p w14:paraId="1C62A849" w14:textId="77777777" w:rsidR="008E701E" w:rsidRPr="008250B8" w:rsidRDefault="008E701E">
      <w:pPr>
        <w:ind w:left="2800"/>
        <w:rPr>
          <w:rFonts w:ascii="Times New Roman" w:hAnsi="Times New Roman"/>
          <w:sz w:val="22"/>
        </w:rPr>
      </w:pPr>
    </w:p>
    <w:p w14:paraId="0FDECC5E" w14:textId="77777777" w:rsidR="008E701E" w:rsidRPr="008250B8" w:rsidRDefault="008E701E">
      <w:pPr>
        <w:ind w:left="2800"/>
        <w:rPr>
          <w:rFonts w:ascii="Times New Roman" w:hAnsi="Times New Roman"/>
          <w:sz w:val="24"/>
        </w:rPr>
      </w:pPr>
    </w:p>
    <w:p w14:paraId="7152EF70" w14:textId="77777777" w:rsidR="008E701E" w:rsidRPr="008250B8" w:rsidRDefault="008E701E">
      <w:pPr>
        <w:ind w:left="2800"/>
        <w:rPr>
          <w:rFonts w:ascii="Times New Roman" w:hAnsi="Times New Roman"/>
          <w:sz w:val="24"/>
        </w:rPr>
      </w:pPr>
    </w:p>
    <w:p w14:paraId="15B88BDC" w14:textId="77777777" w:rsidR="008E701E" w:rsidRPr="008250B8" w:rsidRDefault="008E701E">
      <w:pPr>
        <w:tabs>
          <w:tab w:val="right" w:pos="9000"/>
        </w:tabs>
        <w:rPr>
          <w:rFonts w:ascii="Times New Roman" w:hAnsi="Times New Roman"/>
          <w:sz w:val="24"/>
        </w:rPr>
      </w:pPr>
    </w:p>
    <w:p w14:paraId="05FA68E0" w14:textId="77777777" w:rsidR="00ED4B2B" w:rsidRDefault="008E701E">
      <w:pPr>
        <w:tabs>
          <w:tab w:val="right" w:pos="9000"/>
        </w:tabs>
        <w:rPr>
          <w:rFonts w:ascii="Times New Roman" w:hAnsi="Times New Roman"/>
          <w:sz w:val="24"/>
        </w:rPr>
        <w:sectPr w:rsidR="00ED4B2B" w:rsidSect="00741FF7">
          <w:headerReference w:type="even" r:id="rId9"/>
          <w:headerReference w:type="default" r:id="rId10"/>
          <w:footerReference w:type="default" r:id="rId11"/>
          <w:headerReference w:type="first" r:id="rId12"/>
          <w:footnotePr>
            <w:numFmt w:val="lowerRoman"/>
          </w:footnotePr>
          <w:endnotePr>
            <w:numFmt w:val="decimal"/>
          </w:endnotePr>
          <w:pgSz w:w="11900" w:h="16840" w:code="9"/>
          <w:pgMar w:top="1140" w:right="1140" w:bottom="1140" w:left="1140" w:header="720" w:footer="567" w:gutter="0"/>
          <w:cols w:space="720"/>
        </w:sectPr>
      </w:pPr>
      <w:r w:rsidRPr="008250B8">
        <w:rPr>
          <w:rFonts w:ascii="Times New Roman" w:hAnsi="Times New Roman"/>
          <w:sz w:val="24"/>
        </w:rPr>
        <w:br w:type="page"/>
      </w:r>
    </w:p>
    <w:p w14:paraId="63DA2740" w14:textId="72E2E865" w:rsidR="008E701E" w:rsidRPr="008250B8" w:rsidRDefault="008E701E">
      <w:pPr>
        <w:tabs>
          <w:tab w:val="right" w:pos="9000"/>
        </w:tabs>
        <w:rPr>
          <w:rFonts w:ascii="Times New Roman" w:hAnsi="Times New Roman"/>
          <w:sz w:val="24"/>
        </w:rPr>
      </w:pPr>
    </w:p>
    <w:p w14:paraId="4320A229" w14:textId="77777777" w:rsidR="008E701E" w:rsidRPr="008250B8" w:rsidRDefault="008E701E">
      <w:pPr>
        <w:tabs>
          <w:tab w:val="right" w:pos="9000"/>
        </w:tabs>
        <w:rPr>
          <w:rFonts w:ascii="Times New Roman" w:hAnsi="Times New Roman"/>
          <w:sz w:val="24"/>
        </w:rPr>
      </w:pPr>
    </w:p>
    <w:p w14:paraId="55F9C58D" w14:textId="77777777" w:rsidR="008E701E" w:rsidRPr="008250B8" w:rsidRDefault="008E701E">
      <w:pPr>
        <w:tabs>
          <w:tab w:val="right" w:pos="9000"/>
        </w:tabs>
        <w:rPr>
          <w:rFonts w:ascii="Times New Roman" w:hAnsi="Times New Roman"/>
          <w:sz w:val="24"/>
        </w:rPr>
      </w:pPr>
    </w:p>
    <w:p w14:paraId="6A1C9713" w14:textId="77777777" w:rsidR="008E701E" w:rsidRPr="008250B8" w:rsidRDefault="008E701E">
      <w:pPr>
        <w:tabs>
          <w:tab w:val="right" w:pos="9000"/>
        </w:tabs>
        <w:rPr>
          <w:rFonts w:ascii="Times New Roman" w:hAnsi="Times New Roman"/>
          <w:sz w:val="24"/>
        </w:rPr>
      </w:pPr>
    </w:p>
    <w:p w14:paraId="65DCA079" w14:textId="77777777" w:rsidR="008E701E" w:rsidRPr="008250B8" w:rsidRDefault="008E701E">
      <w:pPr>
        <w:tabs>
          <w:tab w:val="right" w:pos="9000"/>
        </w:tabs>
        <w:rPr>
          <w:rFonts w:ascii="Times New Roman" w:hAnsi="Times New Roman"/>
          <w:sz w:val="24"/>
        </w:rPr>
      </w:pPr>
    </w:p>
    <w:p w14:paraId="5C05235D" w14:textId="77777777" w:rsidR="008E701E" w:rsidRPr="008250B8" w:rsidRDefault="008E701E">
      <w:pPr>
        <w:tabs>
          <w:tab w:val="right" w:pos="9000"/>
        </w:tabs>
        <w:rPr>
          <w:rFonts w:ascii="Times New Roman" w:hAnsi="Times New Roman"/>
          <w:sz w:val="24"/>
        </w:rPr>
      </w:pPr>
    </w:p>
    <w:p w14:paraId="4C2A85B8" w14:textId="77777777" w:rsidR="008E701E" w:rsidRPr="008250B8" w:rsidRDefault="008E701E">
      <w:pPr>
        <w:tabs>
          <w:tab w:val="right" w:pos="9000"/>
        </w:tabs>
        <w:rPr>
          <w:rFonts w:ascii="Times New Roman" w:hAnsi="Times New Roman"/>
          <w:sz w:val="24"/>
        </w:rPr>
      </w:pPr>
    </w:p>
    <w:p w14:paraId="1658C301" w14:textId="77777777" w:rsidR="008E701E" w:rsidRPr="008250B8" w:rsidRDefault="008E701E">
      <w:pPr>
        <w:tabs>
          <w:tab w:val="right" w:pos="9000"/>
        </w:tabs>
        <w:rPr>
          <w:rFonts w:ascii="Times New Roman" w:hAnsi="Times New Roman"/>
          <w:sz w:val="24"/>
        </w:rPr>
      </w:pPr>
    </w:p>
    <w:p w14:paraId="663DCB10" w14:textId="77777777" w:rsidR="008E701E" w:rsidRPr="009952F3" w:rsidRDefault="008E701E">
      <w:pPr>
        <w:tabs>
          <w:tab w:val="left" w:pos="760"/>
        </w:tabs>
        <w:rPr>
          <w:rFonts w:ascii="Trebuchet MS" w:hAnsi="Trebuchet MS"/>
        </w:rPr>
      </w:pPr>
      <w:r w:rsidRPr="008250B8">
        <w:rPr>
          <w:rFonts w:ascii="Times New Roman" w:hAnsi="Times New Roman"/>
          <w:sz w:val="22"/>
        </w:rPr>
        <w:tab/>
      </w:r>
      <w:r w:rsidR="000852B5" w:rsidRPr="009952F3">
        <w:rPr>
          <w:rFonts w:ascii="Trebuchet MS" w:hAnsi="Trebuchet MS"/>
          <w:b/>
        </w:rPr>
        <w:t>CASINO MELINCUE S.A.</w:t>
      </w:r>
    </w:p>
    <w:p w14:paraId="6BA40C83" w14:textId="77777777" w:rsidR="008E701E" w:rsidRPr="009952F3" w:rsidRDefault="008E701E">
      <w:pPr>
        <w:tabs>
          <w:tab w:val="left" w:pos="760"/>
          <w:tab w:val="right" w:pos="9000"/>
        </w:tabs>
        <w:spacing w:line="220" w:lineRule="exact"/>
        <w:rPr>
          <w:rFonts w:ascii="Trebuchet MS" w:hAnsi="Trebuchet MS"/>
        </w:rPr>
      </w:pPr>
    </w:p>
    <w:p w14:paraId="0F80E66B" w14:textId="77777777" w:rsidR="008E701E" w:rsidRPr="009952F3" w:rsidRDefault="008E701E">
      <w:pPr>
        <w:tabs>
          <w:tab w:val="left" w:pos="760"/>
          <w:tab w:val="right" w:pos="9000"/>
        </w:tabs>
        <w:spacing w:line="220" w:lineRule="exact"/>
        <w:rPr>
          <w:rFonts w:ascii="Trebuchet MS" w:hAnsi="Trebuchet MS"/>
        </w:rPr>
      </w:pPr>
    </w:p>
    <w:p w14:paraId="5F144ED7" w14:textId="77777777" w:rsidR="008E701E" w:rsidRPr="009952F3" w:rsidRDefault="008E701E">
      <w:pPr>
        <w:tabs>
          <w:tab w:val="left" w:pos="760"/>
          <w:tab w:val="right" w:pos="9000"/>
        </w:tabs>
        <w:spacing w:line="220" w:lineRule="exact"/>
        <w:rPr>
          <w:rFonts w:ascii="Trebuchet MS" w:hAnsi="Trebuchet MS"/>
        </w:rPr>
      </w:pPr>
    </w:p>
    <w:p w14:paraId="058E7332" w14:textId="77777777" w:rsidR="008E701E" w:rsidRPr="009952F3" w:rsidRDefault="008E701E">
      <w:pPr>
        <w:tabs>
          <w:tab w:val="left" w:pos="760"/>
          <w:tab w:val="right" w:pos="9000"/>
        </w:tabs>
        <w:spacing w:line="220" w:lineRule="exact"/>
        <w:rPr>
          <w:rFonts w:ascii="Trebuchet MS" w:hAnsi="Trebuchet MS"/>
        </w:rPr>
      </w:pPr>
    </w:p>
    <w:p w14:paraId="44E60381" w14:textId="77777777" w:rsidR="008E701E" w:rsidRPr="009952F3" w:rsidRDefault="008E701E">
      <w:pPr>
        <w:tabs>
          <w:tab w:val="left" w:pos="760"/>
          <w:tab w:val="right" w:pos="9000"/>
        </w:tabs>
        <w:spacing w:line="220" w:lineRule="exact"/>
        <w:rPr>
          <w:rFonts w:ascii="Trebuchet MS" w:hAnsi="Trebuchet MS"/>
        </w:rPr>
      </w:pPr>
    </w:p>
    <w:p w14:paraId="47214A7F" w14:textId="77777777" w:rsidR="008E701E" w:rsidRPr="009952F3" w:rsidRDefault="008E701E">
      <w:pPr>
        <w:tabs>
          <w:tab w:val="left" w:pos="760"/>
          <w:tab w:val="right" w:pos="9000"/>
        </w:tabs>
        <w:spacing w:line="220" w:lineRule="exact"/>
        <w:rPr>
          <w:rFonts w:ascii="Trebuchet MS" w:hAnsi="Trebuchet MS"/>
        </w:rPr>
      </w:pPr>
    </w:p>
    <w:p w14:paraId="6333D3C9" w14:textId="77777777" w:rsidR="008E701E" w:rsidRPr="009952F3" w:rsidRDefault="008E701E">
      <w:pPr>
        <w:tabs>
          <w:tab w:val="left" w:pos="760"/>
        </w:tabs>
        <w:spacing w:line="220" w:lineRule="exact"/>
        <w:rPr>
          <w:rFonts w:ascii="Trebuchet MS" w:hAnsi="Trebuchet MS"/>
        </w:rPr>
      </w:pPr>
      <w:r w:rsidRPr="009952F3">
        <w:rPr>
          <w:rFonts w:ascii="Trebuchet MS" w:hAnsi="Trebuchet MS"/>
        </w:rPr>
        <w:tab/>
      </w:r>
      <w:r w:rsidRPr="009952F3">
        <w:rPr>
          <w:rFonts w:ascii="Trebuchet MS" w:hAnsi="Trebuchet MS"/>
          <w:b/>
        </w:rPr>
        <w:t>INDICE</w:t>
      </w:r>
    </w:p>
    <w:p w14:paraId="5650A434" w14:textId="77777777" w:rsidR="008E701E" w:rsidRPr="00C011CB" w:rsidRDefault="008E701E">
      <w:pPr>
        <w:tabs>
          <w:tab w:val="left" w:pos="760"/>
          <w:tab w:val="right" w:pos="9000"/>
        </w:tabs>
        <w:spacing w:line="220" w:lineRule="exact"/>
        <w:rPr>
          <w:rFonts w:ascii="Trebuchet MS" w:hAnsi="Trebuchet MS"/>
          <w:highlight w:val="yellow"/>
        </w:rPr>
      </w:pPr>
    </w:p>
    <w:p w14:paraId="6EB84517" w14:textId="77777777" w:rsidR="001D0F08" w:rsidRPr="009952F3" w:rsidRDefault="001D0F08">
      <w:pPr>
        <w:tabs>
          <w:tab w:val="left" w:pos="760"/>
          <w:tab w:val="right" w:pos="9000"/>
        </w:tabs>
        <w:spacing w:line="220" w:lineRule="exact"/>
        <w:rPr>
          <w:rFonts w:ascii="Trebuchet MS" w:hAnsi="Trebuchet MS"/>
        </w:rPr>
      </w:pPr>
    </w:p>
    <w:p w14:paraId="2E3F7A45" w14:textId="77777777" w:rsidR="003E06C3" w:rsidRPr="009952F3" w:rsidRDefault="003E06C3" w:rsidP="003E06C3">
      <w:pPr>
        <w:tabs>
          <w:tab w:val="left" w:pos="760"/>
          <w:tab w:val="right" w:pos="9000"/>
        </w:tabs>
        <w:spacing w:line="220" w:lineRule="exact"/>
        <w:rPr>
          <w:rFonts w:ascii="Trebuchet MS" w:hAnsi="Trebuchet MS"/>
        </w:rPr>
      </w:pPr>
      <w:r w:rsidRPr="009952F3">
        <w:rPr>
          <w:rFonts w:ascii="Trebuchet MS" w:hAnsi="Trebuchet MS"/>
        </w:rPr>
        <w:tab/>
        <w:t xml:space="preserve">Composición del Directorio y de la Comisión Fiscalizadora </w:t>
      </w:r>
    </w:p>
    <w:p w14:paraId="545F1624" w14:textId="1DBCBB62" w:rsidR="001C629F" w:rsidRPr="009952F3" w:rsidRDefault="001C629F" w:rsidP="003E06C3">
      <w:pPr>
        <w:tabs>
          <w:tab w:val="left" w:pos="760"/>
          <w:tab w:val="right" w:pos="9000"/>
        </w:tabs>
        <w:spacing w:line="220" w:lineRule="exact"/>
        <w:rPr>
          <w:rFonts w:ascii="Trebuchet MS" w:hAnsi="Trebuchet MS"/>
        </w:rPr>
      </w:pPr>
    </w:p>
    <w:p w14:paraId="6C6D6615" w14:textId="77777777" w:rsidR="002E0282" w:rsidRPr="009952F3" w:rsidRDefault="002E0282" w:rsidP="003E06C3">
      <w:pPr>
        <w:tabs>
          <w:tab w:val="left" w:pos="760"/>
          <w:tab w:val="right" w:pos="9000"/>
        </w:tabs>
        <w:spacing w:line="220" w:lineRule="exact"/>
        <w:rPr>
          <w:rFonts w:ascii="Trebuchet MS" w:hAnsi="Trebuchet MS"/>
        </w:rPr>
      </w:pPr>
    </w:p>
    <w:p w14:paraId="5EE13DE4" w14:textId="44714D0E" w:rsidR="003E06C3" w:rsidRPr="009952F3" w:rsidRDefault="003E06C3" w:rsidP="003E06C3">
      <w:pPr>
        <w:tabs>
          <w:tab w:val="left" w:pos="780"/>
          <w:tab w:val="right" w:pos="9000"/>
        </w:tabs>
        <w:spacing w:line="220" w:lineRule="exact"/>
        <w:rPr>
          <w:rFonts w:ascii="Trebuchet MS" w:hAnsi="Trebuchet MS"/>
        </w:rPr>
      </w:pPr>
      <w:r w:rsidRPr="009952F3">
        <w:rPr>
          <w:rFonts w:ascii="Trebuchet MS" w:hAnsi="Trebuchet MS"/>
        </w:rPr>
        <w:tab/>
      </w:r>
      <w:r w:rsidR="00EB209F" w:rsidRPr="009952F3">
        <w:rPr>
          <w:rFonts w:ascii="Trebuchet MS" w:hAnsi="Trebuchet MS"/>
        </w:rPr>
        <w:t>Estados contables</w:t>
      </w:r>
      <w:r w:rsidR="00731D18" w:rsidRPr="009952F3">
        <w:rPr>
          <w:rFonts w:ascii="Trebuchet MS" w:hAnsi="Trebuchet MS"/>
        </w:rPr>
        <w:t xml:space="preserve"> </w:t>
      </w:r>
      <w:r w:rsidR="002805DB">
        <w:rPr>
          <w:rFonts w:ascii="Trebuchet MS" w:hAnsi="Trebuchet MS"/>
        </w:rPr>
        <w:t xml:space="preserve">intermedios </w:t>
      </w:r>
      <w:r w:rsidRPr="009952F3">
        <w:rPr>
          <w:rFonts w:ascii="Trebuchet MS" w:hAnsi="Trebuchet MS"/>
        </w:rPr>
        <w:t xml:space="preserve">al </w:t>
      </w:r>
      <w:r w:rsidR="00725210" w:rsidRPr="009952F3">
        <w:rPr>
          <w:rFonts w:ascii="Trebuchet MS" w:hAnsi="Trebuchet MS"/>
        </w:rPr>
        <w:t xml:space="preserve">31 de </w:t>
      </w:r>
      <w:r w:rsidR="002E0282" w:rsidRPr="009952F3">
        <w:rPr>
          <w:rFonts w:ascii="Trebuchet MS" w:hAnsi="Trebuchet MS"/>
        </w:rPr>
        <w:t xml:space="preserve">enero </w:t>
      </w:r>
      <w:r w:rsidR="00725210" w:rsidRPr="009952F3">
        <w:rPr>
          <w:rFonts w:ascii="Trebuchet MS" w:hAnsi="Trebuchet MS"/>
        </w:rPr>
        <w:t>de 201</w:t>
      </w:r>
      <w:r w:rsidR="002E0282" w:rsidRPr="009952F3">
        <w:rPr>
          <w:rFonts w:ascii="Trebuchet MS" w:hAnsi="Trebuchet MS"/>
        </w:rPr>
        <w:t>9</w:t>
      </w:r>
    </w:p>
    <w:p w14:paraId="0210335E" w14:textId="77777777" w:rsidR="003E06C3" w:rsidRPr="009952F3" w:rsidRDefault="003E06C3" w:rsidP="003E06C3">
      <w:pPr>
        <w:tabs>
          <w:tab w:val="clear" w:pos="7920"/>
          <w:tab w:val="clear" w:pos="9720"/>
          <w:tab w:val="left" w:pos="780"/>
          <w:tab w:val="right" w:pos="7720"/>
          <w:tab w:val="right" w:pos="8800"/>
          <w:tab w:val="right" w:pos="9520"/>
        </w:tabs>
        <w:spacing w:line="220" w:lineRule="exact"/>
        <w:ind w:left="780" w:hanging="780"/>
        <w:rPr>
          <w:rFonts w:ascii="Trebuchet MS" w:hAnsi="Trebuchet MS"/>
        </w:rPr>
      </w:pPr>
      <w:r w:rsidRPr="009952F3">
        <w:rPr>
          <w:rFonts w:ascii="Trebuchet MS" w:hAnsi="Trebuchet MS"/>
        </w:rPr>
        <w:tab/>
      </w:r>
    </w:p>
    <w:p w14:paraId="428F40F7" w14:textId="49A5FAFD" w:rsidR="003E06C3" w:rsidRPr="009952F3" w:rsidRDefault="003E06C3" w:rsidP="003E06C3">
      <w:pPr>
        <w:tabs>
          <w:tab w:val="clear" w:pos="7920"/>
          <w:tab w:val="clear" w:pos="9720"/>
          <w:tab w:val="left" w:pos="780"/>
          <w:tab w:val="right" w:pos="7720"/>
          <w:tab w:val="right" w:pos="8800"/>
          <w:tab w:val="right" w:pos="9520"/>
        </w:tabs>
        <w:spacing w:line="220" w:lineRule="exact"/>
        <w:ind w:left="780" w:hanging="780"/>
        <w:rPr>
          <w:rFonts w:ascii="Trebuchet MS" w:hAnsi="Trebuchet MS"/>
        </w:rPr>
      </w:pPr>
      <w:r w:rsidRPr="009952F3">
        <w:rPr>
          <w:rFonts w:ascii="Trebuchet MS" w:hAnsi="Trebuchet MS"/>
        </w:rPr>
        <w:tab/>
        <w:t xml:space="preserve">   Estados contables</w:t>
      </w:r>
      <w:r w:rsidR="002805DB">
        <w:rPr>
          <w:rFonts w:ascii="Trebuchet MS" w:hAnsi="Trebuchet MS"/>
        </w:rPr>
        <w:t xml:space="preserve"> intermedios</w:t>
      </w:r>
      <w:r w:rsidRPr="009952F3">
        <w:rPr>
          <w:rFonts w:ascii="Trebuchet MS" w:hAnsi="Trebuchet MS"/>
        </w:rPr>
        <w:t xml:space="preserve"> básicos</w:t>
      </w:r>
    </w:p>
    <w:p w14:paraId="0CBC16D5" w14:textId="77777777" w:rsidR="003E06C3" w:rsidRPr="009952F3" w:rsidRDefault="003E06C3" w:rsidP="003E06C3">
      <w:pPr>
        <w:tabs>
          <w:tab w:val="clear" w:pos="7920"/>
          <w:tab w:val="clear" w:pos="9720"/>
          <w:tab w:val="left" w:pos="1160"/>
        </w:tabs>
        <w:spacing w:line="220" w:lineRule="exact"/>
        <w:ind w:left="1260" w:hanging="1260"/>
        <w:rPr>
          <w:rFonts w:ascii="Trebuchet MS" w:hAnsi="Trebuchet MS"/>
        </w:rPr>
      </w:pPr>
    </w:p>
    <w:p w14:paraId="26C49E5B" w14:textId="77777777" w:rsidR="003E06C3" w:rsidRPr="009952F3" w:rsidRDefault="003E06C3" w:rsidP="003E06C3">
      <w:pPr>
        <w:tabs>
          <w:tab w:val="clear" w:pos="7920"/>
          <w:tab w:val="clear" w:pos="9720"/>
          <w:tab w:val="left" w:pos="1240"/>
          <w:tab w:val="right" w:pos="7880"/>
          <w:tab w:val="right" w:pos="9680"/>
        </w:tabs>
        <w:spacing w:line="220" w:lineRule="exact"/>
        <w:rPr>
          <w:rFonts w:ascii="Trebuchet MS" w:hAnsi="Trebuchet MS"/>
        </w:rPr>
      </w:pPr>
      <w:r w:rsidRPr="009952F3">
        <w:rPr>
          <w:rFonts w:ascii="Trebuchet MS" w:hAnsi="Trebuchet MS"/>
        </w:rPr>
        <w:tab/>
        <w:t xml:space="preserve">Estado de situación patrimonial </w:t>
      </w:r>
    </w:p>
    <w:p w14:paraId="5FFBCCA4" w14:textId="77777777" w:rsidR="003E06C3" w:rsidRPr="009952F3" w:rsidRDefault="003E06C3" w:rsidP="003E06C3">
      <w:pPr>
        <w:tabs>
          <w:tab w:val="clear" w:pos="7920"/>
          <w:tab w:val="clear" w:pos="9720"/>
          <w:tab w:val="left" w:pos="1240"/>
          <w:tab w:val="right" w:pos="7880"/>
          <w:tab w:val="right" w:pos="9680"/>
        </w:tabs>
        <w:spacing w:line="220" w:lineRule="exact"/>
        <w:rPr>
          <w:rFonts w:ascii="Trebuchet MS" w:hAnsi="Trebuchet MS"/>
        </w:rPr>
      </w:pPr>
      <w:r w:rsidRPr="009952F3">
        <w:rPr>
          <w:rFonts w:ascii="Trebuchet MS" w:hAnsi="Trebuchet MS"/>
        </w:rPr>
        <w:tab/>
        <w:t xml:space="preserve">Estado de resultados </w:t>
      </w:r>
    </w:p>
    <w:p w14:paraId="59E6A9A3" w14:textId="77777777" w:rsidR="003E06C3" w:rsidRPr="009952F3" w:rsidRDefault="003E06C3" w:rsidP="003E06C3">
      <w:pPr>
        <w:tabs>
          <w:tab w:val="clear" w:pos="7920"/>
          <w:tab w:val="clear" w:pos="9720"/>
          <w:tab w:val="left" w:pos="1240"/>
          <w:tab w:val="right" w:pos="7880"/>
          <w:tab w:val="right" w:pos="9680"/>
        </w:tabs>
        <w:spacing w:line="220" w:lineRule="exact"/>
        <w:rPr>
          <w:rFonts w:ascii="Trebuchet MS" w:hAnsi="Trebuchet MS"/>
        </w:rPr>
      </w:pPr>
      <w:r w:rsidRPr="009952F3">
        <w:rPr>
          <w:rFonts w:ascii="Trebuchet MS" w:hAnsi="Trebuchet MS"/>
        </w:rPr>
        <w:tab/>
        <w:t xml:space="preserve">Estado de evolución del patrimonio neto </w:t>
      </w:r>
    </w:p>
    <w:p w14:paraId="77654DDE" w14:textId="77777777" w:rsidR="003E06C3" w:rsidRPr="009952F3" w:rsidRDefault="003E06C3" w:rsidP="003E06C3">
      <w:pPr>
        <w:tabs>
          <w:tab w:val="clear" w:pos="7920"/>
          <w:tab w:val="clear" w:pos="9720"/>
          <w:tab w:val="left" w:pos="760"/>
          <w:tab w:val="left" w:pos="1242"/>
        </w:tabs>
        <w:spacing w:line="220" w:lineRule="exact"/>
        <w:ind w:left="780" w:hanging="780"/>
        <w:rPr>
          <w:rFonts w:ascii="Trebuchet MS" w:hAnsi="Trebuchet MS"/>
        </w:rPr>
      </w:pPr>
      <w:r w:rsidRPr="009952F3">
        <w:rPr>
          <w:rFonts w:ascii="Trebuchet MS" w:hAnsi="Trebuchet MS"/>
        </w:rPr>
        <w:tab/>
        <w:t xml:space="preserve">   </w:t>
      </w:r>
    </w:p>
    <w:p w14:paraId="046939E2" w14:textId="77777777" w:rsidR="003E06C3" w:rsidRPr="009952F3" w:rsidRDefault="003E06C3" w:rsidP="003E06C3">
      <w:pPr>
        <w:tabs>
          <w:tab w:val="clear" w:pos="7920"/>
          <w:tab w:val="clear" w:pos="9720"/>
          <w:tab w:val="left" w:pos="760"/>
          <w:tab w:val="left" w:pos="1242"/>
        </w:tabs>
        <w:spacing w:line="220" w:lineRule="exact"/>
        <w:ind w:left="780" w:hanging="780"/>
        <w:rPr>
          <w:rFonts w:ascii="Trebuchet MS" w:hAnsi="Trebuchet MS"/>
        </w:rPr>
      </w:pPr>
      <w:r w:rsidRPr="009952F3">
        <w:rPr>
          <w:rFonts w:ascii="Trebuchet MS" w:hAnsi="Trebuchet MS"/>
        </w:rPr>
        <w:tab/>
        <w:t xml:space="preserve">   Información complementaria </w:t>
      </w:r>
    </w:p>
    <w:p w14:paraId="53DE5842" w14:textId="77777777" w:rsidR="003E06C3" w:rsidRPr="009952F3" w:rsidRDefault="003E06C3" w:rsidP="003E06C3">
      <w:pPr>
        <w:tabs>
          <w:tab w:val="clear" w:pos="7920"/>
          <w:tab w:val="clear" w:pos="9720"/>
          <w:tab w:val="left" w:pos="760"/>
          <w:tab w:val="left" w:pos="1242"/>
        </w:tabs>
        <w:spacing w:line="220" w:lineRule="exact"/>
        <w:ind w:left="780" w:hanging="780"/>
        <w:rPr>
          <w:rFonts w:ascii="Trebuchet MS" w:hAnsi="Trebuchet MS"/>
        </w:rPr>
      </w:pPr>
    </w:p>
    <w:p w14:paraId="13ECCEEB" w14:textId="5D9A02DE" w:rsidR="003E06C3" w:rsidRPr="009952F3" w:rsidRDefault="005B7522" w:rsidP="003E06C3">
      <w:pPr>
        <w:tabs>
          <w:tab w:val="clear" w:pos="7920"/>
          <w:tab w:val="clear" w:pos="9720"/>
          <w:tab w:val="left" w:pos="1240"/>
          <w:tab w:val="right" w:pos="7880"/>
          <w:tab w:val="right" w:pos="9680"/>
        </w:tabs>
        <w:spacing w:line="220" w:lineRule="exact"/>
        <w:rPr>
          <w:rFonts w:ascii="Trebuchet MS" w:hAnsi="Trebuchet MS"/>
        </w:rPr>
      </w:pPr>
      <w:r w:rsidRPr="009952F3">
        <w:rPr>
          <w:rFonts w:ascii="Trebuchet MS" w:hAnsi="Trebuchet MS"/>
        </w:rPr>
        <w:tab/>
      </w:r>
      <w:r w:rsidR="00E55D3C" w:rsidRPr="009952F3">
        <w:rPr>
          <w:rFonts w:ascii="Trebuchet MS" w:hAnsi="Trebuchet MS"/>
        </w:rPr>
        <w:t>Not</w:t>
      </w:r>
      <w:r w:rsidR="009952F3" w:rsidRPr="009952F3">
        <w:rPr>
          <w:rFonts w:ascii="Trebuchet MS" w:hAnsi="Trebuchet MS"/>
        </w:rPr>
        <w:t>as 1 a 8</w:t>
      </w:r>
    </w:p>
    <w:p w14:paraId="7ECAD945" w14:textId="3EDFF854" w:rsidR="003E06C3" w:rsidRPr="009952F3" w:rsidRDefault="005826B0" w:rsidP="003E06C3">
      <w:pPr>
        <w:tabs>
          <w:tab w:val="clear" w:pos="7920"/>
          <w:tab w:val="clear" w:pos="9720"/>
          <w:tab w:val="left" w:pos="1240"/>
          <w:tab w:val="right" w:pos="8120"/>
          <w:tab w:val="right" w:pos="9920"/>
        </w:tabs>
        <w:spacing w:line="220" w:lineRule="exact"/>
        <w:rPr>
          <w:rFonts w:ascii="Trebuchet MS" w:hAnsi="Trebuchet MS"/>
        </w:rPr>
      </w:pPr>
      <w:r w:rsidRPr="009952F3">
        <w:rPr>
          <w:rFonts w:ascii="Trebuchet MS" w:hAnsi="Trebuchet MS"/>
        </w:rPr>
        <w:tab/>
        <w:t xml:space="preserve">Anexos </w:t>
      </w:r>
      <w:r w:rsidR="009952F3" w:rsidRPr="009952F3">
        <w:rPr>
          <w:rFonts w:ascii="Trebuchet MS" w:hAnsi="Trebuchet MS"/>
        </w:rPr>
        <w:t>A y</w:t>
      </w:r>
      <w:r w:rsidR="0022180D" w:rsidRPr="009952F3">
        <w:rPr>
          <w:rFonts w:ascii="Trebuchet MS" w:hAnsi="Trebuchet MS"/>
        </w:rPr>
        <w:t xml:space="preserve"> B</w:t>
      </w:r>
    </w:p>
    <w:p w14:paraId="46FE2C58" w14:textId="77777777" w:rsidR="003E06C3" w:rsidRPr="009952F3" w:rsidRDefault="003E06C3" w:rsidP="003E06C3">
      <w:pPr>
        <w:tabs>
          <w:tab w:val="left" w:pos="780"/>
        </w:tabs>
        <w:spacing w:line="220" w:lineRule="exact"/>
        <w:rPr>
          <w:rFonts w:ascii="Trebuchet MS" w:hAnsi="Trebuchet MS"/>
        </w:rPr>
      </w:pPr>
    </w:p>
    <w:p w14:paraId="1FF8049C" w14:textId="53631A50" w:rsidR="003E06C3" w:rsidRPr="009952F3" w:rsidRDefault="00DD54B4" w:rsidP="003E06C3">
      <w:pPr>
        <w:pStyle w:val="KPMG"/>
        <w:tabs>
          <w:tab w:val="left" w:pos="780"/>
          <w:tab w:val="right" w:pos="7920"/>
          <w:tab w:val="right" w:pos="9720"/>
        </w:tabs>
        <w:rPr>
          <w:rFonts w:ascii="Trebuchet MS" w:hAnsi="Trebuchet MS"/>
          <w:sz w:val="20"/>
        </w:rPr>
      </w:pPr>
      <w:r w:rsidRPr="009952F3">
        <w:rPr>
          <w:rFonts w:ascii="Trebuchet MS" w:hAnsi="Trebuchet MS"/>
          <w:sz w:val="20"/>
        </w:rPr>
        <w:t xml:space="preserve">  </w:t>
      </w:r>
      <w:r w:rsidRPr="009952F3">
        <w:rPr>
          <w:rFonts w:ascii="Trebuchet MS" w:hAnsi="Trebuchet MS"/>
          <w:sz w:val="20"/>
        </w:rPr>
        <w:tab/>
        <w:t xml:space="preserve">  </w:t>
      </w:r>
      <w:r w:rsidR="00B64B45" w:rsidRPr="009952F3">
        <w:rPr>
          <w:rFonts w:ascii="Trebuchet MS" w:hAnsi="Trebuchet MS"/>
          <w:sz w:val="20"/>
        </w:rPr>
        <w:t xml:space="preserve"> </w:t>
      </w:r>
      <w:r w:rsidR="00E55D3C" w:rsidRPr="009952F3">
        <w:rPr>
          <w:rFonts w:ascii="Trebuchet MS" w:hAnsi="Trebuchet MS"/>
          <w:sz w:val="20"/>
        </w:rPr>
        <w:t xml:space="preserve">Informe </w:t>
      </w:r>
      <w:r w:rsidR="00F312CD">
        <w:rPr>
          <w:rFonts w:ascii="Trebuchet MS" w:hAnsi="Trebuchet MS"/>
          <w:sz w:val="20"/>
        </w:rPr>
        <w:t>de revisión</w:t>
      </w:r>
      <w:r w:rsidR="00E55D3C" w:rsidRPr="009952F3">
        <w:rPr>
          <w:rFonts w:ascii="Trebuchet MS" w:hAnsi="Trebuchet MS"/>
          <w:sz w:val="20"/>
        </w:rPr>
        <w:t xml:space="preserve"> sobre estados contables </w:t>
      </w:r>
      <w:r w:rsidR="006C023F" w:rsidRPr="009952F3">
        <w:rPr>
          <w:rFonts w:ascii="Trebuchet MS" w:hAnsi="Trebuchet MS"/>
          <w:sz w:val="20"/>
        </w:rPr>
        <w:t>intermedios</w:t>
      </w:r>
    </w:p>
    <w:p w14:paraId="08D5A9F2" w14:textId="77777777" w:rsidR="003E06C3" w:rsidRPr="009952F3" w:rsidRDefault="003E06C3" w:rsidP="003E06C3">
      <w:pPr>
        <w:tabs>
          <w:tab w:val="left" w:pos="780"/>
        </w:tabs>
        <w:spacing w:line="220" w:lineRule="exact"/>
        <w:rPr>
          <w:rFonts w:ascii="Trebuchet MS" w:hAnsi="Trebuchet MS"/>
        </w:rPr>
      </w:pPr>
    </w:p>
    <w:p w14:paraId="07E55128" w14:textId="77777777" w:rsidR="003E06C3" w:rsidRPr="009952F3" w:rsidRDefault="003E06C3" w:rsidP="00B64B45">
      <w:pPr>
        <w:tabs>
          <w:tab w:val="clear" w:pos="7920"/>
          <w:tab w:val="clear" w:pos="9720"/>
          <w:tab w:val="left" w:pos="780"/>
          <w:tab w:val="left" w:pos="1260"/>
        </w:tabs>
        <w:spacing w:line="220" w:lineRule="exact"/>
        <w:ind w:left="780" w:hanging="780"/>
        <w:rPr>
          <w:rFonts w:ascii="Trebuchet MS" w:hAnsi="Trebuchet MS"/>
        </w:rPr>
      </w:pPr>
      <w:r w:rsidRPr="009952F3">
        <w:rPr>
          <w:rFonts w:ascii="Trebuchet MS" w:hAnsi="Trebuchet MS"/>
        </w:rPr>
        <w:tab/>
        <w:t xml:space="preserve">  </w:t>
      </w:r>
      <w:r w:rsidR="00B64B45" w:rsidRPr="009952F3">
        <w:rPr>
          <w:rFonts w:ascii="Trebuchet MS" w:hAnsi="Trebuchet MS"/>
        </w:rPr>
        <w:t xml:space="preserve"> </w:t>
      </w:r>
      <w:r w:rsidRPr="009952F3">
        <w:rPr>
          <w:rFonts w:ascii="Trebuchet MS" w:hAnsi="Trebuchet MS"/>
        </w:rPr>
        <w:t>Informe de la Comisión Fiscalizadora</w:t>
      </w:r>
    </w:p>
    <w:p w14:paraId="4C1C2059" w14:textId="77777777" w:rsidR="001339EE" w:rsidRPr="00C011CB" w:rsidRDefault="008E701E">
      <w:pPr>
        <w:rPr>
          <w:rFonts w:ascii="Trebuchet MS" w:hAnsi="Trebuchet MS"/>
          <w:highlight w:val="yellow"/>
        </w:rPr>
        <w:sectPr w:rsidR="001339EE" w:rsidRPr="00C011CB" w:rsidSect="00741FF7">
          <w:footerReference w:type="default" r:id="rId13"/>
          <w:footnotePr>
            <w:numFmt w:val="lowerRoman"/>
          </w:footnotePr>
          <w:endnotePr>
            <w:numFmt w:val="decimal"/>
          </w:endnotePr>
          <w:pgSz w:w="11900" w:h="16840" w:code="9"/>
          <w:pgMar w:top="1140" w:right="1140" w:bottom="1140" w:left="1140" w:header="720" w:footer="567" w:gutter="0"/>
          <w:cols w:space="720"/>
        </w:sectPr>
      </w:pPr>
      <w:r w:rsidRPr="00C011CB">
        <w:rPr>
          <w:rFonts w:ascii="Trebuchet MS" w:hAnsi="Trebuchet MS"/>
          <w:highlight w:val="yellow"/>
        </w:rPr>
        <w:br w:type="page"/>
      </w:r>
    </w:p>
    <w:p w14:paraId="03670D67" w14:textId="0DAD4AD2" w:rsidR="008E701E" w:rsidRPr="00C011CB" w:rsidRDefault="008E701E">
      <w:pPr>
        <w:rPr>
          <w:rFonts w:ascii="Trebuchet MS" w:hAnsi="Trebuchet MS"/>
          <w:highlight w:val="yellow"/>
        </w:rPr>
      </w:pPr>
    </w:p>
    <w:p w14:paraId="2379DFCB" w14:textId="77777777" w:rsidR="008E701E" w:rsidRPr="00C011CB" w:rsidRDefault="008E701E">
      <w:pPr>
        <w:rPr>
          <w:rFonts w:ascii="Trebuchet MS" w:hAnsi="Trebuchet MS"/>
          <w:highlight w:val="yellow"/>
        </w:rPr>
      </w:pPr>
    </w:p>
    <w:p w14:paraId="158B2B24" w14:textId="77777777" w:rsidR="008E701E" w:rsidRPr="00B40417" w:rsidRDefault="000852B5">
      <w:pPr>
        <w:jc w:val="center"/>
        <w:rPr>
          <w:rFonts w:ascii="Trebuchet MS" w:hAnsi="Trebuchet MS"/>
        </w:rPr>
      </w:pPr>
      <w:r w:rsidRPr="00B40417">
        <w:rPr>
          <w:rFonts w:ascii="Trebuchet MS" w:hAnsi="Trebuchet MS"/>
          <w:b/>
        </w:rPr>
        <w:t>CASINO MELINCUE S.A.</w:t>
      </w:r>
    </w:p>
    <w:p w14:paraId="1702C6FE" w14:textId="77777777" w:rsidR="008E701E" w:rsidRPr="00B40417" w:rsidRDefault="008E701E">
      <w:pPr>
        <w:spacing w:line="220" w:lineRule="exact"/>
        <w:rPr>
          <w:rFonts w:ascii="Trebuchet MS" w:hAnsi="Trebuchet MS"/>
        </w:rPr>
      </w:pPr>
    </w:p>
    <w:p w14:paraId="6098B99D" w14:textId="77777777" w:rsidR="008E701E" w:rsidRPr="00B40417" w:rsidRDefault="008E701E">
      <w:pPr>
        <w:spacing w:line="220" w:lineRule="exact"/>
        <w:rPr>
          <w:rFonts w:ascii="Trebuchet MS" w:hAnsi="Trebuchet MS"/>
        </w:rPr>
      </w:pPr>
    </w:p>
    <w:p w14:paraId="5E15B6D7" w14:textId="77777777" w:rsidR="008E701E" w:rsidRPr="00B40417" w:rsidRDefault="008E701E">
      <w:pPr>
        <w:spacing w:line="220" w:lineRule="exact"/>
        <w:jc w:val="center"/>
        <w:rPr>
          <w:rFonts w:ascii="Trebuchet MS" w:hAnsi="Trebuchet MS"/>
        </w:rPr>
      </w:pPr>
      <w:r w:rsidRPr="00B40417">
        <w:rPr>
          <w:rFonts w:ascii="Trebuchet MS" w:hAnsi="Trebuchet MS"/>
          <w:b/>
        </w:rPr>
        <w:t>Composición del Directorio</w:t>
      </w:r>
    </w:p>
    <w:p w14:paraId="02144B26" w14:textId="77777777" w:rsidR="008E701E" w:rsidRPr="00B40417" w:rsidRDefault="008E701E">
      <w:pPr>
        <w:spacing w:line="220" w:lineRule="exact"/>
        <w:ind w:left="3940" w:hanging="3940"/>
        <w:rPr>
          <w:rFonts w:ascii="Trebuchet MS" w:hAnsi="Trebuchet MS"/>
        </w:rPr>
      </w:pPr>
    </w:p>
    <w:p w14:paraId="5F9399A4" w14:textId="77777777" w:rsidR="008E701E" w:rsidRPr="00B40417" w:rsidRDefault="008E701E">
      <w:pPr>
        <w:spacing w:line="220" w:lineRule="exact"/>
        <w:ind w:left="3940" w:hanging="3940"/>
        <w:rPr>
          <w:rFonts w:ascii="Trebuchet MS" w:hAnsi="Trebuchet MS"/>
        </w:rPr>
      </w:pPr>
    </w:p>
    <w:p w14:paraId="3C7A0232" w14:textId="77777777" w:rsidR="00C73E41" w:rsidRPr="00B40417" w:rsidRDefault="003B0B8F" w:rsidP="00C73E41">
      <w:pPr>
        <w:spacing w:line="220" w:lineRule="exact"/>
        <w:ind w:left="3940" w:hanging="3940"/>
        <w:rPr>
          <w:rFonts w:ascii="Trebuchet MS" w:hAnsi="Trebuchet MS"/>
        </w:rPr>
      </w:pPr>
      <w:r w:rsidRPr="00B40417">
        <w:rPr>
          <w:rFonts w:ascii="Trebuchet MS" w:hAnsi="Trebuchet MS"/>
        </w:rPr>
        <w:t>Designado por la Asamblea General Ordinaria y Extraordinaria del 12 de enero de 2018</w:t>
      </w:r>
    </w:p>
    <w:p w14:paraId="2FB30BEF" w14:textId="77777777" w:rsidR="00C73E41" w:rsidRPr="00B40417" w:rsidRDefault="00C73E41" w:rsidP="00C73E41">
      <w:pPr>
        <w:spacing w:line="220" w:lineRule="exact"/>
        <w:ind w:left="3940" w:hanging="3940"/>
        <w:rPr>
          <w:rFonts w:ascii="Trebuchet MS" w:hAnsi="Trebuchet MS"/>
        </w:rPr>
      </w:pPr>
    </w:p>
    <w:p w14:paraId="02DDAC84" w14:textId="77777777" w:rsidR="00943A50" w:rsidRPr="00B40417" w:rsidRDefault="00943A50" w:rsidP="00C73E41">
      <w:pPr>
        <w:spacing w:line="220" w:lineRule="exact"/>
        <w:ind w:left="3940" w:hanging="3940"/>
        <w:rPr>
          <w:rFonts w:ascii="Trebuchet MS" w:hAnsi="Trebuchet MS"/>
        </w:rPr>
      </w:pPr>
    </w:p>
    <w:p w14:paraId="0D2FEB85" w14:textId="77777777" w:rsidR="00943A50" w:rsidRPr="00B40417" w:rsidRDefault="00943A50" w:rsidP="00C73E41">
      <w:pPr>
        <w:spacing w:line="220" w:lineRule="exact"/>
        <w:ind w:left="3940" w:hanging="3940"/>
        <w:rPr>
          <w:rFonts w:ascii="Trebuchet MS" w:hAnsi="Trebuchet MS"/>
        </w:rPr>
      </w:pPr>
    </w:p>
    <w:p w14:paraId="026AFD34" w14:textId="77777777" w:rsidR="00C73E41" w:rsidRPr="00B40417" w:rsidRDefault="00C73E41" w:rsidP="00C73E41">
      <w:pPr>
        <w:spacing w:line="220" w:lineRule="exact"/>
        <w:ind w:left="3940" w:hanging="3940"/>
        <w:rPr>
          <w:rFonts w:ascii="Trebuchet MS" w:hAnsi="Trebuchet MS"/>
        </w:rPr>
      </w:pPr>
      <w:r w:rsidRPr="00B40417">
        <w:rPr>
          <w:rFonts w:ascii="Trebuchet MS" w:hAnsi="Trebuchet MS"/>
        </w:rPr>
        <w:t>Presidente:</w:t>
      </w:r>
      <w:r w:rsidRPr="00B40417">
        <w:rPr>
          <w:rFonts w:ascii="Trebuchet MS" w:hAnsi="Trebuchet MS"/>
        </w:rPr>
        <w:tab/>
      </w:r>
      <w:r w:rsidR="003B0B8F" w:rsidRPr="00B40417">
        <w:rPr>
          <w:rFonts w:ascii="Trebuchet MS" w:hAnsi="Trebuchet MS"/>
        </w:rPr>
        <w:t xml:space="preserve">Antonio Eduardo </w:t>
      </w:r>
      <w:proofErr w:type="spellStart"/>
      <w:r w:rsidR="003B0B8F" w:rsidRPr="00B40417">
        <w:rPr>
          <w:rFonts w:ascii="Trebuchet MS" w:hAnsi="Trebuchet MS"/>
        </w:rPr>
        <w:t>Tabanelli</w:t>
      </w:r>
      <w:proofErr w:type="spellEnd"/>
      <w:r w:rsidR="003B0B09" w:rsidRPr="00B40417">
        <w:rPr>
          <w:rFonts w:ascii="Trebuchet MS" w:hAnsi="Trebuchet MS"/>
        </w:rPr>
        <w:t xml:space="preserve"> </w:t>
      </w:r>
    </w:p>
    <w:p w14:paraId="5D805A9E" w14:textId="77777777" w:rsidR="00C73E41" w:rsidRPr="00B40417" w:rsidRDefault="00C73E41" w:rsidP="00C73E41">
      <w:pPr>
        <w:spacing w:line="220" w:lineRule="exact"/>
        <w:ind w:left="3940" w:hanging="3940"/>
        <w:rPr>
          <w:rFonts w:ascii="Trebuchet MS" w:hAnsi="Trebuchet MS"/>
        </w:rPr>
      </w:pPr>
    </w:p>
    <w:p w14:paraId="20214CD4" w14:textId="7969D636" w:rsidR="00EF2D68" w:rsidRPr="00B40417" w:rsidRDefault="005856B0" w:rsidP="00EF2D68">
      <w:pPr>
        <w:spacing w:line="220" w:lineRule="exact"/>
        <w:ind w:left="3940" w:hanging="3940"/>
        <w:rPr>
          <w:rFonts w:ascii="Trebuchet MS" w:hAnsi="Trebuchet MS"/>
        </w:rPr>
      </w:pPr>
      <w:r w:rsidRPr="00B40417">
        <w:rPr>
          <w:rFonts w:ascii="Trebuchet MS" w:hAnsi="Trebuchet MS"/>
        </w:rPr>
        <w:t>Vicepresidente</w:t>
      </w:r>
      <w:r w:rsidR="00C73E41" w:rsidRPr="00B40417">
        <w:rPr>
          <w:rFonts w:ascii="Trebuchet MS" w:hAnsi="Trebuchet MS"/>
        </w:rPr>
        <w:t>:</w:t>
      </w:r>
      <w:r w:rsidR="00C73E41" w:rsidRPr="00B40417">
        <w:rPr>
          <w:rFonts w:ascii="Trebuchet MS" w:hAnsi="Trebuchet MS"/>
        </w:rPr>
        <w:tab/>
      </w:r>
      <w:r w:rsidR="003B0B8F" w:rsidRPr="00B40417">
        <w:rPr>
          <w:rFonts w:ascii="Trebuchet MS" w:hAnsi="Trebuchet MS"/>
        </w:rPr>
        <w:t>Miguel Suque Mateu</w:t>
      </w:r>
    </w:p>
    <w:p w14:paraId="388D140B" w14:textId="77777777" w:rsidR="00C73E41" w:rsidRPr="00B40417" w:rsidRDefault="00C73E41" w:rsidP="00C73E41">
      <w:pPr>
        <w:spacing w:line="220" w:lineRule="exact"/>
        <w:ind w:left="3940" w:hanging="3940"/>
        <w:rPr>
          <w:rFonts w:ascii="Trebuchet MS" w:hAnsi="Trebuchet MS"/>
        </w:rPr>
      </w:pPr>
    </w:p>
    <w:p w14:paraId="1746B839" w14:textId="77777777" w:rsidR="00C73E41" w:rsidRPr="00B40417" w:rsidRDefault="00C73E41" w:rsidP="00C73E41">
      <w:pPr>
        <w:spacing w:line="220" w:lineRule="exact"/>
        <w:ind w:left="3940" w:hanging="3940"/>
        <w:rPr>
          <w:rFonts w:ascii="Trebuchet MS" w:hAnsi="Trebuchet MS"/>
        </w:rPr>
      </w:pPr>
      <w:r w:rsidRPr="00B40417">
        <w:rPr>
          <w:rFonts w:ascii="Trebuchet MS" w:hAnsi="Trebuchet MS"/>
        </w:rPr>
        <w:t>Directores Titulares:</w:t>
      </w:r>
      <w:r w:rsidRPr="00B40417">
        <w:rPr>
          <w:rFonts w:ascii="Trebuchet MS" w:hAnsi="Trebuchet MS"/>
        </w:rPr>
        <w:tab/>
        <w:t>Luis Federico Kenny</w:t>
      </w:r>
    </w:p>
    <w:p w14:paraId="0F162E76" w14:textId="77777777" w:rsidR="00C73E41" w:rsidRPr="00B40417" w:rsidRDefault="00C73E41" w:rsidP="00C73E41">
      <w:pPr>
        <w:spacing w:line="220" w:lineRule="exact"/>
        <w:ind w:left="3940" w:hanging="3940"/>
        <w:rPr>
          <w:rFonts w:ascii="Trebuchet MS" w:hAnsi="Trebuchet MS"/>
        </w:rPr>
      </w:pPr>
    </w:p>
    <w:p w14:paraId="610130D8" w14:textId="77777777" w:rsidR="00C73E41" w:rsidRPr="00B40417" w:rsidRDefault="00C73E41" w:rsidP="00C73E41">
      <w:pPr>
        <w:spacing w:line="220" w:lineRule="exact"/>
        <w:ind w:left="3940" w:hanging="3940"/>
        <w:rPr>
          <w:rFonts w:ascii="Trebuchet MS" w:hAnsi="Trebuchet MS"/>
        </w:rPr>
      </w:pPr>
      <w:r w:rsidRPr="00B40417">
        <w:rPr>
          <w:rFonts w:ascii="Trebuchet MS" w:hAnsi="Trebuchet MS"/>
        </w:rPr>
        <w:tab/>
      </w:r>
      <w:r w:rsidR="003B0B8F" w:rsidRPr="00B40417">
        <w:rPr>
          <w:rFonts w:ascii="Trebuchet MS" w:hAnsi="Trebuchet MS"/>
        </w:rPr>
        <w:t xml:space="preserve">Alejandro </w:t>
      </w:r>
      <w:proofErr w:type="spellStart"/>
      <w:r w:rsidR="003B0B8F" w:rsidRPr="00B40417">
        <w:rPr>
          <w:rFonts w:ascii="Trebuchet MS" w:hAnsi="Trebuchet MS"/>
        </w:rPr>
        <w:t>Caviglione</w:t>
      </w:r>
      <w:proofErr w:type="spellEnd"/>
      <w:r w:rsidR="003B0B8F" w:rsidRPr="00B40417">
        <w:rPr>
          <w:rFonts w:ascii="Trebuchet MS" w:hAnsi="Trebuchet MS"/>
        </w:rPr>
        <w:t xml:space="preserve"> Fraga</w:t>
      </w:r>
    </w:p>
    <w:p w14:paraId="05BBAF5B" w14:textId="77777777" w:rsidR="00C73E41" w:rsidRPr="00B40417" w:rsidRDefault="00C73E41" w:rsidP="00C73E41">
      <w:pPr>
        <w:spacing w:line="220" w:lineRule="exact"/>
        <w:ind w:left="3940" w:hanging="3940"/>
        <w:rPr>
          <w:rFonts w:ascii="Trebuchet MS" w:hAnsi="Trebuchet MS"/>
        </w:rPr>
      </w:pPr>
    </w:p>
    <w:p w14:paraId="0C42E438" w14:textId="77777777" w:rsidR="00C73E41" w:rsidRPr="00B40417" w:rsidRDefault="00C73E41" w:rsidP="00C73E41">
      <w:pPr>
        <w:spacing w:line="220" w:lineRule="exact"/>
        <w:ind w:left="3940" w:hanging="3940"/>
        <w:rPr>
          <w:rFonts w:ascii="Trebuchet MS" w:hAnsi="Trebuchet MS"/>
        </w:rPr>
      </w:pPr>
      <w:r w:rsidRPr="00B40417">
        <w:rPr>
          <w:rFonts w:ascii="Trebuchet MS" w:hAnsi="Trebuchet MS"/>
        </w:rPr>
        <w:t>Directores Suplentes:</w:t>
      </w:r>
      <w:r w:rsidRPr="00B40417">
        <w:rPr>
          <w:rFonts w:ascii="Trebuchet MS" w:hAnsi="Trebuchet MS"/>
        </w:rPr>
        <w:tab/>
      </w:r>
      <w:r w:rsidR="003B0B8F" w:rsidRPr="00B40417">
        <w:rPr>
          <w:rFonts w:ascii="Trebuchet MS" w:hAnsi="Trebuchet MS"/>
        </w:rPr>
        <w:t xml:space="preserve">Antonio Angel </w:t>
      </w:r>
      <w:proofErr w:type="spellStart"/>
      <w:r w:rsidR="003B0B8F" w:rsidRPr="00B40417">
        <w:rPr>
          <w:rFonts w:ascii="Trebuchet MS" w:hAnsi="Trebuchet MS"/>
        </w:rPr>
        <w:t>Tabanelli</w:t>
      </w:r>
      <w:proofErr w:type="spellEnd"/>
    </w:p>
    <w:p w14:paraId="7D39E79F" w14:textId="77777777" w:rsidR="00C73E41" w:rsidRPr="00B40417" w:rsidRDefault="00C73E41" w:rsidP="00C73E41">
      <w:pPr>
        <w:spacing w:line="220" w:lineRule="exact"/>
        <w:ind w:left="3940" w:hanging="3940"/>
        <w:rPr>
          <w:rFonts w:ascii="Trebuchet MS" w:hAnsi="Trebuchet MS"/>
        </w:rPr>
      </w:pPr>
    </w:p>
    <w:p w14:paraId="3177B034" w14:textId="77777777" w:rsidR="00C73E41" w:rsidRPr="00B40417" w:rsidRDefault="003B0B8F" w:rsidP="00C73E41">
      <w:pPr>
        <w:spacing w:line="220" w:lineRule="exact"/>
        <w:ind w:left="3940" w:hanging="3940"/>
        <w:rPr>
          <w:rFonts w:ascii="Trebuchet MS" w:hAnsi="Trebuchet MS"/>
        </w:rPr>
      </w:pPr>
      <w:r w:rsidRPr="00B40417">
        <w:rPr>
          <w:rFonts w:ascii="Trebuchet MS" w:hAnsi="Trebuchet MS"/>
        </w:rPr>
        <w:tab/>
        <w:t>Alejandro José Kenny</w:t>
      </w:r>
    </w:p>
    <w:p w14:paraId="57AF9507" w14:textId="77777777" w:rsidR="00C73E41" w:rsidRPr="00B40417" w:rsidRDefault="00C73E41" w:rsidP="00C73E41">
      <w:pPr>
        <w:pStyle w:val="Ttulo1"/>
        <w:rPr>
          <w:rFonts w:ascii="Trebuchet MS" w:hAnsi="Trebuchet MS"/>
          <w:i/>
        </w:rPr>
      </w:pPr>
    </w:p>
    <w:p w14:paraId="05F51B18" w14:textId="77777777" w:rsidR="00C73E41" w:rsidRPr="00B40417" w:rsidRDefault="00C73E41" w:rsidP="00C73E41">
      <w:pPr>
        <w:spacing w:line="220" w:lineRule="exact"/>
        <w:ind w:left="3940" w:hanging="3940"/>
        <w:rPr>
          <w:rFonts w:ascii="Trebuchet MS" w:hAnsi="Trebuchet MS"/>
        </w:rPr>
      </w:pPr>
    </w:p>
    <w:p w14:paraId="271D0A43" w14:textId="77777777" w:rsidR="00C73E41" w:rsidRPr="00B40417" w:rsidRDefault="00C73E41" w:rsidP="00C73E41">
      <w:pPr>
        <w:jc w:val="center"/>
        <w:rPr>
          <w:rFonts w:ascii="Trebuchet MS" w:hAnsi="Trebuchet MS"/>
        </w:rPr>
      </w:pPr>
      <w:r w:rsidRPr="00B40417">
        <w:rPr>
          <w:rFonts w:ascii="Trebuchet MS" w:hAnsi="Trebuchet MS"/>
          <w:b/>
        </w:rPr>
        <w:t>Composición de la Comisión Fiscalizadora</w:t>
      </w:r>
    </w:p>
    <w:p w14:paraId="201F7C11" w14:textId="77777777" w:rsidR="00C73E41" w:rsidRPr="00B40417" w:rsidRDefault="00C73E41" w:rsidP="00C73E41">
      <w:pPr>
        <w:spacing w:line="220" w:lineRule="exact"/>
        <w:ind w:left="3940" w:hanging="3940"/>
        <w:rPr>
          <w:rFonts w:ascii="Trebuchet MS" w:hAnsi="Trebuchet MS"/>
        </w:rPr>
      </w:pPr>
    </w:p>
    <w:p w14:paraId="72E755D7" w14:textId="77777777" w:rsidR="00C73E41" w:rsidRPr="00B40417" w:rsidRDefault="00C73E41" w:rsidP="00C73E41">
      <w:pPr>
        <w:spacing w:line="220" w:lineRule="exact"/>
        <w:rPr>
          <w:rFonts w:ascii="Trebuchet MS" w:hAnsi="Trebuchet MS"/>
        </w:rPr>
      </w:pPr>
    </w:p>
    <w:p w14:paraId="2FD505C1" w14:textId="74FFA119" w:rsidR="00C73E41" w:rsidRPr="00B40417" w:rsidRDefault="00EB209F" w:rsidP="00C73E41">
      <w:pPr>
        <w:spacing w:line="220" w:lineRule="exact"/>
        <w:ind w:left="3940" w:hanging="3940"/>
        <w:rPr>
          <w:rFonts w:ascii="Trebuchet MS" w:hAnsi="Trebuchet MS"/>
        </w:rPr>
      </w:pPr>
      <w:r w:rsidRPr="00B40417">
        <w:rPr>
          <w:rFonts w:ascii="Trebuchet MS" w:hAnsi="Trebuchet MS"/>
        </w:rPr>
        <w:t>Designada</w:t>
      </w:r>
      <w:r w:rsidR="003B0B8F" w:rsidRPr="00B40417">
        <w:rPr>
          <w:rFonts w:ascii="Trebuchet MS" w:hAnsi="Trebuchet MS"/>
        </w:rPr>
        <w:t xml:space="preserve"> por la Asamblea General Ordinaria y Extraordinaria del 12 de enero de 2018</w:t>
      </w:r>
    </w:p>
    <w:p w14:paraId="1A4A7F47" w14:textId="77777777" w:rsidR="00C73E41" w:rsidRPr="00B40417" w:rsidRDefault="00C73E41" w:rsidP="00C73E41">
      <w:pPr>
        <w:spacing w:line="220" w:lineRule="exact"/>
        <w:ind w:left="3940" w:hanging="3940"/>
        <w:rPr>
          <w:rFonts w:ascii="Trebuchet MS" w:hAnsi="Trebuchet MS"/>
        </w:rPr>
      </w:pPr>
    </w:p>
    <w:p w14:paraId="3701892E" w14:textId="77777777" w:rsidR="00C73E41" w:rsidRPr="00B40417" w:rsidRDefault="00C73E41" w:rsidP="00C73E41">
      <w:pPr>
        <w:spacing w:line="220" w:lineRule="exact"/>
        <w:ind w:left="3940" w:hanging="3940"/>
        <w:rPr>
          <w:rFonts w:ascii="Trebuchet MS" w:hAnsi="Trebuchet MS"/>
        </w:rPr>
      </w:pPr>
    </w:p>
    <w:p w14:paraId="50F88100" w14:textId="77777777" w:rsidR="00C73E41" w:rsidRPr="00B40417" w:rsidRDefault="00C73E41" w:rsidP="00C73E41">
      <w:pPr>
        <w:spacing w:line="220" w:lineRule="exact"/>
        <w:ind w:left="3940" w:hanging="3940"/>
        <w:rPr>
          <w:rFonts w:ascii="Trebuchet MS" w:hAnsi="Trebuchet MS"/>
        </w:rPr>
      </w:pPr>
    </w:p>
    <w:p w14:paraId="6879CE4A" w14:textId="77777777" w:rsidR="00C73274" w:rsidRPr="00B40417" w:rsidRDefault="00C73E41" w:rsidP="00C73274">
      <w:pPr>
        <w:spacing w:line="220" w:lineRule="exact"/>
        <w:ind w:left="3940" w:hanging="3940"/>
        <w:jc w:val="left"/>
        <w:rPr>
          <w:rFonts w:ascii="Trebuchet MS" w:hAnsi="Trebuchet MS"/>
        </w:rPr>
      </w:pPr>
      <w:r w:rsidRPr="00B40417">
        <w:rPr>
          <w:rFonts w:ascii="Trebuchet MS" w:hAnsi="Trebuchet MS"/>
        </w:rPr>
        <w:t>Síndicos Titulares:</w:t>
      </w:r>
      <w:r w:rsidRPr="00B40417">
        <w:rPr>
          <w:rFonts w:ascii="Trebuchet MS" w:hAnsi="Trebuchet MS"/>
        </w:rPr>
        <w:tab/>
      </w:r>
      <w:r w:rsidR="003B0B8F" w:rsidRPr="00B40417">
        <w:rPr>
          <w:rFonts w:ascii="Trebuchet MS" w:hAnsi="Trebuchet MS"/>
        </w:rPr>
        <w:t>Guillermo Eumann</w:t>
      </w:r>
    </w:p>
    <w:p w14:paraId="23EBDF4D" w14:textId="77777777" w:rsidR="00C73274" w:rsidRPr="00B40417" w:rsidRDefault="00C73274" w:rsidP="00C73E41">
      <w:pPr>
        <w:spacing w:line="220" w:lineRule="exact"/>
        <w:ind w:left="3940" w:hanging="3940"/>
        <w:rPr>
          <w:rFonts w:ascii="Trebuchet MS" w:hAnsi="Trebuchet MS"/>
        </w:rPr>
      </w:pPr>
    </w:p>
    <w:p w14:paraId="2AE24E76" w14:textId="77777777" w:rsidR="003B0B8F" w:rsidRPr="00B40417" w:rsidRDefault="00DF22F8" w:rsidP="003B0B8F">
      <w:pPr>
        <w:spacing w:line="220" w:lineRule="exact"/>
        <w:ind w:left="3940" w:hanging="3940"/>
        <w:rPr>
          <w:rFonts w:ascii="Trebuchet MS" w:hAnsi="Trebuchet MS"/>
        </w:rPr>
      </w:pPr>
      <w:r w:rsidRPr="00B40417">
        <w:rPr>
          <w:rFonts w:ascii="Trebuchet MS" w:hAnsi="Trebuchet MS"/>
        </w:rPr>
        <w:t xml:space="preserve"> </w:t>
      </w:r>
      <w:r w:rsidR="00C73274" w:rsidRPr="00B40417">
        <w:rPr>
          <w:rFonts w:ascii="Trebuchet MS" w:hAnsi="Trebuchet MS"/>
        </w:rPr>
        <w:tab/>
      </w:r>
      <w:r w:rsidR="003B0B8F" w:rsidRPr="00B40417">
        <w:rPr>
          <w:rFonts w:ascii="Trebuchet MS" w:hAnsi="Trebuchet MS"/>
        </w:rPr>
        <w:t xml:space="preserve">Diego Carlos </w:t>
      </w:r>
      <w:proofErr w:type="spellStart"/>
      <w:r w:rsidR="003B0B8F" w:rsidRPr="00B40417">
        <w:rPr>
          <w:rFonts w:ascii="Trebuchet MS" w:hAnsi="Trebuchet MS"/>
        </w:rPr>
        <w:t>Maañon</w:t>
      </w:r>
      <w:proofErr w:type="spellEnd"/>
    </w:p>
    <w:p w14:paraId="46E8D544" w14:textId="77777777" w:rsidR="00C73E41" w:rsidRPr="00B40417" w:rsidRDefault="00C73E41" w:rsidP="00C73E41">
      <w:pPr>
        <w:spacing w:line="220" w:lineRule="exact"/>
        <w:ind w:left="3940" w:hanging="3940"/>
        <w:rPr>
          <w:rFonts w:ascii="Trebuchet MS" w:hAnsi="Trebuchet MS"/>
        </w:rPr>
      </w:pPr>
      <w:r w:rsidRPr="00B40417">
        <w:rPr>
          <w:rFonts w:ascii="Trebuchet MS" w:hAnsi="Trebuchet MS"/>
        </w:rPr>
        <w:tab/>
      </w:r>
    </w:p>
    <w:p w14:paraId="6D4A67B8" w14:textId="77777777" w:rsidR="003B0B8F" w:rsidRPr="00B40417" w:rsidRDefault="00C73E41" w:rsidP="003B0B8F">
      <w:pPr>
        <w:spacing w:line="220" w:lineRule="exact"/>
        <w:ind w:left="3940" w:hanging="3940"/>
        <w:jc w:val="left"/>
        <w:rPr>
          <w:rFonts w:ascii="Trebuchet MS" w:hAnsi="Trebuchet MS"/>
        </w:rPr>
      </w:pPr>
      <w:r w:rsidRPr="00B40417">
        <w:rPr>
          <w:rFonts w:ascii="Trebuchet MS" w:hAnsi="Trebuchet MS"/>
        </w:rPr>
        <w:tab/>
      </w:r>
      <w:r w:rsidR="005A2153" w:rsidRPr="00B40417">
        <w:rPr>
          <w:rFonts w:ascii="Trebuchet MS" w:hAnsi="Trebuchet MS"/>
        </w:rPr>
        <w:t xml:space="preserve">María Paula </w:t>
      </w:r>
      <w:proofErr w:type="spellStart"/>
      <w:r w:rsidR="005A2153" w:rsidRPr="00B40417">
        <w:rPr>
          <w:rFonts w:ascii="Trebuchet MS" w:hAnsi="Trebuchet MS"/>
        </w:rPr>
        <w:t>Sallenave</w:t>
      </w:r>
      <w:proofErr w:type="spellEnd"/>
    </w:p>
    <w:p w14:paraId="5A79EBC3" w14:textId="77777777" w:rsidR="00C73E41" w:rsidRPr="00B40417" w:rsidRDefault="00C73E41" w:rsidP="00C73E41">
      <w:pPr>
        <w:spacing w:line="220" w:lineRule="exact"/>
        <w:ind w:left="3940" w:hanging="3940"/>
        <w:rPr>
          <w:rFonts w:ascii="Trebuchet MS" w:hAnsi="Trebuchet MS"/>
        </w:rPr>
      </w:pPr>
    </w:p>
    <w:p w14:paraId="125683AA" w14:textId="77777777" w:rsidR="00C73E41" w:rsidRPr="00B40417" w:rsidRDefault="00C73E41" w:rsidP="00C73E41">
      <w:pPr>
        <w:spacing w:line="220" w:lineRule="exact"/>
        <w:ind w:left="3940" w:hanging="3940"/>
        <w:rPr>
          <w:rFonts w:ascii="Trebuchet MS" w:hAnsi="Trebuchet MS"/>
        </w:rPr>
      </w:pPr>
    </w:p>
    <w:p w14:paraId="1C05D2D9" w14:textId="77777777" w:rsidR="00C73E41" w:rsidRPr="00B40417" w:rsidRDefault="00C73E41" w:rsidP="00C73E41">
      <w:pPr>
        <w:spacing w:line="220" w:lineRule="exact"/>
        <w:ind w:left="3940" w:hanging="3940"/>
        <w:rPr>
          <w:rFonts w:ascii="Trebuchet MS" w:hAnsi="Trebuchet MS"/>
        </w:rPr>
      </w:pPr>
    </w:p>
    <w:p w14:paraId="26768A41" w14:textId="77777777" w:rsidR="00C73E41" w:rsidRPr="00B40417" w:rsidRDefault="00C73E41" w:rsidP="00C73E41">
      <w:pPr>
        <w:spacing w:line="220" w:lineRule="exact"/>
        <w:ind w:left="3940" w:hanging="3940"/>
        <w:rPr>
          <w:rFonts w:ascii="Trebuchet MS" w:hAnsi="Trebuchet MS"/>
        </w:rPr>
      </w:pPr>
      <w:r w:rsidRPr="00B40417">
        <w:rPr>
          <w:rFonts w:ascii="Trebuchet MS" w:hAnsi="Trebuchet MS"/>
        </w:rPr>
        <w:t>Síndicos Suplentes:</w:t>
      </w:r>
      <w:r w:rsidRPr="00B40417">
        <w:rPr>
          <w:rFonts w:ascii="Trebuchet MS" w:hAnsi="Trebuchet MS"/>
        </w:rPr>
        <w:tab/>
        <w:t xml:space="preserve">Jorge </w:t>
      </w:r>
      <w:r w:rsidR="009A452F" w:rsidRPr="00B40417">
        <w:rPr>
          <w:rFonts w:ascii="Trebuchet MS" w:hAnsi="Trebuchet MS"/>
        </w:rPr>
        <w:t xml:space="preserve">Luis </w:t>
      </w:r>
      <w:r w:rsidRPr="00B40417">
        <w:rPr>
          <w:rFonts w:ascii="Trebuchet MS" w:hAnsi="Trebuchet MS"/>
        </w:rPr>
        <w:t>Silvestri</w:t>
      </w:r>
    </w:p>
    <w:p w14:paraId="2CA294AA" w14:textId="77777777" w:rsidR="00C73E41" w:rsidRPr="00B40417" w:rsidRDefault="00C73E41" w:rsidP="00C73E41">
      <w:pPr>
        <w:spacing w:line="220" w:lineRule="exact"/>
        <w:ind w:left="3940" w:hanging="3940"/>
        <w:rPr>
          <w:rFonts w:ascii="Trebuchet MS" w:hAnsi="Trebuchet MS"/>
        </w:rPr>
      </w:pPr>
    </w:p>
    <w:p w14:paraId="742E084F" w14:textId="77777777" w:rsidR="00C73E41" w:rsidRPr="00B40417" w:rsidRDefault="00C73E41" w:rsidP="00C73E41">
      <w:pPr>
        <w:spacing w:line="220" w:lineRule="exact"/>
        <w:ind w:left="3940" w:hanging="3940"/>
        <w:rPr>
          <w:rFonts w:ascii="Trebuchet MS" w:hAnsi="Trebuchet MS"/>
        </w:rPr>
      </w:pPr>
      <w:r w:rsidRPr="00B40417">
        <w:rPr>
          <w:rFonts w:ascii="Trebuchet MS" w:hAnsi="Trebuchet MS"/>
        </w:rPr>
        <w:tab/>
        <w:t xml:space="preserve">Pablo </w:t>
      </w:r>
      <w:r w:rsidR="009A452F" w:rsidRPr="00B40417">
        <w:rPr>
          <w:rFonts w:ascii="Trebuchet MS" w:hAnsi="Trebuchet MS"/>
        </w:rPr>
        <w:t xml:space="preserve">Manuel </w:t>
      </w:r>
      <w:r w:rsidRPr="00B40417">
        <w:rPr>
          <w:rFonts w:ascii="Trebuchet MS" w:hAnsi="Trebuchet MS"/>
        </w:rPr>
        <w:t>Padilla</w:t>
      </w:r>
    </w:p>
    <w:p w14:paraId="2501B4A3" w14:textId="77777777" w:rsidR="003B0B8F" w:rsidRPr="00B40417" w:rsidRDefault="003B0B8F" w:rsidP="00C73E41">
      <w:pPr>
        <w:spacing w:line="220" w:lineRule="exact"/>
        <w:ind w:left="3940" w:hanging="3940"/>
        <w:rPr>
          <w:rFonts w:ascii="Trebuchet MS" w:hAnsi="Trebuchet MS"/>
        </w:rPr>
      </w:pPr>
    </w:p>
    <w:p w14:paraId="4D7BA775" w14:textId="77777777" w:rsidR="003B0B8F" w:rsidRPr="00B40417" w:rsidRDefault="00654135" w:rsidP="00C73E41">
      <w:pPr>
        <w:spacing w:line="220" w:lineRule="exact"/>
        <w:ind w:left="3940" w:hanging="3940"/>
        <w:rPr>
          <w:rFonts w:ascii="Trebuchet MS" w:hAnsi="Trebuchet MS"/>
        </w:rPr>
      </w:pPr>
      <w:r w:rsidRPr="00B40417">
        <w:rPr>
          <w:rFonts w:ascii="Trebuchet MS" w:hAnsi="Trebuchet MS"/>
        </w:rPr>
        <w:tab/>
      </w:r>
      <w:r w:rsidR="003B0B8F" w:rsidRPr="00B40417">
        <w:rPr>
          <w:rFonts w:ascii="Trebuchet MS" w:hAnsi="Trebuchet MS"/>
        </w:rPr>
        <w:t xml:space="preserve">María Noelia </w:t>
      </w:r>
      <w:proofErr w:type="spellStart"/>
      <w:r w:rsidR="003B0B8F" w:rsidRPr="00B40417">
        <w:rPr>
          <w:rFonts w:ascii="Trebuchet MS" w:hAnsi="Trebuchet MS"/>
        </w:rPr>
        <w:t>Pernia</w:t>
      </w:r>
      <w:proofErr w:type="spellEnd"/>
    </w:p>
    <w:p w14:paraId="1BD40FF8" w14:textId="77777777" w:rsidR="00C73E41" w:rsidRPr="00C011CB" w:rsidRDefault="00C73E41" w:rsidP="00C73E41">
      <w:pPr>
        <w:spacing w:line="220" w:lineRule="exact"/>
        <w:ind w:left="3940" w:hanging="3940"/>
        <w:rPr>
          <w:rFonts w:ascii="Trebuchet MS" w:hAnsi="Trebuchet MS"/>
          <w:highlight w:val="yellow"/>
        </w:rPr>
      </w:pPr>
    </w:p>
    <w:p w14:paraId="3B77A4A6" w14:textId="77777777" w:rsidR="001339EE" w:rsidRPr="00C011CB" w:rsidRDefault="001C629F" w:rsidP="00664F0F">
      <w:pPr>
        <w:tabs>
          <w:tab w:val="clear" w:pos="7920"/>
          <w:tab w:val="clear" w:pos="9720"/>
        </w:tabs>
        <w:ind w:left="426" w:hanging="426"/>
        <w:rPr>
          <w:rFonts w:ascii="Trebuchet MS" w:hAnsi="Trebuchet MS"/>
          <w:highlight w:val="yellow"/>
        </w:rPr>
        <w:sectPr w:rsidR="001339EE" w:rsidRPr="00C011CB" w:rsidSect="00741FF7">
          <w:footerReference w:type="default" r:id="rId14"/>
          <w:footnotePr>
            <w:numFmt w:val="lowerRoman"/>
          </w:footnotePr>
          <w:endnotePr>
            <w:numFmt w:val="decimal"/>
          </w:endnotePr>
          <w:pgSz w:w="11900" w:h="16840" w:code="9"/>
          <w:pgMar w:top="1140" w:right="1140" w:bottom="1140" w:left="1140" w:header="720" w:footer="567" w:gutter="0"/>
          <w:cols w:space="720"/>
        </w:sectPr>
      </w:pPr>
      <w:r w:rsidRPr="00C011CB">
        <w:rPr>
          <w:rFonts w:ascii="Trebuchet MS" w:hAnsi="Trebuchet MS"/>
          <w:highlight w:val="yellow"/>
        </w:rPr>
        <w:br w:type="page"/>
      </w:r>
    </w:p>
    <w:p w14:paraId="3175561E" w14:textId="6E11C9CD" w:rsidR="001C629F" w:rsidRPr="00C011CB" w:rsidRDefault="001C629F" w:rsidP="00664F0F">
      <w:pPr>
        <w:tabs>
          <w:tab w:val="clear" w:pos="7920"/>
          <w:tab w:val="clear" w:pos="9720"/>
        </w:tabs>
        <w:ind w:left="426" w:hanging="426"/>
        <w:rPr>
          <w:rFonts w:ascii="Trebuchet MS" w:hAnsi="Trebuchet MS"/>
          <w:highlight w:val="yellow"/>
        </w:rPr>
      </w:pPr>
    </w:p>
    <w:p w14:paraId="02FD13CA" w14:textId="77777777" w:rsidR="008E701E" w:rsidRPr="00C011CB" w:rsidRDefault="000852B5" w:rsidP="00F91631">
      <w:pPr>
        <w:tabs>
          <w:tab w:val="left" w:pos="760"/>
        </w:tabs>
        <w:spacing w:line="220" w:lineRule="exact"/>
        <w:jc w:val="center"/>
        <w:rPr>
          <w:rFonts w:ascii="Trebuchet MS" w:hAnsi="Trebuchet MS"/>
        </w:rPr>
      </w:pPr>
      <w:r w:rsidRPr="00C011CB">
        <w:rPr>
          <w:rFonts w:ascii="Trebuchet MS" w:hAnsi="Trebuchet MS"/>
          <w:b/>
        </w:rPr>
        <w:t>CASINO MELINCUE S.A.</w:t>
      </w:r>
    </w:p>
    <w:p w14:paraId="41ECCE67" w14:textId="77777777" w:rsidR="008E701E" w:rsidRPr="00C011CB" w:rsidRDefault="008E701E" w:rsidP="00090508">
      <w:pPr>
        <w:tabs>
          <w:tab w:val="right" w:pos="9600"/>
        </w:tabs>
        <w:spacing w:line="100" w:lineRule="exact"/>
        <w:rPr>
          <w:rFonts w:ascii="Trebuchet MS" w:hAnsi="Trebuchet MS"/>
        </w:rPr>
      </w:pPr>
    </w:p>
    <w:p w14:paraId="34B70ABB" w14:textId="7E44B2AF" w:rsidR="006C47D8" w:rsidRPr="00C011CB" w:rsidRDefault="00A6140F" w:rsidP="006C47D8">
      <w:pPr>
        <w:tabs>
          <w:tab w:val="right" w:pos="9600"/>
        </w:tabs>
        <w:spacing w:line="220" w:lineRule="exact"/>
        <w:rPr>
          <w:rFonts w:ascii="Trebuchet MS" w:hAnsi="Trebuchet MS"/>
        </w:rPr>
      </w:pPr>
      <w:r w:rsidRPr="00C011CB">
        <w:rPr>
          <w:rFonts w:ascii="Trebuchet MS" w:hAnsi="Trebuchet MS"/>
        </w:rPr>
        <w:t>Estados contables por</w:t>
      </w:r>
      <w:r w:rsidR="008E6DDB">
        <w:rPr>
          <w:rFonts w:ascii="Trebuchet MS" w:hAnsi="Trebuchet MS"/>
        </w:rPr>
        <w:t xml:space="preserve"> el período de tres meses del</w:t>
      </w:r>
      <w:r w:rsidRPr="00C011CB">
        <w:rPr>
          <w:rFonts w:ascii="Trebuchet MS" w:hAnsi="Trebuchet MS"/>
        </w:rPr>
        <w:t xml:space="preserve"> ejercicio económico N° 1</w:t>
      </w:r>
      <w:r w:rsidR="00505682" w:rsidRPr="00C011CB">
        <w:rPr>
          <w:rFonts w:ascii="Trebuchet MS" w:hAnsi="Trebuchet MS"/>
        </w:rPr>
        <w:t>4</w:t>
      </w:r>
      <w:r w:rsidRPr="00C011CB">
        <w:rPr>
          <w:rFonts w:ascii="Trebuchet MS" w:hAnsi="Trebuchet MS"/>
        </w:rPr>
        <w:t xml:space="preserve"> iniciado el 1 de noviembre de 201</w:t>
      </w:r>
      <w:r w:rsidR="00505682" w:rsidRPr="00C011CB">
        <w:rPr>
          <w:rFonts w:ascii="Trebuchet MS" w:hAnsi="Trebuchet MS"/>
        </w:rPr>
        <w:t>8</w:t>
      </w:r>
      <w:r w:rsidRPr="00C011CB">
        <w:rPr>
          <w:rFonts w:ascii="Trebuchet MS" w:hAnsi="Trebuchet MS"/>
        </w:rPr>
        <w:t xml:space="preserve"> y finalizado el </w:t>
      </w:r>
      <w:r w:rsidR="00725210" w:rsidRPr="00C011CB">
        <w:rPr>
          <w:rFonts w:ascii="Trebuchet MS" w:hAnsi="Trebuchet MS"/>
        </w:rPr>
        <w:t xml:space="preserve">31 de </w:t>
      </w:r>
      <w:r w:rsidR="007E40A4" w:rsidRPr="00C011CB">
        <w:rPr>
          <w:rFonts w:ascii="Trebuchet MS" w:hAnsi="Trebuchet MS"/>
        </w:rPr>
        <w:t>enero</w:t>
      </w:r>
      <w:r w:rsidR="00725210" w:rsidRPr="00C011CB">
        <w:rPr>
          <w:rFonts w:ascii="Trebuchet MS" w:hAnsi="Trebuchet MS"/>
        </w:rPr>
        <w:t xml:space="preserve"> de 201</w:t>
      </w:r>
      <w:r w:rsidR="007E40A4" w:rsidRPr="00C011CB">
        <w:rPr>
          <w:rFonts w:ascii="Trebuchet MS" w:hAnsi="Trebuchet MS"/>
        </w:rPr>
        <w:t>9</w:t>
      </w:r>
      <w:r w:rsidRPr="00C011CB">
        <w:rPr>
          <w:rFonts w:ascii="Trebuchet MS" w:hAnsi="Trebuchet MS"/>
        </w:rPr>
        <w:t xml:space="preserve"> presentados en forma comparativa con el</w:t>
      </w:r>
      <w:r w:rsidR="008E6DDB">
        <w:rPr>
          <w:rFonts w:ascii="Trebuchet MS" w:hAnsi="Trebuchet MS"/>
        </w:rPr>
        <w:t xml:space="preserve"> período equivalente del</w:t>
      </w:r>
      <w:r w:rsidRPr="00C011CB">
        <w:rPr>
          <w:rFonts w:ascii="Trebuchet MS" w:hAnsi="Trebuchet MS"/>
        </w:rPr>
        <w:t xml:space="preserve"> ejercicio anterior</w:t>
      </w:r>
      <w:r w:rsidR="007E40A4" w:rsidRPr="00C011CB">
        <w:rPr>
          <w:rFonts w:ascii="Trebuchet MS" w:hAnsi="Trebuchet MS"/>
        </w:rPr>
        <w:t>.</w:t>
      </w:r>
      <w:r w:rsidR="00FB3056" w:rsidRPr="00C011CB">
        <w:rPr>
          <w:rFonts w:ascii="Trebuchet MS" w:hAnsi="Trebuchet MS"/>
        </w:rPr>
        <w:t xml:space="preserve"> (Nota 2.3)</w:t>
      </w:r>
    </w:p>
    <w:p w14:paraId="6D237316" w14:textId="77777777" w:rsidR="00DD54B4" w:rsidRPr="00C011CB" w:rsidRDefault="00DD54B4" w:rsidP="00394942">
      <w:pPr>
        <w:tabs>
          <w:tab w:val="right" w:pos="9600"/>
        </w:tabs>
        <w:spacing w:line="120" w:lineRule="exact"/>
        <w:rPr>
          <w:rFonts w:ascii="Trebuchet MS" w:hAnsi="Trebuchet MS"/>
        </w:rPr>
      </w:pPr>
    </w:p>
    <w:p w14:paraId="0402F3F4" w14:textId="77777777" w:rsidR="00DD54B4" w:rsidRPr="00C011CB" w:rsidRDefault="00DD54B4" w:rsidP="00A65928">
      <w:pPr>
        <w:tabs>
          <w:tab w:val="right" w:pos="9600"/>
        </w:tabs>
        <w:spacing w:line="200" w:lineRule="exact"/>
        <w:rPr>
          <w:rFonts w:ascii="Trebuchet MS" w:hAnsi="Trebuchet MS"/>
        </w:rPr>
      </w:pPr>
      <w:r w:rsidRPr="00C011CB">
        <w:rPr>
          <w:rFonts w:ascii="Trebuchet MS" w:hAnsi="Trebuchet MS"/>
        </w:rPr>
        <w:t>Expresados en pesos</w:t>
      </w:r>
    </w:p>
    <w:p w14:paraId="00558CEB" w14:textId="77777777" w:rsidR="00DD54B4" w:rsidRPr="00C011CB" w:rsidRDefault="00DD54B4" w:rsidP="00394942">
      <w:pPr>
        <w:tabs>
          <w:tab w:val="right" w:pos="9600"/>
        </w:tabs>
        <w:spacing w:line="120" w:lineRule="exact"/>
        <w:rPr>
          <w:rFonts w:ascii="Trebuchet MS" w:hAnsi="Trebuchet MS"/>
        </w:rPr>
      </w:pPr>
    </w:p>
    <w:p w14:paraId="6D0BCC77" w14:textId="77777777" w:rsidR="008E701E" w:rsidRPr="00C011CB" w:rsidRDefault="008E701E" w:rsidP="00A65928">
      <w:pPr>
        <w:tabs>
          <w:tab w:val="right" w:pos="9600"/>
        </w:tabs>
        <w:spacing w:line="200" w:lineRule="exact"/>
        <w:rPr>
          <w:rFonts w:ascii="Trebuchet MS" w:hAnsi="Trebuchet MS"/>
        </w:rPr>
      </w:pPr>
      <w:r w:rsidRPr="00C011CB">
        <w:rPr>
          <w:rFonts w:ascii="Trebuchet MS" w:hAnsi="Trebuchet MS"/>
        </w:rPr>
        <w:t xml:space="preserve">Domicilio legal: Ituzaingó 1357 - Ciudad de Santa Fe - </w:t>
      </w:r>
      <w:proofErr w:type="spellStart"/>
      <w:r w:rsidRPr="00C011CB">
        <w:rPr>
          <w:rFonts w:ascii="Trebuchet MS" w:hAnsi="Trebuchet MS"/>
        </w:rPr>
        <w:t>Pcia</w:t>
      </w:r>
      <w:proofErr w:type="spellEnd"/>
      <w:r w:rsidRPr="00C011CB">
        <w:rPr>
          <w:rFonts w:ascii="Trebuchet MS" w:hAnsi="Trebuchet MS"/>
        </w:rPr>
        <w:t xml:space="preserve">. </w:t>
      </w:r>
      <w:proofErr w:type="gramStart"/>
      <w:r w:rsidRPr="00C011CB">
        <w:rPr>
          <w:rFonts w:ascii="Trebuchet MS" w:hAnsi="Trebuchet MS"/>
        </w:rPr>
        <w:t>de</w:t>
      </w:r>
      <w:proofErr w:type="gramEnd"/>
      <w:r w:rsidRPr="00C011CB">
        <w:rPr>
          <w:rFonts w:ascii="Trebuchet MS" w:hAnsi="Trebuchet MS"/>
        </w:rPr>
        <w:t xml:space="preserve"> Santa Fe</w:t>
      </w:r>
    </w:p>
    <w:p w14:paraId="78AFDACE" w14:textId="77777777" w:rsidR="008E701E" w:rsidRPr="00C011CB" w:rsidRDefault="008E701E" w:rsidP="00394942">
      <w:pPr>
        <w:tabs>
          <w:tab w:val="right" w:pos="9600"/>
        </w:tabs>
        <w:spacing w:line="120" w:lineRule="exact"/>
        <w:rPr>
          <w:rFonts w:ascii="Trebuchet MS" w:hAnsi="Trebuchet MS"/>
        </w:rPr>
      </w:pPr>
    </w:p>
    <w:p w14:paraId="0D69F684" w14:textId="77777777" w:rsidR="00A754FA" w:rsidRPr="00C011CB" w:rsidRDefault="008E701E" w:rsidP="00A65928">
      <w:pPr>
        <w:tabs>
          <w:tab w:val="right" w:pos="9600"/>
        </w:tabs>
        <w:spacing w:line="200" w:lineRule="exact"/>
        <w:rPr>
          <w:rFonts w:ascii="Trebuchet MS" w:hAnsi="Trebuchet MS"/>
        </w:rPr>
      </w:pPr>
      <w:r w:rsidRPr="00C011CB">
        <w:rPr>
          <w:rFonts w:ascii="Trebuchet MS" w:hAnsi="Trebuchet MS"/>
        </w:rPr>
        <w:t xml:space="preserve">Actividad principal: </w:t>
      </w:r>
      <w:r w:rsidR="00A754FA" w:rsidRPr="00C011CB">
        <w:rPr>
          <w:rFonts w:ascii="Trebuchet MS" w:hAnsi="Trebuchet MS"/>
        </w:rPr>
        <w:t>Equipamiento, operación y explotación de un casino con mesas de juego, máquinas tragamonedas y sala de bingo y de un hotel y centro de convenciones en la Comuna de Melincué, Provincia de Santa Fe. Explotación de espacios destinados a publicidad, la administración del casino, la prestación de servicios complementarios de gastronomía y cafetería, la explotación de áreas rentables a crearse y la reparación de inmuebles e instalaciones. Inmobiliaria, en la que se incluye la construcción y equipamiento de infraestructura destinada a sala de casino y bingo, hotelería, sala de convenciones, oficinas, locales comerciales, playas de estacionamiento y espacios destinados a actividades deportivas y a publicidad.</w:t>
      </w:r>
    </w:p>
    <w:p w14:paraId="3522EC29" w14:textId="77777777" w:rsidR="008E701E" w:rsidRPr="00C011CB" w:rsidRDefault="008E701E" w:rsidP="00394942">
      <w:pPr>
        <w:tabs>
          <w:tab w:val="right" w:pos="9600"/>
        </w:tabs>
        <w:spacing w:line="120" w:lineRule="exact"/>
        <w:rPr>
          <w:rFonts w:ascii="Trebuchet MS" w:hAnsi="Trebuchet MS"/>
        </w:rPr>
      </w:pPr>
    </w:p>
    <w:p w14:paraId="17CAC24E" w14:textId="77777777" w:rsidR="008E701E" w:rsidRPr="00C011CB" w:rsidRDefault="008E701E" w:rsidP="00A65928">
      <w:pPr>
        <w:tabs>
          <w:tab w:val="left" w:pos="640"/>
          <w:tab w:val="right" w:pos="9600"/>
        </w:tabs>
        <w:spacing w:line="200" w:lineRule="exact"/>
        <w:rPr>
          <w:rFonts w:ascii="Trebuchet MS" w:hAnsi="Trebuchet MS"/>
        </w:rPr>
      </w:pPr>
      <w:r w:rsidRPr="00C011CB">
        <w:rPr>
          <w:rFonts w:ascii="Trebuchet MS" w:hAnsi="Trebuchet MS"/>
        </w:rPr>
        <w:t>Fecha de inscripción</w:t>
      </w:r>
      <w:r w:rsidR="00361A1C" w:rsidRPr="00C011CB">
        <w:rPr>
          <w:rFonts w:ascii="Trebuchet MS" w:hAnsi="Trebuchet MS"/>
        </w:rPr>
        <w:t xml:space="preserve"> del estatuto</w:t>
      </w:r>
      <w:r w:rsidRPr="00C011CB">
        <w:rPr>
          <w:rFonts w:ascii="Trebuchet MS" w:hAnsi="Trebuchet MS"/>
        </w:rPr>
        <w:t xml:space="preserve"> en la Inspección General de Personas Jurídicas de l</w:t>
      </w:r>
      <w:r w:rsidR="00361A1C" w:rsidRPr="00C011CB">
        <w:rPr>
          <w:rFonts w:ascii="Trebuchet MS" w:hAnsi="Trebuchet MS"/>
        </w:rPr>
        <w:t xml:space="preserve">a </w:t>
      </w:r>
      <w:proofErr w:type="spellStart"/>
      <w:r w:rsidR="00361A1C" w:rsidRPr="00C011CB">
        <w:rPr>
          <w:rFonts w:ascii="Trebuchet MS" w:hAnsi="Trebuchet MS"/>
        </w:rPr>
        <w:t>Pcia</w:t>
      </w:r>
      <w:proofErr w:type="spellEnd"/>
      <w:r w:rsidR="00361A1C" w:rsidRPr="00C011CB">
        <w:rPr>
          <w:rFonts w:ascii="Trebuchet MS" w:hAnsi="Trebuchet MS"/>
        </w:rPr>
        <w:t xml:space="preserve">. </w:t>
      </w:r>
      <w:proofErr w:type="gramStart"/>
      <w:r w:rsidR="00361A1C" w:rsidRPr="00C011CB">
        <w:rPr>
          <w:rFonts w:ascii="Trebuchet MS" w:hAnsi="Trebuchet MS"/>
        </w:rPr>
        <w:t>de</w:t>
      </w:r>
      <w:proofErr w:type="gramEnd"/>
      <w:r w:rsidR="00361A1C" w:rsidRPr="00C011CB">
        <w:rPr>
          <w:rFonts w:ascii="Trebuchet MS" w:hAnsi="Trebuchet MS"/>
        </w:rPr>
        <w:t xml:space="preserve"> Santa Fe</w:t>
      </w:r>
      <w:r w:rsidRPr="00C011CB">
        <w:rPr>
          <w:rFonts w:ascii="Trebuchet MS" w:hAnsi="Trebuchet MS"/>
        </w:rPr>
        <w:t xml:space="preserve">: </w:t>
      </w:r>
      <w:r w:rsidR="00A754FA" w:rsidRPr="00C011CB">
        <w:rPr>
          <w:rFonts w:ascii="Trebuchet MS" w:hAnsi="Trebuchet MS"/>
        </w:rPr>
        <w:t>9</w:t>
      </w:r>
      <w:r w:rsidRPr="00C011CB">
        <w:rPr>
          <w:rFonts w:ascii="Trebuchet MS" w:hAnsi="Trebuchet MS"/>
        </w:rPr>
        <w:t xml:space="preserve"> de febrero de 2007</w:t>
      </w:r>
    </w:p>
    <w:p w14:paraId="588CE2E8" w14:textId="77777777" w:rsidR="008E701E" w:rsidRPr="00C011CB" w:rsidRDefault="008E701E" w:rsidP="00394942">
      <w:pPr>
        <w:tabs>
          <w:tab w:val="right" w:pos="9600"/>
        </w:tabs>
        <w:spacing w:line="120" w:lineRule="exact"/>
        <w:rPr>
          <w:rFonts w:ascii="Trebuchet MS" w:hAnsi="Trebuchet MS"/>
        </w:rPr>
      </w:pPr>
    </w:p>
    <w:p w14:paraId="2FE9BD71" w14:textId="77777777" w:rsidR="008E701E" w:rsidRPr="00C011CB" w:rsidRDefault="008E701E" w:rsidP="00A65928">
      <w:pPr>
        <w:tabs>
          <w:tab w:val="left" w:pos="640"/>
          <w:tab w:val="right" w:pos="9600"/>
        </w:tabs>
        <w:spacing w:line="200" w:lineRule="exact"/>
        <w:rPr>
          <w:rFonts w:ascii="Trebuchet MS" w:hAnsi="Trebuchet MS"/>
        </w:rPr>
      </w:pPr>
      <w:r w:rsidRPr="00C011CB">
        <w:rPr>
          <w:rFonts w:ascii="Trebuchet MS" w:hAnsi="Trebuchet MS"/>
        </w:rPr>
        <w:t xml:space="preserve">Fecha de inscripción de la última modificación del estatuto: </w:t>
      </w:r>
      <w:r w:rsidR="00A754FA" w:rsidRPr="00C011CB">
        <w:rPr>
          <w:rFonts w:ascii="Trebuchet MS" w:hAnsi="Trebuchet MS"/>
        </w:rPr>
        <w:t xml:space="preserve">24 de </w:t>
      </w:r>
      <w:r w:rsidR="00CA6662" w:rsidRPr="00C011CB">
        <w:rPr>
          <w:rFonts w:ascii="Trebuchet MS" w:hAnsi="Trebuchet MS"/>
        </w:rPr>
        <w:t xml:space="preserve">septiembre </w:t>
      </w:r>
      <w:r w:rsidR="00A754FA" w:rsidRPr="00C011CB">
        <w:rPr>
          <w:rFonts w:ascii="Trebuchet MS" w:hAnsi="Trebuchet MS"/>
        </w:rPr>
        <w:t>de 2008</w:t>
      </w:r>
    </w:p>
    <w:p w14:paraId="351565C1" w14:textId="77777777" w:rsidR="008E701E" w:rsidRPr="00C011CB" w:rsidRDefault="008E701E" w:rsidP="00394942">
      <w:pPr>
        <w:tabs>
          <w:tab w:val="right" w:pos="9600"/>
        </w:tabs>
        <w:spacing w:line="120" w:lineRule="exact"/>
        <w:rPr>
          <w:rFonts w:ascii="Trebuchet MS" w:hAnsi="Trebuchet MS"/>
        </w:rPr>
      </w:pPr>
    </w:p>
    <w:p w14:paraId="10ED5E74" w14:textId="476B188F" w:rsidR="008E701E" w:rsidRPr="00C011CB" w:rsidRDefault="00512795" w:rsidP="00A65928">
      <w:pPr>
        <w:tabs>
          <w:tab w:val="left" w:pos="640"/>
          <w:tab w:val="right" w:pos="9600"/>
        </w:tabs>
        <w:spacing w:line="200" w:lineRule="exact"/>
        <w:rPr>
          <w:rFonts w:ascii="Trebuchet MS" w:hAnsi="Trebuchet MS"/>
        </w:rPr>
      </w:pPr>
      <w:r w:rsidRPr="00C011CB">
        <w:rPr>
          <w:rFonts w:ascii="Trebuchet MS" w:hAnsi="Trebuchet MS"/>
        </w:rPr>
        <w:t>Número de i</w:t>
      </w:r>
      <w:r w:rsidR="008E701E" w:rsidRPr="00C011CB">
        <w:rPr>
          <w:rFonts w:ascii="Trebuchet MS" w:hAnsi="Trebuchet MS"/>
        </w:rPr>
        <w:t xml:space="preserve">nscripción en la Inspección General de Personas Jurídicas de la </w:t>
      </w:r>
      <w:proofErr w:type="spellStart"/>
      <w:r w:rsidR="008E701E" w:rsidRPr="00C011CB">
        <w:rPr>
          <w:rFonts w:ascii="Trebuchet MS" w:hAnsi="Trebuchet MS"/>
        </w:rPr>
        <w:t>Pcia</w:t>
      </w:r>
      <w:proofErr w:type="spellEnd"/>
      <w:r w:rsidR="008E701E" w:rsidRPr="00C011CB">
        <w:rPr>
          <w:rFonts w:ascii="Trebuchet MS" w:hAnsi="Trebuchet MS"/>
        </w:rPr>
        <w:t xml:space="preserve">. </w:t>
      </w:r>
      <w:proofErr w:type="gramStart"/>
      <w:r w:rsidR="008E701E" w:rsidRPr="00C011CB">
        <w:rPr>
          <w:rFonts w:ascii="Trebuchet MS" w:hAnsi="Trebuchet MS"/>
        </w:rPr>
        <w:t>de</w:t>
      </w:r>
      <w:proofErr w:type="gramEnd"/>
      <w:r w:rsidR="008E701E" w:rsidRPr="00C011CB">
        <w:rPr>
          <w:rFonts w:ascii="Trebuchet MS" w:hAnsi="Trebuchet MS"/>
        </w:rPr>
        <w:t xml:space="preserve"> Santa Fe: 313</w:t>
      </w:r>
      <w:r w:rsidR="00A754FA" w:rsidRPr="00C011CB">
        <w:rPr>
          <w:rFonts w:ascii="Trebuchet MS" w:hAnsi="Trebuchet MS"/>
        </w:rPr>
        <w:t>5</w:t>
      </w:r>
    </w:p>
    <w:p w14:paraId="7D4D4A99" w14:textId="77777777" w:rsidR="008E701E" w:rsidRPr="00C011CB" w:rsidRDefault="008E701E" w:rsidP="00394942">
      <w:pPr>
        <w:tabs>
          <w:tab w:val="right" w:pos="9600"/>
        </w:tabs>
        <w:spacing w:line="120" w:lineRule="exact"/>
        <w:rPr>
          <w:rFonts w:ascii="Trebuchet MS" w:hAnsi="Trebuchet MS"/>
        </w:rPr>
      </w:pPr>
    </w:p>
    <w:p w14:paraId="1933D435" w14:textId="77777777" w:rsidR="008E701E" w:rsidRPr="00C011CB" w:rsidRDefault="008E701E" w:rsidP="00A65928">
      <w:pPr>
        <w:tabs>
          <w:tab w:val="right" w:pos="9600"/>
        </w:tabs>
        <w:spacing w:line="200" w:lineRule="exact"/>
        <w:rPr>
          <w:rFonts w:ascii="Trebuchet MS" w:hAnsi="Trebuchet MS"/>
        </w:rPr>
      </w:pPr>
      <w:r w:rsidRPr="00C011CB">
        <w:rPr>
          <w:rFonts w:ascii="Trebuchet MS" w:hAnsi="Trebuchet MS"/>
        </w:rPr>
        <w:t xml:space="preserve">Fecha en que se cumple el plazo de duración de la Sociedad: </w:t>
      </w:r>
      <w:r w:rsidR="009D13F8" w:rsidRPr="00C011CB">
        <w:rPr>
          <w:rFonts w:ascii="Trebuchet MS" w:hAnsi="Trebuchet MS"/>
        </w:rPr>
        <w:t>9</w:t>
      </w:r>
      <w:r w:rsidRPr="00C011CB">
        <w:rPr>
          <w:rFonts w:ascii="Trebuchet MS" w:hAnsi="Trebuchet MS"/>
        </w:rPr>
        <w:t xml:space="preserve"> de febrero de 2047</w:t>
      </w:r>
    </w:p>
    <w:p w14:paraId="7460BC35" w14:textId="77777777" w:rsidR="008E701E" w:rsidRPr="00C011CB" w:rsidRDefault="008E701E" w:rsidP="00394942">
      <w:pPr>
        <w:tabs>
          <w:tab w:val="right" w:pos="9600"/>
        </w:tabs>
        <w:spacing w:line="120" w:lineRule="exact"/>
        <w:rPr>
          <w:rFonts w:ascii="Trebuchet MS" w:hAnsi="Trebuchet MS"/>
        </w:rPr>
      </w:pPr>
    </w:p>
    <w:p w14:paraId="3E213DFB" w14:textId="77777777" w:rsidR="008E701E" w:rsidRPr="00C011CB" w:rsidRDefault="008E701E" w:rsidP="00A65928">
      <w:pPr>
        <w:tabs>
          <w:tab w:val="right" w:pos="9600"/>
        </w:tabs>
        <w:spacing w:line="200" w:lineRule="exact"/>
        <w:rPr>
          <w:rFonts w:ascii="Trebuchet MS" w:hAnsi="Trebuchet MS"/>
        </w:rPr>
      </w:pPr>
      <w:r w:rsidRPr="00C011CB">
        <w:rPr>
          <w:rFonts w:ascii="Trebuchet MS" w:hAnsi="Trebuchet MS"/>
        </w:rPr>
        <w:t>Información sobre las sociedades con</w:t>
      </w:r>
      <w:r w:rsidR="00493470" w:rsidRPr="00C011CB">
        <w:rPr>
          <w:rFonts w:ascii="Trebuchet MS" w:hAnsi="Trebuchet MS"/>
        </w:rPr>
        <w:t>trolantes (Nota 5</w:t>
      </w:r>
      <w:r w:rsidRPr="00C011CB">
        <w:rPr>
          <w:rFonts w:ascii="Trebuchet MS" w:hAnsi="Trebuchet MS"/>
        </w:rPr>
        <w:t>):</w:t>
      </w:r>
    </w:p>
    <w:p w14:paraId="1C53A26C" w14:textId="77777777" w:rsidR="008E701E" w:rsidRPr="00C011CB" w:rsidRDefault="008E701E" w:rsidP="009F629B">
      <w:pPr>
        <w:tabs>
          <w:tab w:val="clear" w:pos="7920"/>
          <w:tab w:val="clear" w:pos="9720"/>
          <w:tab w:val="left" w:pos="426"/>
        </w:tabs>
        <w:spacing w:line="100" w:lineRule="exact"/>
        <w:ind w:left="-102"/>
        <w:rPr>
          <w:rFonts w:ascii="Trebuchet MS" w:hAnsi="Trebuchet MS"/>
        </w:rPr>
      </w:pPr>
      <w:r w:rsidRPr="00C011CB">
        <w:rPr>
          <w:rFonts w:ascii="Trebuchet MS" w:hAnsi="Trebuchet MS"/>
        </w:rPr>
        <w:tab/>
      </w:r>
    </w:p>
    <w:p w14:paraId="4F8AD3B6" w14:textId="77777777" w:rsidR="000F5A1B" w:rsidRPr="00C011CB" w:rsidRDefault="000F5A1B" w:rsidP="00A65928">
      <w:pPr>
        <w:tabs>
          <w:tab w:val="clear" w:pos="7920"/>
          <w:tab w:val="clear" w:pos="9720"/>
        </w:tabs>
        <w:spacing w:line="200" w:lineRule="exact"/>
        <w:ind w:left="360"/>
        <w:rPr>
          <w:rFonts w:ascii="Trebuchet MS" w:hAnsi="Trebuchet MS"/>
        </w:rPr>
      </w:pPr>
      <w:r w:rsidRPr="00C011CB">
        <w:rPr>
          <w:rFonts w:ascii="Trebuchet MS" w:hAnsi="Trebuchet MS"/>
        </w:rPr>
        <w:t xml:space="preserve">Denominación: </w:t>
      </w:r>
      <w:proofErr w:type="spellStart"/>
      <w:r w:rsidRPr="00C011CB">
        <w:rPr>
          <w:rFonts w:ascii="Trebuchet MS" w:hAnsi="Trebuchet MS"/>
        </w:rPr>
        <w:t>Boldt</w:t>
      </w:r>
      <w:proofErr w:type="spellEnd"/>
      <w:r w:rsidRPr="00C011CB">
        <w:rPr>
          <w:rFonts w:ascii="Trebuchet MS" w:hAnsi="Trebuchet MS"/>
        </w:rPr>
        <w:t xml:space="preserve"> S.A.</w:t>
      </w:r>
    </w:p>
    <w:p w14:paraId="1BE8DC17" w14:textId="77777777" w:rsidR="00A65928" w:rsidRPr="00C011CB" w:rsidRDefault="00A65928" w:rsidP="009F629B">
      <w:pPr>
        <w:tabs>
          <w:tab w:val="clear" w:pos="7920"/>
          <w:tab w:val="clear" w:pos="9720"/>
        </w:tabs>
        <w:spacing w:line="100" w:lineRule="exact"/>
        <w:ind w:left="360"/>
        <w:rPr>
          <w:rFonts w:ascii="Trebuchet MS" w:hAnsi="Trebuchet MS"/>
        </w:rPr>
      </w:pPr>
    </w:p>
    <w:p w14:paraId="4F501235" w14:textId="77777777" w:rsidR="000F5A1B" w:rsidRPr="00C011CB" w:rsidRDefault="000F5A1B" w:rsidP="00A65928">
      <w:pPr>
        <w:tabs>
          <w:tab w:val="clear" w:pos="7920"/>
          <w:tab w:val="clear" w:pos="9720"/>
        </w:tabs>
        <w:spacing w:line="200" w:lineRule="exact"/>
        <w:ind w:left="360"/>
        <w:rPr>
          <w:rFonts w:ascii="Trebuchet MS" w:hAnsi="Trebuchet MS"/>
        </w:rPr>
      </w:pPr>
      <w:r w:rsidRPr="00C011CB">
        <w:rPr>
          <w:rFonts w:ascii="Trebuchet MS" w:hAnsi="Trebuchet MS"/>
        </w:rPr>
        <w:t>Domicilio legal: Aristóbulo del Valle 1257 - 2° Piso - Ciudad Autónoma de Buenos Aires</w:t>
      </w:r>
    </w:p>
    <w:p w14:paraId="4DD74967" w14:textId="77777777" w:rsidR="00A65928" w:rsidRPr="00C011CB" w:rsidRDefault="00A65928" w:rsidP="009F629B">
      <w:pPr>
        <w:tabs>
          <w:tab w:val="clear" w:pos="7920"/>
          <w:tab w:val="clear" w:pos="9720"/>
        </w:tabs>
        <w:spacing w:line="100" w:lineRule="exact"/>
        <w:ind w:left="360"/>
        <w:rPr>
          <w:rFonts w:ascii="Trebuchet MS" w:hAnsi="Trebuchet MS"/>
        </w:rPr>
      </w:pPr>
    </w:p>
    <w:p w14:paraId="5727DF90" w14:textId="77777777" w:rsidR="000F5A1B" w:rsidRPr="00C011CB" w:rsidRDefault="000F5A1B" w:rsidP="001B2C56">
      <w:pPr>
        <w:tabs>
          <w:tab w:val="clear" w:pos="7920"/>
          <w:tab w:val="clear" w:pos="9720"/>
        </w:tabs>
        <w:spacing w:line="200" w:lineRule="exact"/>
        <w:ind w:left="2282" w:hanging="1890"/>
        <w:rPr>
          <w:rFonts w:ascii="Trebuchet MS" w:hAnsi="Trebuchet MS"/>
        </w:rPr>
      </w:pPr>
      <w:r w:rsidRPr="00C011CB">
        <w:rPr>
          <w:rFonts w:ascii="Trebuchet MS" w:hAnsi="Trebuchet MS"/>
        </w:rPr>
        <w:t>Actividad principal:</w:t>
      </w:r>
      <w:r w:rsidRPr="00C011CB">
        <w:rPr>
          <w:rFonts w:ascii="Trebuchet MS" w:hAnsi="Trebuchet MS"/>
        </w:rPr>
        <w:tab/>
        <w:t>Holding; negocio de los casinos y máquinas electrónicas de azar, impresión de documentación referente a la identificación de personas y/o bienes; construcción y obras de ingeniería, de entretenimiento, hotelera y afines; de gestión y conservación de catastros; guarda de automóviles y rodados; gastronomía; explotación y/o comercialización de inmuebles; inmobiliaria.</w:t>
      </w:r>
    </w:p>
    <w:p w14:paraId="2FB88DC7" w14:textId="77777777" w:rsidR="00A65928" w:rsidRPr="00C011CB" w:rsidRDefault="00A65928" w:rsidP="00512795">
      <w:pPr>
        <w:tabs>
          <w:tab w:val="right" w:pos="9600"/>
        </w:tabs>
        <w:spacing w:line="100" w:lineRule="exact"/>
        <w:ind w:left="284"/>
        <w:rPr>
          <w:rFonts w:ascii="Trebuchet MS" w:hAnsi="Trebuchet MS"/>
        </w:rPr>
      </w:pPr>
    </w:p>
    <w:p w14:paraId="5623C570" w14:textId="77777777" w:rsidR="000F5A1B" w:rsidRPr="00C011CB" w:rsidRDefault="000F5A1B" w:rsidP="00512795">
      <w:pPr>
        <w:tabs>
          <w:tab w:val="right" w:pos="9600"/>
        </w:tabs>
        <w:spacing w:line="200" w:lineRule="exact"/>
        <w:ind w:left="284"/>
        <w:rPr>
          <w:rFonts w:ascii="Trebuchet MS" w:hAnsi="Trebuchet MS"/>
        </w:rPr>
      </w:pPr>
      <w:r w:rsidRPr="00C011CB">
        <w:rPr>
          <w:rFonts w:ascii="Trebuchet MS" w:hAnsi="Trebuchet MS"/>
        </w:rPr>
        <w:t>Participación de la sociedad controlante sobre el patrimonio: 50%</w:t>
      </w:r>
    </w:p>
    <w:p w14:paraId="355A31BB" w14:textId="77777777" w:rsidR="00A65928" w:rsidRPr="00C011CB" w:rsidRDefault="00A65928" w:rsidP="00512795">
      <w:pPr>
        <w:tabs>
          <w:tab w:val="right" w:pos="9600"/>
        </w:tabs>
        <w:spacing w:line="140" w:lineRule="exact"/>
        <w:ind w:left="284"/>
        <w:rPr>
          <w:rFonts w:ascii="Trebuchet MS" w:hAnsi="Trebuchet MS"/>
        </w:rPr>
      </w:pPr>
    </w:p>
    <w:p w14:paraId="603296D1" w14:textId="77777777" w:rsidR="000F5A1B" w:rsidRPr="00C011CB" w:rsidRDefault="000F5A1B" w:rsidP="00512795">
      <w:pPr>
        <w:tabs>
          <w:tab w:val="right" w:pos="9600"/>
        </w:tabs>
        <w:spacing w:line="200" w:lineRule="exact"/>
        <w:ind w:left="284"/>
        <w:rPr>
          <w:rFonts w:ascii="Trebuchet MS" w:hAnsi="Trebuchet MS"/>
        </w:rPr>
      </w:pPr>
      <w:r w:rsidRPr="00C011CB">
        <w:rPr>
          <w:rFonts w:ascii="Trebuchet MS" w:hAnsi="Trebuchet MS"/>
        </w:rPr>
        <w:t>Porcentaje de votos de la sociedad controlante: 50%</w:t>
      </w:r>
    </w:p>
    <w:p w14:paraId="0FD0BF7F" w14:textId="77777777" w:rsidR="000F5A1B" w:rsidRPr="00C011CB" w:rsidRDefault="000F5A1B" w:rsidP="00512795">
      <w:pPr>
        <w:tabs>
          <w:tab w:val="right" w:pos="9600"/>
        </w:tabs>
        <w:spacing w:line="140" w:lineRule="exact"/>
        <w:ind w:left="284"/>
        <w:rPr>
          <w:rFonts w:ascii="Trebuchet MS" w:hAnsi="Trebuchet MS"/>
        </w:rPr>
      </w:pPr>
    </w:p>
    <w:p w14:paraId="4CA304CE" w14:textId="77777777" w:rsidR="00C77BA4" w:rsidRDefault="00C77BA4" w:rsidP="00512795">
      <w:pPr>
        <w:tabs>
          <w:tab w:val="right" w:pos="9600"/>
        </w:tabs>
        <w:spacing w:line="200" w:lineRule="exact"/>
        <w:ind w:left="284"/>
        <w:rPr>
          <w:rFonts w:ascii="Trebuchet MS" w:hAnsi="Trebuchet MS"/>
        </w:rPr>
      </w:pPr>
    </w:p>
    <w:p w14:paraId="564F305F" w14:textId="77777777" w:rsidR="000F5A1B" w:rsidRPr="00C011CB" w:rsidRDefault="00B60400" w:rsidP="00512795">
      <w:pPr>
        <w:tabs>
          <w:tab w:val="right" w:pos="9600"/>
        </w:tabs>
        <w:spacing w:line="200" w:lineRule="exact"/>
        <w:ind w:left="284"/>
        <w:rPr>
          <w:rFonts w:ascii="Trebuchet MS" w:hAnsi="Trebuchet MS"/>
        </w:rPr>
      </w:pPr>
      <w:r w:rsidRPr="00C011CB">
        <w:rPr>
          <w:rFonts w:ascii="Trebuchet MS" w:hAnsi="Trebuchet MS"/>
        </w:rPr>
        <w:t xml:space="preserve">Denominación: </w:t>
      </w:r>
      <w:proofErr w:type="spellStart"/>
      <w:r w:rsidRPr="00C011CB">
        <w:rPr>
          <w:rFonts w:ascii="Trebuchet MS" w:hAnsi="Trebuchet MS"/>
        </w:rPr>
        <w:t>Invergaming</w:t>
      </w:r>
      <w:proofErr w:type="spellEnd"/>
      <w:r w:rsidRPr="00C011CB">
        <w:rPr>
          <w:rFonts w:ascii="Trebuchet MS" w:hAnsi="Trebuchet MS"/>
        </w:rPr>
        <w:t xml:space="preserve"> </w:t>
      </w:r>
      <w:proofErr w:type="spellStart"/>
      <w:r w:rsidRPr="00C011CB">
        <w:rPr>
          <w:rFonts w:ascii="Trebuchet MS" w:hAnsi="Trebuchet MS"/>
        </w:rPr>
        <w:t>Grup</w:t>
      </w:r>
      <w:proofErr w:type="spellEnd"/>
      <w:r w:rsidR="000F5A1B" w:rsidRPr="00C011CB">
        <w:rPr>
          <w:rFonts w:ascii="Trebuchet MS" w:hAnsi="Trebuchet MS"/>
        </w:rPr>
        <w:t xml:space="preserve"> S.L.</w:t>
      </w:r>
      <w:r w:rsidR="00E57573" w:rsidRPr="00C011CB">
        <w:rPr>
          <w:rFonts w:ascii="Trebuchet MS" w:hAnsi="Trebuchet MS"/>
        </w:rPr>
        <w:t xml:space="preserve"> </w:t>
      </w:r>
    </w:p>
    <w:p w14:paraId="36FF800F" w14:textId="77777777" w:rsidR="00A65928" w:rsidRPr="00C011CB" w:rsidRDefault="00A65928" w:rsidP="00512795">
      <w:pPr>
        <w:tabs>
          <w:tab w:val="right" w:pos="9600"/>
        </w:tabs>
        <w:spacing w:line="140" w:lineRule="exact"/>
        <w:ind w:left="284"/>
        <w:rPr>
          <w:rFonts w:ascii="Trebuchet MS" w:hAnsi="Trebuchet MS"/>
        </w:rPr>
      </w:pPr>
    </w:p>
    <w:p w14:paraId="02E0873C" w14:textId="77777777" w:rsidR="000F5A1B" w:rsidRPr="00C011CB" w:rsidRDefault="000F5A1B" w:rsidP="00512795">
      <w:pPr>
        <w:tabs>
          <w:tab w:val="right" w:pos="9600"/>
        </w:tabs>
        <w:spacing w:line="200" w:lineRule="exact"/>
        <w:ind w:left="284"/>
        <w:rPr>
          <w:rFonts w:ascii="Trebuchet MS" w:hAnsi="Trebuchet MS"/>
        </w:rPr>
      </w:pPr>
      <w:r w:rsidRPr="00C011CB">
        <w:rPr>
          <w:rFonts w:ascii="Trebuchet MS" w:hAnsi="Trebuchet MS"/>
        </w:rPr>
        <w:t>Domicilio legal: Pere II Montcada I, Barcelona</w:t>
      </w:r>
    </w:p>
    <w:p w14:paraId="7AB0BCB8" w14:textId="77777777" w:rsidR="00A65928" w:rsidRPr="00C011CB" w:rsidRDefault="00A65928" w:rsidP="00512795">
      <w:pPr>
        <w:tabs>
          <w:tab w:val="right" w:pos="9600"/>
        </w:tabs>
        <w:spacing w:line="140" w:lineRule="exact"/>
        <w:ind w:left="284"/>
        <w:rPr>
          <w:rFonts w:ascii="Trebuchet MS" w:hAnsi="Trebuchet MS"/>
        </w:rPr>
      </w:pPr>
    </w:p>
    <w:p w14:paraId="6944DA53" w14:textId="77777777" w:rsidR="000F5A1B" w:rsidRPr="00C011CB" w:rsidRDefault="00B60400" w:rsidP="00512795">
      <w:pPr>
        <w:tabs>
          <w:tab w:val="right" w:pos="9600"/>
        </w:tabs>
        <w:spacing w:line="200" w:lineRule="exact"/>
        <w:ind w:left="284"/>
        <w:rPr>
          <w:rFonts w:ascii="Trebuchet MS" w:hAnsi="Trebuchet MS"/>
        </w:rPr>
      </w:pPr>
      <w:r w:rsidRPr="00C011CB">
        <w:rPr>
          <w:rFonts w:ascii="Trebuchet MS" w:hAnsi="Trebuchet MS"/>
        </w:rPr>
        <w:t xml:space="preserve">Actividad principal: </w:t>
      </w:r>
      <w:r w:rsidR="00336EE6" w:rsidRPr="00C011CB">
        <w:rPr>
          <w:rFonts w:ascii="Trebuchet MS" w:hAnsi="Trebuchet MS"/>
        </w:rPr>
        <w:t>Consultora</w:t>
      </w:r>
    </w:p>
    <w:p w14:paraId="1178A043" w14:textId="77777777" w:rsidR="00A65928" w:rsidRPr="00C011CB" w:rsidRDefault="00A65928" w:rsidP="00512795">
      <w:pPr>
        <w:tabs>
          <w:tab w:val="right" w:pos="9600"/>
        </w:tabs>
        <w:spacing w:line="140" w:lineRule="exact"/>
        <w:ind w:left="284"/>
        <w:rPr>
          <w:rFonts w:ascii="Trebuchet MS" w:hAnsi="Trebuchet MS"/>
        </w:rPr>
      </w:pPr>
    </w:p>
    <w:p w14:paraId="5BA8D25A" w14:textId="77777777" w:rsidR="000F5A1B" w:rsidRPr="00C011CB" w:rsidRDefault="000F5A1B" w:rsidP="00512795">
      <w:pPr>
        <w:tabs>
          <w:tab w:val="right" w:pos="9600"/>
        </w:tabs>
        <w:spacing w:line="200" w:lineRule="exact"/>
        <w:ind w:left="284"/>
        <w:rPr>
          <w:rFonts w:ascii="Trebuchet MS" w:hAnsi="Trebuchet MS"/>
        </w:rPr>
      </w:pPr>
      <w:r w:rsidRPr="00C011CB">
        <w:rPr>
          <w:rFonts w:ascii="Trebuchet MS" w:hAnsi="Trebuchet MS"/>
        </w:rPr>
        <w:t>Participación de la sociedad co</w:t>
      </w:r>
      <w:r w:rsidR="004C62F0" w:rsidRPr="00C011CB">
        <w:rPr>
          <w:rFonts w:ascii="Trebuchet MS" w:hAnsi="Trebuchet MS"/>
        </w:rPr>
        <w:t>ntrolante sobre el patrimonio: 5</w:t>
      </w:r>
      <w:r w:rsidRPr="00C011CB">
        <w:rPr>
          <w:rFonts w:ascii="Trebuchet MS" w:hAnsi="Trebuchet MS"/>
        </w:rPr>
        <w:t>0%</w:t>
      </w:r>
    </w:p>
    <w:p w14:paraId="769AA062" w14:textId="77777777" w:rsidR="00F91631" w:rsidRPr="00C011CB" w:rsidRDefault="00F91631" w:rsidP="00512795">
      <w:pPr>
        <w:tabs>
          <w:tab w:val="right" w:pos="9600"/>
        </w:tabs>
        <w:spacing w:line="100" w:lineRule="exact"/>
        <w:ind w:left="284"/>
        <w:rPr>
          <w:rFonts w:ascii="Trebuchet MS" w:hAnsi="Trebuchet MS"/>
        </w:rPr>
      </w:pPr>
    </w:p>
    <w:p w14:paraId="2507B9B4" w14:textId="77777777" w:rsidR="000F5A1B" w:rsidRPr="00C011CB" w:rsidRDefault="000F5A1B" w:rsidP="00512795">
      <w:pPr>
        <w:tabs>
          <w:tab w:val="right" w:pos="9600"/>
        </w:tabs>
        <w:spacing w:line="200" w:lineRule="exact"/>
        <w:ind w:left="284"/>
        <w:rPr>
          <w:rFonts w:ascii="Trebuchet MS" w:hAnsi="Trebuchet MS"/>
        </w:rPr>
      </w:pPr>
      <w:r w:rsidRPr="00C011CB">
        <w:rPr>
          <w:rFonts w:ascii="Trebuchet MS" w:hAnsi="Trebuchet MS"/>
        </w:rPr>
        <w:t>Porcentaje de vot</w:t>
      </w:r>
      <w:r w:rsidR="004C62F0" w:rsidRPr="00C011CB">
        <w:rPr>
          <w:rFonts w:ascii="Trebuchet MS" w:hAnsi="Trebuchet MS"/>
        </w:rPr>
        <w:t>os de la sociedad controlante: 5</w:t>
      </w:r>
      <w:r w:rsidRPr="00C011CB">
        <w:rPr>
          <w:rFonts w:ascii="Trebuchet MS" w:hAnsi="Trebuchet MS"/>
        </w:rPr>
        <w:t>0%</w:t>
      </w:r>
    </w:p>
    <w:p w14:paraId="346BE9A9" w14:textId="77777777" w:rsidR="008E701E" w:rsidRPr="00C011CB" w:rsidRDefault="008E701E" w:rsidP="00F91631">
      <w:pPr>
        <w:tabs>
          <w:tab w:val="right" w:pos="9600"/>
        </w:tabs>
        <w:spacing w:line="140" w:lineRule="exact"/>
        <w:rPr>
          <w:rFonts w:ascii="Trebuchet MS" w:hAnsi="Trebuchet MS"/>
        </w:rPr>
      </w:pPr>
    </w:p>
    <w:p w14:paraId="2AEFC5DF" w14:textId="4139AFDB" w:rsidR="0061469C" w:rsidRDefault="00C77BA4" w:rsidP="00B67310">
      <w:pPr>
        <w:pStyle w:val="KPMG"/>
        <w:tabs>
          <w:tab w:val="center" w:pos="2060"/>
          <w:tab w:val="center" w:pos="3402"/>
          <w:tab w:val="center" w:pos="5812"/>
          <w:tab w:val="center" w:pos="7371"/>
          <w:tab w:val="center" w:pos="8931"/>
        </w:tabs>
        <w:spacing w:line="200" w:lineRule="exact"/>
        <w:rPr>
          <w:rFonts w:ascii="Trebuchet MS" w:hAnsi="Trebuchet MS"/>
          <w:sz w:val="20"/>
        </w:rPr>
      </w:pPr>
      <w:r>
        <w:rPr>
          <w:rFonts w:ascii="Trebuchet MS" w:hAnsi="Trebuchet MS"/>
          <w:sz w:val="20"/>
        </w:rPr>
        <w:t>Composición del capital (Nota 6</w:t>
      </w:r>
      <w:r w:rsidR="0061469C" w:rsidRPr="00C011CB">
        <w:rPr>
          <w:rFonts w:ascii="Trebuchet MS" w:hAnsi="Trebuchet MS"/>
          <w:sz w:val="20"/>
        </w:rPr>
        <w:t>):</w:t>
      </w:r>
    </w:p>
    <w:p w14:paraId="5D1C4165" w14:textId="77777777" w:rsidR="00C77BA4" w:rsidRPr="00C011CB" w:rsidRDefault="00C77BA4" w:rsidP="00B67310">
      <w:pPr>
        <w:pStyle w:val="KPMG"/>
        <w:tabs>
          <w:tab w:val="center" w:pos="2060"/>
          <w:tab w:val="center" w:pos="3402"/>
          <w:tab w:val="center" w:pos="5812"/>
          <w:tab w:val="center" w:pos="7371"/>
          <w:tab w:val="center" w:pos="8931"/>
        </w:tabs>
        <w:spacing w:line="200" w:lineRule="exact"/>
        <w:rPr>
          <w:rFonts w:ascii="Trebuchet MS" w:hAnsi="Trebuchet MS"/>
          <w:sz w:val="20"/>
        </w:rPr>
      </w:pPr>
    </w:p>
    <w:tbl>
      <w:tblPr>
        <w:tblW w:w="0" w:type="auto"/>
        <w:tblLayout w:type="fixed"/>
        <w:tblCellMar>
          <w:left w:w="28" w:type="dxa"/>
          <w:right w:w="28" w:type="dxa"/>
        </w:tblCellMar>
        <w:tblLook w:val="0000" w:firstRow="0" w:lastRow="0" w:firstColumn="0" w:lastColumn="0" w:noHBand="0" w:noVBand="0"/>
      </w:tblPr>
      <w:tblGrid>
        <w:gridCol w:w="1560"/>
        <w:gridCol w:w="169"/>
        <w:gridCol w:w="5245"/>
        <w:gridCol w:w="169"/>
        <w:gridCol w:w="76"/>
        <w:gridCol w:w="2023"/>
      </w:tblGrid>
      <w:tr w:rsidR="00247813" w:rsidRPr="00C011CB" w14:paraId="7B7D48A9" w14:textId="77777777" w:rsidTr="00850299">
        <w:tc>
          <w:tcPr>
            <w:tcW w:w="1560" w:type="dxa"/>
            <w:tcBorders>
              <w:bottom w:val="single" w:sz="4" w:space="0" w:color="auto"/>
            </w:tcBorders>
          </w:tcPr>
          <w:p w14:paraId="4B86CECF" w14:textId="77777777" w:rsidR="00247813" w:rsidRPr="00C011CB" w:rsidRDefault="00247813" w:rsidP="00850299">
            <w:pPr>
              <w:pStyle w:val="Ttulo5"/>
              <w:rPr>
                <w:rFonts w:ascii="Trebuchet MS" w:hAnsi="Trebuchet MS"/>
                <w:sz w:val="20"/>
                <w:u w:val="none"/>
              </w:rPr>
            </w:pPr>
          </w:p>
          <w:p w14:paraId="0DB8AA07" w14:textId="77777777" w:rsidR="00247813" w:rsidRPr="00C011CB" w:rsidRDefault="00247813" w:rsidP="00850299">
            <w:pPr>
              <w:pStyle w:val="Ttulo5"/>
              <w:rPr>
                <w:rFonts w:ascii="Trebuchet MS" w:hAnsi="Trebuchet MS"/>
                <w:sz w:val="20"/>
                <w:u w:val="none"/>
              </w:rPr>
            </w:pPr>
            <w:r w:rsidRPr="00C011CB">
              <w:rPr>
                <w:rFonts w:ascii="Trebuchet MS" w:hAnsi="Trebuchet MS"/>
                <w:sz w:val="20"/>
                <w:u w:val="none"/>
              </w:rPr>
              <w:t>Cantidad</w:t>
            </w:r>
          </w:p>
        </w:tc>
        <w:tc>
          <w:tcPr>
            <w:tcW w:w="169" w:type="dxa"/>
            <w:tcBorders>
              <w:left w:val="nil"/>
            </w:tcBorders>
          </w:tcPr>
          <w:p w14:paraId="005F8552" w14:textId="77777777" w:rsidR="00247813" w:rsidRPr="00C011CB" w:rsidRDefault="00247813" w:rsidP="00850299">
            <w:pPr>
              <w:tabs>
                <w:tab w:val="clear" w:pos="7920"/>
                <w:tab w:val="clear" w:pos="9720"/>
              </w:tabs>
              <w:rPr>
                <w:rFonts w:ascii="Trebuchet MS" w:hAnsi="Trebuchet MS"/>
                <w:u w:val="single"/>
              </w:rPr>
            </w:pPr>
          </w:p>
        </w:tc>
        <w:tc>
          <w:tcPr>
            <w:tcW w:w="5245" w:type="dxa"/>
            <w:tcBorders>
              <w:bottom w:val="single" w:sz="4" w:space="0" w:color="auto"/>
            </w:tcBorders>
          </w:tcPr>
          <w:p w14:paraId="6B8A45CC" w14:textId="77777777" w:rsidR="00247813" w:rsidRPr="00C011CB" w:rsidRDefault="00247813" w:rsidP="00850299">
            <w:pPr>
              <w:tabs>
                <w:tab w:val="clear" w:pos="7920"/>
                <w:tab w:val="clear" w:pos="9720"/>
              </w:tabs>
              <w:jc w:val="center"/>
              <w:rPr>
                <w:rFonts w:ascii="Trebuchet MS" w:hAnsi="Trebuchet MS"/>
              </w:rPr>
            </w:pPr>
            <w:r w:rsidRPr="00C011CB">
              <w:rPr>
                <w:rFonts w:ascii="Trebuchet MS" w:hAnsi="Trebuchet MS"/>
              </w:rPr>
              <w:t xml:space="preserve">Tipo, valor nominal y N° de votos </w:t>
            </w:r>
          </w:p>
          <w:p w14:paraId="32A486FE" w14:textId="77777777" w:rsidR="00247813" w:rsidRPr="00C011CB" w:rsidRDefault="00247813" w:rsidP="00850299">
            <w:pPr>
              <w:tabs>
                <w:tab w:val="clear" w:pos="7920"/>
                <w:tab w:val="clear" w:pos="9720"/>
              </w:tabs>
              <w:jc w:val="center"/>
              <w:rPr>
                <w:rFonts w:ascii="Trebuchet MS" w:hAnsi="Trebuchet MS"/>
              </w:rPr>
            </w:pPr>
            <w:r w:rsidRPr="00C011CB">
              <w:rPr>
                <w:rFonts w:ascii="Trebuchet MS" w:hAnsi="Trebuchet MS"/>
              </w:rPr>
              <w:t xml:space="preserve">que otorga cada una </w:t>
            </w:r>
          </w:p>
        </w:tc>
        <w:tc>
          <w:tcPr>
            <w:tcW w:w="169" w:type="dxa"/>
          </w:tcPr>
          <w:p w14:paraId="6CDB8514" w14:textId="77777777" w:rsidR="00247813" w:rsidRPr="00C011CB" w:rsidRDefault="00247813" w:rsidP="00850299">
            <w:pPr>
              <w:tabs>
                <w:tab w:val="clear" w:pos="7920"/>
                <w:tab w:val="clear" w:pos="9720"/>
              </w:tabs>
              <w:rPr>
                <w:rFonts w:ascii="Trebuchet MS" w:hAnsi="Trebuchet MS"/>
              </w:rPr>
            </w:pPr>
          </w:p>
        </w:tc>
        <w:tc>
          <w:tcPr>
            <w:tcW w:w="76" w:type="dxa"/>
          </w:tcPr>
          <w:p w14:paraId="3C8D430E" w14:textId="77777777" w:rsidR="00247813" w:rsidRPr="00C011CB" w:rsidRDefault="00247813" w:rsidP="00850299">
            <w:pPr>
              <w:pStyle w:val="Ttulo4"/>
              <w:rPr>
                <w:rFonts w:ascii="Trebuchet MS" w:hAnsi="Trebuchet MS"/>
                <w:sz w:val="20"/>
                <w:u w:val="none"/>
              </w:rPr>
            </w:pPr>
          </w:p>
        </w:tc>
        <w:tc>
          <w:tcPr>
            <w:tcW w:w="2023" w:type="dxa"/>
            <w:tcBorders>
              <w:bottom w:val="single" w:sz="4" w:space="0" w:color="auto"/>
            </w:tcBorders>
          </w:tcPr>
          <w:p w14:paraId="1252546B" w14:textId="77777777" w:rsidR="00247813" w:rsidRPr="00C011CB" w:rsidRDefault="00247813" w:rsidP="00850299">
            <w:pPr>
              <w:pStyle w:val="Ttulo4"/>
              <w:jc w:val="center"/>
              <w:rPr>
                <w:rFonts w:ascii="Trebuchet MS" w:hAnsi="Trebuchet MS"/>
                <w:sz w:val="20"/>
                <w:u w:val="none"/>
              </w:rPr>
            </w:pPr>
            <w:r w:rsidRPr="00C011CB">
              <w:rPr>
                <w:rFonts w:ascii="Trebuchet MS" w:hAnsi="Trebuchet MS"/>
                <w:sz w:val="20"/>
                <w:u w:val="none"/>
              </w:rPr>
              <w:t>Suscripto, integrado e inscripto</w:t>
            </w:r>
          </w:p>
        </w:tc>
      </w:tr>
      <w:tr w:rsidR="00247813" w:rsidRPr="00C011CB" w14:paraId="63C42913" w14:textId="77777777" w:rsidTr="00850299">
        <w:tc>
          <w:tcPr>
            <w:tcW w:w="1560" w:type="dxa"/>
          </w:tcPr>
          <w:p w14:paraId="105979A7" w14:textId="77777777" w:rsidR="00247813" w:rsidRPr="00C011CB" w:rsidRDefault="00247813" w:rsidP="002D5185">
            <w:pPr>
              <w:tabs>
                <w:tab w:val="clear" w:pos="7920"/>
                <w:tab w:val="clear" w:pos="9720"/>
              </w:tabs>
              <w:spacing w:line="200" w:lineRule="exact"/>
              <w:rPr>
                <w:rFonts w:ascii="Trebuchet MS" w:hAnsi="Trebuchet MS"/>
                <w:u w:val="single"/>
              </w:rPr>
            </w:pPr>
          </w:p>
        </w:tc>
        <w:tc>
          <w:tcPr>
            <w:tcW w:w="169" w:type="dxa"/>
          </w:tcPr>
          <w:p w14:paraId="539CB1B1" w14:textId="77777777" w:rsidR="00247813" w:rsidRPr="00C011CB" w:rsidRDefault="00247813" w:rsidP="002D5185">
            <w:pPr>
              <w:tabs>
                <w:tab w:val="clear" w:pos="7920"/>
                <w:tab w:val="clear" w:pos="9720"/>
              </w:tabs>
              <w:spacing w:line="200" w:lineRule="exact"/>
              <w:rPr>
                <w:rFonts w:ascii="Trebuchet MS" w:hAnsi="Trebuchet MS"/>
                <w:u w:val="single"/>
              </w:rPr>
            </w:pPr>
          </w:p>
        </w:tc>
        <w:tc>
          <w:tcPr>
            <w:tcW w:w="5245" w:type="dxa"/>
          </w:tcPr>
          <w:p w14:paraId="3D59ABB7" w14:textId="77777777" w:rsidR="00247813" w:rsidRPr="00C011CB" w:rsidRDefault="00247813" w:rsidP="002D5185">
            <w:pPr>
              <w:tabs>
                <w:tab w:val="clear" w:pos="7920"/>
                <w:tab w:val="clear" w:pos="9720"/>
              </w:tabs>
              <w:spacing w:line="200" w:lineRule="exact"/>
              <w:rPr>
                <w:rFonts w:ascii="Trebuchet MS" w:hAnsi="Trebuchet MS"/>
                <w:u w:val="single"/>
              </w:rPr>
            </w:pPr>
          </w:p>
        </w:tc>
        <w:tc>
          <w:tcPr>
            <w:tcW w:w="169" w:type="dxa"/>
          </w:tcPr>
          <w:p w14:paraId="341D7235" w14:textId="77777777" w:rsidR="00247813" w:rsidRPr="00C011CB" w:rsidRDefault="00247813" w:rsidP="002D5185">
            <w:pPr>
              <w:tabs>
                <w:tab w:val="clear" w:pos="7920"/>
                <w:tab w:val="clear" w:pos="9720"/>
              </w:tabs>
              <w:spacing w:line="200" w:lineRule="exact"/>
              <w:rPr>
                <w:rFonts w:ascii="Trebuchet MS" w:hAnsi="Trebuchet MS"/>
              </w:rPr>
            </w:pPr>
          </w:p>
        </w:tc>
        <w:tc>
          <w:tcPr>
            <w:tcW w:w="76" w:type="dxa"/>
          </w:tcPr>
          <w:p w14:paraId="68B33637" w14:textId="77777777" w:rsidR="00247813" w:rsidRPr="00C011CB" w:rsidRDefault="00247813" w:rsidP="002D5185">
            <w:pPr>
              <w:tabs>
                <w:tab w:val="clear" w:pos="7920"/>
                <w:tab w:val="clear" w:pos="9720"/>
              </w:tabs>
              <w:spacing w:line="200" w:lineRule="exact"/>
              <w:jc w:val="center"/>
              <w:rPr>
                <w:rFonts w:ascii="Trebuchet MS" w:hAnsi="Trebuchet MS"/>
              </w:rPr>
            </w:pPr>
          </w:p>
        </w:tc>
        <w:tc>
          <w:tcPr>
            <w:tcW w:w="2023" w:type="dxa"/>
          </w:tcPr>
          <w:p w14:paraId="3E33C973" w14:textId="77777777" w:rsidR="00247813" w:rsidRPr="00C011CB" w:rsidRDefault="00247813" w:rsidP="002D5185">
            <w:pPr>
              <w:tabs>
                <w:tab w:val="clear" w:pos="7920"/>
                <w:tab w:val="clear" w:pos="9720"/>
              </w:tabs>
              <w:spacing w:line="200" w:lineRule="exact"/>
              <w:jc w:val="center"/>
              <w:rPr>
                <w:rFonts w:ascii="Trebuchet MS" w:hAnsi="Trebuchet MS"/>
                <w:u w:val="single"/>
              </w:rPr>
            </w:pPr>
            <w:r w:rsidRPr="00C011CB">
              <w:rPr>
                <w:rFonts w:ascii="Trebuchet MS" w:hAnsi="Trebuchet MS"/>
              </w:rPr>
              <w:t>$</w:t>
            </w:r>
          </w:p>
        </w:tc>
      </w:tr>
      <w:tr w:rsidR="00247813" w:rsidRPr="00C011CB" w14:paraId="62DF0079" w14:textId="77777777" w:rsidTr="00850299">
        <w:tc>
          <w:tcPr>
            <w:tcW w:w="1560" w:type="dxa"/>
          </w:tcPr>
          <w:p w14:paraId="7768B81B" w14:textId="77777777" w:rsidR="00247813" w:rsidRPr="00C011CB" w:rsidRDefault="00247813" w:rsidP="00850299">
            <w:pPr>
              <w:tabs>
                <w:tab w:val="clear" w:pos="7920"/>
                <w:tab w:val="clear" w:pos="9720"/>
              </w:tabs>
              <w:ind w:right="284"/>
              <w:jc w:val="right"/>
              <w:rPr>
                <w:rFonts w:ascii="Trebuchet MS" w:hAnsi="Trebuchet MS"/>
              </w:rPr>
            </w:pPr>
            <w:r w:rsidRPr="00C011CB">
              <w:rPr>
                <w:rFonts w:ascii="Trebuchet MS" w:hAnsi="Trebuchet MS"/>
              </w:rPr>
              <w:t>243.000</w:t>
            </w:r>
          </w:p>
        </w:tc>
        <w:tc>
          <w:tcPr>
            <w:tcW w:w="169" w:type="dxa"/>
          </w:tcPr>
          <w:p w14:paraId="076BEDD5" w14:textId="77777777" w:rsidR="00247813" w:rsidRPr="00C011CB" w:rsidRDefault="00247813" w:rsidP="00850299">
            <w:pPr>
              <w:tabs>
                <w:tab w:val="clear" w:pos="7920"/>
                <w:tab w:val="clear" w:pos="9720"/>
              </w:tabs>
              <w:ind w:right="284"/>
              <w:rPr>
                <w:rFonts w:ascii="Trebuchet MS" w:hAnsi="Trebuchet MS"/>
                <w:u w:val="single"/>
              </w:rPr>
            </w:pPr>
          </w:p>
        </w:tc>
        <w:tc>
          <w:tcPr>
            <w:tcW w:w="5245" w:type="dxa"/>
          </w:tcPr>
          <w:p w14:paraId="528FA7F8" w14:textId="77777777" w:rsidR="00247813" w:rsidRPr="00C011CB" w:rsidRDefault="00247813" w:rsidP="00850299">
            <w:pPr>
              <w:tabs>
                <w:tab w:val="clear" w:pos="7920"/>
                <w:tab w:val="clear" w:pos="9720"/>
              </w:tabs>
              <w:spacing w:line="220" w:lineRule="exact"/>
              <w:ind w:right="284"/>
              <w:rPr>
                <w:rFonts w:ascii="Trebuchet MS" w:hAnsi="Trebuchet MS"/>
              </w:rPr>
            </w:pPr>
            <w:r w:rsidRPr="00C011CB">
              <w:rPr>
                <w:rFonts w:ascii="Trebuchet MS" w:hAnsi="Trebuchet MS"/>
              </w:rPr>
              <w:t>Ordinarias, nominativas no endosables, Clase “A” de valor nominal $ 100 con derecho a un voto cada una</w:t>
            </w:r>
          </w:p>
        </w:tc>
        <w:tc>
          <w:tcPr>
            <w:tcW w:w="169" w:type="dxa"/>
          </w:tcPr>
          <w:p w14:paraId="6C2BB9A5" w14:textId="77777777" w:rsidR="00247813" w:rsidRPr="00C011CB" w:rsidRDefault="00247813" w:rsidP="00850299">
            <w:pPr>
              <w:tabs>
                <w:tab w:val="clear" w:pos="7920"/>
                <w:tab w:val="clear" w:pos="9720"/>
              </w:tabs>
              <w:ind w:right="284"/>
              <w:rPr>
                <w:rFonts w:ascii="Trebuchet MS" w:hAnsi="Trebuchet MS"/>
              </w:rPr>
            </w:pPr>
          </w:p>
        </w:tc>
        <w:tc>
          <w:tcPr>
            <w:tcW w:w="76" w:type="dxa"/>
          </w:tcPr>
          <w:p w14:paraId="647DE600" w14:textId="77777777" w:rsidR="00247813" w:rsidRPr="00C011CB" w:rsidRDefault="00247813" w:rsidP="00850299">
            <w:pPr>
              <w:jc w:val="right"/>
              <w:rPr>
                <w:rFonts w:ascii="Trebuchet MS" w:hAnsi="Trebuchet MS"/>
              </w:rPr>
            </w:pPr>
          </w:p>
        </w:tc>
        <w:tc>
          <w:tcPr>
            <w:tcW w:w="2023" w:type="dxa"/>
          </w:tcPr>
          <w:p w14:paraId="4CED7FF7" w14:textId="77777777" w:rsidR="00650D96" w:rsidRPr="00C011CB" w:rsidRDefault="00650D96" w:rsidP="00850299">
            <w:pPr>
              <w:jc w:val="center"/>
              <w:rPr>
                <w:rFonts w:ascii="Trebuchet MS" w:hAnsi="Trebuchet MS"/>
              </w:rPr>
            </w:pPr>
          </w:p>
          <w:p w14:paraId="4E530B22" w14:textId="77777777" w:rsidR="00247813" w:rsidRPr="00C011CB" w:rsidRDefault="00247813" w:rsidP="00850299">
            <w:pPr>
              <w:jc w:val="center"/>
              <w:rPr>
                <w:rFonts w:ascii="Trebuchet MS" w:hAnsi="Trebuchet MS"/>
              </w:rPr>
            </w:pPr>
            <w:r w:rsidRPr="00C011CB">
              <w:rPr>
                <w:rFonts w:ascii="Trebuchet MS" w:hAnsi="Trebuchet MS"/>
              </w:rPr>
              <w:t>24.300.000</w:t>
            </w:r>
          </w:p>
        </w:tc>
      </w:tr>
      <w:tr w:rsidR="00247813" w:rsidRPr="00C011CB" w14:paraId="6AD1EAFF" w14:textId="77777777" w:rsidTr="00850299">
        <w:tc>
          <w:tcPr>
            <w:tcW w:w="1560" w:type="dxa"/>
          </w:tcPr>
          <w:p w14:paraId="20221C18" w14:textId="77777777" w:rsidR="00247813" w:rsidRPr="00C011CB" w:rsidRDefault="00247813" w:rsidP="00850299">
            <w:pPr>
              <w:tabs>
                <w:tab w:val="clear" w:pos="7920"/>
                <w:tab w:val="clear" w:pos="9720"/>
              </w:tabs>
              <w:ind w:right="284"/>
              <w:jc w:val="right"/>
              <w:rPr>
                <w:rFonts w:ascii="Trebuchet MS" w:hAnsi="Trebuchet MS"/>
              </w:rPr>
            </w:pPr>
            <w:r w:rsidRPr="00C011CB">
              <w:rPr>
                <w:rFonts w:ascii="Trebuchet MS" w:hAnsi="Trebuchet MS"/>
              </w:rPr>
              <w:t>162.000</w:t>
            </w:r>
          </w:p>
        </w:tc>
        <w:tc>
          <w:tcPr>
            <w:tcW w:w="169" w:type="dxa"/>
          </w:tcPr>
          <w:p w14:paraId="579C7B0A" w14:textId="77777777" w:rsidR="00247813" w:rsidRPr="00C011CB" w:rsidRDefault="00247813" w:rsidP="00850299">
            <w:pPr>
              <w:tabs>
                <w:tab w:val="clear" w:pos="7920"/>
                <w:tab w:val="clear" w:pos="9720"/>
              </w:tabs>
              <w:ind w:right="284"/>
              <w:rPr>
                <w:rFonts w:ascii="Trebuchet MS" w:hAnsi="Trebuchet MS"/>
                <w:u w:val="single"/>
              </w:rPr>
            </w:pPr>
          </w:p>
        </w:tc>
        <w:tc>
          <w:tcPr>
            <w:tcW w:w="5245" w:type="dxa"/>
          </w:tcPr>
          <w:p w14:paraId="292922EC" w14:textId="77777777" w:rsidR="00247813" w:rsidRPr="00C011CB" w:rsidRDefault="00247813" w:rsidP="00850299">
            <w:pPr>
              <w:tabs>
                <w:tab w:val="clear" w:pos="7920"/>
                <w:tab w:val="clear" w:pos="9720"/>
              </w:tabs>
              <w:spacing w:line="220" w:lineRule="exact"/>
              <w:ind w:right="284"/>
              <w:rPr>
                <w:rFonts w:ascii="Trebuchet MS" w:hAnsi="Trebuchet MS"/>
              </w:rPr>
            </w:pPr>
            <w:r w:rsidRPr="00C011CB">
              <w:rPr>
                <w:rFonts w:ascii="Trebuchet MS" w:hAnsi="Trebuchet MS"/>
              </w:rPr>
              <w:t>Ordinarias, nominativas no endosables, Clase “B” de valor nominal $ 100 con derecho a un voto cada una</w:t>
            </w:r>
          </w:p>
        </w:tc>
        <w:tc>
          <w:tcPr>
            <w:tcW w:w="169" w:type="dxa"/>
          </w:tcPr>
          <w:p w14:paraId="2A2D8DFA" w14:textId="77777777" w:rsidR="00247813" w:rsidRPr="00C011CB" w:rsidRDefault="00247813" w:rsidP="00850299">
            <w:pPr>
              <w:tabs>
                <w:tab w:val="clear" w:pos="7920"/>
                <w:tab w:val="clear" w:pos="9720"/>
              </w:tabs>
              <w:ind w:right="284"/>
              <w:rPr>
                <w:rFonts w:ascii="Trebuchet MS" w:hAnsi="Trebuchet MS"/>
              </w:rPr>
            </w:pPr>
          </w:p>
        </w:tc>
        <w:tc>
          <w:tcPr>
            <w:tcW w:w="76" w:type="dxa"/>
          </w:tcPr>
          <w:p w14:paraId="30AC8C48" w14:textId="77777777" w:rsidR="00247813" w:rsidRPr="00C011CB" w:rsidRDefault="00247813" w:rsidP="00850299">
            <w:pPr>
              <w:jc w:val="right"/>
              <w:rPr>
                <w:rFonts w:ascii="Trebuchet MS" w:hAnsi="Trebuchet MS"/>
              </w:rPr>
            </w:pPr>
          </w:p>
        </w:tc>
        <w:tc>
          <w:tcPr>
            <w:tcW w:w="2023" w:type="dxa"/>
          </w:tcPr>
          <w:p w14:paraId="668E858A" w14:textId="77777777" w:rsidR="008D28DD" w:rsidRPr="00C011CB" w:rsidRDefault="008D28DD" w:rsidP="00850299">
            <w:pPr>
              <w:jc w:val="center"/>
              <w:rPr>
                <w:rFonts w:ascii="Trebuchet MS" w:hAnsi="Trebuchet MS"/>
                <w:u w:val="single"/>
              </w:rPr>
            </w:pPr>
          </w:p>
          <w:p w14:paraId="04A5E1BE" w14:textId="77777777" w:rsidR="00247813" w:rsidRPr="00C011CB" w:rsidRDefault="00247813" w:rsidP="00850299">
            <w:pPr>
              <w:jc w:val="center"/>
              <w:rPr>
                <w:rFonts w:ascii="Trebuchet MS" w:hAnsi="Trebuchet MS"/>
                <w:u w:val="single"/>
              </w:rPr>
            </w:pPr>
            <w:r w:rsidRPr="00C011CB">
              <w:rPr>
                <w:rFonts w:ascii="Trebuchet MS" w:hAnsi="Trebuchet MS"/>
                <w:u w:val="single"/>
              </w:rPr>
              <w:t>16.200.000</w:t>
            </w:r>
          </w:p>
        </w:tc>
      </w:tr>
      <w:tr w:rsidR="002969DE" w:rsidRPr="00C011CB" w14:paraId="50ADD99D" w14:textId="77777777" w:rsidTr="00850299">
        <w:tc>
          <w:tcPr>
            <w:tcW w:w="1560" w:type="dxa"/>
          </w:tcPr>
          <w:p w14:paraId="12312297" w14:textId="77777777" w:rsidR="002969DE" w:rsidRPr="00C011CB" w:rsidRDefault="002969DE" w:rsidP="002969DE">
            <w:pPr>
              <w:tabs>
                <w:tab w:val="clear" w:pos="7920"/>
                <w:tab w:val="clear" w:pos="9720"/>
              </w:tabs>
              <w:spacing w:line="100" w:lineRule="exact"/>
              <w:ind w:right="284"/>
              <w:jc w:val="right"/>
              <w:rPr>
                <w:rFonts w:ascii="Trebuchet MS" w:hAnsi="Trebuchet MS"/>
              </w:rPr>
            </w:pPr>
          </w:p>
        </w:tc>
        <w:tc>
          <w:tcPr>
            <w:tcW w:w="169" w:type="dxa"/>
          </w:tcPr>
          <w:p w14:paraId="0208A857" w14:textId="77777777" w:rsidR="002969DE" w:rsidRPr="00C011CB" w:rsidRDefault="002969DE" w:rsidP="002969DE">
            <w:pPr>
              <w:tabs>
                <w:tab w:val="clear" w:pos="7920"/>
                <w:tab w:val="clear" w:pos="9720"/>
              </w:tabs>
              <w:spacing w:line="100" w:lineRule="exact"/>
              <w:ind w:right="284"/>
              <w:rPr>
                <w:rFonts w:ascii="Trebuchet MS" w:hAnsi="Trebuchet MS"/>
                <w:u w:val="single"/>
              </w:rPr>
            </w:pPr>
          </w:p>
        </w:tc>
        <w:tc>
          <w:tcPr>
            <w:tcW w:w="5245" w:type="dxa"/>
          </w:tcPr>
          <w:p w14:paraId="212ECEE6" w14:textId="77777777" w:rsidR="002969DE" w:rsidRPr="00C011CB" w:rsidRDefault="002969DE" w:rsidP="002969DE">
            <w:pPr>
              <w:tabs>
                <w:tab w:val="clear" w:pos="7920"/>
                <w:tab w:val="clear" w:pos="9720"/>
              </w:tabs>
              <w:spacing w:line="100" w:lineRule="exact"/>
              <w:ind w:right="284"/>
              <w:rPr>
                <w:rFonts w:ascii="Trebuchet MS" w:hAnsi="Trebuchet MS"/>
              </w:rPr>
            </w:pPr>
          </w:p>
        </w:tc>
        <w:tc>
          <w:tcPr>
            <w:tcW w:w="169" w:type="dxa"/>
          </w:tcPr>
          <w:p w14:paraId="1BC4175D" w14:textId="77777777" w:rsidR="002969DE" w:rsidRPr="00C011CB" w:rsidRDefault="002969DE" w:rsidP="002969DE">
            <w:pPr>
              <w:tabs>
                <w:tab w:val="clear" w:pos="7920"/>
                <w:tab w:val="clear" w:pos="9720"/>
              </w:tabs>
              <w:spacing w:line="100" w:lineRule="exact"/>
              <w:ind w:right="284"/>
              <w:rPr>
                <w:rFonts w:ascii="Trebuchet MS" w:hAnsi="Trebuchet MS"/>
              </w:rPr>
            </w:pPr>
          </w:p>
        </w:tc>
        <w:tc>
          <w:tcPr>
            <w:tcW w:w="76" w:type="dxa"/>
          </w:tcPr>
          <w:p w14:paraId="4CC1120B" w14:textId="77777777" w:rsidR="002969DE" w:rsidRPr="00C011CB" w:rsidRDefault="002969DE" w:rsidP="002969DE">
            <w:pPr>
              <w:spacing w:line="100" w:lineRule="exact"/>
              <w:jc w:val="right"/>
              <w:rPr>
                <w:rFonts w:ascii="Trebuchet MS" w:hAnsi="Trebuchet MS"/>
              </w:rPr>
            </w:pPr>
          </w:p>
        </w:tc>
        <w:tc>
          <w:tcPr>
            <w:tcW w:w="2023" w:type="dxa"/>
          </w:tcPr>
          <w:p w14:paraId="25DDFFDF" w14:textId="77777777" w:rsidR="002969DE" w:rsidRPr="00C011CB" w:rsidRDefault="002969DE" w:rsidP="002969DE">
            <w:pPr>
              <w:spacing w:line="100" w:lineRule="exact"/>
              <w:jc w:val="center"/>
              <w:rPr>
                <w:rFonts w:ascii="Trebuchet MS" w:hAnsi="Trebuchet MS"/>
                <w:u w:val="single"/>
              </w:rPr>
            </w:pPr>
          </w:p>
        </w:tc>
      </w:tr>
      <w:tr w:rsidR="00247813" w:rsidRPr="00C011CB" w14:paraId="4AB6C161" w14:textId="77777777" w:rsidTr="00850299">
        <w:trPr>
          <w:trHeight w:val="80"/>
        </w:trPr>
        <w:tc>
          <w:tcPr>
            <w:tcW w:w="1560" w:type="dxa"/>
          </w:tcPr>
          <w:p w14:paraId="38824071" w14:textId="77777777" w:rsidR="00247813" w:rsidRPr="00C011CB" w:rsidRDefault="00247813" w:rsidP="00850299">
            <w:pPr>
              <w:tabs>
                <w:tab w:val="clear" w:pos="7920"/>
                <w:tab w:val="clear" w:pos="9720"/>
              </w:tabs>
              <w:ind w:right="284"/>
              <w:jc w:val="right"/>
              <w:rPr>
                <w:rFonts w:ascii="Trebuchet MS" w:hAnsi="Trebuchet MS"/>
              </w:rPr>
            </w:pPr>
          </w:p>
        </w:tc>
        <w:tc>
          <w:tcPr>
            <w:tcW w:w="169" w:type="dxa"/>
          </w:tcPr>
          <w:p w14:paraId="77EEF1CF" w14:textId="77777777" w:rsidR="00247813" w:rsidRPr="00C011CB" w:rsidRDefault="00247813" w:rsidP="00850299">
            <w:pPr>
              <w:tabs>
                <w:tab w:val="clear" w:pos="7920"/>
                <w:tab w:val="clear" w:pos="9720"/>
              </w:tabs>
              <w:ind w:right="284"/>
              <w:rPr>
                <w:rFonts w:ascii="Trebuchet MS" w:hAnsi="Trebuchet MS"/>
                <w:u w:val="single"/>
              </w:rPr>
            </w:pPr>
          </w:p>
        </w:tc>
        <w:tc>
          <w:tcPr>
            <w:tcW w:w="5245" w:type="dxa"/>
          </w:tcPr>
          <w:p w14:paraId="24BF8C56" w14:textId="77777777" w:rsidR="00247813" w:rsidRPr="00C011CB" w:rsidRDefault="00247813" w:rsidP="00850299">
            <w:pPr>
              <w:tabs>
                <w:tab w:val="clear" w:pos="7920"/>
                <w:tab w:val="clear" w:pos="9720"/>
              </w:tabs>
              <w:spacing w:line="220" w:lineRule="exact"/>
              <w:ind w:right="284"/>
              <w:rPr>
                <w:rFonts w:ascii="Trebuchet MS" w:hAnsi="Trebuchet MS"/>
              </w:rPr>
            </w:pPr>
            <w:r w:rsidRPr="00C011CB">
              <w:rPr>
                <w:rFonts w:ascii="Trebuchet MS" w:hAnsi="Trebuchet MS"/>
              </w:rPr>
              <w:t>Totales</w:t>
            </w:r>
          </w:p>
        </w:tc>
        <w:tc>
          <w:tcPr>
            <w:tcW w:w="169" w:type="dxa"/>
          </w:tcPr>
          <w:p w14:paraId="637775B7" w14:textId="77777777" w:rsidR="00247813" w:rsidRPr="00C011CB" w:rsidRDefault="00247813" w:rsidP="00850299">
            <w:pPr>
              <w:tabs>
                <w:tab w:val="clear" w:pos="7920"/>
                <w:tab w:val="clear" w:pos="9720"/>
              </w:tabs>
              <w:ind w:right="284"/>
              <w:rPr>
                <w:rFonts w:ascii="Trebuchet MS" w:hAnsi="Trebuchet MS"/>
              </w:rPr>
            </w:pPr>
          </w:p>
        </w:tc>
        <w:tc>
          <w:tcPr>
            <w:tcW w:w="76" w:type="dxa"/>
          </w:tcPr>
          <w:p w14:paraId="78EBC957" w14:textId="77777777" w:rsidR="00247813" w:rsidRPr="00C011CB" w:rsidRDefault="00247813" w:rsidP="00850299">
            <w:pPr>
              <w:jc w:val="right"/>
              <w:rPr>
                <w:rFonts w:ascii="Trebuchet MS" w:hAnsi="Trebuchet MS"/>
              </w:rPr>
            </w:pPr>
          </w:p>
        </w:tc>
        <w:tc>
          <w:tcPr>
            <w:tcW w:w="2023" w:type="dxa"/>
          </w:tcPr>
          <w:p w14:paraId="5CE7CAB5" w14:textId="77777777" w:rsidR="00247813" w:rsidRPr="00C011CB" w:rsidRDefault="00247813" w:rsidP="00850299">
            <w:pPr>
              <w:jc w:val="center"/>
              <w:rPr>
                <w:rFonts w:ascii="Trebuchet MS" w:hAnsi="Trebuchet MS"/>
                <w:u w:val="double"/>
              </w:rPr>
            </w:pPr>
            <w:r w:rsidRPr="00C011CB">
              <w:rPr>
                <w:rFonts w:ascii="Trebuchet MS" w:hAnsi="Trebuchet MS"/>
                <w:u w:val="double"/>
              </w:rPr>
              <w:t>40.500.000</w:t>
            </w:r>
          </w:p>
          <w:p w14:paraId="089802F9" w14:textId="7CE79FBB" w:rsidR="007E40A4" w:rsidRPr="00C011CB" w:rsidRDefault="007E40A4" w:rsidP="00850299">
            <w:pPr>
              <w:jc w:val="center"/>
              <w:rPr>
                <w:rFonts w:ascii="Trebuchet MS" w:hAnsi="Trebuchet MS"/>
                <w:u w:val="double"/>
              </w:rPr>
            </w:pPr>
          </w:p>
        </w:tc>
      </w:tr>
      <w:tr w:rsidR="009F629B" w:rsidRPr="00C011CB" w14:paraId="1ADB957A" w14:textId="77777777" w:rsidTr="00850299">
        <w:trPr>
          <w:trHeight w:val="80"/>
        </w:trPr>
        <w:tc>
          <w:tcPr>
            <w:tcW w:w="1560" w:type="dxa"/>
          </w:tcPr>
          <w:p w14:paraId="6025858C" w14:textId="77777777" w:rsidR="009F629B" w:rsidRPr="00C011CB" w:rsidRDefault="009F629B" w:rsidP="009F629B">
            <w:pPr>
              <w:tabs>
                <w:tab w:val="clear" w:pos="7920"/>
                <w:tab w:val="clear" w:pos="9720"/>
              </w:tabs>
              <w:spacing w:line="100" w:lineRule="exact"/>
              <w:ind w:right="284"/>
              <w:jc w:val="right"/>
              <w:rPr>
                <w:rFonts w:ascii="Trebuchet MS" w:hAnsi="Trebuchet MS"/>
                <w:highlight w:val="yellow"/>
              </w:rPr>
            </w:pPr>
          </w:p>
        </w:tc>
        <w:tc>
          <w:tcPr>
            <w:tcW w:w="169" w:type="dxa"/>
          </w:tcPr>
          <w:p w14:paraId="1A812780" w14:textId="77777777" w:rsidR="009F629B" w:rsidRPr="00C011CB" w:rsidRDefault="009F629B" w:rsidP="009F629B">
            <w:pPr>
              <w:tabs>
                <w:tab w:val="clear" w:pos="7920"/>
                <w:tab w:val="clear" w:pos="9720"/>
              </w:tabs>
              <w:spacing w:line="100" w:lineRule="exact"/>
              <w:ind w:right="284"/>
              <w:rPr>
                <w:rFonts w:ascii="Trebuchet MS" w:hAnsi="Trebuchet MS"/>
                <w:highlight w:val="yellow"/>
                <w:u w:val="single"/>
              </w:rPr>
            </w:pPr>
          </w:p>
        </w:tc>
        <w:tc>
          <w:tcPr>
            <w:tcW w:w="5245" w:type="dxa"/>
          </w:tcPr>
          <w:p w14:paraId="67D51298" w14:textId="77777777" w:rsidR="009F629B" w:rsidRPr="00C011CB" w:rsidRDefault="009F629B" w:rsidP="009F629B">
            <w:pPr>
              <w:tabs>
                <w:tab w:val="clear" w:pos="7920"/>
                <w:tab w:val="clear" w:pos="9720"/>
              </w:tabs>
              <w:spacing w:line="100" w:lineRule="exact"/>
              <w:ind w:right="284"/>
              <w:rPr>
                <w:rFonts w:ascii="Trebuchet MS" w:hAnsi="Trebuchet MS"/>
                <w:highlight w:val="yellow"/>
              </w:rPr>
            </w:pPr>
          </w:p>
        </w:tc>
        <w:tc>
          <w:tcPr>
            <w:tcW w:w="169" w:type="dxa"/>
          </w:tcPr>
          <w:p w14:paraId="74373ACA" w14:textId="77777777" w:rsidR="009F629B" w:rsidRPr="00C011CB" w:rsidRDefault="009F629B" w:rsidP="009F629B">
            <w:pPr>
              <w:tabs>
                <w:tab w:val="clear" w:pos="7920"/>
                <w:tab w:val="clear" w:pos="9720"/>
              </w:tabs>
              <w:spacing w:line="100" w:lineRule="exact"/>
              <w:ind w:right="284"/>
              <w:rPr>
                <w:rFonts w:ascii="Trebuchet MS" w:hAnsi="Trebuchet MS"/>
                <w:highlight w:val="yellow"/>
              </w:rPr>
            </w:pPr>
          </w:p>
        </w:tc>
        <w:tc>
          <w:tcPr>
            <w:tcW w:w="76" w:type="dxa"/>
          </w:tcPr>
          <w:p w14:paraId="05D754F7" w14:textId="77777777" w:rsidR="009F629B" w:rsidRPr="00C011CB" w:rsidRDefault="009F629B" w:rsidP="009F629B">
            <w:pPr>
              <w:spacing w:line="100" w:lineRule="exact"/>
              <w:jc w:val="right"/>
              <w:rPr>
                <w:rFonts w:ascii="Trebuchet MS" w:hAnsi="Trebuchet MS"/>
                <w:highlight w:val="yellow"/>
              </w:rPr>
            </w:pPr>
          </w:p>
        </w:tc>
        <w:tc>
          <w:tcPr>
            <w:tcW w:w="2023" w:type="dxa"/>
          </w:tcPr>
          <w:p w14:paraId="30E34BB1" w14:textId="77777777" w:rsidR="009F629B" w:rsidRPr="00C011CB" w:rsidRDefault="009F629B" w:rsidP="009F629B">
            <w:pPr>
              <w:spacing w:line="100" w:lineRule="exact"/>
              <w:jc w:val="center"/>
              <w:rPr>
                <w:rFonts w:ascii="Trebuchet MS" w:hAnsi="Trebuchet MS"/>
                <w:highlight w:val="yellow"/>
                <w:u w:val="double"/>
              </w:rPr>
            </w:pPr>
          </w:p>
        </w:tc>
      </w:tr>
    </w:tbl>
    <w:p w14:paraId="353D2025" w14:textId="77777777" w:rsidR="00156962" w:rsidRPr="00C011CB" w:rsidRDefault="00156962" w:rsidP="00624684">
      <w:pPr>
        <w:tabs>
          <w:tab w:val="center" w:pos="1860"/>
          <w:tab w:val="center" w:pos="7360"/>
        </w:tabs>
        <w:ind w:right="12"/>
        <w:rPr>
          <w:rFonts w:ascii="Trebuchet MS" w:hAnsi="Trebuchet MS"/>
          <w:spacing w:val="-3"/>
          <w:highlight w:val="yellow"/>
        </w:rPr>
      </w:pPr>
    </w:p>
    <w:p w14:paraId="0506FC98" w14:textId="77777777" w:rsidR="005254DD" w:rsidRPr="00C011CB" w:rsidRDefault="005254DD" w:rsidP="00624684">
      <w:pPr>
        <w:tabs>
          <w:tab w:val="center" w:pos="1860"/>
          <w:tab w:val="center" w:pos="7360"/>
        </w:tabs>
        <w:ind w:right="12"/>
        <w:rPr>
          <w:rFonts w:ascii="Trebuchet MS" w:hAnsi="Trebuchet MS"/>
          <w:highlight w:val="yellow"/>
        </w:rPr>
        <w:sectPr w:rsidR="005254DD" w:rsidRPr="00C011CB" w:rsidSect="00741FF7">
          <w:footerReference w:type="default" r:id="rId15"/>
          <w:footnotePr>
            <w:numFmt w:val="lowerRoman"/>
          </w:footnotePr>
          <w:endnotePr>
            <w:numFmt w:val="decimal"/>
          </w:endnotePr>
          <w:pgSz w:w="11900" w:h="16840" w:code="9"/>
          <w:pgMar w:top="1140" w:right="1140" w:bottom="1140" w:left="1140" w:header="720" w:footer="567" w:gutter="0"/>
          <w:cols w:space="720"/>
        </w:sectPr>
      </w:pPr>
    </w:p>
    <w:p w14:paraId="7814FBD4" w14:textId="77777777" w:rsidR="008E701E" w:rsidRPr="00C011CB" w:rsidRDefault="000852B5" w:rsidP="00B85EE5">
      <w:pPr>
        <w:tabs>
          <w:tab w:val="right" w:pos="7200"/>
          <w:tab w:val="right" w:pos="8880"/>
          <w:tab w:val="left" w:pos="9600"/>
        </w:tabs>
        <w:jc w:val="center"/>
        <w:rPr>
          <w:rFonts w:ascii="Trebuchet MS" w:hAnsi="Trebuchet MS"/>
        </w:rPr>
      </w:pPr>
      <w:bookmarkStart w:id="0" w:name="OLE_LINK24"/>
      <w:bookmarkStart w:id="1" w:name="OLE_LINK25"/>
      <w:r w:rsidRPr="00C011CB">
        <w:rPr>
          <w:rFonts w:ascii="Trebuchet MS" w:hAnsi="Trebuchet MS"/>
          <w:b/>
        </w:rPr>
        <w:lastRenderedPageBreak/>
        <w:t>CASINO MELINCUE S.A.</w:t>
      </w:r>
    </w:p>
    <w:p w14:paraId="580DDF16" w14:textId="77777777" w:rsidR="008E701E" w:rsidRPr="00C011CB" w:rsidRDefault="008E701E" w:rsidP="00126300">
      <w:pPr>
        <w:tabs>
          <w:tab w:val="left" w:pos="760"/>
          <w:tab w:val="decimal" w:pos="5400"/>
          <w:tab w:val="decimal" w:pos="7080"/>
          <w:tab w:val="left" w:pos="7420"/>
          <w:tab w:val="decimal" w:pos="14360"/>
          <w:tab w:val="decimal" w:pos="15020"/>
        </w:tabs>
        <w:spacing w:line="140" w:lineRule="exact"/>
        <w:rPr>
          <w:rFonts w:ascii="Trebuchet MS" w:hAnsi="Trebuchet MS"/>
        </w:rPr>
      </w:pPr>
    </w:p>
    <w:p w14:paraId="27343E90" w14:textId="77777777" w:rsidR="008E701E" w:rsidRPr="00C011CB" w:rsidRDefault="008E701E" w:rsidP="00787281">
      <w:pPr>
        <w:tabs>
          <w:tab w:val="right" w:pos="7200"/>
          <w:tab w:val="right" w:pos="8880"/>
          <w:tab w:val="left" w:pos="9600"/>
        </w:tabs>
        <w:spacing w:line="200" w:lineRule="exact"/>
        <w:jc w:val="center"/>
        <w:rPr>
          <w:rFonts w:ascii="Trebuchet MS" w:hAnsi="Trebuchet MS"/>
        </w:rPr>
      </w:pPr>
      <w:r w:rsidRPr="00C011CB">
        <w:rPr>
          <w:rFonts w:ascii="Trebuchet MS" w:hAnsi="Trebuchet MS"/>
        </w:rPr>
        <w:t xml:space="preserve">N° de inscripción en la Inspección General de Personas Jurídicas de la </w:t>
      </w:r>
      <w:proofErr w:type="spellStart"/>
      <w:r w:rsidRPr="00C011CB">
        <w:rPr>
          <w:rFonts w:ascii="Trebuchet MS" w:hAnsi="Trebuchet MS"/>
        </w:rPr>
        <w:t>Pcia</w:t>
      </w:r>
      <w:proofErr w:type="spellEnd"/>
      <w:r w:rsidRPr="00C011CB">
        <w:rPr>
          <w:rFonts w:ascii="Trebuchet MS" w:hAnsi="Trebuchet MS"/>
        </w:rPr>
        <w:t xml:space="preserve">. </w:t>
      </w:r>
      <w:proofErr w:type="gramStart"/>
      <w:r w:rsidRPr="00C011CB">
        <w:rPr>
          <w:rFonts w:ascii="Trebuchet MS" w:hAnsi="Trebuchet MS"/>
        </w:rPr>
        <w:t>de</w:t>
      </w:r>
      <w:proofErr w:type="gramEnd"/>
      <w:r w:rsidRPr="00C011CB">
        <w:rPr>
          <w:rFonts w:ascii="Trebuchet MS" w:hAnsi="Trebuchet MS"/>
        </w:rPr>
        <w:t xml:space="preserve"> Santa Fe: </w:t>
      </w:r>
      <w:r w:rsidR="0091393E" w:rsidRPr="00C011CB">
        <w:rPr>
          <w:rFonts w:ascii="Trebuchet MS" w:hAnsi="Trebuchet MS"/>
        </w:rPr>
        <w:t>3135</w:t>
      </w:r>
    </w:p>
    <w:p w14:paraId="1A50DF8D" w14:textId="77777777" w:rsidR="00126300" w:rsidRPr="00C011CB" w:rsidRDefault="00126300" w:rsidP="00126300">
      <w:pPr>
        <w:tabs>
          <w:tab w:val="left" w:pos="760"/>
          <w:tab w:val="decimal" w:pos="5400"/>
          <w:tab w:val="decimal" w:pos="7080"/>
          <w:tab w:val="left" w:pos="7420"/>
          <w:tab w:val="decimal" w:pos="14360"/>
          <w:tab w:val="decimal" w:pos="15020"/>
        </w:tabs>
        <w:spacing w:line="140" w:lineRule="exact"/>
        <w:rPr>
          <w:rFonts w:ascii="Trebuchet MS" w:hAnsi="Trebuchet MS"/>
        </w:rPr>
      </w:pPr>
    </w:p>
    <w:p w14:paraId="2B9CD168" w14:textId="280035F9" w:rsidR="008E701E" w:rsidRPr="00C011CB" w:rsidRDefault="008E701E" w:rsidP="004E2018">
      <w:pPr>
        <w:tabs>
          <w:tab w:val="right" w:pos="7200"/>
          <w:tab w:val="right" w:pos="8880"/>
          <w:tab w:val="left" w:pos="9600"/>
        </w:tabs>
        <w:jc w:val="center"/>
        <w:rPr>
          <w:rFonts w:ascii="Trebuchet MS" w:hAnsi="Trebuchet MS"/>
        </w:rPr>
      </w:pPr>
      <w:r w:rsidRPr="00C011CB">
        <w:rPr>
          <w:rFonts w:ascii="Trebuchet MS" w:hAnsi="Trebuchet MS"/>
          <w:b/>
        </w:rPr>
        <w:t xml:space="preserve">ESTADO DE SITUACION PATRIMONIAL </w:t>
      </w:r>
      <w:r w:rsidR="00E51BF4">
        <w:rPr>
          <w:rFonts w:ascii="Trebuchet MS" w:hAnsi="Trebuchet MS"/>
          <w:b/>
        </w:rPr>
        <w:t>INTERMEDIO</w:t>
      </w:r>
    </w:p>
    <w:p w14:paraId="3A1A4A90" w14:textId="647B078C" w:rsidR="00706164" w:rsidRPr="00C011CB" w:rsidRDefault="00706164" w:rsidP="00706164">
      <w:pPr>
        <w:tabs>
          <w:tab w:val="right" w:pos="7200"/>
          <w:tab w:val="right" w:pos="8880"/>
          <w:tab w:val="left" w:pos="9600"/>
        </w:tabs>
        <w:jc w:val="center"/>
        <w:rPr>
          <w:rFonts w:ascii="Trebuchet MS" w:hAnsi="Trebuchet MS"/>
        </w:rPr>
      </w:pPr>
      <w:proofErr w:type="gramStart"/>
      <w:r w:rsidRPr="00C011CB">
        <w:rPr>
          <w:rFonts w:ascii="Trebuchet MS" w:hAnsi="Trebuchet MS"/>
        </w:rPr>
        <w:t>al</w:t>
      </w:r>
      <w:proofErr w:type="gramEnd"/>
      <w:r w:rsidRPr="00C011CB">
        <w:rPr>
          <w:rFonts w:ascii="Trebuchet MS" w:hAnsi="Trebuchet MS"/>
        </w:rPr>
        <w:t xml:space="preserve"> </w:t>
      </w:r>
      <w:r w:rsidR="00725210" w:rsidRPr="00C011CB">
        <w:rPr>
          <w:rFonts w:ascii="Trebuchet MS" w:hAnsi="Trebuchet MS"/>
        </w:rPr>
        <w:t xml:space="preserve">31 de </w:t>
      </w:r>
      <w:r w:rsidR="00996973" w:rsidRPr="00C011CB">
        <w:rPr>
          <w:rFonts w:ascii="Trebuchet MS" w:hAnsi="Trebuchet MS"/>
        </w:rPr>
        <w:t>enero</w:t>
      </w:r>
      <w:r w:rsidR="00725210" w:rsidRPr="00C011CB">
        <w:rPr>
          <w:rFonts w:ascii="Trebuchet MS" w:hAnsi="Trebuchet MS"/>
        </w:rPr>
        <w:t xml:space="preserve"> de 201</w:t>
      </w:r>
      <w:r w:rsidR="00996973" w:rsidRPr="00C011CB">
        <w:rPr>
          <w:rFonts w:ascii="Trebuchet MS" w:hAnsi="Trebuchet MS"/>
        </w:rPr>
        <w:t>9</w:t>
      </w:r>
      <w:r w:rsidRPr="00C011CB">
        <w:rPr>
          <w:rFonts w:ascii="Trebuchet MS" w:hAnsi="Trebuchet MS"/>
        </w:rPr>
        <w:t xml:space="preserve"> comparativo con el ejercicio anterior (en pesos)</w:t>
      </w:r>
    </w:p>
    <w:p w14:paraId="1DAB509A" w14:textId="77777777" w:rsidR="00B67310" w:rsidRPr="00C011CB" w:rsidRDefault="00B67310" w:rsidP="00706164">
      <w:pPr>
        <w:tabs>
          <w:tab w:val="right" w:pos="7200"/>
          <w:tab w:val="right" w:pos="8880"/>
          <w:tab w:val="left" w:pos="9600"/>
        </w:tabs>
        <w:jc w:val="center"/>
        <w:rPr>
          <w:rFonts w:ascii="Trebuchet MS" w:hAnsi="Trebuchet MS"/>
          <w:highlight w:val="yellow"/>
        </w:rPr>
      </w:pPr>
    </w:p>
    <w:p w14:paraId="503FF910" w14:textId="77777777" w:rsidR="00CB1B36" w:rsidRPr="00C011CB" w:rsidRDefault="00CB1B36" w:rsidP="00706164">
      <w:pPr>
        <w:tabs>
          <w:tab w:val="right" w:pos="7200"/>
          <w:tab w:val="right" w:pos="8880"/>
          <w:tab w:val="left" w:pos="9600"/>
        </w:tabs>
        <w:jc w:val="center"/>
        <w:rPr>
          <w:rFonts w:ascii="Trebuchet MS" w:hAnsi="Trebuchet MS"/>
          <w:highlight w:val="yellow"/>
        </w:rPr>
      </w:pPr>
    </w:p>
    <w:p w14:paraId="4142C1D7" w14:textId="77777777" w:rsidR="00CB1B36" w:rsidRPr="00C011CB" w:rsidRDefault="00CB1B36" w:rsidP="00706164">
      <w:pPr>
        <w:tabs>
          <w:tab w:val="right" w:pos="7200"/>
          <w:tab w:val="right" w:pos="8880"/>
          <w:tab w:val="left" w:pos="9600"/>
        </w:tabs>
        <w:jc w:val="center"/>
        <w:rPr>
          <w:rFonts w:ascii="Trebuchet MS" w:hAnsi="Trebuchet MS"/>
          <w:highlight w:val="yellow"/>
        </w:rPr>
      </w:pPr>
    </w:p>
    <w:p w14:paraId="5C75756C" w14:textId="34CC12FA" w:rsidR="00D70A49" w:rsidRDefault="002805DB" w:rsidP="004E2018">
      <w:pPr>
        <w:tabs>
          <w:tab w:val="right" w:pos="7200"/>
          <w:tab w:val="right" w:pos="8880"/>
          <w:tab w:val="left" w:pos="9600"/>
        </w:tabs>
        <w:rPr>
          <w:rFonts w:ascii="Trebuchet MS" w:hAnsi="Trebuchet MS"/>
          <w:highlight w:val="yellow"/>
        </w:rPr>
      </w:pPr>
      <w:r>
        <w:rPr>
          <w:rFonts w:ascii="Trebuchet MS" w:hAnsi="Trebuchet MS"/>
        </w:rPr>
        <w:fldChar w:fldCharType="begin"/>
      </w:r>
      <w:r>
        <w:rPr>
          <w:rFonts w:ascii="Trebuchet MS" w:hAnsi="Trebuchet MS"/>
        </w:rPr>
        <w:instrText xml:space="preserve"> LINK Excel.Sheet.12 "C:\\Users\\maragarcia\\Desktop\\MARA\\Clientes\\Boldt\\Boldt Peralada - Casino Melincue\\EECC\\01_19 Casino Melincue\\Armado Estados Contables Melincue.xlsx!E.S.P.!F2C2:F26C10" "" \a \p </w:instrText>
      </w:r>
      <w:r>
        <w:rPr>
          <w:rFonts w:ascii="Trebuchet MS" w:hAnsi="Trebuchet MS"/>
        </w:rPr>
        <w:fldChar w:fldCharType="separate"/>
      </w:r>
      <w:r>
        <w:rPr>
          <w:rFonts w:ascii="Trebuchet MS" w:hAnsi="Trebuchet MS"/>
        </w:rPr>
        <w:object w:dxaOrig="16077" w:dyaOrig="5703" w14:anchorId="63FC2C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27.5pt;height:257.8pt">
            <v:imagedata r:id="rId16" o:title=""/>
          </v:shape>
        </w:object>
      </w:r>
      <w:r>
        <w:rPr>
          <w:rFonts w:ascii="Trebuchet MS" w:hAnsi="Trebuchet MS"/>
        </w:rPr>
        <w:fldChar w:fldCharType="end"/>
      </w:r>
    </w:p>
    <w:bookmarkEnd w:id="0"/>
    <w:bookmarkEnd w:id="1"/>
    <w:p w14:paraId="1059E2B9" w14:textId="77777777" w:rsidR="007A1B7F" w:rsidRPr="00C011CB" w:rsidRDefault="007A1B7F" w:rsidP="00BD4881">
      <w:pPr>
        <w:pStyle w:val="Lilianita"/>
        <w:widowControl w:val="0"/>
        <w:tabs>
          <w:tab w:val="center" w:pos="2019"/>
          <w:tab w:val="center" w:pos="8357"/>
          <w:tab w:val="center" w:pos="13041"/>
        </w:tabs>
        <w:spacing w:line="240" w:lineRule="atLeast"/>
        <w:ind w:right="-586"/>
        <w:rPr>
          <w:rFonts w:ascii="Trebuchet MS" w:hAnsi="Trebuchet MS"/>
          <w:highlight w:val="yellow"/>
        </w:rPr>
      </w:pPr>
    </w:p>
    <w:p w14:paraId="357E93E5" w14:textId="7BB9AC55" w:rsidR="00390F92" w:rsidRPr="00C011CB" w:rsidRDefault="00390F92" w:rsidP="00DC7B8E">
      <w:pPr>
        <w:pStyle w:val="Lilianita"/>
        <w:widowControl w:val="0"/>
        <w:tabs>
          <w:tab w:val="center" w:pos="2019"/>
          <w:tab w:val="center" w:pos="8357"/>
          <w:tab w:val="center" w:pos="13041"/>
        </w:tabs>
        <w:spacing w:line="200" w:lineRule="exact"/>
        <w:ind w:right="-586"/>
        <w:rPr>
          <w:rFonts w:ascii="Trebuchet MS" w:hAnsi="Trebuchet MS"/>
          <w:highlight w:val="yellow"/>
        </w:rPr>
        <w:sectPr w:rsidR="00390F92" w:rsidRPr="00C011CB" w:rsidSect="00126300">
          <w:headerReference w:type="default" r:id="rId17"/>
          <w:footerReference w:type="default" r:id="rId18"/>
          <w:footnotePr>
            <w:numFmt w:val="lowerRoman"/>
          </w:footnotePr>
          <w:endnotePr>
            <w:numFmt w:val="decimal"/>
          </w:endnotePr>
          <w:pgSz w:w="16834" w:h="11909" w:orient="landscape" w:code="9"/>
          <w:pgMar w:top="0" w:right="1140" w:bottom="227" w:left="1140" w:header="567" w:footer="567" w:gutter="0"/>
          <w:cols w:space="720"/>
        </w:sectPr>
      </w:pPr>
    </w:p>
    <w:p w14:paraId="53FC8F08" w14:textId="77777777" w:rsidR="008E701E" w:rsidRPr="00C011CB" w:rsidRDefault="008E701E">
      <w:pPr>
        <w:tabs>
          <w:tab w:val="clear" w:pos="7920"/>
          <w:tab w:val="center" w:pos="1740"/>
          <w:tab w:val="center" w:pos="2126"/>
          <w:tab w:val="center" w:pos="5520"/>
          <w:tab w:val="center" w:pos="8560"/>
        </w:tabs>
        <w:jc w:val="right"/>
        <w:rPr>
          <w:rFonts w:ascii="Trebuchet MS" w:hAnsi="Trebuchet MS"/>
        </w:rPr>
      </w:pPr>
    </w:p>
    <w:p w14:paraId="1B0813C1" w14:textId="77777777" w:rsidR="008E701E" w:rsidRPr="00C011CB" w:rsidRDefault="000852B5">
      <w:pPr>
        <w:tabs>
          <w:tab w:val="left" w:pos="760"/>
        </w:tabs>
        <w:jc w:val="center"/>
        <w:rPr>
          <w:rFonts w:ascii="Trebuchet MS" w:hAnsi="Trebuchet MS"/>
        </w:rPr>
      </w:pPr>
      <w:bookmarkStart w:id="2" w:name="OLE_LINK9"/>
      <w:bookmarkStart w:id="3" w:name="OLE_LINK16"/>
      <w:r w:rsidRPr="00C011CB">
        <w:rPr>
          <w:rFonts w:ascii="Trebuchet MS" w:hAnsi="Trebuchet MS"/>
          <w:b/>
        </w:rPr>
        <w:t>CASINO MELINCUE S.A.</w:t>
      </w:r>
    </w:p>
    <w:p w14:paraId="1FEA9188" w14:textId="77777777" w:rsidR="008E701E" w:rsidRPr="00C011CB" w:rsidRDefault="008E701E" w:rsidP="00344B2C">
      <w:pPr>
        <w:pStyle w:val="Textonotaalfinal"/>
        <w:rPr>
          <w:rFonts w:ascii="Trebuchet MS" w:hAnsi="Trebuchet MS"/>
        </w:rPr>
      </w:pPr>
    </w:p>
    <w:p w14:paraId="04DDCDA6" w14:textId="77777777" w:rsidR="008E701E" w:rsidRPr="00C011CB" w:rsidRDefault="008E701E" w:rsidP="00344B2C">
      <w:pPr>
        <w:tabs>
          <w:tab w:val="right" w:pos="7200"/>
          <w:tab w:val="right" w:pos="8880"/>
          <w:tab w:val="left" w:pos="9600"/>
        </w:tabs>
        <w:jc w:val="center"/>
        <w:rPr>
          <w:rFonts w:ascii="Trebuchet MS" w:hAnsi="Trebuchet MS"/>
        </w:rPr>
      </w:pPr>
      <w:r w:rsidRPr="00C011CB">
        <w:rPr>
          <w:rFonts w:ascii="Trebuchet MS" w:hAnsi="Trebuchet MS"/>
        </w:rPr>
        <w:t xml:space="preserve">N° de inscripción en la Inspección General de Personas Jurídicas de la </w:t>
      </w:r>
      <w:proofErr w:type="spellStart"/>
      <w:r w:rsidRPr="00C011CB">
        <w:rPr>
          <w:rFonts w:ascii="Trebuchet MS" w:hAnsi="Trebuchet MS"/>
        </w:rPr>
        <w:t>Pcia</w:t>
      </w:r>
      <w:proofErr w:type="spellEnd"/>
      <w:r w:rsidRPr="00C011CB">
        <w:rPr>
          <w:rFonts w:ascii="Trebuchet MS" w:hAnsi="Trebuchet MS"/>
        </w:rPr>
        <w:t xml:space="preserve">. </w:t>
      </w:r>
      <w:proofErr w:type="gramStart"/>
      <w:r w:rsidRPr="00C011CB">
        <w:rPr>
          <w:rFonts w:ascii="Trebuchet MS" w:hAnsi="Trebuchet MS"/>
        </w:rPr>
        <w:t>de</w:t>
      </w:r>
      <w:proofErr w:type="gramEnd"/>
      <w:r w:rsidRPr="00C011CB">
        <w:rPr>
          <w:rFonts w:ascii="Trebuchet MS" w:hAnsi="Trebuchet MS"/>
        </w:rPr>
        <w:t xml:space="preserve"> Santa Fe: </w:t>
      </w:r>
      <w:r w:rsidR="0091393E" w:rsidRPr="00C011CB">
        <w:rPr>
          <w:rFonts w:ascii="Trebuchet MS" w:hAnsi="Trebuchet MS"/>
        </w:rPr>
        <w:t>3135</w:t>
      </w:r>
    </w:p>
    <w:p w14:paraId="4C271878" w14:textId="77777777" w:rsidR="008E701E" w:rsidRPr="00C011CB" w:rsidRDefault="008E701E" w:rsidP="00344B2C">
      <w:pPr>
        <w:pStyle w:val="Textonotaalfinal"/>
        <w:rPr>
          <w:rFonts w:ascii="Trebuchet MS" w:hAnsi="Trebuchet MS"/>
        </w:rPr>
      </w:pPr>
    </w:p>
    <w:p w14:paraId="12E29228" w14:textId="011FF1F8" w:rsidR="008E701E" w:rsidRPr="00C011CB" w:rsidRDefault="008E701E" w:rsidP="00344B2C">
      <w:pPr>
        <w:pStyle w:val="Ttulo1"/>
        <w:rPr>
          <w:rFonts w:ascii="Trebuchet MS" w:hAnsi="Trebuchet MS"/>
        </w:rPr>
      </w:pPr>
      <w:r w:rsidRPr="00C011CB">
        <w:rPr>
          <w:rFonts w:ascii="Trebuchet MS" w:hAnsi="Trebuchet MS"/>
        </w:rPr>
        <w:t xml:space="preserve">ESTADO DE RESULTADOS </w:t>
      </w:r>
      <w:r w:rsidR="00E9233A">
        <w:rPr>
          <w:rFonts w:ascii="Trebuchet MS" w:hAnsi="Trebuchet MS"/>
        </w:rPr>
        <w:t>INTERMEDIO</w:t>
      </w:r>
    </w:p>
    <w:p w14:paraId="190DC4DA" w14:textId="2B234DED" w:rsidR="00A6140F" w:rsidRPr="00C011CB" w:rsidRDefault="00A6140F" w:rsidP="00A6140F">
      <w:pPr>
        <w:jc w:val="center"/>
        <w:rPr>
          <w:rFonts w:ascii="Trebuchet MS" w:hAnsi="Trebuchet MS"/>
        </w:rPr>
      </w:pPr>
      <w:proofErr w:type="gramStart"/>
      <w:r w:rsidRPr="00C011CB">
        <w:rPr>
          <w:rFonts w:ascii="Trebuchet MS" w:hAnsi="Trebuchet MS"/>
        </w:rPr>
        <w:t>por</w:t>
      </w:r>
      <w:proofErr w:type="gramEnd"/>
      <w:r w:rsidRPr="00C011CB">
        <w:rPr>
          <w:rFonts w:ascii="Trebuchet MS" w:hAnsi="Trebuchet MS"/>
        </w:rPr>
        <w:t xml:space="preserve"> el </w:t>
      </w:r>
      <w:r w:rsidR="00E41BCD" w:rsidRPr="00C011CB">
        <w:rPr>
          <w:rFonts w:ascii="Trebuchet MS" w:hAnsi="Trebuchet MS"/>
        </w:rPr>
        <w:t>período</w:t>
      </w:r>
      <w:r w:rsidRPr="00C011CB">
        <w:rPr>
          <w:rFonts w:ascii="Trebuchet MS" w:hAnsi="Trebuchet MS"/>
        </w:rPr>
        <w:t xml:space="preserve"> </w:t>
      </w:r>
      <w:r w:rsidR="00E51BF4">
        <w:rPr>
          <w:rFonts w:ascii="Trebuchet MS" w:hAnsi="Trebuchet MS"/>
        </w:rPr>
        <w:t xml:space="preserve">de tres meses </w:t>
      </w:r>
      <w:r w:rsidRPr="00C011CB">
        <w:rPr>
          <w:rFonts w:ascii="Trebuchet MS" w:hAnsi="Trebuchet MS"/>
        </w:rPr>
        <w:t xml:space="preserve">finalizado el </w:t>
      </w:r>
      <w:r w:rsidR="00725210" w:rsidRPr="00C011CB">
        <w:rPr>
          <w:rFonts w:ascii="Trebuchet MS" w:hAnsi="Trebuchet MS"/>
        </w:rPr>
        <w:t xml:space="preserve">31 de </w:t>
      </w:r>
      <w:r w:rsidR="00E41BCD" w:rsidRPr="00C011CB">
        <w:rPr>
          <w:rFonts w:ascii="Trebuchet MS" w:hAnsi="Trebuchet MS"/>
        </w:rPr>
        <w:t>enero</w:t>
      </w:r>
      <w:r w:rsidR="00725210" w:rsidRPr="00C011CB">
        <w:rPr>
          <w:rFonts w:ascii="Trebuchet MS" w:hAnsi="Trebuchet MS"/>
        </w:rPr>
        <w:t xml:space="preserve"> de 201</w:t>
      </w:r>
      <w:r w:rsidR="00E41BCD" w:rsidRPr="00C011CB">
        <w:rPr>
          <w:rFonts w:ascii="Trebuchet MS" w:hAnsi="Trebuchet MS"/>
        </w:rPr>
        <w:t>9</w:t>
      </w:r>
      <w:r w:rsidRPr="00C011CB">
        <w:rPr>
          <w:rFonts w:ascii="Trebuchet MS" w:hAnsi="Trebuchet MS"/>
        </w:rPr>
        <w:t xml:space="preserve"> (en pesos) </w:t>
      </w:r>
    </w:p>
    <w:p w14:paraId="40459B23" w14:textId="1DF84C88" w:rsidR="00A6140F" w:rsidRPr="00C011CB" w:rsidRDefault="00A6140F" w:rsidP="00A6140F">
      <w:pPr>
        <w:spacing w:line="200" w:lineRule="exact"/>
        <w:jc w:val="center"/>
        <w:rPr>
          <w:rFonts w:ascii="Trebuchet MS" w:hAnsi="Trebuchet MS"/>
          <w:highlight w:val="yellow"/>
        </w:rPr>
      </w:pPr>
    </w:p>
    <w:p w14:paraId="37D9C3A2" w14:textId="599CC2B7" w:rsidR="00D70A49" w:rsidRDefault="003F4FD3">
      <w:pPr>
        <w:spacing w:line="200" w:lineRule="exact"/>
        <w:rPr>
          <w:rFonts w:ascii="Trebuchet MS" w:hAnsi="Trebuchet MS"/>
          <w:highlight w:val="yellow"/>
        </w:rPr>
      </w:pPr>
      <w:r>
        <w:rPr>
          <w:rFonts w:ascii="Trebuchet MS" w:hAnsi="Trebuchet MS"/>
          <w:noProof/>
        </w:rPr>
        <w:pict w14:anchorId="7321D47F">
          <v:shape id="_x0000_s1046" type="#_x0000_t75" style="position:absolute;left:0;text-align:left;margin-left:24.75pt;margin-top:9.3pt;width:457.5pt;height:201pt;z-index:251665408;mso-position-horizontal-relative:text;mso-position-vertical-relative:text">
            <v:imagedata r:id="rId19" o:title=""/>
          </v:shape>
        </w:pict>
      </w:r>
    </w:p>
    <w:p w14:paraId="3832DED1" w14:textId="77777777" w:rsidR="00D70A49" w:rsidRDefault="00D70A49">
      <w:pPr>
        <w:spacing w:line="200" w:lineRule="exact"/>
        <w:rPr>
          <w:rFonts w:ascii="Trebuchet MS" w:hAnsi="Trebuchet MS"/>
          <w:highlight w:val="yellow"/>
        </w:rPr>
      </w:pPr>
    </w:p>
    <w:p w14:paraId="35F0AB72" w14:textId="7833FFB9" w:rsidR="00D70A49" w:rsidRDefault="00D70A49">
      <w:pPr>
        <w:spacing w:line="200" w:lineRule="exact"/>
        <w:rPr>
          <w:rFonts w:ascii="Trebuchet MS" w:hAnsi="Trebuchet MS"/>
          <w:highlight w:val="yellow"/>
        </w:rPr>
      </w:pPr>
    </w:p>
    <w:p w14:paraId="6CEDF826" w14:textId="77777777" w:rsidR="00D70A49" w:rsidRDefault="00D70A49">
      <w:pPr>
        <w:spacing w:line="200" w:lineRule="exact"/>
        <w:rPr>
          <w:rFonts w:ascii="Trebuchet MS" w:hAnsi="Trebuchet MS"/>
          <w:highlight w:val="yellow"/>
        </w:rPr>
      </w:pPr>
    </w:p>
    <w:p w14:paraId="0055AB71" w14:textId="77777777" w:rsidR="00D70A49" w:rsidRDefault="00D70A49">
      <w:pPr>
        <w:spacing w:line="200" w:lineRule="exact"/>
        <w:rPr>
          <w:rFonts w:ascii="Trebuchet MS" w:hAnsi="Trebuchet MS"/>
          <w:highlight w:val="yellow"/>
        </w:rPr>
      </w:pPr>
    </w:p>
    <w:p w14:paraId="719EB53C" w14:textId="77777777" w:rsidR="00D70A49" w:rsidRDefault="00D70A49">
      <w:pPr>
        <w:spacing w:line="200" w:lineRule="exact"/>
        <w:rPr>
          <w:rFonts w:ascii="Trebuchet MS" w:hAnsi="Trebuchet MS"/>
          <w:highlight w:val="yellow"/>
        </w:rPr>
      </w:pPr>
    </w:p>
    <w:p w14:paraId="709BBEEC" w14:textId="77777777" w:rsidR="00D70A49" w:rsidRDefault="00D70A49">
      <w:pPr>
        <w:spacing w:line="200" w:lineRule="exact"/>
        <w:rPr>
          <w:rFonts w:ascii="Trebuchet MS" w:hAnsi="Trebuchet MS"/>
          <w:highlight w:val="yellow"/>
        </w:rPr>
      </w:pPr>
    </w:p>
    <w:p w14:paraId="21F86331" w14:textId="77777777" w:rsidR="00D70A49" w:rsidRDefault="00D70A49">
      <w:pPr>
        <w:spacing w:line="200" w:lineRule="exact"/>
        <w:rPr>
          <w:rFonts w:ascii="Trebuchet MS" w:hAnsi="Trebuchet MS"/>
          <w:highlight w:val="yellow"/>
        </w:rPr>
      </w:pPr>
    </w:p>
    <w:p w14:paraId="5102013A" w14:textId="77777777" w:rsidR="00D70A49" w:rsidRDefault="00D70A49">
      <w:pPr>
        <w:spacing w:line="200" w:lineRule="exact"/>
        <w:rPr>
          <w:rFonts w:ascii="Trebuchet MS" w:hAnsi="Trebuchet MS"/>
          <w:highlight w:val="yellow"/>
        </w:rPr>
      </w:pPr>
    </w:p>
    <w:p w14:paraId="54F5F146" w14:textId="77777777" w:rsidR="00D70A49" w:rsidRDefault="00D70A49">
      <w:pPr>
        <w:spacing w:line="200" w:lineRule="exact"/>
        <w:rPr>
          <w:rFonts w:ascii="Trebuchet MS" w:hAnsi="Trebuchet MS"/>
          <w:highlight w:val="yellow"/>
        </w:rPr>
      </w:pPr>
    </w:p>
    <w:p w14:paraId="7A35F726" w14:textId="77777777" w:rsidR="00D70A49" w:rsidRDefault="00D70A49">
      <w:pPr>
        <w:spacing w:line="200" w:lineRule="exact"/>
        <w:rPr>
          <w:rFonts w:ascii="Trebuchet MS" w:hAnsi="Trebuchet MS"/>
          <w:highlight w:val="yellow"/>
        </w:rPr>
      </w:pPr>
    </w:p>
    <w:p w14:paraId="03575C27" w14:textId="77777777" w:rsidR="00D70A49" w:rsidRDefault="00D70A49">
      <w:pPr>
        <w:spacing w:line="200" w:lineRule="exact"/>
        <w:rPr>
          <w:rFonts w:ascii="Trebuchet MS" w:hAnsi="Trebuchet MS"/>
          <w:highlight w:val="yellow"/>
        </w:rPr>
      </w:pPr>
    </w:p>
    <w:p w14:paraId="4976F47F" w14:textId="77777777" w:rsidR="00D70A49" w:rsidRDefault="00D70A49">
      <w:pPr>
        <w:spacing w:line="200" w:lineRule="exact"/>
        <w:rPr>
          <w:rFonts w:ascii="Trebuchet MS" w:hAnsi="Trebuchet MS"/>
          <w:highlight w:val="yellow"/>
        </w:rPr>
      </w:pPr>
    </w:p>
    <w:p w14:paraId="738E8C0B" w14:textId="77777777" w:rsidR="00D70A49" w:rsidRDefault="00D70A49">
      <w:pPr>
        <w:spacing w:line="200" w:lineRule="exact"/>
        <w:rPr>
          <w:rFonts w:ascii="Trebuchet MS" w:hAnsi="Trebuchet MS"/>
          <w:highlight w:val="yellow"/>
        </w:rPr>
      </w:pPr>
    </w:p>
    <w:p w14:paraId="3E9F6F04" w14:textId="77777777" w:rsidR="00D70A49" w:rsidRDefault="00D70A49">
      <w:pPr>
        <w:spacing w:line="200" w:lineRule="exact"/>
        <w:rPr>
          <w:rFonts w:ascii="Trebuchet MS" w:hAnsi="Trebuchet MS"/>
          <w:highlight w:val="yellow"/>
        </w:rPr>
      </w:pPr>
    </w:p>
    <w:p w14:paraId="0572D163" w14:textId="77777777" w:rsidR="00D70A49" w:rsidRDefault="00D70A49">
      <w:pPr>
        <w:spacing w:line="200" w:lineRule="exact"/>
        <w:rPr>
          <w:rFonts w:ascii="Trebuchet MS" w:hAnsi="Trebuchet MS"/>
          <w:highlight w:val="yellow"/>
        </w:rPr>
      </w:pPr>
    </w:p>
    <w:p w14:paraId="20D769C8" w14:textId="77777777" w:rsidR="00D70A49" w:rsidRDefault="00D70A49">
      <w:pPr>
        <w:spacing w:line="200" w:lineRule="exact"/>
        <w:rPr>
          <w:rFonts w:ascii="Trebuchet MS" w:hAnsi="Trebuchet MS"/>
          <w:highlight w:val="yellow"/>
        </w:rPr>
      </w:pPr>
    </w:p>
    <w:p w14:paraId="0301D495" w14:textId="77777777" w:rsidR="00D70A49" w:rsidRDefault="00D70A49">
      <w:pPr>
        <w:spacing w:line="200" w:lineRule="exact"/>
        <w:rPr>
          <w:rFonts w:ascii="Trebuchet MS" w:hAnsi="Trebuchet MS"/>
          <w:highlight w:val="yellow"/>
        </w:rPr>
      </w:pPr>
    </w:p>
    <w:p w14:paraId="78451112" w14:textId="77777777" w:rsidR="00D70A49" w:rsidRDefault="00D70A49">
      <w:pPr>
        <w:spacing w:line="200" w:lineRule="exact"/>
        <w:rPr>
          <w:rFonts w:ascii="Trebuchet MS" w:hAnsi="Trebuchet MS"/>
          <w:highlight w:val="yellow"/>
        </w:rPr>
      </w:pPr>
    </w:p>
    <w:p w14:paraId="0CACE18C" w14:textId="77777777" w:rsidR="00D70A49" w:rsidRDefault="00D70A49">
      <w:pPr>
        <w:spacing w:line="200" w:lineRule="exact"/>
        <w:rPr>
          <w:rFonts w:ascii="Trebuchet MS" w:hAnsi="Trebuchet MS"/>
          <w:highlight w:val="yellow"/>
        </w:rPr>
      </w:pPr>
    </w:p>
    <w:p w14:paraId="5F556198" w14:textId="77777777" w:rsidR="00D70A49" w:rsidRDefault="00D70A49">
      <w:pPr>
        <w:spacing w:line="200" w:lineRule="exact"/>
        <w:rPr>
          <w:rFonts w:ascii="Trebuchet MS" w:hAnsi="Trebuchet MS"/>
          <w:highlight w:val="yellow"/>
        </w:rPr>
      </w:pPr>
    </w:p>
    <w:p w14:paraId="698DE4B9" w14:textId="77777777" w:rsidR="00D70A49" w:rsidRDefault="00D70A49">
      <w:pPr>
        <w:spacing w:line="200" w:lineRule="exact"/>
        <w:rPr>
          <w:rFonts w:ascii="Trebuchet MS" w:hAnsi="Trebuchet MS"/>
          <w:highlight w:val="yellow"/>
        </w:rPr>
      </w:pPr>
    </w:p>
    <w:p w14:paraId="038C8B9D" w14:textId="77777777" w:rsidR="00D70A49" w:rsidRDefault="00D70A49">
      <w:pPr>
        <w:spacing w:line="200" w:lineRule="exact"/>
        <w:rPr>
          <w:rFonts w:ascii="Trebuchet MS" w:hAnsi="Trebuchet MS"/>
          <w:highlight w:val="yellow"/>
        </w:rPr>
      </w:pPr>
    </w:p>
    <w:p w14:paraId="41D4C9EC" w14:textId="77777777" w:rsidR="00D70A49" w:rsidRDefault="00D70A49">
      <w:pPr>
        <w:spacing w:line="200" w:lineRule="exact"/>
        <w:rPr>
          <w:rFonts w:ascii="Trebuchet MS" w:hAnsi="Trebuchet MS"/>
          <w:highlight w:val="yellow"/>
        </w:rPr>
      </w:pPr>
    </w:p>
    <w:p w14:paraId="1B532BF1" w14:textId="77777777" w:rsidR="00D70A49" w:rsidRDefault="00D70A49">
      <w:pPr>
        <w:spacing w:line="200" w:lineRule="exact"/>
        <w:rPr>
          <w:rFonts w:ascii="Trebuchet MS" w:hAnsi="Trebuchet MS"/>
          <w:highlight w:val="yellow"/>
        </w:rPr>
      </w:pPr>
    </w:p>
    <w:p w14:paraId="60C981C8" w14:textId="77777777" w:rsidR="00D70A49" w:rsidRDefault="00D70A49">
      <w:pPr>
        <w:spacing w:line="200" w:lineRule="exact"/>
        <w:rPr>
          <w:rFonts w:ascii="Trebuchet MS" w:hAnsi="Trebuchet MS"/>
          <w:highlight w:val="yellow"/>
        </w:rPr>
      </w:pPr>
    </w:p>
    <w:p w14:paraId="2D84CF91" w14:textId="77777777" w:rsidR="00D70A49" w:rsidRDefault="00D70A49">
      <w:pPr>
        <w:spacing w:line="200" w:lineRule="exact"/>
        <w:rPr>
          <w:rFonts w:ascii="Trebuchet MS" w:hAnsi="Trebuchet MS"/>
          <w:highlight w:val="yellow"/>
        </w:rPr>
      </w:pPr>
    </w:p>
    <w:p w14:paraId="5B1BB575" w14:textId="77777777" w:rsidR="00D70A49" w:rsidRDefault="00D70A49">
      <w:pPr>
        <w:spacing w:line="200" w:lineRule="exact"/>
        <w:rPr>
          <w:rFonts w:ascii="Trebuchet MS" w:hAnsi="Trebuchet MS"/>
          <w:highlight w:val="yellow"/>
        </w:rPr>
      </w:pPr>
    </w:p>
    <w:p w14:paraId="510D23CB" w14:textId="77777777" w:rsidR="00D70A49" w:rsidRDefault="00D70A49">
      <w:pPr>
        <w:spacing w:line="200" w:lineRule="exact"/>
        <w:rPr>
          <w:rFonts w:ascii="Trebuchet MS" w:hAnsi="Trebuchet MS"/>
          <w:highlight w:val="yellow"/>
        </w:rPr>
      </w:pPr>
    </w:p>
    <w:p w14:paraId="0022F7DE" w14:textId="77777777" w:rsidR="00D70A49" w:rsidRDefault="00D70A49">
      <w:pPr>
        <w:spacing w:line="200" w:lineRule="exact"/>
        <w:rPr>
          <w:rFonts w:ascii="Trebuchet MS" w:hAnsi="Trebuchet MS"/>
          <w:highlight w:val="yellow"/>
        </w:rPr>
      </w:pPr>
    </w:p>
    <w:p w14:paraId="588BC04F" w14:textId="77777777" w:rsidR="00D70A49" w:rsidRDefault="00D70A49">
      <w:pPr>
        <w:spacing w:line="200" w:lineRule="exact"/>
        <w:rPr>
          <w:rFonts w:ascii="Trebuchet MS" w:hAnsi="Trebuchet MS"/>
          <w:highlight w:val="yellow"/>
        </w:rPr>
      </w:pPr>
    </w:p>
    <w:p w14:paraId="6B15B28A" w14:textId="3EBA0421" w:rsidR="008E701E" w:rsidRPr="00C011CB" w:rsidRDefault="008E701E">
      <w:pPr>
        <w:spacing w:line="200" w:lineRule="exact"/>
        <w:rPr>
          <w:rFonts w:ascii="Trebuchet MS" w:hAnsi="Trebuchet MS"/>
          <w:highlight w:val="yellow"/>
        </w:rPr>
      </w:pPr>
    </w:p>
    <w:bookmarkEnd w:id="2"/>
    <w:bookmarkEnd w:id="3"/>
    <w:p w14:paraId="3A6F4D8C" w14:textId="77777777" w:rsidR="008E701E" w:rsidRPr="00C011CB" w:rsidRDefault="008E701E" w:rsidP="00B361F1">
      <w:pPr>
        <w:spacing w:line="200" w:lineRule="exact"/>
        <w:rPr>
          <w:rFonts w:ascii="Trebuchet MS" w:hAnsi="Trebuchet MS"/>
          <w:highlight w:val="yellow"/>
        </w:rPr>
      </w:pPr>
    </w:p>
    <w:p w14:paraId="5AFEBF9C" w14:textId="77777777" w:rsidR="008E701E" w:rsidRPr="00C011CB" w:rsidRDefault="008E701E" w:rsidP="00B361F1">
      <w:pPr>
        <w:spacing w:line="200" w:lineRule="exact"/>
        <w:rPr>
          <w:rFonts w:ascii="Trebuchet MS" w:hAnsi="Trebuchet MS"/>
          <w:highlight w:val="yellow"/>
        </w:rPr>
      </w:pPr>
    </w:p>
    <w:p w14:paraId="46C409BF" w14:textId="77777777" w:rsidR="00EE116B" w:rsidRPr="00C011CB" w:rsidRDefault="00EE116B" w:rsidP="00EE116B">
      <w:pPr>
        <w:spacing w:line="200" w:lineRule="exact"/>
        <w:rPr>
          <w:rFonts w:ascii="Trebuchet MS" w:hAnsi="Trebuchet MS"/>
          <w:highlight w:val="yellow"/>
        </w:rPr>
      </w:pPr>
    </w:p>
    <w:p w14:paraId="0A2D26E8" w14:textId="77777777" w:rsidR="00D21B30" w:rsidRPr="00C011CB" w:rsidRDefault="00D21B30" w:rsidP="00D21B30">
      <w:pPr>
        <w:tabs>
          <w:tab w:val="clear" w:pos="7920"/>
          <w:tab w:val="center" w:pos="1740"/>
          <w:tab w:val="center" w:pos="2126"/>
          <w:tab w:val="center" w:pos="5520"/>
          <w:tab w:val="center" w:pos="8560"/>
        </w:tabs>
        <w:rPr>
          <w:rFonts w:ascii="Trebuchet MS" w:hAnsi="Trebuchet MS"/>
          <w:color w:val="000000"/>
          <w:highlight w:val="yellow"/>
        </w:rPr>
      </w:pPr>
    </w:p>
    <w:p w14:paraId="013A4370" w14:textId="77777777" w:rsidR="00D21B30" w:rsidRPr="00C011CB" w:rsidRDefault="00D21B30" w:rsidP="00D21B30">
      <w:pPr>
        <w:tabs>
          <w:tab w:val="clear" w:pos="7920"/>
          <w:tab w:val="center" w:pos="1740"/>
          <w:tab w:val="center" w:pos="2126"/>
          <w:tab w:val="center" w:pos="5520"/>
          <w:tab w:val="center" w:pos="8560"/>
        </w:tabs>
        <w:rPr>
          <w:rFonts w:ascii="Trebuchet MS" w:hAnsi="Trebuchet MS"/>
          <w:highlight w:val="yellow"/>
        </w:rPr>
        <w:sectPr w:rsidR="00D21B30" w:rsidRPr="00C011CB">
          <w:footerReference w:type="default" r:id="rId20"/>
          <w:footnotePr>
            <w:numFmt w:val="lowerRoman"/>
          </w:footnotePr>
          <w:endnotePr>
            <w:numFmt w:val="decimal"/>
          </w:endnotePr>
          <w:pgSz w:w="11900" w:h="16840"/>
          <w:pgMar w:top="1140" w:right="1140" w:bottom="1140" w:left="1140" w:header="720" w:footer="720" w:gutter="0"/>
          <w:cols w:space="720"/>
        </w:sectPr>
      </w:pPr>
    </w:p>
    <w:p w14:paraId="3339D929" w14:textId="77777777" w:rsidR="008E701E" w:rsidRPr="00C011CB" w:rsidRDefault="000852B5" w:rsidP="007B7415">
      <w:pPr>
        <w:tabs>
          <w:tab w:val="right" w:pos="7200"/>
          <w:tab w:val="right" w:pos="8880"/>
          <w:tab w:val="left" w:pos="9600"/>
        </w:tabs>
        <w:jc w:val="center"/>
        <w:rPr>
          <w:rFonts w:ascii="Trebuchet MS" w:hAnsi="Trebuchet MS"/>
        </w:rPr>
      </w:pPr>
      <w:r w:rsidRPr="00C011CB">
        <w:rPr>
          <w:rFonts w:ascii="Trebuchet MS" w:hAnsi="Trebuchet MS"/>
          <w:b/>
        </w:rPr>
        <w:lastRenderedPageBreak/>
        <w:t>CASINO MELINCUE S.A.</w:t>
      </w:r>
    </w:p>
    <w:p w14:paraId="4D4CB996" w14:textId="77777777" w:rsidR="008E701E" w:rsidRPr="00C011CB" w:rsidRDefault="008E701E" w:rsidP="007B7415">
      <w:pPr>
        <w:tabs>
          <w:tab w:val="right" w:pos="7200"/>
          <w:tab w:val="right" w:pos="8880"/>
          <w:tab w:val="left" w:pos="9600"/>
        </w:tabs>
        <w:jc w:val="center"/>
        <w:rPr>
          <w:rFonts w:ascii="Trebuchet MS" w:hAnsi="Trebuchet MS"/>
        </w:rPr>
      </w:pPr>
    </w:p>
    <w:p w14:paraId="13787D9C" w14:textId="77777777" w:rsidR="008E701E" w:rsidRPr="00C011CB" w:rsidRDefault="008E701E" w:rsidP="007B7415">
      <w:pPr>
        <w:tabs>
          <w:tab w:val="right" w:pos="7200"/>
          <w:tab w:val="right" w:pos="8880"/>
          <w:tab w:val="left" w:pos="9600"/>
        </w:tabs>
        <w:jc w:val="center"/>
        <w:rPr>
          <w:rFonts w:ascii="Trebuchet MS" w:hAnsi="Trebuchet MS"/>
        </w:rPr>
      </w:pPr>
      <w:r w:rsidRPr="00C011CB">
        <w:rPr>
          <w:rFonts w:ascii="Trebuchet MS" w:hAnsi="Trebuchet MS"/>
        </w:rPr>
        <w:t xml:space="preserve">N° de inscripción en la Inspección General de Personas Jurídicas de la </w:t>
      </w:r>
      <w:proofErr w:type="spellStart"/>
      <w:r w:rsidRPr="00C011CB">
        <w:rPr>
          <w:rFonts w:ascii="Trebuchet MS" w:hAnsi="Trebuchet MS"/>
        </w:rPr>
        <w:t>Pcia</w:t>
      </w:r>
      <w:proofErr w:type="spellEnd"/>
      <w:r w:rsidRPr="00C011CB">
        <w:rPr>
          <w:rFonts w:ascii="Trebuchet MS" w:hAnsi="Trebuchet MS"/>
        </w:rPr>
        <w:t xml:space="preserve">. </w:t>
      </w:r>
      <w:proofErr w:type="gramStart"/>
      <w:r w:rsidRPr="00C011CB">
        <w:rPr>
          <w:rFonts w:ascii="Trebuchet MS" w:hAnsi="Trebuchet MS"/>
        </w:rPr>
        <w:t>de</w:t>
      </w:r>
      <w:proofErr w:type="gramEnd"/>
      <w:r w:rsidRPr="00C011CB">
        <w:rPr>
          <w:rFonts w:ascii="Trebuchet MS" w:hAnsi="Trebuchet MS"/>
        </w:rPr>
        <w:t xml:space="preserve"> Santa Fe: </w:t>
      </w:r>
      <w:r w:rsidR="0091393E" w:rsidRPr="00C011CB">
        <w:rPr>
          <w:rFonts w:ascii="Trebuchet MS" w:hAnsi="Trebuchet MS"/>
        </w:rPr>
        <w:t>3135</w:t>
      </w:r>
    </w:p>
    <w:p w14:paraId="107777D5" w14:textId="77777777" w:rsidR="008E701E" w:rsidRPr="00C011CB" w:rsidRDefault="008E701E" w:rsidP="007B7415">
      <w:pPr>
        <w:jc w:val="center"/>
        <w:rPr>
          <w:rFonts w:ascii="Trebuchet MS" w:hAnsi="Trebuchet MS"/>
          <w:b/>
        </w:rPr>
      </w:pPr>
    </w:p>
    <w:p w14:paraId="523CD5A8" w14:textId="41926806" w:rsidR="00522D96" w:rsidRPr="00C011CB" w:rsidRDefault="008E701E" w:rsidP="00F23BE0">
      <w:pPr>
        <w:jc w:val="center"/>
        <w:rPr>
          <w:rFonts w:ascii="Trebuchet MS" w:hAnsi="Trebuchet MS"/>
          <w:b/>
        </w:rPr>
      </w:pPr>
      <w:r w:rsidRPr="00C011CB">
        <w:rPr>
          <w:rFonts w:ascii="Trebuchet MS" w:hAnsi="Trebuchet MS"/>
          <w:b/>
        </w:rPr>
        <w:t xml:space="preserve">ESTADO DE EVOLUCION DEL PATRIMONIO NETO </w:t>
      </w:r>
      <w:r w:rsidR="00E9233A">
        <w:rPr>
          <w:rFonts w:ascii="Trebuchet MS" w:hAnsi="Trebuchet MS"/>
          <w:b/>
        </w:rPr>
        <w:t>INTERMEDIO</w:t>
      </w:r>
    </w:p>
    <w:p w14:paraId="02DD7F7A" w14:textId="047146FB" w:rsidR="006C47D8" w:rsidRPr="00C011CB" w:rsidRDefault="00A6140F" w:rsidP="006C47D8">
      <w:pPr>
        <w:jc w:val="center"/>
        <w:rPr>
          <w:rFonts w:ascii="Trebuchet MS" w:hAnsi="Trebuchet MS"/>
        </w:rPr>
      </w:pPr>
      <w:proofErr w:type="gramStart"/>
      <w:r w:rsidRPr="00C011CB">
        <w:rPr>
          <w:rFonts w:ascii="Trebuchet MS" w:hAnsi="Trebuchet MS"/>
        </w:rPr>
        <w:t>por</w:t>
      </w:r>
      <w:proofErr w:type="gramEnd"/>
      <w:r w:rsidRPr="00C011CB">
        <w:rPr>
          <w:rFonts w:ascii="Trebuchet MS" w:hAnsi="Trebuchet MS"/>
        </w:rPr>
        <w:t xml:space="preserve"> el </w:t>
      </w:r>
      <w:r w:rsidR="00E232D2" w:rsidRPr="00C011CB">
        <w:rPr>
          <w:rFonts w:ascii="Trebuchet MS" w:hAnsi="Trebuchet MS"/>
        </w:rPr>
        <w:t xml:space="preserve">período </w:t>
      </w:r>
      <w:r w:rsidR="00E51BF4">
        <w:rPr>
          <w:rFonts w:ascii="Trebuchet MS" w:hAnsi="Trebuchet MS"/>
        </w:rPr>
        <w:t xml:space="preserve">de tres meses </w:t>
      </w:r>
      <w:r w:rsidRPr="00C011CB">
        <w:rPr>
          <w:rFonts w:ascii="Trebuchet MS" w:hAnsi="Trebuchet MS"/>
        </w:rPr>
        <w:t xml:space="preserve">finalizado el </w:t>
      </w:r>
      <w:r w:rsidR="00725210" w:rsidRPr="00C011CB">
        <w:rPr>
          <w:rFonts w:ascii="Trebuchet MS" w:hAnsi="Trebuchet MS"/>
        </w:rPr>
        <w:t xml:space="preserve">31 de </w:t>
      </w:r>
      <w:r w:rsidR="00E232D2" w:rsidRPr="00C011CB">
        <w:rPr>
          <w:rFonts w:ascii="Trebuchet MS" w:hAnsi="Trebuchet MS"/>
        </w:rPr>
        <w:t>enero</w:t>
      </w:r>
      <w:r w:rsidR="00725210" w:rsidRPr="00C011CB">
        <w:rPr>
          <w:rFonts w:ascii="Trebuchet MS" w:hAnsi="Trebuchet MS"/>
        </w:rPr>
        <w:t xml:space="preserve"> de 201</w:t>
      </w:r>
      <w:r w:rsidR="00E232D2" w:rsidRPr="00C011CB">
        <w:rPr>
          <w:rFonts w:ascii="Trebuchet MS" w:hAnsi="Trebuchet MS"/>
        </w:rPr>
        <w:t>9</w:t>
      </w:r>
      <w:r w:rsidRPr="00C011CB">
        <w:rPr>
          <w:rFonts w:ascii="Trebuchet MS" w:hAnsi="Trebuchet MS"/>
        </w:rPr>
        <w:t xml:space="preserve"> (en pesos)</w:t>
      </w:r>
    </w:p>
    <w:p w14:paraId="06701EF3" w14:textId="77777777" w:rsidR="00490F9F" w:rsidRPr="00C011CB" w:rsidRDefault="00490F9F" w:rsidP="00490F9F">
      <w:pPr>
        <w:tabs>
          <w:tab w:val="decimal" w:pos="3760"/>
          <w:tab w:val="decimal" w:pos="4678"/>
          <w:tab w:val="decimal" w:pos="5529"/>
          <w:tab w:val="decimal" w:pos="6400"/>
          <w:tab w:val="decimal" w:pos="7420"/>
          <w:tab w:val="decimal" w:pos="8320"/>
          <w:tab w:val="decimal" w:pos="9340"/>
          <w:tab w:val="center" w:pos="10140"/>
          <w:tab w:val="decimal" w:pos="10360"/>
          <w:tab w:val="decimal" w:pos="11300"/>
          <w:tab w:val="decimal" w:pos="12320"/>
          <w:tab w:val="center" w:pos="12780"/>
          <w:tab w:val="center" w:pos="13040"/>
          <w:tab w:val="decimal" w:pos="13280"/>
          <w:tab w:val="center" w:pos="14000"/>
          <w:tab w:val="center" w:pos="14200"/>
          <w:tab w:val="decimal" w:pos="14459"/>
        </w:tabs>
        <w:rPr>
          <w:rFonts w:ascii="Trebuchet MS" w:hAnsi="Trebuchet MS"/>
          <w:highlight w:val="yellow"/>
        </w:rPr>
      </w:pPr>
    </w:p>
    <w:p w14:paraId="553FF388" w14:textId="3F40C4E2" w:rsidR="00B466FB" w:rsidRPr="00C011CB" w:rsidRDefault="00F159F3" w:rsidP="00F159F3">
      <w:pPr>
        <w:tabs>
          <w:tab w:val="right" w:pos="7200"/>
          <w:tab w:val="right" w:pos="8880"/>
          <w:tab w:val="left" w:pos="9600"/>
          <w:tab w:val="right" w:pos="16200"/>
          <w:tab w:val="right" w:pos="17880"/>
        </w:tabs>
        <w:jc w:val="center"/>
        <w:rPr>
          <w:rFonts w:ascii="Trebuchet MS" w:hAnsi="Trebuchet MS"/>
          <w:highlight w:val="yellow"/>
        </w:rPr>
      </w:pPr>
      <w:r>
        <w:rPr>
          <w:rFonts w:ascii="Trebuchet MS" w:hAnsi="Trebuchet MS"/>
        </w:rPr>
        <w:fldChar w:fldCharType="begin"/>
      </w:r>
      <w:r>
        <w:rPr>
          <w:rFonts w:ascii="Trebuchet MS" w:hAnsi="Trebuchet MS"/>
        </w:rPr>
        <w:instrText xml:space="preserve"> LINK Excel.Sheet.12 "C:\\Users\\maragarcia\\Desktop\\MARA\\Clientes\\Boldt\\Boldt Peralada - Casino Melincue\\EECC\\01_19 Casino Melincue\\Armado Estados Contables Melincue.xlsx!E.E.P.N.!F2C1:F21C10" "" \a \p \* MERGEFORMAT </w:instrText>
      </w:r>
      <w:r>
        <w:rPr>
          <w:rFonts w:ascii="Trebuchet MS" w:hAnsi="Trebuchet MS"/>
        </w:rPr>
        <w:fldChar w:fldCharType="separate"/>
      </w:r>
      <w:r>
        <w:rPr>
          <w:rFonts w:ascii="Trebuchet MS" w:hAnsi="Trebuchet MS"/>
        </w:rPr>
        <w:object w:dxaOrig="15460" w:dyaOrig="2947" w14:anchorId="75C719A2">
          <v:shape id="_x0000_i1030" type="#_x0000_t75" style="width:736.65pt;height:140pt">
            <v:imagedata r:id="rId21" o:title=""/>
          </v:shape>
        </w:object>
      </w:r>
      <w:r>
        <w:rPr>
          <w:rFonts w:ascii="Trebuchet MS" w:hAnsi="Trebuchet MS"/>
        </w:rPr>
        <w:fldChar w:fldCharType="end"/>
      </w:r>
    </w:p>
    <w:p w14:paraId="116E83E6" w14:textId="44A334D7" w:rsidR="00D75070" w:rsidRPr="00C011CB" w:rsidRDefault="00D75070" w:rsidP="00D75070">
      <w:pPr>
        <w:tabs>
          <w:tab w:val="right" w:pos="7200"/>
          <w:tab w:val="right" w:pos="8880"/>
          <w:tab w:val="left" w:pos="9600"/>
          <w:tab w:val="right" w:pos="16200"/>
          <w:tab w:val="right" w:pos="17880"/>
        </w:tabs>
        <w:rPr>
          <w:rFonts w:ascii="Trebuchet MS" w:hAnsi="Trebuchet MS"/>
          <w:highlight w:val="yellow"/>
        </w:rPr>
      </w:pPr>
    </w:p>
    <w:p w14:paraId="31C03C2D" w14:textId="77777777" w:rsidR="00536EBF" w:rsidRPr="00C011CB" w:rsidRDefault="00536EBF" w:rsidP="00536EBF">
      <w:pPr>
        <w:pStyle w:val="Textonotaalfinal"/>
        <w:tabs>
          <w:tab w:val="clear" w:pos="7920"/>
          <w:tab w:val="clear" w:pos="9720"/>
          <w:tab w:val="center" w:pos="1985"/>
          <w:tab w:val="center" w:pos="4962"/>
          <w:tab w:val="center" w:pos="7797"/>
        </w:tabs>
        <w:rPr>
          <w:rFonts w:ascii="Trebuchet MS" w:hAnsi="Trebuchet MS"/>
          <w:highlight w:val="yellow"/>
        </w:rPr>
      </w:pPr>
    </w:p>
    <w:p w14:paraId="36D14F82" w14:textId="77777777" w:rsidR="00536EBF" w:rsidRPr="00C011CB" w:rsidRDefault="00536EBF" w:rsidP="00536EBF">
      <w:pPr>
        <w:pStyle w:val="Textonotaalfinal"/>
        <w:tabs>
          <w:tab w:val="clear" w:pos="7920"/>
          <w:tab w:val="clear" w:pos="9720"/>
          <w:tab w:val="center" w:pos="1985"/>
          <w:tab w:val="center" w:pos="4962"/>
          <w:tab w:val="center" w:pos="7797"/>
        </w:tabs>
        <w:rPr>
          <w:rFonts w:ascii="Trebuchet MS" w:hAnsi="Trebuchet MS"/>
          <w:highlight w:val="yellow"/>
        </w:rPr>
      </w:pPr>
    </w:p>
    <w:p w14:paraId="192E380C" w14:textId="1EA56DC9" w:rsidR="00536EBF" w:rsidRPr="00C011CB" w:rsidRDefault="00536EBF" w:rsidP="00536EBF">
      <w:pPr>
        <w:tabs>
          <w:tab w:val="clear" w:pos="7920"/>
          <w:tab w:val="clear" w:pos="9720"/>
          <w:tab w:val="center" w:pos="1985"/>
          <w:tab w:val="center" w:pos="4962"/>
          <w:tab w:val="center" w:pos="7797"/>
        </w:tabs>
        <w:ind w:right="12"/>
        <w:rPr>
          <w:rFonts w:ascii="Trebuchet MS" w:hAnsi="Trebuchet MS"/>
          <w:highlight w:val="yellow"/>
        </w:rPr>
      </w:pPr>
    </w:p>
    <w:p w14:paraId="4D605C58" w14:textId="77777777" w:rsidR="008E701E" w:rsidRPr="00C011CB" w:rsidRDefault="008E701E">
      <w:pPr>
        <w:tabs>
          <w:tab w:val="center" w:pos="1740"/>
          <w:tab w:val="center" w:pos="2126"/>
          <w:tab w:val="center" w:pos="5520"/>
          <w:tab w:val="center" w:pos="8560"/>
          <w:tab w:val="center" w:pos="8980"/>
          <w:tab w:val="center" w:pos="16480"/>
        </w:tabs>
        <w:rPr>
          <w:rFonts w:ascii="Trebuchet MS" w:hAnsi="Trebuchet MS"/>
          <w:highlight w:val="yellow"/>
        </w:rPr>
        <w:sectPr w:rsidR="008E701E" w:rsidRPr="00C011CB" w:rsidSect="00943A50">
          <w:footerReference w:type="default" r:id="rId22"/>
          <w:footnotePr>
            <w:numFmt w:val="lowerRoman"/>
          </w:footnotePr>
          <w:endnotePr>
            <w:numFmt w:val="decimal"/>
          </w:endnotePr>
          <w:pgSz w:w="16840" w:h="11907" w:orient="landscape" w:code="9"/>
          <w:pgMar w:top="1140" w:right="1134" w:bottom="1140" w:left="1418" w:header="720" w:footer="720" w:gutter="0"/>
          <w:cols w:space="720"/>
          <w:docGrid w:linePitch="272"/>
        </w:sectPr>
      </w:pPr>
    </w:p>
    <w:p w14:paraId="37F30857" w14:textId="3E341AA4" w:rsidR="00BA171A" w:rsidRPr="00C011CB" w:rsidRDefault="00BA171A" w:rsidP="00F341CF">
      <w:pPr>
        <w:tabs>
          <w:tab w:val="right" w:pos="8640"/>
          <w:tab w:val="right" w:pos="9600"/>
        </w:tabs>
        <w:spacing w:line="200" w:lineRule="exact"/>
        <w:ind w:left="851" w:hanging="851"/>
        <w:rPr>
          <w:rFonts w:ascii="Trebuchet MS" w:hAnsi="Trebuchet MS"/>
        </w:rPr>
      </w:pPr>
      <w:r w:rsidRPr="00C011CB">
        <w:rPr>
          <w:rFonts w:ascii="Trebuchet MS" w:hAnsi="Trebuchet MS"/>
          <w:u w:val="single"/>
        </w:rPr>
        <w:lastRenderedPageBreak/>
        <w:t>Nota 1</w:t>
      </w:r>
      <w:r w:rsidRPr="00C011CB">
        <w:rPr>
          <w:rFonts w:ascii="Trebuchet MS" w:hAnsi="Trebuchet MS"/>
        </w:rPr>
        <w:t xml:space="preserve"> - </w:t>
      </w:r>
      <w:r w:rsidRPr="00C011CB">
        <w:rPr>
          <w:rFonts w:ascii="Trebuchet MS" w:hAnsi="Trebuchet MS"/>
          <w:u w:val="single"/>
        </w:rPr>
        <w:t>DESCRIPCI</w:t>
      </w:r>
      <w:r w:rsidR="00ED1814" w:rsidRPr="00C011CB">
        <w:rPr>
          <w:rFonts w:ascii="Trebuchet MS" w:hAnsi="Trebuchet MS"/>
          <w:u w:val="single"/>
        </w:rPr>
        <w:t>Ó</w:t>
      </w:r>
      <w:r w:rsidRPr="00C011CB">
        <w:rPr>
          <w:rFonts w:ascii="Trebuchet MS" w:hAnsi="Trebuchet MS"/>
          <w:u w:val="single"/>
        </w:rPr>
        <w:t>N DEL NEGOCIO</w:t>
      </w:r>
    </w:p>
    <w:p w14:paraId="0193B498" w14:textId="77777777" w:rsidR="00BA171A" w:rsidRPr="00C011CB" w:rsidRDefault="00BA171A" w:rsidP="00F341CF">
      <w:pPr>
        <w:tabs>
          <w:tab w:val="right" w:pos="8640"/>
          <w:tab w:val="right" w:pos="9600"/>
        </w:tabs>
        <w:spacing w:line="200" w:lineRule="exact"/>
        <w:rPr>
          <w:rFonts w:ascii="Trebuchet MS" w:hAnsi="Trebuchet MS"/>
        </w:rPr>
      </w:pPr>
    </w:p>
    <w:p w14:paraId="1A83ED88" w14:textId="08BCC269" w:rsidR="00BA171A" w:rsidRPr="00C011CB" w:rsidRDefault="00BA171A" w:rsidP="00F341CF">
      <w:pPr>
        <w:tabs>
          <w:tab w:val="right" w:pos="8640"/>
          <w:tab w:val="right" w:pos="9600"/>
        </w:tabs>
        <w:spacing w:line="200" w:lineRule="exact"/>
        <w:rPr>
          <w:rFonts w:ascii="Trebuchet MS" w:hAnsi="Trebuchet MS"/>
          <w:bCs/>
        </w:rPr>
      </w:pPr>
      <w:r w:rsidRPr="00C011CB">
        <w:rPr>
          <w:rFonts w:ascii="Trebuchet MS" w:hAnsi="Trebuchet MS"/>
          <w:bCs/>
        </w:rPr>
        <w:t>1.1) Descripción del negocio</w:t>
      </w:r>
      <w:r w:rsidR="00E51BF4">
        <w:rPr>
          <w:rFonts w:ascii="Trebuchet MS" w:hAnsi="Trebuchet MS"/>
          <w:bCs/>
        </w:rPr>
        <w:t xml:space="preserve"> y finalidad de los presentes estados contables intermedios</w:t>
      </w:r>
    </w:p>
    <w:p w14:paraId="523C4ABB" w14:textId="77777777" w:rsidR="00BA171A" w:rsidRPr="00C011CB" w:rsidRDefault="00BA171A" w:rsidP="00F341CF">
      <w:pPr>
        <w:tabs>
          <w:tab w:val="right" w:pos="8640"/>
          <w:tab w:val="right" w:pos="9600"/>
        </w:tabs>
        <w:spacing w:line="200" w:lineRule="exact"/>
        <w:rPr>
          <w:rFonts w:ascii="Trebuchet MS" w:hAnsi="Trebuchet MS"/>
        </w:rPr>
      </w:pPr>
    </w:p>
    <w:p w14:paraId="6E0BC27B" w14:textId="77777777" w:rsidR="00BA171A" w:rsidRPr="00C011CB" w:rsidRDefault="00BA171A" w:rsidP="00F341CF">
      <w:pPr>
        <w:tabs>
          <w:tab w:val="right" w:pos="8640"/>
          <w:tab w:val="right" w:pos="9600"/>
        </w:tabs>
        <w:spacing w:line="200" w:lineRule="exact"/>
        <w:rPr>
          <w:rFonts w:ascii="Trebuchet MS" w:hAnsi="Trebuchet MS"/>
          <w:bCs/>
        </w:rPr>
      </w:pPr>
      <w:r w:rsidRPr="00C011CB">
        <w:rPr>
          <w:rFonts w:ascii="Trebuchet MS" w:hAnsi="Trebuchet MS"/>
          <w:bCs/>
          <w:iCs/>
        </w:rPr>
        <w:t xml:space="preserve">La Sociedad tiene por finalidad </w:t>
      </w:r>
      <w:r w:rsidRPr="00C011CB">
        <w:rPr>
          <w:rFonts w:ascii="Trebuchet MS" w:hAnsi="Trebuchet MS"/>
          <w:bCs/>
        </w:rPr>
        <w:t>el equipamiento, operación y explotación de un casino con mesas de juego, máquinas tragamonedas y sala de bingo, y de un hotel y centro de convenciones; la explotación de locales comerciales, playas de estacionamiento y espacios destinados a publicidad, la administración del casino, la prestación de servicios complementarios de gastronomía y cafetería, la explotación de áreas rentables a crearse y la reparación de inmuebles e instalaciones; prestar servicios inmobiliarios, incluidos la construcción y equipamiento de infraestructura destinada a sala de casino y bingo, hotelería, sala de convenciones, oficinas, locales comerciales, playas de estacionamiento y espacios destinados a actividades deportivas y a publicidad.</w:t>
      </w:r>
    </w:p>
    <w:p w14:paraId="13617CF0" w14:textId="77777777" w:rsidR="00621BF7" w:rsidRPr="00C011CB" w:rsidRDefault="00621BF7" w:rsidP="00F341CF">
      <w:pPr>
        <w:tabs>
          <w:tab w:val="right" w:pos="8640"/>
          <w:tab w:val="right" w:pos="9600"/>
        </w:tabs>
        <w:spacing w:line="200" w:lineRule="exact"/>
        <w:rPr>
          <w:rFonts w:ascii="Trebuchet MS" w:hAnsi="Trebuchet MS"/>
          <w:bCs/>
        </w:rPr>
      </w:pPr>
    </w:p>
    <w:p w14:paraId="2C8072CD" w14:textId="77777777" w:rsidR="00621BF7" w:rsidRPr="00C011CB" w:rsidRDefault="00621BF7" w:rsidP="00621BF7">
      <w:pPr>
        <w:tabs>
          <w:tab w:val="right" w:pos="8640"/>
          <w:tab w:val="right" w:pos="9600"/>
        </w:tabs>
        <w:spacing w:line="200" w:lineRule="exact"/>
        <w:rPr>
          <w:rFonts w:ascii="Trebuchet MS" w:hAnsi="Trebuchet MS"/>
          <w:bCs/>
          <w:iCs/>
        </w:rPr>
      </w:pPr>
      <w:r w:rsidRPr="00C011CB">
        <w:rPr>
          <w:rFonts w:ascii="Trebuchet MS" w:hAnsi="Trebuchet MS"/>
          <w:bCs/>
          <w:iCs/>
        </w:rPr>
        <w:t xml:space="preserve">Los presentes estados contables intermedios han sido preparados a efectos de ser utilizados por parte </w:t>
      </w:r>
      <w:proofErr w:type="spellStart"/>
      <w:r w:rsidRPr="00C011CB">
        <w:rPr>
          <w:rFonts w:ascii="Trebuchet MS" w:hAnsi="Trebuchet MS"/>
          <w:bCs/>
          <w:iCs/>
        </w:rPr>
        <w:t>Boldt</w:t>
      </w:r>
      <w:proofErr w:type="spellEnd"/>
      <w:r w:rsidRPr="00C011CB">
        <w:rPr>
          <w:rFonts w:ascii="Trebuchet MS" w:hAnsi="Trebuchet MS"/>
          <w:bCs/>
          <w:iCs/>
        </w:rPr>
        <w:t xml:space="preserve"> S.A. para la medición de su inversión en la Sociedad, a ser incluida en sus estados financieros condensados al 31 de enero 2019. En consecuencia no se incluye toda la información complementaria.</w:t>
      </w:r>
    </w:p>
    <w:p w14:paraId="1E02B0D2" w14:textId="77777777" w:rsidR="00621BF7" w:rsidRPr="00C011CB" w:rsidRDefault="00621BF7" w:rsidP="00F341CF">
      <w:pPr>
        <w:tabs>
          <w:tab w:val="right" w:pos="8640"/>
          <w:tab w:val="right" w:pos="9600"/>
        </w:tabs>
        <w:spacing w:line="200" w:lineRule="exact"/>
        <w:rPr>
          <w:rFonts w:ascii="Trebuchet MS" w:hAnsi="Trebuchet MS"/>
          <w:bCs/>
          <w:iCs/>
        </w:rPr>
      </w:pPr>
    </w:p>
    <w:p w14:paraId="5430E969" w14:textId="77777777" w:rsidR="00BA171A" w:rsidRPr="00C011CB" w:rsidRDefault="00BA171A" w:rsidP="00F341CF">
      <w:pPr>
        <w:tabs>
          <w:tab w:val="right" w:pos="8640"/>
          <w:tab w:val="right" w:pos="9600"/>
        </w:tabs>
        <w:spacing w:line="200" w:lineRule="exact"/>
        <w:rPr>
          <w:rFonts w:ascii="Trebuchet MS" w:hAnsi="Trebuchet MS"/>
        </w:rPr>
      </w:pPr>
    </w:p>
    <w:p w14:paraId="73773D61" w14:textId="77777777" w:rsidR="00BA171A" w:rsidRPr="00C011CB" w:rsidRDefault="00BA171A" w:rsidP="00F341CF">
      <w:pPr>
        <w:tabs>
          <w:tab w:val="right" w:pos="8640"/>
          <w:tab w:val="right" w:pos="9600"/>
        </w:tabs>
        <w:spacing w:line="200" w:lineRule="exact"/>
        <w:rPr>
          <w:rFonts w:ascii="Trebuchet MS" w:hAnsi="Trebuchet MS"/>
          <w:bCs/>
        </w:rPr>
      </w:pPr>
      <w:r w:rsidRPr="00C011CB">
        <w:rPr>
          <w:rFonts w:ascii="Trebuchet MS" w:hAnsi="Trebuchet MS"/>
          <w:bCs/>
        </w:rPr>
        <w:t>1.2) Contrato de Concesión</w:t>
      </w:r>
    </w:p>
    <w:p w14:paraId="407AA315" w14:textId="77777777" w:rsidR="00BA171A" w:rsidRPr="00C011CB" w:rsidRDefault="00BA171A" w:rsidP="00F341CF">
      <w:pPr>
        <w:tabs>
          <w:tab w:val="right" w:pos="8640"/>
          <w:tab w:val="right" w:pos="9600"/>
        </w:tabs>
        <w:spacing w:line="200" w:lineRule="exact"/>
        <w:rPr>
          <w:rFonts w:ascii="Trebuchet MS" w:hAnsi="Trebuchet MS"/>
        </w:rPr>
      </w:pPr>
    </w:p>
    <w:p w14:paraId="3BCF2563" w14:textId="77777777" w:rsidR="00BA171A" w:rsidRPr="00C011CB" w:rsidRDefault="00BA171A" w:rsidP="00F341CF">
      <w:pPr>
        <w:tabs>
          <w:tab w:val="right" w:pos="8640"/>
          <w:tab w:val="right" w:pos="9600"/>
        </w:tabs>
        <w:spacing w:line="200" w:lineRule="exact"/>
        <w:rPr>
          <w:rFonts w:ascii="Trebuchet MS" w:hAnsi="Trebuchet MS"/>
        </w:rPr>
      </w:pPr>
      <w:r w:rsidRPr="00C011CB">
        <w:rPr>
          <w:rFonts w:ascii="Trebuchet MS" w:hAnsi="Trebuchet MS"/>
        </w:rPr>
        <w:t xml:space="preserve">Con fecha 7 de agosto de 2006, se celebró un “Contrato de Concesión” entre la Caja de Asistencia Social- Lotería de la Provincia de Santa Fe (CAS), en su carácter de Concedente, y Casino Melincué S.A., adjudicataria de la Licitación Pública Nacional e Internacional para la instalación y explotación de un Casino en la Comuna de </w:t>
      </w:r>
      <w:proofErr w:type="spellStart"/>
      <w:r w:rsidRPr="00C011CB">
        <w:rPr>
          <w:rFonts w:ascii="Trebuchet MS" w:hAnsi="Trebuchet MS"/>
        </w:rPr>
        <w:t>Melincué</w:t>
      </w:r>
      <w:proofErr w:type="spellEnd"/>
      <w:r w:rsidRPr="00C011CB">
        <w:rPr>
          <w:rFonts w:ascii="Trebuchet MS" w:hAnsi="Trebuchet MS"/>
        </w:rPr>
        <w:t xml:space="preserve">, </w:t>
      </w:r>
      <w:proofErr w:type="spellStart"/>
      <w:r w:rsidRPr="00C011CB">
        <w:rPr>
          <w:rFonts w:ascii="Trebuchet MS" w:hAnsi="Trebuchet MS"/>
        </w:rPr>
        <w:t>Pcia</w:t>
      </w:r>
      <w:proofErr w:type="spellEnd"/>
      <w:r w:rsidRPr="00C011CB">
        <w:rPr>
          <w:rFonts w:ascii="Trebuchet MS" w:hAnsi="Trebuchet MS"/>
        </w:rPr>
        <w:t xml:space="preserve">. </w:t>
      </w:r>
      <w:proofErr w:type="gramStart"/>
      <w:r w:rsidRPr="00C011CB">
        <w:rPr>
          <w:rFonts w:ascii="Trebuchet MS" w:hAnsi="Trebuchet MS"/>
        </w:rPr>
        <w:t>de</w:t>
      </w:r>
      <w:proofErr w:type="gramEnd"/>
      <w:r w:rsidRPr="00C011CB">
        <w:rPr>
          <w:rFonts w:ascii="Trebuchet MS" w:hAnsi="Trebuchet MS"/>
        </w:rPr>
        <w:t xml:space="preserve"> Santa Fe, en su carácter de Concesionario para la explotación del Casino. La duración de la Concesión fue establecida en 30 años contados a partir del día siguiente a aquel en que se notificó a Casino Melincué S.A. el Decreto del Poder Ejecutivo que aprueba el Contrato de Concesión, lo cual ocurrió el 4 de abril de 2007.</w:t>
      </w:r>
    </w:p>
    <w:p w14:paraId="14DA08C1" w14:textId="77777777" w:rsidR="00BA171A" w:rsidRPr="00C011CB" w:rsidRDefault="00BA171A" w:rsidP="00F341CF">
      <w:pPr>
        <w:tabs>
          <w:tab w:val="right" w:pos="8640"/>
          <w:tab w:val="right" w:pos="9600"/>
        </w:tabs>
        <w:spacing w:line="200" w:lineRule="exact"/>
        <w:rPr>
          <w:rFonts w:ascii="Trebuchet MS" w:hAnsi="Trebuchet MS"/>
        </w:rPr>
      </w:pPr>
    </w:p>
    <w:p w14:paraId="0B8E9A06" w14:textId="77777777" w:rsidR="00BA171A" w:rsidRPr="00C011CB" w:rsidRDefault="00BA171A" w:rsidP="00F341CF">
      <w:pPr>
        <w:tabs>
          <w:tab w:val="right" w:pos="8640"/>
          <w:tab w:val="right" w:pos="9600"/>
        </w:tabs>
        <w:spacing w:line="200" w:lineRule="exact"/>
        <w:rPr>
          <w:rFonts w:ascii="Trebuchet MS" w:hAnsi="Trebuchet MS"/>
        </w:rPr>
      </w:pPr>
      <w:r w:rsidRPr="00C011CB">
        <w:rPr>
          <w:rFonts w:ascii="Trebuchet MS" w:hAnsi="Trebuchet MS"/>
        </w:rPr>
        <w:t>La Concesión comprende:</w:t>
      </w:r>
    </w:p>
    <w:p w14:paraId="78B79DB6" w14:textId="77777777" w:rsidR="00EB55EB" w:rsidRPr="00C011CB" w:rsidRDefault="00EB55EB" w:rsidP="00F341CF">
      <w:pPr>
        <w:tabs>
          <w:tab w:val="right" w:pos="8640"/>
          <w:tab w:val="right" w:pos="9600"/>
        </w:tabs>
        <w:spacing w:line="200" w:lineRule="exact"/>
        <w:rPr>
          <w:rFonts w:ascii="Trebuchet MS" w:hAnsi="Trebuchet MS"/>
        </w:rPr>
      </w:pPr>
    </w:p>
    <w:p w14:paraId="372A3E89" w14:textId="77777777" w:rsidR="00BA171A" w:rsidRPr="00C011CB" w:rsidRDefault="00BA171A" w:rsidP="00F341CF">
      <w:pPr>
        <w:numPr>
          <w:ilvl w:val="0"/>
          <w:numId w:val="2"/>
        </w:numPr>
        <w:tabs>
          <w:tab w:val="clear" w:pos="581"/>
          <w:tab w:val="right" w:pos="8640"/>
          <w:tab w:val="right" w:pos="9600"/>
        </w:tabs>
        <w:spacing w:line="200" w:lineRule="exact"/>
        <w:ind w:left="352" w:hanging="352"/>
        <w:rPr>
          <w:rFonts w:ascii="Trebuchet MS" w:hAnsi="Trebuchet MS"/>
        </w:rPr>
      </w:pPr>
      <w:r w:rsidRPr="00C011CB">
        <w:rPr>
          <w:rFonts w:ascii="Trebuchet MS" w:hAnsi="Trebuchet MS"/>
        </w:rPr>
        <w:t>La construcción, equipamiento y explotación del Casino en el Área de Planificación Estratégica Ambiental del Humedal de la Laguna de Melincué.</w:t>
      </w:r>
    </w:p>
    <w:p w14:paraId="6AADEB81" w14:textId="77777777" w:rsidR="00BA171A" w:rsidRPr="00C011CB" w:rsidRDefault="00BA171A" w:rsidP="00F341CF">
      <w:pPr>
        <w:numPr>
          <w:ilvl w:val="0"/>
          <w:numId w:val="2"/>
        </w:numPr>
        <w:tabs>
          <w:tab w:val="clear" w:pos="581"/>
          <w:tab w:val="right" w:pos="8640"/>
          <w:tab w:val="right" w:pos="9600"/>
        </w:tabs>
        <w:spacing w:line="200" w:lineRule="exact"/>
        <w:ind w:left="352" w:hanging="352"/>
        <w:rPr>
          <w:rFonts w:ascii="Trebuchet MS" w:hAnsi="Trebuchet MS"/>
        </w:rPr>
      </w:pPr>
      <w:r w:rsidRPr="00C011CB">
        <w:rPr>
          <w:rFonts w:ascii="Trebuchet MS" w:hAnsi="Trebuchet MS"/>
        </w:rPr>
        <w:t>La explotación de locales comerciales, playas de estacionamiento y espacios destinados a publicidad.</w:t>
      </w:r>
    </w:p>
    <w:p w14:paraId="2D30969F" w14:textId="77777777" w:rsidR="00BA171A" w:rsidRPr="00C011CB" w:rsidRDefault="00BA171A" w:rsidP="00F341CF">
      <w:pPr>
        <w:numPr>
          <w:ilvl w:val="0"/>
          <w:numId w:val="2"/>
        </w:numPr>
        <w:tabs>
          <w:tab w:val="clear" w:pos="581"/>
          <w:tab w:val="right" w:pos="8640"/>
          <w:tab w:val="right" w:pos="9600"/>
        </w:tabs>
        <w:spacing w:line="200" w:lineRule="exact"/>
        <w:ind w:left="352" w:hanging="352"/>
        <w:rPr>
          <w:rFonts w:ascii="Trebuchet MS" w:hAnsi="Trebuchet MS"/>
        </w:rPr>
      </w:pPr>
      <w:r w:rsidRPr="00C011CB">
        <w:rPr>
          <w:rFonts w:ascii="Trebuchet MS" w:hAnsi="Trebuchet MS"/>
        </w:rPr>
        <w:t>La administración del Casino.</w:t>
      </w:r>
    </w:p>
    <w:p w14:paraId="3C0F14AC" w14:textId="77777777" w:rsidR="00BA171A" w:rsidRPr="00C011CB" w:rsidRDefault="00BA171A" w:rsidP="00F341CF">
      <w:pPr>
        <w:numPr>
          <w:ilvl w:val="0"/>
          <w:numId w:val="2"/>
        </w:numPr>
        <w:tabs>
          <w:tab w:val="clear" w:pos="581"/>
          <w:tab w:val="right" w:pos="8640"/>
          <w:tab w:val="right" w:pos="9600"/>
        </w:tabs>
        <w:spacing w:line="200" w:lineRule="exact"/>
        <w:ind w:left="352" w:hanging="352"/>
        <w:rPr>
          <w:rFonts w:ascii="Trebuchet MS" w:hAnsi="Trebuchet MS"/>
        </w:rPr>
      </w:pPr>
      <w:r w:rsidRPr="00C011CB">
        <w:rPr>
          <w:rFonts w:ascii="Trebuchet MS" w:hAnsi="Trebuchet MS"/>
        </w:rPr>
        <w:t>El mantenimiento total del Casino.</w:t>
      </w:r>
    </w:p>
    <w:p w14:paraId="2998EC31" w14:textId="77777777" w:rsidR="00BA171A" w:rsidRPr="00C011CB" w:rsidRDefault="00BA171A" w:rsidP="00F341CF">
      <w:pPr>
        <w:numPr>
          <w:ilvl w:val="0"/>
          <w:numId w:val="2"/>
        </w:numPr>
        <w:tabs>
          <w:tab w:val="clear" w:pos="581"/>
          <w:tab w:val="right" w:pos="8640"/>
          <w:tab w:val="right" w:pos="9600"/>
        </w:tabs>
        <w:spacing w:line="200" w:lineRule="exact"/>
        <w:ind w:left="352" w:hanging="352"/>
        <w:rPr>
          <w:rFonts w:ascii="Trebuchet MS" w:hAnsi="Trebuchet MS"/>
        </w:rPr>
      </w:pPr>
      <w:r w:rsidRPr="00C011CB">
        <w:rPr>
          <w:rFonts w:ascii="Trebuchet MS" w:hAnsi="Trebuchet MS"/>
        </w:rPr>
        <w:t>La prestación de servicios complementarios, tales como gastronomía y cafetería.</w:t>
      </w:r>
    </w:p>
    <w:p w14:paraId="6AA9E83E" w14:textId="77777777" w:rsidR="00BA171A" w:rsidRPr="00C011CB" w:rsidRDefault="00BA171A" w:rsidP="00F341CF">
      <w:pPr>
        <w:numPr>
          <w:ilvl w:val="0"/>
          <w:numId w:val="2"/>
        </w:numPr>
        <w:tabs>
          <w:tab w:val="clear" w:pos="581"/>
          <w:tab w:val="right" w:pos="8640"/>
          <w:tab w:val="right" w:pos="9600"/>
        </w:tabs>
        <w:spacing w:line="200" w:lineRule="exact"/>
        <w:ind w:left="352" w:hanging="352"/>
        <w:rPr>
          <w:rFonts w:ascii="Trebuchet MS" w:hAnsi="Trebuchet MS"/>
        </w:rPr>
      </w:pPr>
      <w:r w:rsidRPr="00C011CB">
        <w:rPr>
          <w:rFonts w:ascii="Trebuchet MS" w:hAnsi="Trebuchet MS"/>
        </w:rPr>
        <w:t>La explotación de otras áreas rentables a crearse, complementarias del Casino.</w:t>
      </w:r>
    </w:p>
    <w:p w14:paraId="133F8791" w14:textId="77777777" w:rsidR="00BA171A" w:rsidRPr="00C011CB" w:rsidRDefault="00BA171A" w:rsidP="00F341CF">
      <w:pPr>
        <w:numPr>
          <w:ilvl w:val="0"/>
          <w:numId w:val="2"/>
        </w:numPr>
        <w:tabs>
          <w:tab w:val="clear" w:pos="581"/>
          <w:tab w:val="right" w:pos="8640"/>
          <w:tab w:val="right" w:pos="9600"/>
        </w:tabs>
        <w:spacing w:line="200" w:lineRule="exact"/>
        <w:ind w:left="352" w:hanging="352"/>
        <w:rPr>
          <w:rFonts w:ascii="Trebuchet MS" w:hAnsi="Trebuchet MS"/>
        </w:rPr>
      </w:pPr>
      <w:r w:rsidRPr="00C011CB">
        <w:rPr>
          <w:rFonts w:ascii="Trebuchet MS" w:hAnsi="Trebuchet MS"/>
        </w:rPr>
        <w:t>La reparación de inmuebles e instalaciones.</w:t>
      </w:r>
    </w:p>
    <w:p w14:paraId="07406E84" w14:textId="77777777" w:rsidR="00BA171A" w:rsidRPr="00C011CB" w:rsidRDefault="00BA171A" w:rsidP="00F341CF">
      <w:pPr>
        <w:tabs>
          <w:tab w:val="right" w:pos="8640"/>
          <w:tab w:val="right" w:pos="9600"/>
        </w:tabs>
        <w:spacing w:line="200" w:lineRule="exact"/>
        <w:rPr>
          <w:rFonts w:ascii="Trebuchet MS" w:hAnsi="Trebuchet MS"/>
        </w:rPr>
      </w:pPr>
    </w:p>
    <w:p w14:paraId="4DDC7134" w14:textId="77777777" w:rsidR="00BA171A" w:rsidRPr="00C011CB" w:rsidRDefault="00BA171A" w:rsidP="00F341CF">
      <w:pPr>
        <w:tabs>
          <w:tab w:val="right" w:pos="8640"/>
          <w:tab w:val="right" w:pos="9600"/>
        </w:tabs>
        <w:spacing w:line="200" w:lineRule="exact"/>
        <w:rPr>
          <w:rFonts w:ascii="Trebuchet MS" w:hAnsi="Trebuchet MS"/>
        </w:rPr>
      </w:pPr>
      <w:r w:rsidRPr="00C011CB">
        <w:rPr>
          <w:rFonts w:ascii="Trebuchet MS" w:hAnsi="Trebuchet MS"/>
        </w:rPr>
        <w:t>Como contraprestación se ha establecido un Canon determinado en parte sobre valores fijos y además variables en función de importes del resultado del juego que, a partir del inicio del tercer año de operaciones del Casino, es ajustable anualmente sobre la base de ciertas condiciones.</w:t>
      </w:r>
    </w:p>
    <w:p w14:paraId="1CEFBB06" w14:textId="77777777" w:rsidR="00BA171A" w:rsidRPr="00C011CB" w:rsidRDefault="00BA171A" w:rsidP="00F341CF">
      <w:pPr>
        <w:tabs>
          <w:tab w:val="right" w:pos="8640"/>
          <w:tab w:val="right" w:pos="9600"/>
        </w:tabs>
        <w:spacing w:line="200" w:lineRule="exact"/>
        <w:rPr>
          <w:rFonts w:ascii="Trebuchet MS" w:hAnsi="Trebuchet MS"/>
        </w:rPr>
      </w:pPr>
    </w:p>
    <w:p w14:paraId="33E69492" w14:textId="77777777" w:rsidR="000E2C17" w:rsidRPr="00C011CB" w:rsidRDefault="00BA171A" w:rsidP="00F341CF">
      <w:pPr>
        <w:tabs>
          <w:tab w:val="right" w:pos="8640"/>
          <w:tab w:val="right" w:pos="9600"/>
        </w:tabs>
        <w:spacing w:line="200" w:lineRule="exact"/>
        <w:rPr>
          <w:rFonts w:ascii="Trebuchet MS" w:hAnsi="Trebuchet MS"/>
          <w:lang w:eastAsia="es-ES"/>
        </w:rPr>
      </w:pPr>
      <w:r w:rsidRPr="00C011CB">
        <w:rPr>
          <w:rFonts w:ascii="Trebuchet MS" w:hAnsi="Trebuchet MS"/>
          <w:lang w:eastAsia="es-ES"/>
        </w:rPr>
        <w:t xml:space="preserve">La Sociedad inició la explotación del negocio a fines de septiembre de 2007. </w:t>
      </w:r>
    </w:p>
    <w:p w14:paraId="2FDE7224" w14:textId="77777777" w:rsidR="000E2C17" w:rsidRPr="00C011CB" w:rsidRDefault="000E2C17" w:rsidP="000E2C17">
      <w:pPr>
        <w:tabs>
          <w:tab w:val="right" w:pos="8640"/>
          <w:tab w:val="right" w:pos="9600"/>
        </w:tabs>
        <w:spacing w:line="200" w:lineRule="exact"/>
        <w:rPr>
          <w:rFonts w:ascii="Trebuchet MS" w:hAnsi="Trebuchet MS"/>
          <w:highlight w:val="yellow"/>
          <w:lang w:eastAsia="es-ES"/>
        </w:rPr>
      </w:pPr>
    </w:p>
    <w:p w14:paraId="03CDA566" w14:textId="77777777" w:rsidR="00EB55EB" w:rsidRPr="00B6583C" w:rsidRDefault="00EB55EB" w:rsidP="00EB55EB">
      <w:pPr>
        <w:tabs>
          <w:tab w:val="right" w:pos="8640"/>
          <w:tab w:val="right" w:pos="9600"/>
        </w:tabs>
        <w:spacing w:line="200" w:lineRule="exact"/>
        <w:rPr>
          <w:rFonts w:ascii="Trebuchet MS" w:hAnsi="Trebuchet MS"/>
          <w:bCs/>
        </w:rPr>
      </w:pPr>
      <w:r w:rsidRPr="00B6583C">
        <w:rPr>
          <w:rFonts w:ascii="Trebuchet MS" w:hAnsi="Trebuchet MS"/>
          <w:bCs/>
        </w:rPr>
        <w:t>1.3) Situación patrimonial y financiera de la Sociedad</w:t>
      </w:r>
    </w:p>
    <w:p w14:paraId="034EF720" w14:textId="77777777" w:rsidR="00EB55EB" w:rsidRPr="00B6583C" w:rsidRDefault="00EB55EB" w:rsidP="00EB55EB">
      <w:pPr>
        <w:tabs>
          <w:tab w:val="right" w:pos="8640"/>
          <w:tab w:val="right" w:pos="9600"/>
        </w:tabs>
        <w:spacing w:line="200" w:lineRule="exact"/>
        <w:rPr>
          <w:rFonts w:ascii="Trebuchet MS" w:hAnsi="Trebuchet MS"/>
          <w:bCs/>
          <w:iCs/>
        </w:rPr>
      </w:pPr>
    </w:p>
    <w:p w14:paraId="076B3B87" w14:textId="79029B24" w:rsidR="00EB55EB" w:rsidRPr="00B6583C" w:rsidRDefault="00EB55EB" w:rsidP="00EB55EB">
      <w:pPr>
        <w:tabs>
          <w:tab w:val="right" w:pos="8640"/>
          <w:tab w:val="right" w:pos="9600"/>
        </w:tabs>
        <w:spacing w:line="200" w:lineRule="exact"/>
        <w:rPr>
          <w:rFonts w:ascii="Trebuchet MS" w:hAnsi="Trebuchet MS"/>
          <w:bCs/>
          <w:iCs/>
        </w:rPr>
      </w:pPr>
      <w:r w:rsidRPr="00B6583C">
        <w:rPr>
          <w:rFonts w:ascii="Trebuchet MS" w:hAnsi="Trebuchet MS"/>
          <w:bCs/>
          <w:iCs/>
        </w:rPr>
        <w:t xml:space="preserve">Al </w:t>
      </w:r>
      <w:r w:rsidR="00725210" w:rsidRPr="00B6583C">
        <w:rPr>
          <w:rFonts w:ascii="Trebuchet MS" w:hAnsi="Trebuchet MS"/>
          <w:bCs/>
          <w:iCs/>
        </w:rPr>
        <w:t xml:space="preserve">31 de </w:t>
      </w:r>
      <w:r w:rsidR="00416CEB" w:rsidRPr="00B6583C">
        <w:rPr>
          <w:rFonts w:ascii="Trebuchet MS" w:hAnsi="Trebuchet MS"/>
          <w:bCs/>
          <w:iCs/>
        </w:rPr>
        <w:t xml:space="preserve">enero </w:t>
      </w:r>
      <w:r w:rsidR="00725210" w:rsidRPr="00B6583C">
        <w:rPr>
          <w:rFonts w:ascii="Trebuchet MS" w:hAnsi="Trebuchet MS"/>
          <w:bCs/>
          <w:iCs/>
        </w:rPr>
        <w:t>de 201</w:t>
      </w:r>
      <w:r w:rsidR="00416CEB" w:rsidRPr="00B6583C">
        <w:rPr>
          <w:rFonts w:ascii="Trebuchet MS" w:hAnsi="Trebuchet MS"/>
          <w:bCs/>
          <w:iCs/>
        </w:rPr>
        <w:t>9</w:t>
      </w:r>
      <w:r w:rsidRPr="00B6583C">
        <w:rPr>
          <w:rFonts w:ascii="Trebuchet MS" w:hAnsi="Trebuchet MS"/>
          <w:bCs/>
          <w:iCs/>
        </w:rPr>
        <w:t xml:space="preserve"> la Sociedad expone un capital de </w:t>
      </w:r>
      <w:r w:rsidR="00B6583C" w:rsidRPr="00B6583C">
        <w:rPr>
          <w:rFonts w:ascii="Trebuchet MS" w:hAnsi="Trebuchet MS"/>
          <w:bCs/>
          <w:iCs/>
        </w:rPr>
        <w:t>trabajo negativo de $ 14</w:t>
      </w:r>
      <w:r w:rsidR="00FB7E37" w:rsidRPr="00B6583C">
        <w:rPr>
          <w:rFonts w:ascii="Trebuchet MS" w:hAnsi="Trebuchet MS"/>
          <w:bCs/>
          <w:iCs/>
        </w:rPr>
        <w:t>.</w:t>
      </w:r>
      <w:r w:rsidR="00B6583C" w:rsidRPr="00B6583C">
        <w:rPr>
          <w:rFonts w:ascii="Trebuchet MS" w:hAnsi="Trebuchet MS"/>
          <w:bCs/>
          <w:iCs/>
        </w:rPr>
        <w:t>922.588</w:t>
      </w:r>
      <w:r w:rsidRPr="00B6583C">
        <w:rPr>
          <w:rFonts w:ascii="Trebuchet MS" w:hAnsi="Trebuchet MS"/>
          <w:bCs/>
          <w:iCs/>
        </w:rPr>
        <w:t xml:space="preserve">, </w:t>
      </w:r>
      <w:r w:rsidR="00512795" w:rsidRPr="00B6583C">
        <w:rPr>
          <w:rFonts w:ascii="Trebuchet MS" w:hAnsi="Trebuchet MS"/>
          <w:bCs/>
          <w:iCs/>
        </w:rPr>
        <w:t>el</w:t>
      </w:r>
      <w:r w:rsidR="00DD3908" w:rsidRPr="00B6583C">
        <w:rPr>
          <w:rFonts w:ascii="Trebuchet MS" w:hAnsi="Trebuchet MS"/>
          <w:bCs/>
          <w:iCs/>
        </w:rPr>
        <w:t xml:space="preserve"> cual</w:t>
      </w:r>
      <w:r w:rsidRPr="00B6583C">
        <w:rPr>
          <w:rFonts w:ascii="Trebuchet MS" w:hAnsi="Trebuchet MS"/>
          <w:bCs/>
          <w:iCs/>
        </w:rPr>
        <w:t xml:space="preserve"> se revertirá en el corto plazo según las proyecciones financieras realizadas por la Gerencia de la Sociedad y </w:t>
      </w:r>
      <w:r w:rsidR="00DD3908" w:rsidRPr="00B6583C">
        <w:rPr>
          <w:rFonts w:ascii="Trebuchet MS" w:hAnsi="Trebuchet MS"/>
          <w:bCs/>
          <w:iCs/>
        </w:rPr>
        <w:t>sus</w:t>
      </w:r>
      <w:r w:rsidRPr="00B6583C">
        <w:rPr>
          <w:rFonts w:ascii="Trebuchet MS" w:hAnsi="Trebuchet MS"/>
          <w:bCs/>
          <w:iCs/>
        </w:rPr>
        <w:t xml:space="preserve"> obligaciones serán canceladas con el flujo de fondos que generen las operaciones habituales.</w:t>
      </w:r>
    </w:p>
    <w:p w14:paraId="336F058F" w14:textId="77777777" w:rsidR="00801CF8" w:rsidRPr="00C011CB" w:rsidRDefault="00801CF8" w:rsidP="00801CF8">
      <w:pPr>
        <w:tabs>
          <w:tab w:val="right" w:pos="8640"/>
          <w:tab w:val="right" w:pos="9600"/>
        </w:tabs>
        <w:spacing w:line="140" w:lineRule="exact"/>
        <w:rPr>
          <w:rFonts w:ascii="Trebuchet MS" w:hAnsi="Trebuchet MS"/>
          <w:u w:val="single"/>
          <w:lang w:eastAsia="es-ES"/>
        </w:rPr>
      </w:pPr>
    </w:p>
    <w:p w14:paraId="0112E799" w14:textId="77777777" w:rsidR="00EB55EB" w:rsidRPr="00C011CB" w:rsidRDefault="00EB55EB" w:rsidP="00801CF8">
      <w:pPr>
        <w:tabs>
          <w:tab w:val="clear" w:pos="7920"/>
          <w:tab w:val="clear" w:pos="9720"/>
        </w:tabs>
        <w:spacing w:line="200" w:lineRule="exact"/>
        <w:rPr>
          <w:rFonts w:ascii="Trebuchet MS" w:hAnsi="Trebuchet MS"/>
          <w:b/>
          <w:bCs/>
          <w:lang w:eastAsia="es-ES"/>
        </w:rPr>
      </w:pPr>
    </w:p>
    <w:p w14:paraId="11089645" w14:textId="77777777" w:rsidR="00740D61" w:rsidRPr="00C011CB" w:rsidRDefault="00740D61" w:rsidP="00801CF8">
      <w:pPr>
        <w:pStyle w:val="KPMG"/>
        <w:tabs>
          <w:tab w:val="right" w:pos="7920"/>
          <w:tab w:val="right" w:pos="8640"/>
          <w:tab w:val="right" w:pos="9600"/>
          <w:tab w:val="right" w:pos="9720"/>
        </w:tabs>
        <w:spacing w:line="200" w:lineRule="exact"/>
        <w:rPr>
          <w:rFonts w:ascii="Trebuchet MS" w:hAnsi="Trebuchet MS"/>
          <w:sz w:val="20"/>
        </w:rPr>
        <w:sectPr w:rsidR="00740D61" w:rsidRPr="00C011CB" w:rsidSect="00104A1C">
          <w:headerReference w:type="first" r:id="rId23"/>
          <w:footerReference w:type="first" r:id="rId24"/>
          <w:footnotePr>
            <w:numFmt w:val="lowerRoman"/>
          </w:footnotePr>
          <w:endnotePr>
            <w:numFmt w:val="decimal"/>
          </w:endnotePr>
          <w:pgSz w:w="11900" w:h="16840" w:code="9"/>
          <w:pgMar w:top="1140" w:right="1140" w:bottom="1140" w:left="1140" w:header="720" w:footer="720" w:gutter="0"/>
          <w:cols w:space="720"/>
          <w:titlePg/>
        </w:sectPr>
      </w:pPr>
    </w:p>
    <w:p w14:paraId="0F826D86" w14:textId="77777777" w:rsidR="000304BE" w:rsidRPr="00C011CB" w:rsidRDefault="000304BE" w:rsidP="000304BE">
      <w:pPr>
        <w:tabs>
          <w:tab w:val="right" w:pos="8640"/>
          <w:tab w:val="right" w:pos="9600"/>
        </w:tabs>
        <w:spacing w:line="200" w:lineRule="exact"/>
        <w:rPr>
          <w:rFonts w:ascii="Trebuchet MS" w:hAnsi="Trebuchet MS"/>
        </w:rPr>
      </w:pPr>
      <w:r w:rsidRPr="00C011CB">
        <w:rPr>
          <w:rFonts w:ascii="Trebuchet MS" w:hAnsi="Trebuchet MS"/>
          <w:u w:val="single"/>
          <w:lang w:eastAsia="es-ES"/>
        </w:rPr>
        <w:lastRenderedPageBreak/>
        <w:t>Nota 2</w:t>
      </w:r>
      <w:r w:rsidRPr="00C011CB">
        <w:rPr>
          <w:rFonts w:ascii="Trebuchet MS" w:hAnsi="Trebuchet MS"/>
          <w:lang w:eastAsia="es-ES"/>
        </w:rPr>
        <w:t xml:space="preserve"> - </w:t>
      </w:r>
      <w:r w:rsidRPr="00C011CB">
        <w:rPr>
          <w:rFonts w:ascii="Trebuchet MS" w:hAnsi="Trebuchet MS"/>
          <w:u w:val="single"/>
        </w:rPr>
        <w:t>NORMAS CONTABLES APLICADAS</w:t>
      </w:r>
    </w:p>
    <w:p w14:paraId="19B0667A" w14:textId="77777777" w:rsidR="000304BE" w:rsidRPr="00C011CB" w:rsidRDefault="000304BE" w:rsidP="000304BE">
      <w:pPr>
        <w:spacing w:line="200" w:lineRule="exact"/>
        <w:rPr>
          <w:rFonts w:ascii="Trebuchet MS" w:hAnsi="Trebuchet MS"/>
        </w:rPr>
      </w:pPr>
    </w:p>
    <w:p w14:paraId="1F582406" w14:textId="77777777" w:rsidR="000304BE" w:rsidRPr="00C011CB" w:rsidRDefault="000304BE" w:rsidP="000304BE">
      <w:pPr>
        <w:pStyle w:val="KPMG"/>
        <w:tabs>
          <w:tab w:val="right" w:pos="6960"/>
          <w:tab w:val="right" w:pos="7920"/>
          <w:tab w:val="right" w:pos="9600"/>
          <w:tab w:val="right" w:pos="9720"/>
        </w:tabs>
        <w:spacing w:line="200" w:lineRule="exact"/>
        <w:rPr>
          <w:rFonts w:ascii="Trebuchet MS" w:hAnsi="Trebuchet MS"/>
          <w:sz w:val="20"/>
        </w:rPr>
      </w:pPr>
      <w:r w:rsidRPr="00C011CB">
        <w:rPr>
          <w:rFonts w:ascii="Trebuchet MS" w:hAnsi="Trebuchet MS"/>
          <w:sz w:val="20"/>
        </w:rPr>
        <w:t>Los estados contables intermedios han sido preparados de acuerdo con las normas contables profesionales vigentes contenidas en las Resoluciones Técnicas emitidas por la Federación Argentina de Consejos Profesionales de Ciencias Económicas (FACPCE) y aprobadas por el Consejo Profesional de Ciencias Económicas de la Provincia de Santa Fe (CPCESF), habiendo aplicado la Resolución Técnica N° 17 como norma de desarrollo de cuestiones de aplicación general, y teniendo en cuenta las disposiciones de las Ley General de Sociedades.</w:t>
      </w:r>
    </w:p>
    <w:p w14:paraId="646EF38E" w14:textId="77777777" w:rsidR="000304BE" w:rsidRPr="00C011CB" w:rsidRDefault="000304BE" w:rsidP="00801CF8">
      <w:pPr>
        <w:pStyle w:val="KPMG"/>
        <w:tabs>
          <w:tab w:val="right" w:pos="7920"/>
          <w:tab w:val="right" w:pos="8640"/>
          <w:tab w:val="right" w:pos="9600"/>
          <w:tab w:val="right" w:pos="9720"/>
        </w:tabs>
        <w:spacing w:line="200" w:lineRule="exact"/>
        <w:rPr>
          <w:rFonts w:ascii="Trebuchet MS" w:hAnsi="Trebuchet MS"/>
          <w:sz w:val="20"/>
        </w:rPr>
      </w:pPr>
    </w:p>
    <w:p w14:paraId="4D4B908E" w14:textId="77777777" w:rsidR="00EB55EB" w:rsidRPr="00C011CB" w:rsidRDefault="00EB55EB" w:rsidP="00801CF8">
      <w:pPr>
        <w:pStyle w:val="KPMG"/>
        <w:tabs>
          <w:tab w:val="right" w:pos="7920"/>
          <w:tab w:val="right" w:pos="8640"/>
          <w:tab w:val="right" w:pos="9600"/>
          <w:tab w:val="right" w:pos="9720"/>
        </w:tabs>
        <w:spacing w:line="200" w:lineRule="exact"/>
        <w:rPr>
          <w:rFonts w:ascii="Trebuchet MS" w:hAnsi="Trebuchet MS"/>
          <w:sz w:val="20"/>
        </w:rPr>
      </w:pPr>
      <w:r w:rsidRPr="00C011CB">
        <w:rPr>
          <w:rFonts w:ascii="Trebuchet MS" w:hAnsi="Trebuchet MS"/>
          <w:sz w:val="20"/>
        </w:rPr>
        <w:t>Las normas contables más relevantes aplicadas por la Sociedad han sido las siguientes:</w:t>
      </w:r>
    </w:p>
    <w:p w14:paraId="66F5655C" w14:textId="77777777" w:rsidR="00F524E5" w:rsidRPr="00C011CB" w:rsidRDefault="00F524E5" w:rsidP="00801CF8">
      <w:pPr>
        <w:spacing w:line="200" w:lineRule="exact"/>
        <w:rPr>
          <w:rFonts w:ascii="Trebuchet MS" w:hAnsi="Trebuchet MS"/>
        </w:rPr>
      </w:pPr>
    </w:p>
    <w:p w14:paraId="6F3E748D" w14:textId="77777777" w:rsidR="00F524E5" w:rsidRPr="00C011CB" w:rsidRDefault="00F524E5" w:rsidP="00F524E5">
      <w:pPr>
        <w:tabs>
          <w:tab w:val="right" w:pos="8640"/>
          <w:tab w:val="right" w:pos="9600"/>
        </w:tabs>
        <w:spacing w:line="200" w:lineRule="exact"/>
        <w:rPr>
          <w:rFonts w:ascii="Trebuchet MS" w:hAnsi="Trebuchet MS"/>
        </w:rPr>
      </w:pPr>
      <w:r w:rsidRPr="00C011CB">
        <w:rPr>
          <w:rFonts w:ascii="Trebuchet MS" w:hAnsi="Trebuchet MS"/>
        </w:rPr>
        <w:t>2.1) Unidad de medida</w:t>
      </w:r>
    </w:p>
    <w:p w14:paraId="4A0A4846" w14:textId="77777777" w:rsidR="002A523D" w:rsidRPr="00C011CB" w:rsidRDefault="002A523D" w:rsidP="00801CF8">
      <w:pPr>
        <w:tabs>
          <w:tab w:val="right" w:pos="8640"/>
          <w:tab w:val="right" w:pos="9600"/>
        </w:tabs>
        <w:spacing w:line="200" w:lineRule="exact"/>
        <w:rPr>
          <w:rFonts w:ascii="Trebuchet MS" w:hAnsi="Trebuchet MS"/>
        </w:rPr>
      </w:pPr>
    </w:p>
    <w:p w14:paraId="0783736F" w14:textId="42DE690C" w:rsidR="0008125B" w:rsidRPr="00C011CB" w:rsidRDefault="0008125B" w:rsidP="00801CF8">
      <w:pPr>
        <w:spacing w:line="200" w:lineRule="exact"/>
        <w:rPr>
          <w:rFonts w:ascii="Trebuchet MS" w:hAnsi="Trebuchet MS"/>
        </w:rPr>
      </w:pPr>
      <w:r w:rsidRPr="00C011CB">
        <w:rPr>
          <w:rFonts w:ascii="Trebuchet MS" w:hAnsi="Trebuchet MS"/>
        </w:rPr>
        <w:t xml:space="preserve">Los estados contables </w:t>
      </w:r>
      <w:r w:rsidR="00FB6C14" w:rsidRPr="00C011CB">
        <w:rPr>
          <w:rFonts w:ascii="Trebuchet MS" w:hAnsi="Trebuchet MS"/>
        </w:rPr>
        <w:t xml:space="preserve">intermedios </w:t>
      </w:r>
      <w:r w:rsidRPr="00C011CB">
        <w:rPr>
          <w:rFonts w:ascii="Trebuchet MS" w:hAnsi="Trebuchet MS"/>
        </w:rPr>
        <w:t>son preparados en pesos.</w:t>
      </w:r>
    </w:p>
    <w:p w14:paraId="268B2809" w14:textId="77777777" w:rsidR="00801CF8" w:rsidRPr="00C011CB" w:rsidRDefault="00801CF8" w:rsidP="00801CF8">
      <w:pPr>
        <w:spacing w:line="200" w:lineRule="exact"/>
        <w:rPr>
          <w:rFonts w:ascii="Trebuchet MS" w:hAnsi="Trebuchet MS"/>
        </w:rPr>
      </w:pPr>
    </w:p>
    <w:p w14:paraId="58F0202C" w14:textId="0BF285A3" w:rsidR="0008125B" w:rsidRPr="00C011CB" w:rsidRDefault="0008125B" w:rsidP="00801CF8">
      <w:pPr>
        <w:spacing w:line="200" w:lineRule="exact"/>
        <w:rPr>
          <w:rFonts w:ascii="Trebuchet MS" w:hAnsi="Trebuchet MS"/>
        </w:rPr>
      </w:pPr>
      <w:r w:rsidRPr="00C011CB">
        <w:rPr>
          <w:rFonts w:ascii="Trebuchet MS" w:hAnsi="Trebuchet MS"/>
        </w:rPr>
        <w:t xml:space="preserve">La Sociedad no ha aplicado hasta el ejercicio anterior metodología alguna </w:t>
      </w:r>
      <w:r w:rsidR="00FB6C14" w:rsidRPr="00C011CB">
        <w:rPr>
          <w:rFonts w:ascii="Trebuchet MS" w:hAnsi="Trebuchet MS"/>
        </w:rPr>
        <w:t>de re</w:t>
      </w:r>
      <w:r w:rsidRPr="00C011CB">
        <w:rPr>
          <w:rFonts w:ascii="Trebuchet MS" w:hAnsi="Trebuchet MS"/>
        </w:rPr>
        <w:t>-expresión para reflejar las variaciones en el poder adquisitivo de la moneda en los estados contables</w:t>
      </w:r>
      <w:r w:rsidR="00FB6C14" w:rsidRPr="00C011CB">
        <w:rPr>
          <w:rFonts w:ascii="Trebuchet MS" w:hAnsi="Trebuchet MS"/>
        </w:rPr>
        <w:t xml:space="preserve"> intermedios</w:t>
      </w:r>
      <w:r w:rsidRPr="00C011CB">
        <w:rPr>
          <w:rFonts w:ascii="Trebuchet MS" w:hAnsi="Trebuchet MS"/>
        </w:rPr>
        <w:t xml:space="preserve">, teniendo en consideración las pautas para la identificación de un contexto de inflación, establecidas por la Resolución Técnica N° 39 de la FACPCE y de su normativa técnica complementaria (conjuntamente, la RT 39), ratificada por la Resolución N° 12/03 del Consejo Superior del CPCESF. A los fines de identificar la existencia de un contexto de inflación, la RT 39 brinda una pauta cuantitativa como indicador clave y condición necesaria para re-expresar las cifras de los estados contables, la cual consiste en que la tasa acumulada de inflación en tres años, considerando el Índice de Precios Internos Mayoristas (IPIM), alcance o sobrepase el 100%. </w:t>
      </w:r>
    </w:p>
    <w:p w14:paraId="0F0F1054" w14:textId="77777777" w:rsidR="0008125B" w:rsidRPr="00C011CB" w:rsidRDefault="0008125B" w:rsidP="0008125B">
      <w:pPr>
        <w:spacing w:line="200" w:lineRule="exact"/>
        <w:rPr>
          <w:rFonts w:ascii="Trebuchet MS" w:hAnsi="Trebuchet MS"/>
        </w:rPr>
      </w:pPr>
    </w:p>
    <w:p w14:paraId="4FF21FE9" w14:textId="77777777" w:rsidR="0008125B" w:rsidRPr="00C011CB" w:rsidRDefault="0008125B" w:rsidP="0008125B">
      <w:pPr>
        <w:spacing w:line="200" w:lineRule="exact"/>
        <w:rPr>
          <w:rFonts w:ascii="Trebuchet MS" w:hAnsi="Trebuchet MS"/>
        </w:rPr>
      </w:pPr>
      <w:r w:rsidRPr="00C011CB">
        <w:rPr>
          <w:rFonts w:ascii="Trebuchet MS" w:hAnsi="Trebuchet MS"/>
        </w:rPr>
        <w:t>Con motivo del incremento de los niveles de inflación que en los primeros meses del año 2018 ha sufrido la economía argentina, se ha llegado a un consenso sobre la existencia de un contexto de alta inflación a partir del 1° de julio de 2018 en función de los parámetros establecidos por la referida RT 39.</w:t>
      </w:r>
    </w:p>
    <w:p w14:paraId="16BF0CBB" w14:textId="77777777" w:rsidR="0008125B" w:rsidRPr="00C011CB" w:rsidRDefault="0008125B" w:rsidP="0008125B">
      <w:pPr>
        <w:spacing w:line="200" w:lineRule="exact"/>
        <w:rPr>
          <w:rFonts w:ascii="Trebuchet MS" w:hAnsi="Trebuchet MS"/>
        </w:rPr>
      </w:pPr>
    </w:p>
    <w:p w14:paraId="3A5828AB" w14:textId="3AC9F66E" w:rsidR="0008125B" w:rsidRPr="00C011CB" w:rsidRDefault="0008125B" w:rsidP="0008125B">
      <w:pPr>
        <w:pStyle w:val="KPMG"/>
        <w:tabs>
          <w:tab w:val="right" w:pos="6960"/>
          <w:tab w:val="right" w:pos="7920"/>
          <w:tab w:val="right" w:pos="9600"/>
          <w:tab w:val="right" w:pos="9720"/>
        </w:tabs>
        <w:spacing w:line="200" w:lineRule="exact"/>
        <w:rPr>
          <w:rFonts w:ascii="Trebuchet MS" w:hAnsi="Trebuchet MS"/>
          <w:sz w:val="20"/>
        </w:rPr>
      </w:pPr>
      <w:r w:rsidRPr="00C011CB">
        <w:rPr>
          <w:rFonts w:ascii="Trebuchet MS" w:hAnsi="Trebuchet MS"/>
          <w:sz w:val="20"/>
        </w:rPr>
        <w:t>La Resolución N° 02/2018 del Consejo Superior del CPCESF estableció la necesidad de re-expresar a moneda constante los estados contables correspondientes a ejercicios cerrados a partir del 1</w:t>
      </w:r>
      <w:r w:rsidR="00467AA1">
        <w:rPr>
          <w:rFonts w:ascii="Trebuchet MS" w:hAnsi="Trebuchet MS"/>
          <w:sz w:val="20"/>
        </w:rPr>
        <w:t>º</w:t>
      </w:r>
      <w:r w:rsidRPr="00C011CB">
        <w:rPr>
          <w:rFonts w:ascii="Trebuchet MS" w:hAnsi="Trebuchet MS"/>
          <w:sz w:val="20"/>
        </w:rPr>
        <w:t xml:space="preserve"> de julio de 2018 inclusive, en concordancia con la Resolución JD FACPCE N° 539/18, que aprobó las normas generales y particulares a tener en cuenta en materia de re-expresión de estados contables en moneda homogénea de acuerdo con los mecanismos de ajuste e índices de precios previstos en la Resolución Técnica N° 6 “Estados contables en moneda homogénea” (RT 6).</w:t>
      </w:r>
    </w:p>
    <w:p w14:paraId="631CED94" w14:textId="77777777" w:rsidR="0008125B" w:rsidRPr="00C011CB" w:rsidRDefault="0008125B" w:rsidP="0008125B">
      <w:pPr>
        <w:pStyle w:val="KPMG"/>
        <w:tabs>
          <w:tab w:val="right" w:pos="6960"/>
          <w:tab w:val="right" w:pos="7920"/>
          <w:tab w:val="right" w:pos="9600"/>
          <w:tab w:val="right" w:pos="9720"/>
        </w:tabs>
        <w:spacing w:line="200" w:lineRule="exact"/>
        <w:rPr>
          <w:rFonts w:ascii="Trebuchet MS" w:hAnsi="Trebuchet MS"/>
          <w:sz w:val="20"/>
        </w:rPr>
      </w:pPr>
    </w:p>
    <w:p w14:paraId="67D32F37" w14:textId="21A0B31A" w:rsidR="0008125B" w:rsidRPr="00C011CB" w:rsidRDefault="0008125B" w:rsidP="0008125B">
      <w:pPr>
        <w:pStyle w:val="KPMG"/>
        <w:tabs>
          <w:tab w:val="right" w:pos="6960"/>
          <w:tab w:val="right" w:pos="7920"/>
          <w:tab w:val="right" w:pos="9600"/>
          <w:tab w:val="right" w:pos="9720"/>
        </w:tabs>
        <w:spacing w:line="200" w:lineRule="exact"/>
        <w:rPr>
          <w:rFonts w:ascii="Trebuchet MS" w:hAnsi="Trebuchet MS"/>
          <w:sz w:val="20"/>
        </w:rPr>
      </w:pPr>
      <w:r w:rsidRPr="00C011CB">
        <w:rPr>
          <w:rFonts w:ascii="Trebuchet MS" w:hAnsi="Trebuchet MS"/>
          <w:sz w:val="20"/>
        </w:rPr>
        <w:t xml:space="preserve">La Dirección de la Sociedad ha hecho uso de la opción establecida en la referida Res. JG </w:t>
      </w:r>
      <w:r w:rsidR="00512795" w:rsidRPr="00C011CB">
        <w:rPr>
          <w:rFonts w:ascii="Trebuchet MS" w:hAnsi="Trebuchet MS"/>
          <w:sz w:val="20"/>
        </w:rPr>
        <w:t xml:space="preserve">FACPCE N° 539/18 que permite </w:t>
      </w:r>
      <w:r w:rsidRPr="00C011CB">
        <w:rPr>
          <w:rFonts w:ascii="Trebuchet MS" w:hAnsi="Trebuchet MS"/>
          <w:sz w:val="20"/>
        </w:rPr>
        <w:t>aplicar el procedimiento de ajuste por inflación comenzando por la determinación del patrimonio neto al inicio del ejercicio</w:t>
      </w:r>
      <w:r w:rsidR="00E51BF4">
        <w:rPr>
          <w:rFonts w:ascii="Trebuchet MS" w:hAnsi="Trebuchet MS"/>
          <w:sz w:val="20"/>
        </w:rPr>
        <w:t>.</w:t>
      </w:r>
      <w:r w:rsidRPr="00C011CB">
        <w:rPr>
          <w:rFonts w:ascii="Trebuchet MS" w:hAnsi="Trebuchet MS"/>
          <w:sz w:val="20"/>
        </w:rPr>
        <w:t xml:space="preserve"> </w:t>
      </w:r>
    </w:p>
    <w:p w14:paraId="5954262B" w14:textId="77777777" w:rsidR="00FB6C14" w:rsidRPr="00C011CB" w:rsidRDefault="00FB6C14" w:rsidP="0008125B">
      <w:pPr>
        <w:pStyle w:val="KPMG"/>
        <w:tabs>
          <w:tab w:val="right" w:pos="6960"/>
          <w:tab w:val="right" w:pos="7920"/>
          <w:tab w:val="right" w:pos="9600"/>
          <w:tab w:val="right" w:pos="9720"/>
        </w:tabs>
        <w:spacing w:line="200" w:lineRule="exact"/>
        <w:rPr>
          <w:rFonts w:ascii="Trebuchet MS" w:hAnsi="Trebuchet MS"/>
          <w:sz w:val="20"/>
        </w:rPr>
      </w:pPr>
    </w:p>
    <w:p w14:paraId="51E6E3C5" w14:textId="77777777" w:rsidR="0008458C" w:rsidRPr="00C011CB" w:rsidRDefault="0008125B" w:rsidP="0008458C">
      <w:pPr>
        <w:pStyle w:val="KPMG"/>
        <w:tabs>
          <w:tab w:val="right" w:pos="6960"/>
          <w:tab w:val="right" w:pos="7920"/>
          <w:tab w:val="right" w:pos="9600"/>
          <w:tab w:val="right" w:pos="9720"/>
        </w:tabs>
        <w:spacing w:line="200" w:lineRule="exact"/>
        <w:rPr>
          <w:rFonts w:ascii="Trebuchet MS" w:hAnsi="Trebuchet MS"/>
          <w:sz w:val="20"/>
        </w:rPr>
      </w:pPr>
      <w:r w:rsidRPr="00C011CB">
        <w:rPr>
          <w:rFonts w:ascii="Trebuchet MS" w:hAnsi="Trebuchet MS"/>
          <w:sz w:val="20"/>
        </w:rPr>
        <w:t xml:space="preserve">En consecuencia, los presentes estados contables </w:t>
      </w:r>
      <w:r w:rsidR="00793148" w:rsidRPr="00C011CB">
        <w:rPr>
          <w:rFonts w:ascii="Trebuchet MS" w:hAnsi="Trebuchet MS"/>
          <w:sz w:val="20"/>
        </w:rPr>
        <w:t xml:space="preserve">intermedios </w:t>
      </w:r>
      <w:r w:rsidRPr="00C011CB">
        <w:rPr>
          <w:rFonts w:ascii="Trebuchet MS" w:hAnsi="Trebuchet MS"/>
          <w:sz w:val="20"/>
        </w:rPr>
        <w:t xml:space="preserve">al 31 de </w:t>
      </w:r>
      <w:r w:rsidR="00793148" w:rsidRPr="00C011CB">
        <w:rPr>
          <w:rFonts w:ascii="Trebuchet MS" w:hAnsi="Trebuchet MS"/>
          <w:sz w:val="20"/>
        </w:rPr>
        <w:t>enero</w:t>
      </w:r>
      <w:r w:rsidRPr="00C011CB">
        <w:rPr>
          <w:rFonts w:ascii="Trebuchet MS" w:hAnsi="Trebuchet MS"/>
          <w:sz w:val="20"/>
        </w:rPr>
        <w:t xml:space="preserve"> de 201</w:t>
      </w:r>
      <w:r w:rsidR="00793148" w:rsidRPr="00C011CB">
        <w:rPr>
          <w:rFonts w:ascii="Trebuchet MS" w:hAnsi="Trebuchet MS"/>
          <w:sz w:val="20"/>
        </w:rPr>
        <w:t>9</w:t>
      </w:r>
      <w:r w:rsidRPr="00C011CB">
        <w:rPr>
          <w:rFonts w:ascii="Trebuchet MS" w:hAnsi="Trebuchet MS"/>
          <w:sz w:val="20"/>
        </w:rPr>
        <w:t xml:space="preserve"> se encuentran expresados en moneda homogénea, presentándose cifras comparativas únicamente correspondientes al estado de situación patrimonial.</w:t>
      </w:r>
    </w:p>
    <w:p w14:paraId="78E35140" w14:textId="77777777" w:rsidR="00F42A42" w:rsidRPr="00C011CB" w:rsidRDefault="00F42A42" w:rsidP="0008458C">
      <w:pPr>
        <w:pStyle w:val="KPMG"/>
        <w:tabs>
          <w:tab w:val="right" w:pos="6960"/>
          <w:tab w:val="right" w:pos="7920"/>
          <w:tab w:val="right" w:pos="9600"/>
          <w:tab w:val="right" w:pos="9720"/>
        </w:tabs>
        <w:spacing w:line="200" w:lineRule="exact"/>
        <w:rPr>
          <w:rFonts w:ascii="Trebuchet MS" w:hAnsi="Trebuchet MS"/>
          <w:sz w:val="20"/>
          <w:highlight w:val="yellow"/>
        </w:rPr>
      </w:pPr>
    </w:p>
    <w:p w14:paraId="3A22F9B0" w14:textId="77777777" w:rsidR="00AA7F81" w:rsidRPr="00C011CB" w:rsidRDefault="00AA7F81" w:rsidP="00F42A42">
      <w:pPr>
        <w:tabs>
          <w:tab w:val="right" w:pos="8640"/>
          <w:tab w:val="right" w:pos="9600"/>
        </w:tabs>
        <w:spacing w:line="200" w:lineRule="exact"/>
        <w:rPr>
          <w:rFonts w:ascii="Trebuchet MS" w:hAnsi="Trebuchet MS"/>
          <w:u w:val="single"/>
          <w:lang w:eastAsia="es-ES"/>
        </w:rPr>
        <w:sectPr w:rsidR="00AA7F81" w:rsidRPr="00C011CB" w:rsidSect="00104A1C">
          <w:headerReference w:type="default" r:id="rId25"/>
          <w:footnotePr>
            <w:numFmt w:val="lowerRoman"/>
          </w:footnotePr>
          <w:endnotePr>
            <w:numFmt w:val="decimal"/>
          </w:endnotePr>
          <w:pgSz w:w="11900" w:h="16840" w:code="9"/>
          <w:pgMar w:top="1140" w:right="1140" w:bottom="1140" w:left="1140" w:header="720" w:footer="720" w:gutter="0"/>
          <w:cols w:space="720"/>
          <w:titlePg/>
        </w:sectPr>
      </w:pPr>
    </w:p>
    <w:p w14:paraId="131CD38E" w14:textId="77777777" w:rsidR="00AA7F81" w:rsidRPr="00C011CB" w:rsidRDefault="00AA7F81" w:rsidP="00F42A42">
      <w:pPr>
        <w:tabs>
          <w:tab w:val="right" w:pos="8640"/>
          <w:tab w:val="right" w:pos="9600"/>
        </w:tabs>
        <w:spacing w:line="200" w:lineRule="exact"/>
        <w:rPr>
          <w:rFonts w:ascii="Trebuchet MS" w:hAnsi="Trebuchet MS"/>
          <w:u w:val="single"/>
          <w:lang w:eastAsia="es-ES"/>
        </w:rPr>
      </w:pPr>
    </w:p>
    <w:p w14:paraId="75C30D64" w14:textId="77777777" w:rsidR="00F42A42" w:rsidRPr="00C011CB" w:rsidRDefault="00F42A42" w:rsidP="00F42A42">
      <w:pPr>
        <w:tabs>
          <w:tab w:val="right" w:pos="8640"/>
          <w:tab w:val="right" w:pos="9600"/>
        </w:tabs>
        <w:spacing w:line="200" w:lineRule="exact"/>
        <w:rPr>
          <w:rFonts w:ascii="Trebuchet MS" w:hAnsi="Trebuchet MS"/>
        </w:rPr>
      </w:pPr>
      <w:r w:rsidRPr="00C011CB">
        <w:rPr>
          <w:rFonts w:ascii="Trebuchet MS" w:hAnsi="Trebuchet MS"/>
          <w:u w:val="single"/>
          <w:lang w:eastAsia="es-ES"/>
        </w:rPr>
        <w:t>Nota 2</w:t>
      </w:r>
      <w:r w:rsidRPr="00C011CB">
        <w:rPr>
          <w:rFonts w:ascii="Trebuchet MS" w:hAnsi="Trebuchet MS"/>
          <w:lang w:eastAsia="es-ES"/>
        </w:rPr>
        <w:t xml:space="preserve"> - </w:t>
      </w:r>
      <w:r w:rsidRPr="00C011CB">
        <w:rPr>
          <w:rFonts w:ascii="Trebuchet MS" w:hAnsi="Trebuchet MS"/>
          <w:u w:val="single"/>
        </w:rPr>
        <w:t>NORMAS CONTABLES APLICADAS</w:t>
      </w:r>
      <w:r w:rsidRPr="00C011CB">
        <w:rPr>
          <w:rFonts w:ascii="Trebuchet MS" w:hAnsi="Trebuchet MS"/>
        </w:rPr>
        <w:t xml:space="preserve"> (cont.)</w:t>
      </w:r>
    </w:p>
    <w:p w14:paraId="56E59B87" w14:textId="77777777" w:rsidR="00F42A42" w:rsidRPr="00C011CB" w:rsidRDefault="00F42A42" w:rsidP="00F42A42">
      <w:pPr>
        <w:pStyle w:val="KPMG"/>
        <w:tabs>
          <w:tab w:val="right" w:pos="6960"/>
          <w:tab w:val="right" w:pos="7920"/>
          <w:tab w:val="right" w:pos="9600"/>
          <w:tab w:val="right" w:pos="9720"/>
        </w:tabs>
        <w:spacing w:line="200" w:lineRule="exact"/>
        <w:rPr>
          <w:rFonts w:ascii="Trebuchet MS" w:hAnsi="Trebuchet MS"/>
          <w:sz w:val="20"/>
        </w:rPr>
      </w:pPr>
    </w:p>
    <w:p w14:paraId="418C80F4" w14:textId="77777777" w:rsidR="00F42A42" w:rsidRPr="00C011CB" w:rsidRDefault="00F42A42" w:rsidP="00F42A42">
      <w:pPr>
        <w:tabs>
          <w:tab w:val="right" w:pos="8640"/>
          <w:tab w:val="right" w:pos="9600"/>
        </w:tabs>
        <w:spacing w:line="200" w:lineRule="exact"/>
        <w:rPr>
          <w:rFonts w:ascii="Trebuchet MS" w:hAnsi="Trebuchet MS"/>
        </w:rPr>
      </w:pPr>
      <w:r w:rsidRPr="00C011CB">
        <w:rPr>
          <w:rFonts w:ascii="Trebuchet MS" w:hAnsi="Trebuchet MS"/>
        </w:rPr>
        <w:t>2.1) Unidad de medida (cont.)</w:t>
      </w:r>
    </w:p>
    <w:p w14:paraId="43B0EEB9" w14:textId="77777777" w:rsidR="00F42A42" w:rsidRPr="00C011CB" w:rsidRDefault="00F42A42" w:rsidP="0008458C">
      <w:pPr>
        <w:pStyle w:val="KPMG"/>
        <w:tabs>
          <w:tab w:val="right" w:pos="6960"/>
          <w:tab w:val="right" w:pos="7920"/>
          <w:tab w:val="right" w:pos="9600"/>
          <w:tab w:val="right" w:pos="9720"/>
        </w:tabs>
        <w:spacing w:line="200" w:lineRule="exact"/>
        <w:rPr>
          <w:rFonts w:ascii="Trebuchet MS" w:hAnsi="Trebuchet MS"/>
          <w:sz w:val="20"/>
        </w:rPr>
      </w:pPr>
    </w:p>
    <w:p w14:paraId="0D93B8E4" w14:textId="16472B15" w:rsidR="004826CA" w:rsidRPr="00C011CB" w:rsidRDefault="009D7CA0" w:rsidP="0008458C">
      <w:pPr>
        <w:pStyle w:val="KPMG"/>
        <w:tabs>
          <w:tab w:val="right" w:pos="6960"/>
          <w:tab w:val="right" w:pos="7920"/>
          <w:tab w:val="right" w:pos="9600"/>
          <w:tab w:val="right" w:pos="9720"/>
        </w:tabs>
        <w:spacing w:line="200" w:lineRule="exact"/>
        <w:rPr>
          <w:rFonts w:ascii="Trebuchet MS" w:hAnsi="Trebuchet MS"/>
          <w:sz w:val="20"/>
        </w:rPr>
      </w:pPr>
      <w:r w:rsidRPr="00C011CB">
        <w:rPr>
          <w:rFonts w:ascii="Trebuchet MS" w:hAnsi="Trebuchet MS"/>
          <w:sz w:val="20"/>
        </w:rPr>
        <w:t xml:space="preserve">Adicionalmente, la Dirección determina y presenta los resultados financieros y por tenencia (incluido el resultado por el cambio del poder adquisitivo de la moneda (RECPAM)) en una sola línea, según lo </w:t>
      </w:r>
      <w:r w:rsidR="0008458C" w:rsidRPr="00C011CB">
        <w:rPr>
          <w:rFonts w:ascii="Trebuchet MS" w:hAnsi="Trebuchet MS"/>
          <w:sz w:val="20"/>
        </w:rPr>
        <w:t>prevé la</w:t>
      </w:r>
      <w:r w:rsidRPr="00C011CB">
        <w:rPr>
          <w:rFonts w:ascii="Trebuchet MS" w:hAnsi="Trebuchet MS"/>
          <w:sz w:val="20"/>
        </w:rPr>
        <w:t xml:space="preserve"> RT 6.</w:t>
      </w:r>
    </w:p>
    <w:p w14:paraId="7728B7CD" w14:textId="77777777" w:rsidR="009D7CA0" w:rsidRPr="00C011CB" w:rsidRDefault="009D7CA0" w:rsidP="004826CA">
      <w:pPr>
        <w:spacing w:line="200" w:lineRule="exact"/>
        <w:rPr>
          <w:rFonts w:ascii="Trebuchet MS" w:hAnsi="Trebuchet MS"/>
          <w:highlight w:val="yellow"/>
        </w:rPr>
      </w:pPr>
    </w:p>
    <w:p w14:paraId="70201D6B" w14:textId="77777777" w:rsidR="004826CA" w:rsidRPr="00C011CB" w:rsidRDefault="004826CA" w:rsidP="004826CA">
      <w:pPr>
        <w:spacing w:line="200" w:lineRule="exact"/>
        <w:rPr>
          <w:rFonts w:ascii="Trebuchet MS" w:hAnsi="Trebuchet MS"/>
        </w:rPr>
      </w:pPr>
      <w:r w:rsidRPr="00C011CB">
        <w:rPr>
          <w:rFonts w:ascii="Trebuchet MS" w:hAnsi="Trebuchet MS"/>
        </w:rPr>
        <w:t>2.2) Uso de estimaciones</w:t>
      </w:r>
    </w:p>
    <w:p w14:paraId="1B158C15" w14:textId="77777777" w:rsidR="004826CA" w:rsidRPr="00C011CB" w:rsidRDefault="004826CA" w:rsidP="004826CA">
      <w:pPr>
        <w:autoSpaceDE w:val="0"/>
        <w:autoSpaceDN w:val="0"/>
        <w:spacing w:line="200" w:lineRule="exact"/>
        <w:rPr>
          <w:rFonts w:ascii="Trebuchet MS" w:hAnsi="Trebuchet MS"/>
        </w:rPr>
      </w:pPr>
    </w:p>
    <w:p w14:paraId="24ABBEFF" w14:textId="59FDA156" w:rsidR="004826CA" w:rsidRPr="00C011CB" w:rsidRDefault="004826CA" w:rsidP="004826CA">
      <w:pPr>
        <w:tabs>
          <w:tab w:val="right" w:pos="8640"/>
          <w:tab w:val="right" w:pos="9600"/>
        </w:tabs>
        <w:spacing w:line="200" w:lineRule="exact"/>
        <w:rPr>
          <w:rFonts w:ascii="Trebuchet MS" w:hAnsi="Trebuchet MS"/>
        </w:rPr>
      </w:pPr>
      <w:r w:rsidRPr="00C011CB">
        <w:rPr>
          <w:rFonts w:ascii="Trebuchet MS" w:hAnsi="Trebuchet MS"/>
        </w:rPr>
        <w:t>La preparación de estos estados contables</w:t>
      </w:r>
      <w:r w:rsidR="0008458C" w:rsidRPr="00C011CB">
        <w:rPr>
          <w:rFonts w:ascii="Trebuchet MS" w:hAnsi="Trebuchet MS"/>
        </w:rPr>
        <w:t xml:space="preserve"> intermedios</w:t>
      </w:r>
      <w:r w:rsidRPr="00C011CB">
        <w:rPr>
          <w:rFonts w:ascii="Trebuchet MS" w:hAnsi="Trebuchet MS"/>
        </w:rPr>
        <w:t xml:space="preserve"> requiere que se realicen estimaciones y evaluaciones que afectan el monto de los activos y pasivos registrados, y de los activos y pasivos contingentes revelados a la fecha de emisión de los presentes estados contables</w:t>
      </w:r>
      <w:r w:rsidR="0008458C" w:rsidRPr="00C011CB">
        <w:rPr>
          <w:rFonts w:ascii="Trebuchet MS" w:hAnsi="Trebuchet MS"/>
        </w:rPr>
        <w:t xml:space="preserve"> intermedios</w:t>
      </w:r>
      <w:r w:rsidRPr="00C011CB">
        <w:rPr>
          <w:rFonts w:ascii="Trebuchet MS" w:hAnsi="Trebuchet MS"/>
        </w:rPr>
        <w:t xml:space="preserve">, como así también los ingresos y egresos registrados en el </w:t>
      </w:r>
      <w:r w:rsidR="004878B1" w:rsidRPr="00C011CB">
        <w:rPr>
          <w:rFonts w:ascii="Trebuchet MS" w:hAnsi="Trebuchet MS"/>
        </w:rPr>
        <w:t>período.</w:t>
      </w:r>
    </w:p>
    <w:p w14:paraId="6BCB0D68" w14:textId="77777777" w:rsidR="004826CA" w:rsidRPr="00C011CB" w:rsidRDefault="004826CA" w:rsidP="00F524E5">
      <w:pPr>
        <w:tabs>
          <w:tab w:val="clear" w:pos="7920"/>
          <w:tab w:val="clear" w:pos="9720"/>
        </w:tabs>
        <w:spacing w:line="200" w:lineRule="exact"/>
        <w:jc w:val="left"/>
        <w:rPr>
          <w:rFonts w:ascii="Trebuchet MS" w:hAnsi="Trebuchet MS"/>
        </w:rPr>
      </w:pPr>
    </w:p>
    <w:p w14:paraId="67CE47A3" w14:textId="2C7E68F1" w:rsidR="004826CA" w:rsidRPr="00C011CB" w:rsidRDefault="004826CA" w:rsidP="004826CA">
      <w:pPr>
        <w:pStyle w:val="KPMG"/>
        <w:tabs>
          <w:tab w:val="center" w:pos="1681"/>
          <w:tab w:val="center" w:pos="4516"/>
          <w:tab w:val="center" w:pos="7210"/>
        </w:tabs>
        <w:spacing w:line="200" w:lineRule="exact"/>
        <w:rPr>
          <w:rFonts w:ascii="Trebuchet MS" w:hAnsi="Trebuchet MS"/>
          <w:sz w:val="20"/>
        </w:rPr>
      </w:pPr>
      <w:r w:rsidRPr="00C011CB">
        <w:rPr>
          <w:rFonts w:ascii="Trebuchet MS" w:hAnsi="Trebuchet MS"/>
          <w:sz w:val="20"/>
        </w:rPr>
        <w:t>La Dirección de la Sociedad realiza estimaciones para calcular, entre otros, el valor recuperable de los activos no corrientes, la previsión para juicios y el cargo por impuesto a las ganancias. Los resultados reales futuros pueden diferir de las estimaciones y evaluaciones realizadas a la fecha de preparación de los presentes estados contables</w:t>
      </w:r>
      <w:r w:rsidR="00830015" w:rsidRPr="00C011CB">
        <w:rPr>
          <w:rFonts w:ascii="Trebuchet MS" w:hAnsi="Trebuchet MS"/>
          <w:sz w:val="20"/>
        </w:rPr>
        <w:t xml:space="preserve"> intermedios</w:t>
      </w:r>
      <w:r w:rsidRPr="00C011CB">
        <w:rPr>
          <w:rFonts w:ascii="Trebuchet MS" w:hAnsi="Trebuchet MS"/>
          <w:sz w:val="20"/>
        </w:rPr>
        <w:t>.</w:t>
      </w:r>
    </w:p>
    <w:p w14:paraId="6F9F37F7" w14:textId="77777777" w:rsidR="00B11F6E" w:rsidRPr="00C011CB" w:rsidRDefault="00B11F6E" w:rsidP="00F524E5">
      <w:pPr>
        <w:tabs>
          <w:tab w:val="clear" w:pos="7920"/>
          <w:tab w:val="clear" w:pos="9720"/>
        </w:tabs>
        <w:spacing w:line="200" w:lineRule="exact"/>
        <w:jc w:val="left"/>
        <w:rPr>
          <w:rFonts w:ascii="Trebuchet MS" w:hAnsi="Trebuchet MS"/>
        </w:rPr>
      </w:pPr>
    </w:p>
    <w:p w14:paraId="4A32F352" w14:textId="3DAA4D8D" w:rsidR="00BA171A" w:rsidRPr="00C011CB" w:rsidRDefault="00BA171A" w:rsidP="00B17E2D">
      <w:pPr>
        <w:tabs>
          <w:tab w:val="right" w:pos="8640"/>
          <w:tab w:val="right" w:pos="9600"/>
        </w:tabs>
        <w:spacing w:line="200" w:lineRule="exact"/>
        <w:rPr>
          <w:rFonts w:ascii="Trebuchet MS" w:hAnsi="Trebuchet MS"/>
        </w:rPr>
      </w:pPr>
      <w:r w:rsidRPr="00C011CB">
        <w:rPr>
          <w:rFonts w:ascii="Trebuchet MS" w:hAnsi="Trebuchet MS"/>
        </w:rPr>
        <w:t xml:space="preserve">2.3) Criterios de </w:t>
      </w:r>
      <w:r w:rsidR="00E70505" w:rsidRPr="00C011CB">
        <w:rPr>
          <w:rFonts w:ascii="Trebuchet MS" w:hAnsi="Trebuchet MS"/>
        </w:rPr>
        <w:t>reconocimiento, medición y p</w:t>
      </w:r>
      <w:r w:rsidR="00353222" w:rsidRPr="00C011CB">
        <w:rPr>
          <w:rFonts w:ascii="Trebuchet MS" w:hAnsi="Trebuchet MS"/>
        </w:rPr>
        <w:t>resentación de activos, pasivos y</w:t>
      </w:r>
      <w:r w:rsidR="00E70505" w:rsidRPr="00C011CB">
        <w:rPr>
          <w:rFonts w:ascii="Trebuchet MS" w:hAnsi="Trebuchet MS"/>
        </w:rPr>
        <w:t xml:space="preserve"> resultados </w:t>
      </w:r>
    </w:p>
    <w:p w14:paraId="1FAD5C8B" w14:textId="77777777" w:rsidR="00E70505" w:rsidRPr="00C011CB" w:rsidRDefault="00E70505" w:rsidP="00B17E2D">
      <w:pPr>
        <w:tabs>
          <w:tab w:val="right" w:pos="8640"/>
          <w:tab w:val="right" w:pos="9600"/>
        </w:tabs>
        <w:spacing w:line="200" w:lineRule="exact"/>
        <w:rPr>
          <w:rFonts w:ascii="Trebuchet MS" w:hAnsi="Trebuchet MS"/>
        </w:rPr>
      </w:pPr>
    </w:p>
    <w:p w14:paraId="58C40C79" w14:textId="38C86276" w:rsidR="00E70505" w:rsidRPr="00C011CB" w:rsidRDefault="00E70505" w:rsidP="00B17E2D">
      <w:pPr>
        <w:spacing w:line="200" w:lineRule="exact"/>
        <w:rPr>
          <w:rFonts w:ascii="Trebuchet MS" w:hAnsi="Trebuchet MS"/>
        </w:rPr>
      </w:pPr>
      <w:r w:rsidRPr="00C011CB">
        <w:rPr>
          <w:rFonts w:ascii="Trebuchet MS" w:hAnsi="Trebuchet MS"/>
        </w:rPr>
        <w:t xml:space="preserve">Los estados contables </w:t>
      </w:r>
      <w:r w:rsidR="00830015" w:rsidRPr="00C011CB">
        <w:rPr>
          <w:rFonts w:ascii="Trebuchet MS" w:hAnsi="Trebuchet MS"/>
        </w:rPr>
        <w:t xml:space="preserve">intermedios </w:t>
      </w:r>
      <w:r w:rsidRPr="00C011CB">
        <w:rPr>
          <w:rFonts w:ascii="Trebuchet MS" w:hAnsi="Trebuchet MS"/>
        </w:rPr>
        <w:t>se presentan de acuerdo con los criterios de presentación establecidos por las Resoluciones Técnicas de la FACPCE.</w:t>
      </w:r>
    </w:p>
    <w:p w14:paraId="741F5ED6" w14:textId="77777777" w:rsidR="00E70505" w:rsidRPr="00C011CB" w:rsidRDefault="00E70505" w:rsidP="00B17E2D">
      <w:pPr>
        <w:spacing w:line="200" w:lineRule="exact"/>
        <w:rPr>
          <w:rFonts w:ascii="Trebuchet MS" w:hAnsi="Trebuchet MS"/>
        </w:rPr>
      </w:pPr>
    </w:p>
    <w:p w14:paraId="3A8AC5B8" w14:textId="093CE87B" w:rsidR="00803858" w:rsidRDefault="00803858" w:rsidP="00B17E2D">
      <w:pPr>
        <w:tabs>
          <w:tab w:val="right" w:pos="8640"/>
          <w:tab w:val="right" w:pos="9600"/>
        </w:tabs>
        <w:spacing w:line="200" w:lineRule="exact"/>
        <w:rPr>
          <w:rFonts w:ascii="Trebuchet MS" w:hAnsi="Trebuchet MS"/>
        </w:rPr>
      </w:pPr>
      <w:r w:rsidRPr="00C011CB">
        <w:rPr>
          <w:rFonts w:ascii="Trebuchet MS" w:hAnsi="Trebuchet MS"/>
        </w:rPr>
        <w:t>La Sociedad ha aplicado los siguientes criterios de reconocimiento y medición en la confección de los estados contables</w:t>
      </w:r>
      <w:r w:rsidR="00830015" w:rsidRPr="00C011CB">
        <w:rPr>
          <w:rFonts w:ascii="Trebuchet MS" w:hAnsi="Trebuchet MS"/>
        </w:rPr>
        <w:t xml:space="preserve"> intermedios</w:t>
      </w:r>
      <w:r w:rsidRPr="00C011CB">
        <w:rPr>
          <w:rFonts w:ascii="Trebuchet MS" w:hAnsi="Trebuchet MS"/>
        </w:rPr>
        <w:t>.</w:t>
      </w:r>
    </w:p>
    <w:p w14:paraId="20AE1150" w14:textId="77777777" w:rsidR="003977D3" w:rsidRDefault="003977D3" w:rsidP="00B17E2D">
      <w:pPr>
        <w:tabs>
          <w:tab w:val="right" w:pos="8640"/>
          <w:tab w:val="right" w:pos="9600"/>
        </w:tabs>
        <w:spacing w:line="200" w:lineRule="exact"/>
        <w:rPr>
          <w:rFonts w:ascii="Trebuchet MS" w:hAnsi="Trebuchet MS"/>
        </w:rPr>
      </w:pPr>
    </w:p>
    <w:p w14:paraId="50DADDB0" w14:textId="2E1FBFF3" w:rsidR="003977D3" w:rsidRPr="00C011CB" w:rsidRDefault="003977D3" w:rsidP="003977D3">
      <w:pPr>
        <w:tabs>
          <w:tab w:val="right" w:pos="8640"/>
          <w:tab w:val="right" w:pos="9600"/>
        </w:tabs>
        <w:spacing w:line="200" w:lineRule="exact"/>
        <w:rPr>
          <w:rFonts w:ascii="Trebuchet MS" w:hAnsi="Trebuchet MS"/>
        </w:rPr>
      </w:pPr>
      <w:r w:rsidRPr="003977D3">
        <w:rPr>
          <w:rFonts w:ascii="Trebuchet MS" w:hAnsi="Trebuchet MS"/>
        </w:rPr>
        <w:t>La Sociedad ha adecuado la exposición de ciertos rubros en relación al ejercicio anterior</w:t>
      </w:r>
      <w:r>
        <w:rPr>
          <w:rFonts w:ascii="Trebuchet MS" w:hAnsi="Trebuchet MS"/>
        </w:rPr>
        <w:t xml:space="preserve"> a efectos </w:t>
      </w:r>
      <w:r w:rsidRPr="003977D3">
        <w:rPr>
          <w:rFonts w:ascii="Trebuchet MS" w:hAnsi="Trebuchet MS"/>
        </w:rPr>
        <w:t xml:space="preserve">comparativos sin que ello implique cambio alguno a las decisiones sobre </w:t>
      </w:r>
      <w:proofErr w:type="gramStart"/>
      <w:r w:rsidRPr="003977D3">
        <w:rPr>
          <w:rFonts w:ascii="Trebuchet MS" w:hAnsi="Trebuchet MS"/>
        </w:rPr>
        <w:t>estos</w:t>
      </w:r>
      <w:proofErr w:type="gramEnd"/>
      <w:r>
        <w:rPr>
          <w:rFonts w:ascii="Trebuchet MS" w:hAnsi="Trebuchet MS"/>
        </w:rPr>
        <w:t xml:space="preserve"> </w:t>
      </w:r>
      <w:r w:rsidRPr="003977D3">
        <w:rPr>
          <w:rFonts w:ascii="Trebuchet MS" w:hAnsi="Trebuchet MS"/>
        </w:rPr>
        <w:t>adoptadas.</w:t>
      </w:r>
    </w:p>
    <w:p w14:paraId="78D004CC" w14:textId="77777777" w:rsidR="00803858" w:rsidRPr="00C011CB" w:rsidRDefault="00803858" w:rsidP="00B17E2D">
      <w:pPr>
        <w:pStyle w:val="KPMG"/>
        <w:spacing w:line="200" w:lineRule="exact"/>
        <w:rPr>
          <w:rFonts w:ascii="Trebuchet MS" w:hAnsi="Trebuchet MS"/>
          <w:sz w:val="20"/>
        </w:rPr>
      </w:pPr>
    </w:p>
    <w:p w14:paraId="5F5507F5" w14:textId="77777777" w:rsidR="00803858" w:rsidRPr="00C011CB" w:rsidRDefault="00803858" w:rsidP="00B17E2D">
      <w:pPr>
        <w:pStyle w:val="KPMG"/>
        <w:spacing w:line="200" w:lineRule="exact"/>
        <w:rPr>
          <w:rFonts w:ascii="Trebuchet MS" w:hAnsi="Trebuchet MS"/>
          <w:sz w:val="20"/>
        </w:rPr>
      </w:pPr>
      <w:r w:rsidRPr="00C011CB">
        <w:rPr>
          <w:rFonts w:ascii="Trebuchet MS" w:hAnsi="Trebuchet MS"/>
          <w:sz w:val="20"/>
        </w:rPr>
        <w:t>2.3.1) Reconocimiento de ingresos</w:t>
      </w:r>
    </w:p>
    <w:p w14:paraId="5C1F39F6" w14:textId="77777777" w:rsidR="00803858" w:rsidRPr="00C011CB" w:rsidRDefault="00803858" w:rsidP="00B17E2D">
      <w:pPr>
        <w:tabs>
          <w:tab w:val="right" w:pos="8640"/>
          <w:tab w:val="right" w:pos="9600"/>
        </w:tabs>
        <w:spacing w:line="200" w:lineRule="exact"/>
        <w:rPr>
          <w:rFonts w:ascii="Trebuchet MS" w:hAnsi="Trebuchet MS"/>
          <w:lang w:eastAsia="es-ES"/>
        </w:rPr>
      </w:pPr>
    </w:p>
    <w:p w14:paraId="34FF8B27" w14:textId="77777777" w:rsidR="00803858" w:rsidRPr="00C011CB" w:rsidRDefault="00803858" w:rsidP="00B17E2D">
      <w:pPr>
        <w:tabs>
          <w:tab w:val="right" w:pos="8640"/>
          <w:tab w:val="right" w:pos="9600"/>
        </w:tabs>
        <w:spacing w:line="200" w:lineRule="exact"/>
        <w:rPr>
          <w:rFonts w:ascii="Trebuchet MS" w:hAnsi="Trebuchet MS"/>
        </w:rPr>
      </w:pPr>
      <w:r w:rsidRPr="00C011CB">
        <w:rPr>
          <w:rFonts w:ascii="Trebuchet MS" w:hAnsi="Trebuchet MS"/>
        </w:rPr>
        <w:t xml:space="preserve">Los ingresos provenientes del juego se reconocen por el neto entre las ganancias y pérdidas resultantes de los diversos juegos de azar. </w:t>
      </w:r>
    </w:p>
    <w:p w14:paraId="4A8A2984" w14:textId="77777777" w:rsidR="00803858" w:rsidRPr="00C011CB" w:rsidRDefault="00803858" w:rsidP="00B17E2D">
      <w:pPr>
        <w:tabs>
          <w:tab w:val="right" w:pos="8640"/>
          <w:tab w:val="right" w:pos="9600"/>
        </w:tabs>
        <w:spacing w:line="200" w:lineRule="exact"/>
        <w:rPr>
          <w:rFonts w:ascii="Trebuchet MS" w:hAnsi="Trebuchet MS"/>
        </w:rPr>
      </w:pPr>
    </w:p>
    <w:p w14:paraId="31677855" w14:textId="275940C6" w:rsidR="00803858" w:rsidRPr="00C011CB" w:rsidRDefault="00803858" w:rsidP="00B17E2D">
      <w:pPr>
        <w:tabs>
          <w:tab w:val="right" w:pos="8640"/>
          <w:tab w:val="right" w:pos="9600"/>
        </w:tabs>
        <w:spacing w:line="200" w:lineRule="exact"/>
        <w:rPr>
          <w:rFonts w:ascii="Trebuchet MS" w:hAnsi="Trebuchet MS"/>
        </w:rPr>
      </w:pPr>
      <w:r w:rsidRPr="00C011CB">
        <w:rPr>
          <w:rFonts w:ascii="Trebuchet MS" w:hAnsi="Trebuchet MS"/>
        </w:rPr>
        <w:t>Los ingresos por la venta de bienes se reconocen en el estado de resultados</w:t>
      </w:r>
      <w:r w:rsidR="00512795" w:rsidRPr="00C011CB">
        <w:rPr>
          <w:rFonts w:ascii="Trebuchet MS" w:hAnsi="Trebuchet MS"/>
        </w:rPr>
        <w:t xml:space="preserve"> cuando</w:t>
      </w:r>
      <w:r w:rsidRPr="00C011CB">
        <w:rPr>
          <w:rFonts w:ascii="Trebuchet MS" w:hAnsi="Trebuchet MS"/>
        </w:rPr>
        <w:t xml:space="preserve"> se transfieren al comprador los riesgos significativos y los beneficios de la propiedad de los bienes. Las ventas se miden netas de devoluciones, descuentos y bonificaciones.</w:t>
      </w:r>
    </w:p>
    <w:p w14:paraId="69802460" w14:textId="77777777" w:rsidR="00803858" w:rsidRPr="00C011CB" w:rsidRDefault="00803858" w:rsidP="00B17E2D">
      <w:pPr>
        <w:tabs>
          <w:tab w:val="clear" w:pos="7920"/>
          <w:tab w:val="clear" w:pos="9720"/>
        </w:tabs>
        <w:spacing w:line="200" w:lineRule="exact"/>
        <w:ind w:left="850" w:hanging="850"/>
        <w:jc w:val="left"/>
        <w:rPr>
          <w:rFonts w:ascii="Trebuchet MS" w:hAnsi="Trebuchet MS"/>
        </w:rPr>
      </w:pPr>
    </w:p>
    <w:p w14:paraId="74006C5C" w14:textId="77777777" w:rsidR="00803858" w:rsidRPr="00C011CB" w:rsidRDefault="00803858" w:rsidP="00B17E2D">
      <w:pPr>
        <w:tabs>
          <w:tab w:val="right" w:pos="8640"/>
          <w:tab w:val="right" w:pos="9600"/>
        </w:tabs>
        <w:spacing w:line="200" w:lineRule="exact"/>
        <w:rPr>
          <w:rFonts w:ascii="Trebuchet MS" w:hAnsi="Trebuchet MS"/>
        </w:rPr>
      </w:pPr>
      <w:r w:rsidRPr="00C011CB">
        <w:rPr>
          <w:rFonts w:ascii="Trebuchet MS" w:hAnsi="Trebuchet MS"/>
        </w:rPr>
        <w:t>Los ingresos por la venta de servicios se reconocen a medida que los servicios son prestados.</w:t>
      </w:r>
    </w:p>
    <w:p w14:paraId="4F49FE6E" w14:textId="00AF5FE6" w:rsidR="004826CA" w:rsidRPr="00C011CB" w:rsidRDefault="004826CA" w:rsidP="00B17E2D">
      <w:pPr>
        <w:tabs>
          <w:tab w:val="clear" w:pos="7920"/>
          <w:tab w:val="clear" w:pos="9720"/>
        </w:tabs>
        <w:spacing w:line="200" w:lineRule="exact"/>
        <w:jc w:val="left"/>
        <w:rPr>
          <w:rFonts w:ascii="Trebuchet MS" w:hAnsi="Trebuchet MS"/>
          <w:highlight w:val="yellow"/>
        </w:rPr>
      </w:pPr>
    </w:p>
    <w:p w14:paraId="6F44A66A" w14:textId="77777777" w:rsidR="00B65C63" w:rsidRPr="00C011CB" w:rsidRDefault="00B65C63" w:rsidP="00066BD5">
      <w:pPr>
        <w:tabs>
          <w:tab w:val="clear" w:pos="7920"/>
          <w:tab w:val="clear" w:pos="9720"/>
        </w:tabs>
        <w:spacing w:line="200" w:lineRule="exact"/>
        <w:rPr>
          <w:rFonts w:ascii="Trebuchet MS" w:hAnsi="Trebuchet MS"/>
          <w:highlight w:val="yellow"/>
        </w:rPr>
        <w:sectPr w:rsidR="00B65C63" w:rsidRPr="00C011CB" w:rsidSect="00104A1C">
          <w:footnotePr>
            <w:numFmt w:val="lowerRoman"/>
          </w:footnotePr>
          <w:endnotePr>
            <w:numFmt w:val="decimal"/>
          </w:endnotePr>
          <w:pgSz w:w="11900" w:h="16840" w:code="9"/>
          <w:pgMar w:top="1140" w:right="1140" w:bottom="1140" w:left="1140" w:header="720" w:footer="720" w:gutter="0"/>
          <w:cols w:space="720"/>
          <w:titlePg/>
        </w:sectPr>
      </w:pPr>
    </w:p>
    <w:p w14:paraId="4398C74E" w14:textId="77777777" w:rsidR="00B65C63" w:rsidRPr="00E75227" w:rsidRDefault="00B65C63" w:rsidP="00066BD5">
      <w:pPr>
        <w:tabs>
          <w:tab w:val="clear" w:pos="7920"/>
          <w:tab w:val="clear" w:pos="9720"/>
        </w:tabs>
        <w:spacing w:line="200" w:lineRule="exact"/>
        <w:rPr>
          <w:rFonts w:ascii="Trebuchet MS" w:hAnsi="Trebuchet MS"/>
        </w:rPr>
      </w:pPr>
    </w:p>
    <w:p w14:paraId="092D07C1" w14:textId="77777777" w:rsidR="004479A4" w:rsidRPr="00C011CB" w:rsidRDefault="004479A4" w:rsidP="004479A4">
      <w:pPr>
        <w:pStyle w:val="Ttulo3"/>
        <w:ind w:left="851" w:hanging="851"/>
        <w:rPr>
          <w:rFonts w:ascii="Trebuchet MS" w:hAnsi="Trebuchet MS"/>
          <w:b w:val="0"/>
          <w:highlight w:val="yellow"/>
          <w:u w:val="single"/>
        </w:rPr>
      </w:pPr>
      <w:r w:rsidRPr="00E75227">
        <w:rPr>
          <w:rFonts w:ascii="Trebuchet MS" w:hAnsi="Trebuchet MS"/>
          <w:b w:val="0"/>
          <w:u w:val="single"/>
        </w:rPr>
        <w:t>Nota 3</w:t>
      </w:r>
      <w:r w:rsidRPr="00E75227">
        <w:rPr>
          <w:rFonts w:ascii="Trebuchet MS" w:hAnsi="Trebuchet MS"/>
          <w:b w:val="0"/>
        </w:rPr>
        <w:t xml:space="preserve"> - </w:t>
      </w:r>
      <w:r w:rsidRPr="00E75227">
        <w:rPr>
          <w:rFonts w:ascii="Trebuchet MS" w:hAnsi="Trebuchet MS"/>
          <w:b w:val="0"/>
          <w:u w:val="single"/>
        </w:rPr>
        <w:t xml:space="preserve">COMPOSICIÓN DE ALGUNOS RUBROS DEL ESTADO DE SITUACIÓN PATRIMONIAL </w:t>
      </w:r>
    </w:p>
    <w:p w14:paraId="1F8F226D" w14:textId="77777777" w:rsidR="004479A4" w:rsidRPr="00C011CB" w:rsidRDefault="004479A4" w:rsidP="00AC28EC">
      <w:pPr>
        <w:tabs>
          <w:tab w:val="clear" w:pos="7920"/>
          <w:tab w:val="clear" w:pos="9720"/>
        </w:tabs>
        <w:spacing w:line="100" w:lineRule="exact"/>
        <w:ind w:left="856" w:hanging="856"/>
        <w:jc w:val="left"/>
        <w:rPr>
          <w:rFonts w:ascii="Trebuchet MS" w:hAnsi="Trebuchet MS"/>
          <w:highlight w:val="yellow"/>
          <w:lang w:eastAsia="es-ES"/>
        </w:rPr>
      </w:pPr>
    </w:p>
    <w:p w14:paraId="2814AEA4" w14:textId="3D9079C8" w:rsidR="00DD0D56" w:rsidRDefault="00DD0D56" w:rsidP="00DD0D56">
      <w:pPr>
        <w:pStyle w:val="Ttulo3"/>
        <w:spacing w:line="100" w:lineRule="exact"/>
        <w:ind w:left="851" w:hanging="851"/>
        <w:rPr>
          <w:rFonts w:ascii="Trebuchet MS" w:hAnsi="Trebuchet MS"/>
          <w:b w:val="0"/>
          <w:highlight w:val="yellow"/>
          <w:u w:val="single"/>
        </w:rPr>
      </w:pPr>
    </w:p>
    <w:p w14:paraId="41C05AEA" w14:textId="7467BF78" w:rsidR="00E75227" w:rsidRPr="00E75227" w:rsidRDefault="007F6CF2" w:rsidP="00657ACB">
      <w:pPr>
        <w:ind w:left="7920" w:hanging="7920"/>
        <w:rPr>
          <w:highlight w:val="yellow"/>
        </w:rPr>
      </w:pPr>
      <w:r w:rsidRPr="00E75227">
        <w:fldChar w:fldCharType="begin"/>
      </w:r>
      <w:r w:rsidRPr="00E75227">
        <w:instrText xml:space="preserve"> LINK Excel.Sheet.12 "C:\\Users\\maragarcia\\Desktop\\MARA\\Clientes\\Boldt\\Boldt Peralada - Casino Melincue\\EECC\\01_19 Casino Puerto Melincue\\Armado Estados Contables Melincue.xlsx!Nota 3!F2C3:F52C6" "" \a \p \* MERGEFORMAT </w:instrText>
      </w:r>
      <w:r w:rsidRPr="00E75227">
        <w:fldChar w:fldCharType="separate"/>
      </w:r>
      <w:r w:rsidR="003F4FD3">
        <w:object w:dxaOrig="8556" w:dyaOrig="7424" w14:anchorId="4ED79F1A">
          <v:shape id="_x0000_i1033" type="#_x0000_t75" style="width:498.8pt;height:439.15pt">
            <v:imagedata r:id="rId26" o:title=""/>
          </v:shape>
        </w:object>
      </w:r>
      <w:r w:rsidRPr="00E75227">
        <w:fldChar w:fldCharType="end"/>
      </w:r>
    </w:p>
    <w:p w14:paraId="4D2D2B91" w14:textId="77777777" w:rsidR="003502CF" w:rsidRPr="00C011CB" w:rsidRDefault="003502CF" w:rsidP="00317215">
      <w:pPr>
        <w:pStyle w:val="Ttulo3"/>
        <w:ind w:left="851" w:hanging="851"/>
        <w:rPr>
          <w:rFonts w:ascii="Trebuchet MS" w:hAnsi="Trebuchet MS"/>
          <w:b w:val="0"/>
          <w:highlight w:val="yellow"/>
          <w:u w:val="single"/>
        </w:rPr>
      </w:pPr>
    </w:p>
    <w:p w14:paraId="07C14683" w14:textId="77777777" w:rsidR="00B65C63" w:rsidRPr="00C011CB" w:rsidRDefault="00B65C63">
      <w:pPr>
        <w:rPr>
          <w:rFonts w:ascii="Trebuchet MS" w:hAnsi="Trebuchet MS"/>
          <w:highlight w:val="yellow"/>
        </w:rPr>
        <w:sectPr w:rsidR="00B65C63" w:rsidRPr="00C011CB" w:rsidSect="00104A1C">
          <w:footnotePr>
            <w:numFmt w:val="lowerRoman"/>
          </w:footnotePr>
          <w:endnotePr>
            <w:numFmt w:val="decimal"/>
          </w:endnotePr>
          <w:pgSz w:w="11900" w:h="16840" w:code="9"/>
          <w:pgMar w:top="1140" w:right="1140" w:bottom="1140" w:left="1140" w:header="720" w:footer="720" w:gutter="0"/>
          <w:cols w:space="720"/>
          <w:titlePg/>
        </w:sectPr>
      </w:pPr>
    </w:p>
    <w:p w14:paraId="0F2F6AB0" w14:textId="77777777" w:rsidR="00066BD5" w:rsidRPr="00C011CB" w:rsidRDefault="00066BD5" w:rsidP="00066BD5">
      <w:pPr>
        <w:ind w:left="851" w:hanging="851"/>
        <w:rPr>
          <w:rFonts w:ascii="Trebuchet MS" w:hAnsi="Trebuchet MS"/>
        </w:rPr>
      </w:pPr>
      <w:r w:rsidRPr="00C011CB">
        <w:rPr>
          <w:rFonts w:ascii="Trebuchet MS" w:hAnsi="Trebuchet MS"/>
          <w:u w:val="single"/>
        </w:rPr>
        <w:lastRenderedPageBreak/>
        <w:t>Nota 3</w:t>
      </w:r>
      <w:r w:rsidRPr="00C011CB">
        <w:rPr>
          <w:rFonts w:ascii="Trebuchet MS" w:hAnsi="Trebuchet MS"/>
        </w:rPr>
        <w:t xml:space="preserve"> - </w:t>
      </w:r>
      <w:r w:rsidRPr="00C011CB">
        <w:rPr>
          <w:rFonts w:ascii="Trebuchet MS" w:hAnsi="Trebuchet MS"/>
          <w:u w:val="single"/>
        </w:rPr>
        <w:t xml:space="preserve">COMPOSICIÓN DE ALGUNOS RUBROS DEL ESTADO DE SITUACIÓN PATRIMONIAL </w:t>
      </w:r>
      <w:r w:rsidRPr="00C011CB">
        <w:rPr>
          <w:rFonts w:ascii="Trebuchet MS" w:hAnsi="Trebuchet MS"/>
        </w:rPr>
        <w:t>(cont.)</w:t>
      </w:r>
    </w:p>
    <w:p w14:paraId="291CA048" w14:textId="77777777" w:rsidR="007D5D5C" w:rsidRPr="00C011CB" w:rsidRDefault="007D5D5C" w:rsidP="00066BD5">
      <w:pPr>
        <w:ind w:left="851" w:hanging="851"/>
        <w:rPr>
          <w:rFonts w:ascii="Trebuchet MS" w:hAnsi="Trebuchet MS"/>
          <w:highlight w:val="yellow"/>
        </w:rPr>
      </w:pPr>
    </w:p>
    <w:p w14:paraId="6CA579F8" w14:textId="6834DA92" w:rsidR="003B5D7B" w:rsidRDefault="007F6CF2" w:rsidP="00E75227">
      <w:pPr>
        <w:rPr>
          <w:rFonts w:ascii="Trebuchet MS" w:hAnsi="Trebuchet MS"/>
        </w:rPr>
      </w:pPr>
      <w:r w:rsidRPr="00E75227">
        <w:rPr>
          <w:rFonts w:ascii="Trebuchet MS" w:hAnsi="Trebuchet MS"/>
        </w:rPr>
        <w:fldChar w:fldCharType="begin"/>
      </w:r>
      <w:r w:rsidRPr="00E75227">
        <w:rPr>
          <w:rFonts w:ascii="Trebuchet MS" w:hAnsi="Trebuchet MS"/>
        </w:rPr>
        <w:instrText xml:space="preserve"> LINK Excel.Sheet.12 "C:\\Users\\maragarcia\\Desktop\\MARA\\Clientes\\Boldt\\Boldt Peralada - Casino Melincue\\EECC\\01_19 Casino Puerto Melincue\\Armado Estados Contables Melincue.xlsx!Nota 3!F53C3:F121C6" "" \a \p \* MERGEFORMAT </w:instrText>
      </w:r>
      <w:r w:rsidRPr="00E75227">
        <w:rPr>
          <w:rFonts w:ascii="Trebuchet MS" w:hAnsi="Trebuchet MS"/>
        </w:rPr>
        <w:fldChar w:fldCharType="separate"/>
      </w:r>
      <w:r w:rsidR="003F4FD3">
        <w:rPr>
          <w:rFonts w:ascii="Trebuchet MS" w:hAnsi="Trebuchet MS"/>
        </w:rPr>
        <w:object w:dxaOrig="8556" w:dyaOrig="8824" w14:anchorId="6F83C680">
          <v:shape id="_x0000_i1034" type="#_x0000_t75" style="width:498.8pt;height:503.4pt">
            <v:imagedata r:id="rId27" o:title=""/>
          </v:shape>
        </w:object>
      </w:r>
      <w:r w:rsidRPr="00E75227">
        <w:rPr>
          <w:rFonts w:ascii="Trebuchet MS" w:hAnsi="Trebuchet MS"/>
        </w:rPr>
        <w:fldChar w:fldCharType="end"/>
      </w:r>
    </w:p>
    <w:p w14:paraId="09FD3C73" w14:textId="77777777" w:rsidR="00E75227" w:rsidRDefault="00E75227" w:rsidP="00E75227">
      <w:pPr>
        <w:rPr>
          <w:rFonts w:ascii="Trebuchet MS" w:hAnsi="Trebuchet MS"/>
        </w:rPr>
      </w:pPr>
    </w:p>
    <w:p w14:paraId="3C48412F" w14:textId="77777777" w:rsidR="00196CCD" w:rsidRDefault="00196CCD" w:rsidP="00E75227">
      <w:pPr>
        <w:rPr>
          <w:rFonts w:ascii="Trebuchet MS" w:hAnsi="Trebuchet MS"/>
        </w:rPr>
      </w:pPr>
    </w:p>
    <w:p w14:paraId="5304ADEA" w14:textId="77777777" w:rsidR="00E75227" w:rsidRDefault="00E75227" w:rsidP="00E75227">
      <w:pPr>
        <w:rPr>
          <w:rFonts w:ascii="Trebuchet MS" w:hAnsi="Trebuchet MS"/>
        </w:rPr>
      </w:pPr>
    </w:p>
    <w:p w14:paraId="535575F4" w14:textId="77777777" w:rsidR="00E75227" w:rsidRPr="00C011CB" w:rsidRDefault="00E75227" w:rsidP="00E75227">
      <w:pPr>
        <w:ind w:left="851" w:hanging="851"/>
        <w:rPr>
          <w:rFonts w:ascii="Trebuchet MS" w:hAnsi="Trebuchet MS"/>
        </w:rPr>
      </w:pPr>
      <w:r w:rsidRPr="00C011CB">
        <w:rPr>
          <w:rFonts w:ascii="Trebuchet MS" w:hAnsi="Trebuchet MS"/>
          <w:u w:val="single"/>
        </w:rPr>
        <w:t>Nota 3</w:t>
      </w:r>
      <w:r w:rsidRPr="00C011CB">
        <w:rPr>
          <w:rFonts w:ascii="Trebuchet MS" w:hAnsi="Trebuchet MS"/>
        </w:rPr>
        <w:t xml:space="preserve"> - </w:t>
      </w:r>
      <w:r w:rsidRPr="00C011CB">
        <w:rPr>
          <w:rFonts w:ascii="Trebuchet MS" w:hAnsi="Trebuchet MS"/>
          <w:u w:val="single"/>
        </w:rPr>
        <w:t xml:space="preserve">COMPOSICIÓN DE ALGUNOS RUBROS DEL ESTADO DE SITUACIÓN PATRIMONIAL </w:t>
      </w:r>
      <w:r w:rsidRPr="00C011CB">
        <w:rPr>
          <w:rFonts w:ascii="Trebuchet MS" w:hAnsi="Trebuchet MS"/>
        </w:rPr>
        <w:t>(cont.)</w:t>
      </w:r>
    </w:p>
    <w:p w14:paraId="7590D54D" w14:textId="77777777" w:rsidR="00E75227" w:rsidRDefault="00E75227" w:rsidP="00E75227">
      <w:pPr>
        <w:rPr>
          <w:rFonts w:ascii="Trebuchet MS" w:hAnsi="Trebuchet MS"/>
        </w:rPr>
      </w:pPr>
    </w:p>
    <w:p w14:paraId="427F4B7A" w14:textId="7885B849" w:rsidR="0069320D" w:rsidRDefault="007F6CF2" w:rsidP="00E75227">
      <w:pPr>
        <w:rPr>
          <w:rFonts w:ascii="Trebuchet MS" w:hAnsi="Trebuchet MS"/>
        </w:rPr>
      </w:pPr>
      <w:r>
        <w:rPr>
          <w:rFonts w:ascii="Trebuchet MS" w:hAnsi="Trebuchet MS"/>
        </w:rPr>
        <w:fldChar w:fldCharType="begin"/>
      </w:r>
      <w:r>
        <w:rPr>
          <w:rFonts w:ascii="Trebuchet MS" w:hAnsi="Trebuchet MS"/>
        </w:rPr>
        <w:instrText xml:space="preserve"> LINK Excel.Sheet.12 "C:\\Users\\maragarcia\\Desktop\\MARA\\Clientes\\Boldt\\Boldt Peralada - Casino Melincue\\EECC\\01_19 Casino Puerto Melincue\\Armado Estados Contables Melincue.xlsx!Nota 3!F122C3:F149C6" "" \a \p </w:instrText>
      </w:r>
      <w:r>
        <w:rPr>
          <w:rFonts w:ascii="Trebuchet MS" w:hAnsi="Trebuchet MS"/>
        </w:rPr>
        <w:fldChar w:fldCharType="separate"/>
      </w:r>
      <w:r w:rsidR="003F4FD3">
        <w:rPr>
          <w:rFonts w:ascii="Trebuchet MS" w:hAnsi="Trebuchet MS"/>
        </w:rPr>
        <w:object w:dxaOrig="8556" w:dyaOrig="5151" w14:anchorId="5DC7886E">
          <v:shape id="_x0000_i1035" type="#_x0000_t75" style="width:475.7pt;height:286.65pt">
            <v:imagedata r:id="rId28" o:title=""/>
          </v:shape>
        </w:object>
      </w:r>
      <w:r>
        <w:rPr>
          <w:rFonts w:ascii="Trebuchet MS" w:hAnsi="Trebuchet MS"/>
        </w:rPr>
        <w:fldChar w:fldCharType="end"/>
      </w:r>
    </w:p>
    <w:p w14:paraId="234507EC" w14:textId="5825F044" w:rsidR="00900818" w:rsidRPr="00C011CB" w:rsidRDefault="00900818" w:rsidP="00E75227">
      <w:pPr>
        <w:rPr>
          <w:rFonts w:ascii="Trebuchet MS" w:hAnsi="Trebuchet MS"/>
          <w:highlight w:val="yellow"/>
          <w:u w:val="single"/>
        </w:rPr>
      </w:pPr>
      <w:r w:rsidRPr="00E75227">
        <w:rPr>
          <w:rFonts w:ascii="Trebuchet MS" w:hAnsi="Trebuchet MS"/>
          <w:u w:val="single"/>
        </w:rPr>
        <w:t>Nota 4</w:t>
      </w:r>
      <w:r w:rsidRPr="00E75227">
        <w:rPr>
          <w:rFonts w:ascii="Trebuchet MS" w:hAnsi="Trebuchet MS"/>
        </w:rPr>
        <w:t xml:space="preserve"> -</w:t>
      </w:r>
      <w:r w:rsidR="0065281B" w:rsidRPr="00E75227">
        <w:rPr>
          <w:rFonts w:ascii="Trebuchet MS" w:hAnsi="Trebuchet MS"/>
        </w:rPr>
        <w:t xml:space="preserve"> </w:t>
      </w:r>
      <w:r w:rsidR="00ED1814" w:rsidRPr="00E75227">
        <w:rPr>
          <w:rFonts w:ascii="Trebuchet MS" w:hAnsi="Trebuchet MS"/>
          <w:u w:val="single"/>
        </w:rPr>
        <w:t>COMPOSICIÓ</w:t>
      </w:r>
      <w:r w:rsidRPr="00E75227">
        <w:rPr>
          <w:rFonts w:ascii="Trebuchet MS" w:hAnsi="Trebuchet MS"/>
          <w:u w:val="single"/>
        </w:rPr>
        <w:t>N DE ALGUNOS RUBROS DEL ESTADO DE RESULTADOS</w:t>
      </w:r>
      <w:r w:rsidR="00976666" w:rsidRPr="00E75227">
        <w:rPr>
          <w:rFonts w:ascii="Trebuchet MS" w:hAnsi="Trebuchet MS"/>
          <w:u w:val="single"/>
        </w:rPr>
        <w:t xml:space="preserve"> </w:t>
      </w:r>
    </w:p>
    <w:p w14:paraId="2A4DA0B5" w14:textId="77777777" w:rsidR="006C47D8" w:rsidRDefault="006C47D8" w:rsidP="009448C5">
      <w:pPr>
        <w:spacing w:line="140" w:lineRule="exact"/>
        <w:rPr>
          <w:rFonts w:ascii="Trebuchet MS" w:hAnsi="Trebuchet MS"/>
          <w:highlight w:val="yellow"/>
        </w:rPr>
      </w:pPr>
    </w:p>
    <w:p w14:paraId="355F5648" w14:textId="18565D6F" w:rsidR="00E75227" w:rsidRDefault="00E75227" w:rsidP="009448C5">
      <w:pPr>
        <w:spacing w:line="140" w:lineRule="exact"/>
        <w:rPr>
          <w:rFonts w:ascii="Trebuchet MS" w:hAnsi="Trebuchet MS"/>
          <w:highlight w:val="yellow"/>
        </w:rPr>
      </w:pPr>
    </w:p>
    <w:p w14:paraId="257DD0C4" w14:textId="77777777" w:rsidR="00E75227" w:rsidRDefault="00E75227" w:rsidP="009448C5">
      <w:pPr>
        <w:spacing w:line="140" w:lineRule="exact"/>
        <w:rPr>
          <w:rFonts w:ascii="Trebuchet MS" w:hAnsi="Trebuchet MS"/>
          <w:highlight w:val="yellow"/>
        </w:rPr>
      </w:pPr>
    </w:p>
    <w:p w14:paraId="66BEA30D" w14:textId="77777777" w:rsidR="00E75227" w:rsidRDefault="00E75227" w:rsidP="009448C5">
      <w:pPr>
        <w:spacing w:line="140" w:lineRule="exact"/>
        <w:rPr>
          <w:rFonts w:ascii="Trebuchet MS" w:hAnsi="Trebuchet MS"/>
          <w:highlight w:val="yellow"/>
        </w:rPr>
      </w:pPr>
    </w:p>
    <w:p w14:paraId="3A821E3D" w14:textId="444B1B0E" w:rsidR="00E75227" w:rsidRDefault="003F4FD3" w:rsidP="009448C5">
      <w:pPr>
        <w:spacing w:line="140" w:lineRule="exact"/>
        <w:rPr>
          <w:rFonts w:ascii="Trebuchet MS" w:hAnsi="Trebuchet MS"/>
          <w:highlight w:val="yellow"/>
        </w:rPr>
      </w:pPr>
      <w:r>
        <w:rPr>
          <w:rFonts w:ascii="Trebuchet MS" w:hAnsi="Trebuchet MS"/>
          <w:noProof/>
        </w:rPr>
        <w:pict w14:anchorId="47F73908">
          <v:shape id="_x0000_s1047" type="#_x0000_t75" style="position:absolute;left:0;text-align:left;margin-left:6pt;margin-top:1.7pt;width:443.25pt;height:113.25pt;z-index:251667456;mso-position-horizontal-relative:text;mso-position-vertical-relative:text">
            <v:imagedata r:id="rId29" o:title=""/>
          </v:shape>
        </w:pict>
      </w:r>
    </w:p>
    <w:p w14:paraId="2CCECEF2" w14:textId="77777777" w:rsidR="00E75227" w:rsidRDefault="00E75227" w:rsidP="009448C5">
      <w:pPr>
        <w:spacing w:line="140" w:lineRule="exact"/>
        <w:rPr>
          <w:rFonts w:ascii="Trebuchet MS" w:hAnsi="Trebuchet MS"/>
          <w:highlight w:val="yellow"/>
        </w:rPr>
      </w:pPr>
    </w:p>
    <w:p w14:paraId="14E5EA04" w14:textId="77777777" w:rsidR="00E75227" w:rsidRDefault="00E75227" w:rsidP="009448C5">
      <w:pPr>
        <w:spacing w:line="140" w:lineRule="exact"/>
        <w:rPr>
          <w:rFonts w:ascii="Trebuchet MS" w:hAnsi="Trebuchet MS"/>
          <w:highlight w:val="yellow"/>
        </w:rPr>
      </w:pPr>
    </w:p>
    <w:p w14:paraId="534F5599" w14:textId="77777777" w:rsidR="00E75227" w:rsidRDefault="00E75227" w:rsidP="009448C5">
      <w:pPr>
        <w:spacing w:line="140" w:lineRule="exact"/>
        <w:rPr>
          <w:rFonts w:ascii="Trebuchet MS" w:hAnsi="Trebuchet MS"/>
          <w:highlight w:val="yellow"/>
        </w:rPr>
      </w:pPr>
    </w:p>
    <w:p w14:paraId="2593A6A0" w14:textId="77777777" w:rsidR="00E75227" w:rsidRDefault="00E75227" w:rsidP="009448C5">
      <w:pPr>
        <w:spacing w:line="140" w:lineRule="exact"/>
        <w:rPr>
          <w:rFonts w:ascii="Trebuchet MS" w:hAnsi="Trebuchet MS"/>
          <w:highlight w:val="yellow"/>
        </w:rPr>
      </w:pPr>
    </w:p>
    <w:p w14:paraId="2C6C0C03" w14:textId="77777777" w:rsidR="00E75227" w:rsidRDefault="00E75227" w:rsidP="009448C5">
      <w:pPr>
        <w:spacing w:line="140" w:lineRule="exact"/>
        <w:rPr>
          <w:rFonts w:ascii="Trebuchet MS" w:hAnsi="Trebuchet MS"/>
          <w:highlight w:val="yellow"/>
        </w:rPr>
      </w:pPr>
    </w:p>
    <w:p w14:paraId="4815984B" w14:textId="77777777" w:rsidR="00E75227" w:rsidRDefault="00E75227" w:rsidP="009448C5">
      <w:pPr>
        <w:spacing w:line="140" w:lineRule="exact"/>
        <w:rPr>
          <w:rFonts w:ascii="Trebuchet MS" w:hAnsi="Trebuchet MS"/>
          <w:highlight w:val="yellow"/>
        </w:rPr>
      </w:pPr>
    </w:p>
    <w:p w14:paraId="7F8060D7" w14:textId="77777777" w:rsidR="00E75227" w:rsidRDefault="00E75227" w:rsidP="009448C5">
      <w:pPr>
        <w:spacing w:line="140" w:lineRule="exact"/>
        <w:rPr>
          <w:rFonts w:ascii="Trebuchet MS" w:hAnsi="Trebuchet MS"/>
          <w:highlight w:val="yellow"/>
        </w:rPr>
      </w:pPr>
    </w:p>
    <w:p w14:paraId="0201D3D0" w14:textId="77777777" w:rsidR="00E75227" w:rsidRDefault="00E75227" w:rsidP="009448C5">
      <w:pPr>
        <w:spacing w:line="140" w:lineRule="exact"/>
        <w:rPr>
          <w:rFonts w:ascii="Trebuchet MS" w:hAnsi="Trebuchet MS"/>
          <w:highlight w:val="yellow"/>
        </w:rPr>
      </w:pPr>
    </w:p>
    <w:p w14:paraId="1B277329" w14:textId="77777777" w:rsidR="00E75227" w:rsidRDefault="00E75227" w:rsidP="009448C5">
      <w:pPr>
        <w:spacing w:line="140" w:lineRule="exact"/>
        <w:rPr>
          <w:rFonts w:ascii="Trebuchet MS" w:hAnsi="Trebuchet MS"/>
          <w:highlight w:val="yellow"/>
        </w:rPr>
      </w:pPr>
    </w:p>
    <w:p w14:paraId="19750492" w14:textId="3FB405D2" w:rsidR="00E75227" w:rsidRPr="00C011CB" w:rsidRDefault="00E75227" w:rsidP="009448C5">
      <w:pPr>
        <w:spacing w:line="140" w:lineRule="exact"/>
        <w:rPr>
          <w:rFonts w:ascii="Trebuchet MS" w:hAnsi="Trebuchet MS"/>
          <w:highlight w:val="yellow"/>
        </w:rPr>
      </w:pPr>
    </w:p>
    <w:p w14:paraId="072C1023" w14:textId="77777777" w:rsidR="0070087C" w:rsidRDefault="0070087C">
      <w:pPr>
        <w:rPr>
          <w:rFonts w:ascii="Trebuchet MS" w:hAnsi="Trebuchet MS"/>
          <w:highlight w:val="yellow"/>
        </w:rPr>
      </w:pPr>
    </w:p>
    <w:p w14:paraId="0F5FF2B1" w14:textId="77777777" w:rsidR="00E75227" w:rsidRDefault="00E75227">
      <w:pPr>
        <w:rPr>
          <w:rFonts w:ascii="Trebuchet MS" w:hAnsi="Trebuchet MS"/>
          <w:highlight w:val="yellow"/>
        </w:rPr>
      </w:pPr>
    </w:p>
    <w:p w14:paraId="62C811A5" w14:textId="77777777" w:rsidR="00E75227" w:rsidRDefault="00E75227">
      <w:pPr>
        <w:rPr>
          <w:rFonts w:ascii="Trebuchet MS" w:hAnsi="Trebuchet MS"/>
          <w:highlight w:val="yellow"/>
        </w:rPr>
      </w:pPr>
    </w:p>
    <w:p w14:paraId="3059DB28" w14:textId="77777777" w:rsidR="00E75227" w:rsidRDefault="00E75227">
      <w:pPr>
        <w:rPr>
          <w:rFonts w:ascii="Trebuchet MS" w:hAnsi="Trebuchet MS"/>
          <w:highlight w:val="yellow"/>
        </w:rPr>
      </w:pPr>
    </w:p>
    <w:p w14:paraId="67C5FA73" w14:textId="77777777" w:rsidR="00E75227" w:rsidRPr="00C011CB" w:rsidRDefault="00E75227">
      <w:pPr>
        <w:rPr>
          <w:rFonts w:ascii="Trebuchet MS" w:hAnsi="Trebuchet MS"/>
          <w:highlight w:val="yellow"/>
        </w:rPr>
        <w:sectPr w:rsidR="00E75227" w:rsidRPr="00C011CB" w:rsidSect="00104A1C">
          <w:footerReference w:type="default" r:id="rId30"/>
          <w:footnotePr>
            <w:numFmt w:val="lowerRoman"/>
          </w:footnotePr>
          <w:endnotePr>
            <w:numFmt w:val="decimal"/>
          </w:endnotePr>
          <w:pgSz w:w="11900" w:h="16840" w:code="9"/>
          <w:pgMar w:top="1140" w:right="1140" w:bottom="1140" w:left="1140" w:header="720" w:footer="720" w:gutter="0"/>
          <w:cols w:space="720"/>
          <w:titlePg/>
        </w:sectPr>
      </w:pPr>
    </w:p>
    <w:p w14:paraId="06B74471" w14:textId="77777777" w:rsidR="005E08DE" w:rsidRPr="00E75227" w:rsidRDefault="005E08DE" w:rsidP="005021E6">
      <w:pPr>
        <w:tabs>
          <w:tab w:val="right" w:pos="8640"/>
          <w:tab w:val="right" w:pos="9600"/>
        </w:tabs>
        <w:spacing w:line="200" w:lineRule="exact"/>
        <w:ind w:left="851" w:hanging="851"/>
        <w:rPr>
          <w:rFonts w:ascii="Trebuchet MS" w:hAnsi="Trebuchet MS"/>
          <w:u w:val="single"/>
        </w:rPr>
      </w:pPr>
    </w:p>
    <w:p w14:paraId="7188D2A6" w14:textId="77777777" w:rsidR="006D374C" w:rsidRPr="00E75227" w:rsidRDefault="00FA62E0" w:rsidP="005E08DE">
      <w:pPr>
        <w:tabs>
          <w:tab w:val="right" w:pos="8640"/>
          <w:tab w:val="right" w:pos="9600"/>
        </w:tabs>
        <w:spacing w:line="220" w:lineRule="exact"/>
        <w:ind w:left="851" w:hanging="851"/>
        <w:rPr>
          <w:rFonts w:ascii="Trebuchet MS" w:hAnsi="Trebuchet MS"/>
          <w:u w:val="single"/>
        </w:rPr>
      </w:pPr>
      <w:r w:rsidRPr="00E75227">
        <w:rPr>
          <w:rFonts w:ascii="Trebuchet MS" w:hAnsi="Trebuchet MS"/>
          <w:u w:val="single"/>
        </w:rPr>
        <w:t>N</w:t>
      </w:r>
      <w:r w:rsidR="001343F9" w:rsidRPr="00E75227">
        <w:rPr>
          <w:rFonts w:ascii="Trebuchet MS" w:hAnsi="Trebuchet MS"/>
          <w:u w:val="single"/>
        </w:rPr>
        <w:t>ota 5</w:t>
      </w:r>
      <w:r w:rsidR="001343F9" w:rsidRPr="00E75227">
        <w:rPr>
          <w:rFonts w:ascii="Trebuchet MS" w:hAnsi="Trebuchet MS"/>
        </w:rPr>
        <w:t xml:space="preserve"> -</w:t>
      </w:r>
      <w:r w:rsidR="001343F9" w:rsidRPr="00E75227">
        <w:rPr>
          <w:rFonts w:ascii="Trebuchet MS" w:hAnsi="Trebuchet MS"/>
        </w:rPr>
        <w:tab/>
      </w:r>
      <w:r w:rsidR="001343F9" w:rsidRPr="00E75227">
        <w:rPr>
          <w:rFonts w:ascii="Trebuchet MS" w:hAnsi="Trebuchet MS"/>
          <w:u w:val="single"/>
        </w:rPr>
        <w:t xml:space="preserve">TRANSACCIONES Y SALDOS CON PARTES RELACIONADAS: SOCIEDADES </w:t>
      </w:r>
      <w:r w:rsidR="003A1F7C" w:rsidRPr="00E75227">
        <w:rPr>
          <w:rFonts w:ascii="Trebuchet MS" w:hAnsi="Trebuchet MS"/>
          <w:u w:val="single"/>
        </w:rPr>
        <w:t>CONTROLANTES, (ART. 33 LEY 19.550) Y OTRAS PARTES RELACIONADAS</w:t>
      </w:r>
    </w:p>
    <w:p w14:paraId="29062B7C" w14:textId="77777777" w:rsidR="009D7CA0" w:rsidRDefault="009D7CA0" w:rsidP="005021E6">
      <w:pPr>
        <w:tabs>
          <w:tab w:val="right" w:pos="8640"/>
          <w:tab w:val="right" w:pos="9600"/>
        </w:tabs>
        <w:spacing w:line="200" w:lineRule="exact"/>
        <w:ind w:left="851" w:hanging="851"/>
        <w:rPr>
          <w:rFonts w:ascii="Trebuchet MS" w:hAnsi="Trebuchet MS"/>
          <w:highlight w:val="yellow"/>
          <w:u w:val="single"/>
        </w:rPr>
      </w:pPr>
    </w:p>
    <w:p w14:paraId="7F72E8A0" w14:textId="38B37B0F" w:rsidR="0081150D" w:rsidRDefault="00722584">
      <w:pPr>
        <w:rPr>
          <w:rFonts w:ascii="Trebuchet MS" w:hAnsi="Trebuchet MS"/>
          <w:highlight w:val="yellow"/>
        </w:rPr>
      </w:pPr>
      <w:r>
        <w:rPr>
          <w:rFonts w:ascii="Trebuchet MS" w:hAnsi="Trebuchet MS"/>
        </w:rPr>
        <w:fldChar w:fldCharType="begin"/>
      </w:r>
      <w:r>
        <w:rPr>
          <w:rFonts w:ascii="Trebuchet MS" w:hAnsi="Trebuchet MS"/>
        </w:rPr>
        <w:instrText xml:space="preserve"> LINK Excel.Sheet.12 "C:\\Users\\maragarcia\\Desktop\\MARA\\Clientes\\Boldt\\Boldt Peralada - Casino Melincue\\EECC\\01_19 Casino Puerto Melincue\\Armado Estados Contables Melincue.xlsx!Nota 5!F2C3:F67C6" "" \a \p </w:instrText>
      </w:r>
      <w:r>
        <w:rPr>
          <w:rFonts w:ascii="Trebuchet MS" w:hAnsi="Trebuchet MS"/>
        </w:rPr>
        <w:fldChar w:fldCharType="separate"/>
      </w:r>
      <w:r w:rsidR="003F4FD3">
        <w:rPr>
          <w:rFonts w:ascii="Trebuchet MS" w:hAnsi="Trebuchet MS"/>
        </w:rPr>
        <w:object w:dxaOrig="6832" w:dyaOrig="8786" w14:anchorId="7DDC44C1">
          <v:shape id="_x0000_i1038" type="#_x0000_t75" style="width:359.7pt;height:462.6pt">
            <v:imagedata r:id="rId31" o:title=""/>
          </v:shape>
        </w:object>
      </w:r>
      <w:r>
        <w:rPr>
          <w:rFonts w:ascii="Trebuchet MS" w:hAnsi="Trebuchet MS"/>
        </w:rPr>
        <w:fldChar w:fldCharType="end"/>
      </w:r>
    </w:p>
    <w:p w14:paraId="76535090" w14:textId="77777777" w:rsidR="0081150D" w:rsidRDefault="0081150D">
      <w:pPr>
        <w:rPr>
          <w:rFonts w:ascii="Trebuchet MS" w:hAnsi="Trebuchet MS"/>
          <w:highlight w:val="yellow"/>
        </w:rPr>
      </w:pPr>
    </w:p>
    <w:p w14:paraId="02C3B2E3" w14:textId="77777777" w:rsidR="0081150D" w:rsidRDefault="0081150D">
      <w:pPr>
        <w:rPr>
          <w:rFonts w:ascii="Trebuchet MS" w:hAnsi="Trebuchet MS"/>
          <w:highlight w:val="yellow"/>
        </w:rPr>
      </w:pPr>
    </w:p>
    <w:p w14:paraId="0895BBAF" w14:textId="77777777" w:rsidR="0081150D" w:rsidRPr="00C011CB" w:rsidRDefault="0081150D">
      <w:pPr>
        <w:rPr>
          <w:rFonts w:ascii="Trebuchet MS" w:hAnsi="Trebuchet MS"/>
          <w:highlight w:val="yellow"/>
        </w:rPr>
        <w:sectPr w:rsidR="0081150D" w:rsidRPr="00C011CB" w:rsidSect="00104A1C">
          <w:footnotePr>
            <w:numFmt w:val="lowerRoman"/>
          </w:footnotePr>
          <w:endnotePr>
            <w:numFmt w:val="decimal"/>
          </w:endnotePr>
          <w:pgSz w:w="11900" w:h="16840" w:code="9"/>
          <w:pgMar w:top="1140" w:right="1140" w:bottom="1140" w:left="1140" w:header="720" w:footer="720" w:gutter="0"/>
          <w:cols w:space="720"/>
          <w:titlePg/>
        </w:sectPr>
      </w:pPr>
    </w:p>
    <w:p w14:paraId="5BBDE62D" w14:textId="77777777" w:rsidR="00A16B2D" w:rsidRPr="00C0519D" w:rsidRDefault="00A16B2D" w:rsidP="00552E7C">
      <w:pPr>
        <w:tabs>
          <w:tab w:val="clear" w:pos="7920"/>
          <w:tab w:val="clear" w:pos="9720"/>
        </w:tabs>
        <w:spacing w:line="200" w:lineRule="exact"/>
        <w:jc w:val="left"/>
        <w:rPr>
          <w:rFonts w:ascii="Trebuchet MS" w:hAnsi="Trebuchet MS"/>
        </w:rPr>
      </w:pPr>
    </w:p>
    <w:p w14:paraId="1F343CAB" w14:textId="212FFC18" w:rsidR="00D06378" w:rsidRPr="00C0519D" w:rsidRDefault="00D06378" w:rsidP="00552E7C">
      <w:pPr>
        <w:pStyle w:val="KPMG"/>
        <w:tabs>
          <w:tab w:val="right" w:pos="7920"/>
          <w:tab w:val="right" w:pos="9720"/>
        </w:tabs>
        <w:spacing w:line="200" w:lineRule="exact"/>
        <w:rPr>
          <w:rFonts w:ascii="Trebuchet MS" w:hAnsi="Trebuchet MS"/>
          <w:sz w:val="20"/>
        </w:rPr>
      </w:pPr>
      <w:r w:rsidRPr="00C0519D">
        <w:rPr>
          <w:rFonts w:ascii="Trebuchet MS" w:hAnsi="Trebuchet MS"/>
          <w:sz w:val="20"/>
          <w:u w:val="single"/>
        </w:rPr>
        <w:t xml:space="preserve">Nota </w:t>
      </w:r>
      <w:r w:rsidR="00C0519D">
        <w:rPr>
          <w:rFonts w:ascii="Trebuchet MS" w:hAnsi="Trebuchet MS"/>
          <w:sz w:val="20"/>
          <w:u w:val="single"/>
        </w:rPr>
        <w:t>6</w:t>
      </w:r>
      <w:r w:rsidRPr="00C0519D">
        <w:rPr>
          <w:rFonts w:ascii="Trebuchet MS" w:hAnsi="Trebuchet MS"/>
          <w:sz w:val="20"/>
        </w:rPr>
        <w:t xml:space="preserve"> - </w:t>
      </w:r>
      <w:r w:rsidRPr="00C0519D">
        <w:rPr>
          <w:rFonts w:ascii="Trebuchet MS" w:hAnsi="Trebuchet MS"/>
          <w:sz w:val="20"/>
          <w:u w:val="single"/>
        </w:rPr>
        <w:t>CAPITAL SOCIAL</w:t>
      </w:r>
    </w:p>
    <w:p w14:paraId="32082A50" w14:textId="77777777" w:rsidR="00D06378" w:rsidRPr="00C0519D" w:rsidRDefault="00D06378" w:rsidP="00552E7C">
      <w:pPr>
        <w:tabs>
          <w:tab w:val="clear" w:pos="7920"/>
          <w:tab w:val="clear" w:pos="9720"/>
        </w:tabs>
        <w:spacing w:line="200" w:lineRule="exact"/>
        <w:jc w:val="left"/>
        <w:rPr>
          <w:rFonts w:ascii="Trebuchet MS" w:hAnsi="Trebuchet MS"/>
        </w:rPr>
      </w:pPr>
    </w:p>
    <w:p w14:paraId="7E4C0FC2" w14:textId="77777777" w:rsidR="00D06378" w:rsidRPr="00C0519D" w:rsidRDefault="00D06378" w:rsidP="00552E7C">
      <w:pPr>
        <w:tabs>
          <w:tab w:val="right" w:pos="8640"/>
          <w:tab w:val="right" w:pos="9600"/>
        </w:tabs>
        <w:spacing w:line="200" w:lineRule="exact"/>
        <w:rPr>
          <w:rFonts w:ascii="Trebuchet MS" w:hAnsi="Trebuchet MS"/>
        </w:rPr>
      </w:pPr>
      <w:r w:rsidRPr="00C0519D">
        <w:rPr>
          <w:rFonts w:ascii="Trebuchet MS" w:hAnsi="Trebuchet MS"/>
        </w:rPr>
        <w:t>El capital social suscripto, int</w:t>
      </w:r>
      <w:r w:rsidR="00DC1FE5" w:rsidRPr="00C0519D">
        <w:rPr>
          <w:rFonts w:ascii="Trebuchet MS" w:hAnsi="Trebuchet MS"/>
        </w:rPr>
        <w:t>egrado e inscripto asciende a $ </w:t>
      </w:r>
      <w:r w:rsidRPr="00C0519D">
        <w:rPr>
          <w:rFonts w:ascii="Trebuchet MS" w:hAnsi="Trebuchet MS"/>
        </w:rPr>
        <w:t xml:space="preserve">40.500.000. </w:t>
      </w:r>
    </w:p>
    <w:p w14:paraId="4705775E" w14:textId="77777777" w:rsidR="00EB3738" w:rsidRDefault="00EB3738" w:rsidP="00552E7C">
      <w:pPr>
        <w:tabs>
          <w:tab w:val="clear" w:pos="7920"/>
          <w:tab w:val="clear" w:pos="9720"/>
        </w:tabs>
        <w:spacing w:line="200" w:lineRule="exact"/>
        <w:jc w:val="left"/>
        <w:rPr>
          <w:rFonts w:ascii="Trebuchet MS" w:hAnsi="Trebuchet MS"/>
          <w:highlight w:val="yellow"/>
        </w:rPr>
      </w:pPr>
    </w:p>
    <w:p w14:paraId="7C0B598E" w14:textId="68D1A340" w:rsidR="00C0519D" w:rsidRPr="00C011CB" w:rsidRDefault="00C0519D" w:rsidP="00C0519D">
      <w:pPr>
        <w:rPr>
          <w:rFonts w:ascii="Trebuchet MS" w:hAnsi="Trebuchet MS"/>
          <w:u w:val="single"/>
        </w:rPr>
      </w:pPr>
      <w:r w:rsidRPr="00C011CB">
        <w:rPr>
          <w:rFonts w:ascii="Trebuchet MS" w:hAnsi="Trebuchet MS"/>
          <w:u w:val="single"/>
        </w:rPr>
        <w:t xml:space="preserve">Nota </w:t>
      </w:r>
      <w:r>
        <w:rPr>
          <w:rFonts w:ascii="Trebuchet MS" w:hAnsi="Trebuchet MS"/>
          <w:u w:val="single"/>
        </w:rPr>
        <w:t>7</w:t>
      </w:r>
      <w:r w:rsidRPr="00C011CB">
        <w:rPr>
          <w:rFonts w:ascii="Trebuchet MS" w:hAnsi="Trebuchet MS"/>
        </w:rPr>
        <w:t xml:space="preserve"> - </w:t>
      </w:r>
      <w:r w:rsidRPr="00C011CB">
        <w:rPr>
          <w:rFonts w:ascii="Trebuchet MS" w:hAnsi="Trebuchet MS"/>
          <w:u w:val="single"/>
        </w:rPr>
        <w:t>RESTRICCIÓN A LA TRANSFERENCIA ACCIONARIA</w:t>
      </w:r>
    </w:p>
    <w:p w14:paraId="5A779106" w14:textId="77777777" w:rsidR="00C0519D" w:rsidRPr="00C011CB" w:rsidRDefault="00C0519D" w:rsidP="00C0519D">
      <w:pPr>
        <w:spacing w:line="200" w:lineRule="exact"/>
        <w:rPr>
          <w:rFonts w:ascii="Trebuchet MS" w:hAnsi="Trebuchet MS"/>
        </w:rPr>
      </w:pPr>
    </w:p>
    <w:p w14:paraId="3803775C" w14:textId="77777777" w:rsidR="00C0519D" w:rsidRPr="00C011CB" w:rsidRDefault="00C0519D" w:rsidP="00C0519D">
      <w:pPr>
        <w:spacing w:line="200" w:lineRule="exact"/>
        <w:rPr>
          <w:rFonts w:ascii="Trebuchet MS" w:hAnsi="Trebuchet MS"/>
        </w:rPr>
      </w:pPr>
      <w:r w:rsidRPr="00C011CB">
        <w:rPr>
          <w:rFonts w:ascii="Trebuchet MS" w:hAnsi="Trebuchet MS"/>
        </w:rPr>
        <w:t>De acuerdo con lo establecido por el artículo decimotercero del estatuto de la Sociedad, cualquier accionista podrá transferir libremente sus acciones a sociedades controladas, entendiéndose por tales sociedades a aquellas respecto de las cuales el accionista tenga la titularidad de la mayoría del capital y de los votos y la potestad de dirigir sus actividades y negocios, siempre que el nuevo titular suscriba de conformidad el estatuto y no se transgredan las cláusulas del contrato de concesión y la normativa aplicable.</w:t>
      </w:r>
    </w:p>
    <w:p w14:paraId="7806D8A3" w14:textId="77777777" w:rsidR="00C0519D" w:rsidRPr="00C011CB" w:rsidRDefault="00C0519D" w:rsidP="00C0519D">
      <w:pPr>
        <w:rPr>
          <w:rFonts w:ascii="Trebuchet MS" w:hAnsi="Trebuchet MS"/>
          <w:u w:val="single"/>
        </w:rPr>
      </w:pPr>
    </w:p>
    <w:p w14:paraId="39B1EBB6" w14:textId="77777777" w:rsidR="00C0519D" w:rsidRPr="00C011CB" w:rsidRDefault="00C0519D" w:rsidP="00C0519D">
      <w:pPr>
        <w:spacing w:line="200" w:lineRule="exact"/>
        <w:rPr>
          <w:rFonts w:ascii="Trebuchet MS" w:hAnsi="Trebuchet MS"/>
          <w:lang w:eastAsia="es-ES"/>
        </w:rPr>
      </w:pPr>
      <w:r w:rsidRPr="00C011CB">
        <w:rPr>
          <w:rFonts w:ascii="Trebuchet MS" w:hAnsi="Trebuchet MS"/>
          <w:lang w:eastAsia="es-ES"/>
        </w:rPr>
        <w:t>De acuerdo con lo establecido por la Ley General de Sociedades, deberá transferirse a la Reserva legal un cinco por ciento de las ganancias del período más (menos) los ajustes de resultados de ejercicios anteriores, hasta que la misma alcance el veinte por ciento del capital más ajuste de capital.</w:t>
      </w:r>
    </w:p>
    <w:p w14:paraId="79AC80C0" w14:textId="77777777" w:rsidR="00C0519D" w:rsidRPr="00C011CB" w:rsidRDefault="00C0519D" w:rsidP="00C0519D">
      <w:pPr>
        <w:spacing w:line="200" w:lineRule="exact"/>
        <w:rPr>
          <w:rFonts w:ascii="Trebuchet MS" w:hAnsi="Trebuchet MS"/>
          <w:lang w:eastAsia="es-ES"/>
        </w:rPr>
      </w:pPr>
    </w:p>
    <w:p w14:paraId="69D44B92" w14:textId="77777777" w:rsidR="00C0519D" w:rsidRPr="00C011CB" w:rsidRDefault="00C0519D" w:rsidP="00C0519D">
      <w:pPr>
        <w:spacing w:line="200" w:lineRule="exact"/>
        <w:rPr>
          <w:rFonts w:ascii="Trebuchet MS" w:hAnsi="Trebuchet MS"/>
          <w:lang w:eastAsia="es-ES"/>
        </w:rPr>
      </w:pPr>
      <w:r w:rsidRPr="00C011CB">
        <w:rPr>
          <w:rFonts w:ascii="Trebuchet MS" w:hAnsi="Trebuchet MS"/>
          <w:lang w:eastAsia="es-ES"/>
        </w:rPr>
        <w:t>Asimismo, no podrán distribuirse utilidades hasta tanto no se compensen las pérdidas acumuladas provenientes de ejercicios anteriores.</w:t>
      </w:r>
    </w:p>
    <w:p w14:paraId="58ACE649" w14:textId="77777777" w:rsidR="00C0519D" w:rsidRPr="008569E8" w:rsidRDefault="00C0519D" w:rsidP="00552E7C">
      <w:pPr>
        <w:tabs>
          <w:tab w:val="clear" w:pos="7920"/>
          <w:tab w:val="clear" w:pos="9720"/>
        </w:tabs>
        <w:spacing w:line="200" w:lineRule="exact"/>
        <w:jc w:val="left"/>
        <w:rPr>
          <w:rFonts w:ascii="Trebuchet MS" w:hAnsi="Trebuchet MS"/>
        </w:rPr>
      </w:pPr>
    </w:p>
    <w:p w14:paraId="158ABF9A" w14:textId="5F89CB8E" w:rsidR="00C0519D" w:rsidRPr="008569E8" w:rsidRDefault="00C0519D" w:rsidP="00C0519D">
      <w:pPr>
        <w:rPr>
          <w:rFonts w:ascii="Trebuchet MS" w:hAnsi="Trebuchet MS"/>
          <w:u w:val="single"/>
        </w:rPr>
      </w:pPr>
      <w:r w:rsidRPr="008569E8">
        <w:rPr>
          <w:rFonts w:ascii="Trebuchet MS" w:hAnsi="Trebuchet MS"/>
          <w:u w:val="single"/>
        </w:rPr>
        <w:t>Nota 8</w:t>
      </w:r>
      <w:r w:rsidRPr="008569E8">
        <w:rPr>
          <w:rFonts w:ascii="Trebuchet MS" w:hAnsi="Trebuchet MS"/>
        </w:rPr>
        <w:t xml:space="preserve"> - </w:t>
      </w:r>
      <w:r w:rsidRPr="008569E8">
        <w:rPr>
          <w:rFonts w:ascii="Trebuchet MS" w:hAnsi="Trebuchet MS"/>
          <w:u w:val="single"/>
        </w:rPr>
        <w:t>AVALES Y GARANTÍAS OTORGADOS</w:t>
      </w:r>
    </w:p>
    <w:p w14:paraId="06E53F7B" w14:textId="77777777" w:rsidR="00C0519D" w:rsidRPr="008569E8" w:rsidRDefault="00C0519D" w:rsidP="00C0519D">
      <w:pPr>
        <w:spacing w:line="200" w:lineRule="exact"/>
        <w:rPr>
          <w:rFonts w:ascii="Trebuchet MS" w:hAnsi="Trebuchet MS"/>
        </w:rPr>
      </w:pPr>
    </w:p>
    <w:p w14:paraId="23C0FE91" w14:textId="77777777" w:rsidR="00C0519D" w:rsidRPr="008569E8" w:rsidRDefault="00C0519D" w:rsidP="00C0519D">
      <w:pPr>
        <w:spacing w:line="200" w:lineRule="exact"/>
        <w:rPr>
          <w:rFonts w:ascii="Trebuchet MS" w:hAnsi="Trebuchet MS"/>
          <w:lang w:eastAsia="es-ES"/>
        </w:rPr>
      </w:pPr>
      <w:r w:rsidRPr="008569E8">
        <w:rPr>
          <w:rFonts w:ascii="Trebuchet MS" w:hAnsi="Trebuchet MS"/>
          <w:lang w:eastAsia="es-ES"/>
        </w:rPr>
        <w:t xml:space="preserve">Con fecha 26 de noviembre de 2014, la Asamblea Extraordinaria de Accionistas aprobó asumir el carácter de codeudor solidario y principal pagador, a primer requerimiento, conjuntamente con la sociedad Casino Puerto Santa Fe S.A. por el cumplimiento del contrato 01/MP/06 de esta frente al Ente Administrador Puerto Santa Fe.  </w:t>
      </w:r>
    </w:p>
    <w:p w14:paraId="513C68BB" w14:textId="77777777" w:rsidR="00C0519D" w:rsidRPr="00C011CB" w:rsidRDefault="00C0519D" w:rsidP="00552E7C">
      <w:pPr>
        <w:tabs>
          <w:tab w:val="clear" w:pos="7920"/>
          <w:tab w:val="clear" w:pos="9720"/>
        </w:tabs>
        <w:spacing w:line="200" w:lineRule="exact"/>
        <w:jc w:val="left"/>
        <w:rPr>
          <w:rFonts w:ascii="Trebuchet MS" w:hAnsi="Trebuchet MS"/>
          <w:highlight w:val="yellow"/>
        </w:rPr>
      </w:pPr>
    </w:p>
    <w:p w14:paraId="37C12E96" w14:textId="77777777" w:rsidR="005812AA" w:rsidRPr="00C011CB" w:rsidRDefault="005812AA" w:rsidP="00552E7C">
      <w:pPr>
        <w:tabs>
          <w:tab w:val="clear" w:pos="7920"/>
          <w:tab w:val="clear" w:pos="9720"/>
        </w:tabs>
        <w:spacing w:line="200" w:lineRule="exact"/>
        <w:jc w:val="left"/>
        <w:rPr>
          <w:rFonts w:ascii="Trebuchet MS" w:hAnsi="Trebuchet MS"/>
          <w:highlight w:val="yellow"/>
        </w:rPr>
      </w:pPr>
    </w:p>
    <w:p w14:paraId="48A22480" w14:textId="77777777" w:rsidR="0070087C" w:rsidRPr="00C011CB" w:rsidRDefault="0070087C" w:rsidP="005812AA">
      <w:pPr>
        <w:tabs>
          <w:tab w:val="clear" w:pos="7920"/>
          <w:tab w:val="clear" w:pos="9720"/>
        </w:tabs>
        <w:spacing w:line="140" w:lineRule="exact"/>
        <w:jc w:val="left"/>
        <w:rPr>
          <w:rFonts w:ascii="Trebuchet MS" w:hAnsi="Trebuchet MS"/>
          <w:highlight w:val="yellow"/>
        </w:rPr>
        <w:sectPr w:rsidR="0070087C" w:rsidRPr="00C011CB" w:rsidSect="00104A1C">
          <w:footnotePr>
            <w:numFmt w:val="lowerRoman"/>
          </w:footnotePr>
          <w:endnotePr>
            <w:numFmt w:val="decimal"/>
          </w:endnotePr>
          <w:pgSz w:w="11900" w:h="16840" w:code="9"/>
          <w:pgMar w:top="1140" w:right="1140" w:bottom="1140" w:left="1140" w:header="720" w:footer="720" w:gutter="0"/>
          <w:cols w:space="720"/>
          <w:titlePg/>
        </w:sectPr>
      </w:pPr>
    </w:p>
    <w:p w14:paraId="20F33BC0" w14:textId="77777777" w:rsidR="00552E7C" w:rsidRPr="00C0519D" w:rsidRDefault="00552E7C" w:rsidP="00A16B2D">
      <w:pPr>
        <w:rPr>
          <w:rFonts w:ascii="Trebuchet MS" w:hAnsi="Trebuchet MS"/>
          <w:u w:val="single"/>
        </w:rPr>
      </w:pPr>
    </w:p>
    <w:p w14:paraId="15036A39" w14:textId="77777777" w:rsidR="0062696A" w:rsidRPr="00C0519D" w:rsidRDefault="0062696A">
      <w:pPr>
        <w:tabs>
          <w:tab w:val="clear" w:pos="7920"/>
          <w:tab w:val="clear" w:pos="9720"/>
        </w:tabs>
        <w:jc w:val="left"/>
        <w:rPr>
          <w:rFonts w:ascii="Trebuchet MS" w:hAnsi="Trebuchet MS"/>
          <w:snapToGrid w:val="0"/>
          <w:color w:val="000000"/>
        </w:rPr>
      </w:pPr>
    </w:p>
    <w:p w14:paraId="32A22BC0" w14:textId="7E8A88F3" w:rsidR="00D75838" w:rsidRPr="00C0519D" w:rsidRDefault="00D75838" w:rsidP="00D75838">
      <w:pPr>
        <w:jc w:val="right"/>
        <w:rPr>
          <w:rFonts w:ascii="Trebuchet MS" w:hAnsi="Trebuchet MS"/>
          <w:snapToGrid w:val="0"/>
          <w:color w:val="000000"/>
        </w:rPr>
      </w:pPr>
      <w:r w:rsidRPr="00C0519D">
        <w:rPr>
          <w:rFonts w:ascii="Trebuchet MS" w:hAnsi="Trebuchet MS"/>
          <w:snapToGrid w:val="0"/>
          <w:color w:val="000000"/>
        </w:rPr>
        <w:t xml:space="preserve">ANEXO </w:t>
      </w:r>
      <w:r w:rsidR="00C0519D">
        <w:rPr>
          <w:rFonts w:ascii="Trebuchet MS" w:hAnsi="Trebuchet MS"/>
          <w:snapToGrid w:val="0"/>
          <w:color w:val="000000"/>
        </w:rPr>
        <w:t>A</w:t>
      </w:r>
    </w:p>
    <w:p w14:paraId="12752976" w14:textId="77777777" w:rsidR="00D75838" w:rsidRPr="00C0519D" w:rsidRDefault="00D75838" w:rsidP="00D75838">
      <w:pPr>
        <w:tabs>
          <w:tab w:val="clear" w:pos="9720"/>
          <w:tab w:val="right" w:pos="9498"/>
        </w:tabs>
        <w:rPr>
          <w:rFonts w:ascii="Trebuchet MS" w:hAnsi="Trebuchet MS"/>
          <w:snapToGrid w:val="0"/>
          <w:color w:val="000000"/>
        </w:rPr>
      </w:pPr>
    </w:p>
    <w:p w14:paraId="33C45D00" w14:textId="77777777" w:rsidR="00D75838" w:rsidRPr="00C0519D" w:rsidRDefault="00D75838" w:rsidP="00D75838">
      <w:pPr>
        <w:jc w:val="center"/>
        <w:rPr>
          <w:rFonts w:ascii="Trebuchet MS" w:hAnsi="Trebuchet MS"/>
          <w:snapToGrid w:val="0"/>
          <w:color w:val="000000"/>
        </w:rPr>
      </w:pPr>
    </w:p>
    <w:p w14:paraId="0F308745" w14:textId="77777777" w:rsidR="00D75838" w:rsidRPr="00C0519D" w:rsidRDefault="00D75838" w:rsidP="00D75838">
      <w:pPr>
        <w:jc w:val="center"/>
        <w:rPr>
          <w:rFonts w:ascii="Trebuchet MS" w:hAnsi="Trebuchet MS"/>
          <w:b/>
          <w:snapToGrid w:val="0"/>
          <w:color w:val="000000"/>
        </w:rPr>
      </w:pPr>
      <w:r w:rsidRPr="00C0519D">
        <w:rPr>
          <w:rFonts w:ascii="Trebuchet MS" w:hAnsi="Trebuchet MS"/>
          <w:b/>
          <w:snapToGrid w:val="0"/>
          <w:color w:val="000000"/>
        </w:rPr>
        <w:t>CASINO MELINCUE S.A.</w:t>
      </w:r>
    </w:p>
    <w:p w14:paraId="53C2135E" w14:textId="77777777" w:rsidR="00571A8A" w:rsidRPr="00C0519D" w:rsidRDefault="00571A8A" w:rsidP="00D75838">
      <w:pPr>
        <w:tabs>
          <w:tab w:val="right" w:pos="7200"/>
          <w:tab w:val="right" w:pos="8880"/>
          <w:tab w:val="left" w:pos="9600"/>
        </w:tabs>
        <w:jc w:val="center"/>
        <w:rPr>
          <w:rFonts w:ascii="Trebuchet MS" w:hAnsi="Trebuchet MS"/>
        </w:rPr>
      </w:pPr>
    </w:p>
    <w:p w14:paraId="576DEAEB" w14:textId="77777777" w:rsidR="00D75838" w:rsidRPr="00C0519D" w:rsidRDefault="00D75838" w:rsidP="00D75838">
      <w:pPr>
        <w:tabs>
          <w:tab w:val="right" w:pos="7200"/>
          <w:tab w:val="right" w:pos="8880"/>
          <w:tab w:val="left" w:pos="9600"/>
        </w:tabs>
        <w:jc w:val="center"/>
        <w:rPr>
          <w:rFonts w:ascii="Trebuchet MS" w:hAnsi="Trebuchet MS"/>
        </w:rPr>
      </w:pPr>
      <w:r w:rsidRPr="00C0519D">
        <w:rPr>
          <w:rFonts w:ascii="Trebuchet MS" w:hAnsi="Trebuchet MS"/>
        </w:rPr>
        <w:t xml:space="preserve">N° de inscripción en la Inspección General de Personas Jurídicas de la </w:t>
      </w:r>
      <w:proofErr w:type="spellStart"/>
      <w:r w:rsidRPr="00C0519D">
        <w:rPr>
          <w:rFonts w:ascii="Trebuchet MS" w:hAnsi="Trebuchet MS"/>
        </w:rPr>
        <w:t>Pcia</w:t>
      </w:r>
      <w:proofErr w:type="spellEnd"/>
      <w:r w:rsidRPr="00C0519D">
        <w:rPr>
          <w:rFonts w:ascii="Trebuchet MS" w:hAnsi="Trebuchet MS"/>
        </w:rPr>
        <w:t xml:space="preserve">. </w:t>
      </w:r>
      <w:proofErr w:type="gramStart"/>
      <w:r w:rsidRPr="00C0519D">
        <w:rPr>
          <w:rFonts w:ascii="Trebuchet MS" w:hAnsi="Trebuchet MS"/>
        </w:rPr>
        <w:t>de</w:t>
      </w:r>
      <w:proofErr w:type="gramEnd"/>
      <w:r w:rsidRPr="00C0519D">
        <w:rPr>
          <w:rFonts w:ascii="Trebuchet MS" w:hAnsi="Trebuchet MS"/>
        </w:rPr>
        <w:t xml:space="preserve"> Santa Fe: 3135</w:t>
      </w:r>
    </w:p>
    <w:p w14:paraId="2EDA172F" w14:textId="77777777" w:rsidR="00D75838" w:rsidRPr="00C0519D" w:rsidRDefault="00D75838" w:rsidP="00D75838">
      <w:pPr>
        <w:jc w:val="center"/>
        <w:rPr>
          <w:rFonts w:ascii="Trebuchet MS" w:hAnsi="Trebuchet MS"/>
        </w:rPr>
      </w:pPr>
    </w:p>
    <w:p w14:paraId="7FB8296E" w14:textId="77777777" w:rsidR="00D75838" w:rsidRPr="00C0519D" w:rsidRDefault="00D75838" w:rsidP="00D75838">
      <w:pPr>
        <w:pStyle w:val="Ttulo3"/>
        <w:jc w:val="center"/>
        <w:rPr>
          <w:rFonts w:ascii="Trebuchet MS" w:hAnsi="Trebuchet MS"/>
        </w:rPr>
      </w:pPr>
      <w:r w:rsidRPr="00C0519D">
        <w:rPr>
          <w:rFonts w:ascii="Trebuchet MS" w:hAnsi="Trebuchet MS"/>
        </w:rPr>
        <w:t xml:space="preserve">COSTO DE </w:t>
      </w:r>
      <w:r w:rsidR="00B219C4" w:rsidRPr="00C0519D">
        <w:rPr>
          <w:rFonts w:ascii="Trebuchet MS" w:hAnsi="Trebuchet MS"/>
        </w:rPr>
        <w:t>VENTAS Y</w:t>
      </w:r>
      <w:r w:rsidRPr="00C0519D">
        <w:rPr>
          <w:rFonts w:ascii="Trebuchet MS" w:hAnsi="Trebuchet MS"/>
        </w:rPr>
        <w:t xml:space="preserve"> SERVICIOS PRESTADOS</w:t>
      </w:r>
    </w:p>
    <w:p w14:paraId="571A6C7A" w14:textId="2D03A70A" w:rsidR="00DC5E94" w:rsidRPr="00C0519D" w:rsidRDefault="0043280E" w:rsidP="00DC5E94">
      <w:pPr>
        <w:jc w:val="center"/>
        <w:rPr>
          <w:rFonts w:ascii="Trebuchet MS" w:hAnsi="Trebuchet MS"/>
          <w:snapToGrid w:val="0"/>
        </w:rPr>
      </w:pPr>
      <w:proofErr w:type="gramStart"/>
      <w:r w:rsidRPr="00C0519D">
        <w:rPr>
          <w:rFonts w:ascii="Trebuchet MS" w:hAnsi="Trebuchet MS"/>
        </w:rPr>
        <w:t>por</w:t>
      </w:r>
      <w:proofErr w:type="gramEnd"/>
      <w:r w:rsidRPr="00C0519D">
        <w:rPr>
          <w:rFonts w:ascii="Trebuchet MS" w:hAnsi="Trebuchet MS"/>
        </w:rPr>
        <w:t xml:space="preserve"> el ejercicio </w:t>
      </w:r>
      <w:r w:rsidR="00E51BF4">
        <w:rPr>
          <w:rFonts w:ascii="Trebuchet MS" w:hAnsi="Trebuchet MS"/>
        </w:rPr>
        <w:t xml:space="preserve">de tres meses </w:t>
      </w:r>
      <w:r w:rsidRPr="00C0519D">
        <w:rPr>
          <w:rFonts w:ascii="Trebuchet MS" w:hAnsi="Trebuchet MS"/>
        </w:rPr>
        <w:t xml:space="preserve">finalizado el </w:t>
      </w:r>
      <w:r w:rsidR="00725210" w:rsidRPr="00C0519D">
        <w:rPr>
          <w:rFonts w:ascii="Trebuchet MS" w:hAnsi="Trebuchet MS"/>
        </w:rPr>
        <w:t xml:space="preserve">31 de </w:t>
      </w:r>
      <w:r w:rsidR="00FF4EE4" w:rsidRPr="00C0519D">
        <w:rPr>
          <w:rFonts w:ascii="Trebuchet MS" w:hAnsi="Trebuchet MS"/>
        </w:rPr>
        <w:t>enero</w:t>
      </w:r>
      <w:r w:rsidR="00725210" w:rsidRPr="00C0519D">
        <w:rPr>
          <w:rFonts w:ascii="Trebuchet MS" w:hAnsi="Trebuchet MS"/>
        </w:rPr>
        <w:t xml:space="preserve"> de 201</w:t>
      </w:r>
      <w:r w:rsidR="00FF4EE4" w:rsidRPr="00C0519D">
        <w:rPr>
          <w:rFonts w:ascii="Trebuchet MS" w:hAnsi="Trebuchet MS"/>
        </w:rPr>
        <w:t>9</w:t>
      </w:r>
      <w:r w:rsidRPr="00C0519D">
        <w:rPr>
          <w:rFonts w:ascii="Trebuchet MS" w:hAnsi="Trebuchet MS"/>
        </w:rPr>
        <w:t xml:space="preserve"> (en pesos)</w:t>
      </w:r>
      <w:r w:rsidR="00766B25" w:rsidRPr="00C0519D">
        <w:rPr>
          <w:rFonts w:ascii="Trebuchet MS" w:hAnsi="Trebuchet MS"/>
        </w:rPr>
        <w:t xml:space="preserve"> (Nota 2.3)</w:t>
      </w:r>
    </w:p>
    <w:p w14:paraId="2BC0668E" w14:textId="77777777" w:rsidR="00EF1D11" w:rsidRPr="00C011CB" w:rsidRDefault="00EF1D11" w:rsidP="00DC5E94">
      <w:pPr>
        <w:jc w:val="center"/>
        <w:rPr>
          <w:rFonts w:ascii="Trebuchet MS" w:hAnsi="Trebuchet MS"/>
          <w:snapToGrid w:val="0"/>
          <w:highlight w:val="yellow"/>
        </w:rPr>
      </w:pPr>
    </w:p>
    <w:p w14:paraId="0F2B0E16" w14:textId="77777777" w:rsidR="00390B49" w:rsidRPr="00C011CB" w:rsidRDefault="00390B49" w:rsidP="00D75838">
      <w:pPr>
        <w:tabs>
          <w:tab w:val="center" w:pos="2160"/>
          <w:tab w:val="left" w:pos="4680"/>
        </w:tabs>
        <w:spacing w:line="240" w:lineRule="exact"/>
        <w:ind w:left="4680" w:hanging="4680"/>
        <w:rPr>
          <w:rFonts w:ascii="Trebuchet MS" w:hAnsi="Trebuchet MS"/>
          <w:highlight w:val="yellow"/>
        </w:rPr>
      </w:pPr>
    </w:p>
    <w:p w14:paraId="2F8EBDEA" w14:textId="00032F88" w:rsidR="005F5385" w:rsidRPr="00C011CB" w:rsidRDefault="00AA1BEF" w:rsidP="00C0519D">
      <w:pPr>
        <w:tabs>
          <w:tab w:val="clear" w:pos="7920"/>
          <w:tab w:val="clear" w:pos="9720"/>
          <w:tab w:val="center" w:pos="5812"/>
          <w:tab w:val="center" w:pos="8364"/>
        </w:tabs>
        <w:ind w:right="-586"/>
        <w:jc w:val="center"/>
        <w:rPr>
          <w:rFonts w:ascii="Trebuchet MS" w:hAnsi="Trebuchet MS"/>
          <w:highlight w:val="yellow"/>
        </w:rPr>
      </w:pPr>
      <w:r>
        <w:rPr>
          <w:rFonts w:ascii="Trebuchet MS" w:hAnsi="Trebuchet MS"/>
        </w:rPr>
        <w:fldChar w:fldCharType="begin"/>
      </w:r>
      <w:r>
        <w:rPr>
          <w:rFonts w:ascii="Trebuchet MS" w:hAnsi="Trebuchet MS"/>
        </w:rPr>
        <w:instrText xml:space="preserve"> LINK Excel.Sheet.12 "C:\\Users\\maragarcia\\Desktop\\MARA\\Clientes\\Boldt\\Boldt Peralada - Casino Melincue\\EECC\\01_19 Casino Melincue\\Armado Estados Contables Melincue.xlsx!Anexo A - Costo de vta y serv.!F1C2:F16C5" "" \a \p </w:instrText>
      </w:r>
      <w:r>
        <w:rPr>
          <w:rFonts w:ascii="Trebuchet MS" w:hAnsi="Trebuchet MS"/>
        </w:rPr>
        <w:fldChar w:fldCharType="separate"/>
      </w:r>
      <w:r>
        <w:rPr>
          <w:rFonts w:ascii="Trebuchet MS" w:hAnsi="Trebuchet MS"/>
        </w:rPr>
        <w:object w:dxaOrig="6835" w:dyaOrig="4258" w14:anchorId="34C2AAD2">
          <v:shape id="_x0000_i1039" type="#_x0000_t75" style="width:341.75pt;height:212.9pt">
            <v:imagedata r:id="rId32" o:title=""/>
          </v:shape>
        </w:object>
      </w:r>
      <w:r>
        <w:rPr>
          <w:rFonts w:ascii="Trebuchet MS" w:hAnsi="Trebuchet MS"/>
        </w:rPr>
        <w:fldChar w:fldCharType="end"/>
      </w:r>
    </w:p>
    <w:p w14:paraId="1218805E" w14:textId="77777777" w:rsidR="00CF67FB" w:rsidRPr="00C011CB" w:rsidRDefault="00CF67FB" w:rsidP="00AE3A60">
      <w:pPr>
        <w:tabs>
          <w:tab w:val="clear" w:pos="7920"/>
          <w:tab w:val="clear" w:pos="9720"/>
          <w:tab w:val="center" w:pos="5812"/>
          <w:tab w:val="center" w:pos="8364"/>
        </w:tabs>
        <w:ind w:right="-586"/>
        <w:rPr>
          <w:rFonts w:ascii="Trebuchet MS" w:hAnsi="Trebuchet MS"/>
          <w:highlight w:val="yellow"/>
        </w:rPr>
      </w:pPr>
    </w:p>
    <w:p w14:paraId="1041997E" w14:textId="77777777" w:rsidR="00652447" w:rsidRPr="00C011CB" w:rsidRDefault="00652447" w:rsidP="00220C18">
      <w:pPr>
        <w:pStyle w:val="Lilianita"/>
        <w:widowControl w:val="0"/>
        <w:tabs>
          <w:tab w:val="center" w:pos="2019"/>
          <w:tab w:val="center" w:pos="5387"/>
          <w:tab w:val="center" w:pos="8080"/>
          <w:tab w:val="center" w:pos="8364"/>
          <w:tab w:val="center" w:pos="13041"/>
        </w:tabs>
        <w:spacing w:line="240" w:lineRule="atLeast"/>
        <w:ind w:right="-7"/>
        <w:jc w:val="right"/>
        <w:rPr>
          <w:rFonts w:ascii="Trebuchet MS" w:hAnsi="Trebuchet MS"/>
          <w:highlight w:val="yellow"/>
        </w:rPr>
        <w:sectPr w:rsidR="00652447" w:rsidRPr="00C011CB" w:rsidSect="001930D7">
          <w:headerReference w:type="default" r:id="rId33"/>
          <w:footerReference w:type="default" r:id="rId34"/>
          <w:footnotePr>
            <w:numFmt w:val="lowerRoman"/>
          </w:footnotePr>
          <w:endnotePr>
            <w:numFmt w:val="decimal"/>
          </w:endnotePr>
          <w:pgSz w:w="11900" w:h="16840" w:code="9"/>
          <w:pgMar w:top="1134" w:right="1134" w:bottom="312" w:left="1134" w:header="720" w:footer="312" w:gutter="0"/>
          <w:cols w:space="720"/>
        </w:sectPr>
      </w:pPr>
    </w:p>
    <w:p w14:paraId="764EDF92" w14:textId="67C28F78" w:rsidR="0077665C" w:rsidRPr="00C0519D" w:rsidRDefault="0077665C" w:rsidP="0077665C">
      <w:pPr>
        <w:jc w:val="right"/>
        <w:rPr>
          <w:rFonts w:ascii="Trebuchet MS" w:hAnsi="Trebuchet MS"/>
          <w:snapToGrid w:val="0"/>
          <w:color w:val="000000"/>
        </w:rPr>
      </w:pPr>
      <w:r w:rsidRPr="00C0519D">
        <w:rPr>
          <w:rFonts w:ascii="Trebuchet MS" w:hAnsi="Trebuchet MS"/>
          <w:snapToGrid w:val="0"/>
          <w:color w:val="000000"/>
        </w:rPr>
        <w:lastRenderedPageBreak/>
        <w:t>ANE</w:t>
      </w:r>
      <w:r w:rsidR="00EE1C9B" w:rsidRPr="00C0519D">
        <w:rPr>
          <w:rFonts w:ascii="Trebuchet MS" w:hAnsi="Trebuchet MS"/>
          <w:snapToGrid w:val="0"/>
          <w:color w:val="000000"/>
        </w:rPr>
        <w:t>X</w:t>
      </w:r>
      <w:r w:rsidRPr="00C0519D">
        <w:rPr>
          <w:rFonts w:ascii="Trebuchet MS" w:hAnsi="Trebuchet MS"/>
          <w:snapToGrid w:val="0"/>
          <w:color w:val="000000"/>
        </w:rPr>
        <w:t xml:space="preserve">O </w:t>
      </w:r>
      <w:r w:rsidR="00C0519D" w:rsidRPr="00C0519D">
        <w:rPr>
          <w:rFonts w:ascii="Trebuchet MS" w:hAnsi="Trebuchet MS"/>
          <w:snapToGrid w:val="0"/>
          <w:color w:val="000000"/>
        </w:rPr>
        <w:t>B</w:t>
      </w:r>
    </w:p>
    <w:p w14:paraId="4AE3DED9" w14:textId="77777777" w:rsidR="0007174C" w:rsidRPr="00C0519D" w:rsidRDefault="000852B5" w:rsidP="0007174C">
      <w:pPr>
        <w:jc w:val="center"/>
        <w:rPr>
          <w:rFonts w:ascii="Trebuchet MS" w:hAnsi="Trebuchet MS"/>
          <w:b/>
          <w:snapToGrid w:val="0"/>
          <w:color w:val="000000"/>
        </w:rPr>
      </w:pPr>
      <w:r w:rsidRPr="00C0519D">
        <w:rPr>
          <w:rFonts w:ascii="Trebuchet MS" w:hAnsi="Trebuchet MS"/>
          <w:b/>
          <w:snapToGrid w:val="0"/>
          <w:color w:val="000000"/>
        </w:rPr>
        <w:t>CASINO MELINCUE S.A.</w:t>
      </w:r>
    </w:p>
    <w:p w14:paraId="22E8F995" w14:textId="77777777" w:rsidR="00AD7E39" w:rsidRPr="00C0519D" w:rsidRDefault="00AD7E39" w:rsidP="00AD7E39">
      <w:pPr>
        <w:tabs>
          <w:tab w:val="right" w:pos="7200"/>
          <w:tab w:val="right" w:pos="8880"/>
          <w:tab w:val="left" w:pos="9600"/>
        </w:tabs>
        <w:spacing w:line="140" w:lineRule="exact"/>
        <w:jc w:val="center"/>
        <w:rPr>
          <w:rFonts w:ascii="Trebuchet MS" w:hAnsi="Trebuchet MS"/>
        </w:rPr>
      </w:pPr>
    </w:p>
    <w:p w14:paraId="5EBB9F4B" w14:textId="77777777" w:rsidR="0007174C" w:rsidRPr="00C0519D" w:rsidRDefault="0007174C" w:rsidP="0007174C">
      <w:pPr>
        <w:tabs>
          <w:tab w:val="right" w:pos="7200"/>
          <w:tab w:val="right" w:pos="8880"/>
          <w:tab w:val="left" w:pos="9600"/>
        </w:tabs>
        <w:jc w:val="center"/>
        <w:rPr>
          <w:rFonts w:ascii="Trebuchet MS" w:hAnsi="Trebuchet MS"/>
        </w:rPr>
      </w:pPr>
      <w:r w:rsidRPr="00C0519D">
        <w:rPr>
          <w:rFonts w:ascii="Trebuchet MS" w:hAnsi="Trebuchet MS"/>
        </w:rPr>
        <w:t xml:space="preserve">N° de inscripción en la Inspección General de Personas Jurídicas de la </w:t>
      </w:r>
      <w:proofErr w:type="spellStart"/>
      <w:r w:rsidRPr="00C0519D">
        <w:rPr>
          <w:rFonts w:ascii="Trebuchet MS" w:hAnsi="Trebuchet MS"/>
        </w:rPr>
        <w:t>Pcia</w:t>
      </w:r>
      <w:proofErr w:type="spellEnd"/>
      <w:r w:rsidRPr="00C0519D">
        <w:rPr>
          <w:rFonts w:ascii="Trebuchet MS" w:hAnsi="Trebuchet MS"/>
        </w:rPr>
        <w:t xml:space="preserve">. </w:t>
      </w:r>
      <w:proofErr w:type="gramStart"/>
      <w:r w:rsidRPr="00C0519D">
        <w:rPr>
          <w:rFonts w:ascii="Trebuchet MS" w:hAnsi="Trebuchet MS"/>
        </w:rPr>
        <w:t>de</w:t>
      </w:r>
      <w:proofErr w:type="gramEnd"/>
      <w:r w:rsidRPr="00C0519D">
        <w:rPr>
          <w:rFonts w:ascii="Trebuchet MS" w:hAnsi="Trebuchet MS"/>
        </w:rPr>
        <w:t xml:space="preserve"> Santa Fe: </w:t>
      </w:r>
      <w:r w:rsidR="0091393E" w:rsidRPr="00C0519D">
        <w:rPr>
          <w:rFonts w:ascii="Trebuchet MS" w:hAnsi="Trebuchet MS"/>
        </w:rPr>
        <w:t>3135</w:t>
      </w:r>
    </w:p>
    <w:p w14:paraId="5EDAFC1A" w14:textId="77777777" w:rsidR="0007174C" w:rsidRPr="00C0519D" w:rsidRDefault="0007174C" w:rsidP="00AD7E39">
      <w:pPr>
        <w:tabs>
          <w:tab w:val="right" w:pos="7200"/>
          <w:tab w:val="right" w:pos="8880"/>
          <w:tab w:val="left" w:pos="9600"/>
        </w:tabs>
        <w:spacing w:line="140" w:lineRule="exact"/>
        <w:jc w:val="center"/>
        <w:rPr>
          <w:rFonts w:ascii="Trebuchet MS" w:hAnsi="Trebuchet MS"/>
        </w:rPr>
      </w:pPr>
    </w:p>
    <w:p w14:paraId="120654F4" w14:textId="77777777" w:rsidR="000077DF" w:rsidRPr="00C0519D" w:rsidRDefault="0007174C" w:rsidP="006A343D">
      <w:pPr>
        <w:pStyle w:val="Lilianita"/>
        <w:widowControl w:val="0"/>
        <w:tabs>
          <w:tab w:val="center" w:pos="2019"/>
          <w:tab w:val="center" w:pos="5387"/>
          <w:tab w:val="center" w:pos="8080"/>
          <w:tab w:val="center" w:pos="8364"/>
          <w:tab w:val="center" w:pos="13041"/>
        </w:tabs>
        <w:spacing w:line="240" w:lineRule="atLeast"/>
        <w:ind w:right="-7"/>
        <w:jc w:val="center"/>
        <w:rPr>
          <w:rFonts w:ascii="Trebuchet MS" w:hAnsi="Trebuchet MS"/>
          <w:b/>
        </w:rPr>
      </w:pPr>
      <w:r w:rsidRPr="00C0519D">
        <w:rPr>
          <w:rFonts w:ascii="Trebuchet MS" w:hAnsi="Trebuchet MS"/>
          <w:b/>
        </w:rPr>
        <w:t>INFORMACION REQUERIDA POR EL ART. 64, INC. b) DE LA LEY 19</w:t>
      </w:r>
      <w:r w:rsidR="006D6965" w:rsidRPr="00C0519D">
        <w:rPr>
          <w:rFonts w:ascii="Trebuchet MS" w:hAnsi="Trebuchet MS"/>
          <w:b/>
        </w:rPr>
        <w:t>.</w:t>
      </w:r>
      <w:r w:rsidRPr="00C0519D">
        <w:rPr>
          <w:rFonts w:ascii="Trebuchet MS" w:hAnsi="Trebuchet MS"/>
          <w:b/>
        </w:rPr>
        <w:t>550</w:t>
      </w:r>
    </w:p>
    <w:p w14:paraId="17F5D083" w14:textId="002C0620" w:rsidR="005C73E2" w:rsidRPr="00C0519D" w:rsidRDefault="00C75873" w:rsidP="009155C1">
      <w:pPr>
        <w:pStyle w:val="Lilianita"/>
        <w:widowControl w:val="0"/>
        <w:tabs>
          <w:tab w:val="center" w:pos="2019"/>
          <w:tab w:val="center" w:pos="5387"/>
          <w:tab w:val="center" w:pos="8080"/>
          <w:tab w:val="center" w:pos="8364"/>
          <w:tab w:val="center" w:pos="13041"/>
        </w:tabs>
        <w:spacing w:line="180" w:lineRule="atLeast"/>
        <w:ind w:right="-584"/>
        <w:jc w:val="center"/>
        <w:rPr>
          <w:rFonts w:ascii="Trebuchet MS" w:hAnsi="Trebuchet MS"/>
        </w:rPr>
      </w:pPr>
      <w:proofErr w:type="gramStart"/>
      <w:r w:rsidRPr="00C0519D">
        <w:rPr>
          <w:rFonts w:ascii="Trebuchet MS" w:hAnsi="Trebuchet MS"/>
        </w:rPr>
        <w:t>por</w:t>
      </w:r>
      <w:proofErr w:type="gramEnd"/>
      <w:r w:rsidRPr="00C0519D">
        <w:rPr>
          <w:rFonts w:ascii="Trebuchet MS" w:hAnsi="Trebuchet MS"/>
        </w:rPr>
        <w:t xml:space="preserve"> el </w:t>
      </w:r>
      <w:r w:rsidR="00D7781D" w:rsidRPr="00C0519D">
        <w:rPr>
          <w:rFonts w:ascii="Trebuchet MS" w:hAnsi="Trebuchet MS"/>
        </w:rPr>
        <w:t>período</w:t>
      </w:r>
      <w:r w:rsidR="00E51BF4">
        <w:rPr>
          <w:rFonts w:ascii="Trebuchet MS" w:hAnsi="Trebuchet MS"/>
        </w:rPr>
        <w:t xml:space="preserve"> de tres meses</w:t>
      </w:r>
      <w:r w:rsidR="00D7781D" w:rsidRPr="00C0519D">
        <w:rPr>
          <w:rFonts w:ascii="Trebuchet MS" w:hAnsi="Trebuchet MS"/>
        </w:rPr>
        <w:t xml:space="preserve"> </w:t>
      </w:r>
      <w:r w:rsidRPr="00C0519D">
        <w:rPr>
          <w:rFonts w:ascii="Trebuchet MS" w:hAnsi="Trebuchet MS"/>
        </w:rPr>
        <w:t xml:space="preserve">finalizado el </w:t>
      </w:r>
      <w:r w:rsidR="00725210" w:rsidRPr="00C0519D">
        <w:rPr>
          <w:rFonts w:ascii="Trebuchet MS" w:hAnsi="Trebuchet MS"/>
        </w:rPr>
        <w:t>31 de</w:t>
      </w:r>
      <w:r w:rsidR="00D7781D" w:rsidRPr="00C0519D">
        <w:rPr>
          <w:rFonts w:ascii="Trebuchet MS" w:hAnsi="Trebuchet MS"/>
        </w:rPr>
        <w:t xml:space="preserve"> enero</w:t>
      </w:r>
      <w:r w:rsidR="00725210" w:rsidRPr="00C0519D">
        <w:rPr>
          <w:rFonts w:ascii="Trebuchet MS" w:hAnsi="Trebuchet MS"/>
        </w:rPr>
        <w:t xml:space="preserve"> de 201</w:t>
      </w:r>
      <w:r w:rsidR="00D7781D" w:rsidRPr="00C0519D">
        <w:rPr>
          <w:rFonts w:ascii="Trebuchet MS" w:hAnsi="Trebuchet MS"/>
        </w:rPr>
        <w:t>9</w:t>
      </w:r>
      <w:r w:rsidR="00F13AF5" w:rsidRPr="00C0519D">
        <w:rPr>
          <w:rFonts w:ascii="Trebuchet MS" w:hAnsi="Trebuchet MS"/>
        </w:rPr>
        <w:t xml:space="preserve"> </w:t>
      </w:r>
      <w:r w:rsidRPr="00C0519D">
        <w:rPr>
          <w:rFonts w:ascii="Trebuchet MS" w:hAnsi="Trebuchet MS"/>
        </w:rPr>
        <w:t xml:space="preserve"> (en pesos)</w:t>
      </w:r>
      <w:r w:rsidR="00766B25" w:rsidRPr="00C0519D">
        <w:rPr>
          <w:rFonts w:ascii="Trebuchet MS" w:hAnsi="Trebuchet MS"/>
        </w:rPr>
        <w:t xml:space="preserve"> (Nota 2.3)</w:t>
      </w:r>
    </w:p>
    <w:p w14:paraId="4C4CEA16" w14:textId="77777777" w:rsidR="008250B8" w:rsidRPr="00C011CB" w:rsidRDefault="008250B8" w:rsidP="009155C1">
      <w:pPr>
        <w:pStyle w:val="Lilianita"/>
        <w:widowControl w:val="0"/>
        <w:tabs>
          <w:tab w:val="center" w:pos="2019"/>
          <w:tab w:val="center" w:pos="5387"/>
          <w:tab w:val="center" w:pos="8080"/>
          <w:tab w:val="center" w:pos="8364"/>
          <w:tab w:val="center" w:pos="13041"/>
        </w:tabs>
        <w:spacing w:line="180" w:lineRule="atLeast"/>
        <w:ind w:right="-584"/>
        <w:jc w:val="center"/>
        <w:rPr>
          <w:rFonts w:ascii="Trebuchet MS" w:hAnsi="Trebuchet MS"/>
          <w:highlight w:val="yellow"/>
        </w:rPr>
      </w:pPr>
    </w:p>
    <w:p w14:paraId="45B384E1" w14:textId="35385796" w:rsidR="00436FAB" w:rsidRPr="00C011CB" w:rsidRDefault="007F6CF2" w:rsidP="00C0519D">
      <w:pPr>
        <w:tabs>
          <w:tab w:val="clear" w:pos="7920"/>
          <w:tab w:val="clear" w:pos="9720"/>
          <w:tab w:val="left" w:pos="6663"/>
        </w:tabs>
        <w:jc w:val="center"/>
        <w:rPr>
          <w:rFonts w:ascii="Trebuchet MS" w:hAnsi="Trebuchet MS"/>
          <w:highlight w:val="yellow"/>
        </w:rPr>
      </w:pPr>
      <w:r>
        <w:rPr>
          <w:rFonts w:ascii="Trebuchet MS" w:hAnsi="Trebuchet MS"/>
        </w:rPr>
        <w:fldChar w:fldCharType="begin"/>
      </w:r>
      <w:r>
        <w:rPr>
          <w:rFonts w:ascii="Trebuchet MS" w:hAnsi="Trebuchet MS"/>
        </w:rPr>
        <w:instrText xml:space="preserve"> LINK Excel.Sheet.12 "C:\\Users\\maragarcia\\Desktop\\MARA\\Clientes\\Boldt\\Boldt Peralada - Casino Melincue\\EECC\\01_19 Casino Puerto Melincue\\Armado Estados Contables Melincue.xlsx!Anexo B - Gastos BCE!F1C1:F25C8" "" \a \p </w:instrText>
      </w:r>
      <w:r>
        <w:rPr>
          <w:rFonts w:ascii="Trebuchet MS" w:hAnsi="Trebuchet MS"/>
        </w:rPr>
        <w:fldChar w:fldCharType="separate"/>
      </w:r>
      <w:r w:rsidR="003F4FD3">
        <w:rPr>
          <w:rFonts w:ascii="Trebuchet MS" w:hAnsi="Trebuchet MS"/>
        </w:rPr>
        <w:object w:dxaOrig="9147" w:dyaOrig="5395" w14:anchorId="3BACC034">
          <v:shape id="_x0000_i1041" type="#_x0000_t75" style="width:533.25pt;height:315.05pt">
            <v:imagedata r:id="rId35" o:title=""/>
          </v:shape>
        </w:object>
      </w:r>
      <w:r>
        <w:rPr>
          <w:rFonts w:ascii="Trebuchet MS" w:hAnsi="Trebuchet MS"/>
        </w:rPr>
        <w:fldChar w:fldCharType="end"/>
      </w:r>
    </w:p>
    <w:p w14:paraId="06052CC9" w14:textId="77777777" w:rsidR="00CB1B36" w:rsidRPr="00C011CB" w:rsidRDefault="00CB1B36" w:rsidP="00CB1B36">
      <w:pPr>
        <w:pStyle w:val="Lilianita"/>
        <w:widowControl w:val="0"/>
        <w:tabs>
          <w:tab w:val="center" w:pos="2019"/>
          <w:tab w:val="center" w:pos="8357"/>
          <w:tab w:val="center" w:pos="13041"/>
        </w:tabs>
        <w:spacing w:line="240" w:lineRule="atLeast"/>
        <w:ind w:right="-586"/>
        <w:rPr>
          <w:rFonts w:ascii="Trebuchet MS" w:hAnsi="Trebuchet MS"/>
          <w:highlight w:val="yellow"/>
        </w:rPr>
      </w:pPr>
    </w:p>
    <w:p w14:paraId="1E1873F3" w14:textId="77777777" w:rsidR="005879AA" w:rsidRPr="00C011CB" w:rsidRDefault="005879AA" w:rsidP="00390F92">
      <w:pPr>
        <w:pStyle w:val="Lilianita"/>
        <w:widowControl w:val="0"/>
        <w:tabs>
          <w:tab w:val="center" w:pos="2019"/>
          <w:tab w:val="center" w:pos="8364"/>
          <w:tab w:val="center" w:pos="13041"/>
        </w:tabs>
        <w:spacing w:line="200" w:lineRule="exact"/>
        <w:ind w:right="-586"/>
        <w:rPr>
          <w:rFonts w:ascii="Trebuchet MS" w:hAnsi="Trebuchet MS"/>
          <w:iCs/>
          <w:highlight w:val="yellow"/>
        </w:rPr>
        <w:sectPr w:rsidR="005879AA" w:rsidRPr="00C011CB" w:rsidSect="00BA4CDB">
          <w:footerReference w:type="default" r:id="rId36"/>
          <w:footnotePr>
            <w:numFmt w:val="lowerRoman"/>
          </w:footnotePr>
          <w:endnotePr>
            <w:numFmt w:val="decimal"/>
          </w:endnotePr>
          <w:pgSz w:w="16840" w:h="11900" w:orient="landscape" w:code="9"/>
          <w:pgMar w:top="567" w:right="1701" w:bottom="312" w:left="1701" w:header="720" w:footer="312" w:gutter="0"/>
          <w:cols w:space="720"/>
        </w:sectPr>
      </w:pPr>
    </w:p>
    <w:p w14:paraId="067B9D6B" w14:textId="0557027B" w:rsidR="004A095C" w:rsidRPr="00C011CB" w:rsidRDefault="004A095C" w:rsidP="004A095C">
      <w:pPr>
        <w:spacing w:before="20" w:after="220" w:line="240" w:lineRule="atLeast"/>
        <w:rPr>
          <w:rFonts w:ascii="Trebuchet MS" w:hAnsi="Trebuchet MS"/>
          <w:b/>
        </w:rPr>
      </w:pPr>
      <w:r w:rsidRPr="00C011CB">
        <w:rPr>
          <w:rFonts w:ascii="Trebuchet MS" w:hAnsi="Trebuchet MS"/>
          <w:b/>
        </w:rPr>
        <w:lastRenderedPageBreak/>
        <w:t xml:space="preserve">INFORME DE REVISIÓN </w:t>
      </w:r>
      <w:r w:rsidR="00DF0B4F">
        <w:rPr>
          <w:rFonts w:ascii="Trebuchet MS" w:hAnsi="Trebuchet MS"/>
          <w:b/>
        </w:rPr>
        <w:t>SOBRE</w:t>
      </w:r>
      <w:r w:rsidRPr="00C011CB">
        <w:rPr>
          <w:rFonts w:ascii="Trebuchet MS" w:hAnsi="Trebuchet MS"/>
          <w:b/>
        </w:rPr>
        <w:t xml:space="preserve"> ESTADOS CONTABLES INTERMEDIO</w:t>
      </w:r>
      <w:r w:rsidR="00DF0B4F">
        <w:rPr>
          <w:rFonts w:ascii="Trebuchet MS" w:hAnsi="Trebuchet MS"/>
          <w:b/>
        </w:rPr>
        <w:t>S</w:t>
      </w:r>
    </w:p>
    <w:p w14:paraId="440653A7" w14:textId="77777777" w:rsidR="00C75873" w:rsidRPr="00C011CB" w:rsidRDefault="00C75873" w:rsidP="00C75873">
      <w:pPr>
        <w:pStyle w:val="KPMG"/>
        <w:spacing w:line="240" w:lineRule="atLeast"/>
        <w:jc w:val="left"/>
        <w:rPr>
          <w:rFonts w:ascii="Trebuchet MS" w:hAnsi="Trebuchet MS"/>
          <w:b/>
          <w:sz w:val="20"/>
        </w:rPr>
      </w:pPr>
      <w:r w:rsidRPr="00C011CB">
        <w:rPr>
          <w:rFonts w:ascii="Trebuchet MS" w:hAnsi="Trebuchet MS"/>
          <w:sz w:val="20"/>
        </w:rPr>
        <w:t>A los Señores Presidente y Directores de</w:t>
      </w:r>
      <w:r w:rsidRPr="00C011CB">
        <w:rPr>
          <w:rFonts w:ascii="Trebuchet MS" w:hAnsi="Trebuchet MS"/>
          <w:sz w:val="20"/>
        </w:rPr>
        <w:br/>
      </w:r>
      <w:r w:rsidRPr="00C011CB">
        <w:rPr>
          <w:rFonts w:ascii="Trebuchet MS" w:hAnsi="Trebuchet MS"/>
          <w:b/>
          <w:sz w:val="20"/>
        </w:rPr>
        <w:t>CASINO MELINCUE S.A.</w:t>
      </w:r>
    </w:p>
    <w:p w14:paraId="41C405EF" w14:textId="77777777" w:rsidR="00C75873" w:rsidRPr="00C011CB" w:rsidRDefault="00C75873" w:rsidP="00C75873">
      <w:pPr>
        <w:spacing w:line="240" w:lineRule="atLeast"/>
        <w:jc w:val="left"/>
        <w:rPr>
          <w:rFonts w:ascii="Trebuchet MS" w:hAnsi="Trebuchet MS"/>
        </w:rPr>
      </w:pPr>
      <w:r w:rsidRPr="00C011CB">
        <w:rPr>
          <w:rFonts w:ascii="Trebuchet MS" w:hAnsi="Trebuchet MS"/>
        </w:rPr>
        <w:t xml:space="preserve">Domicilio legal: </w:t>
      </w:r>
      <w:proofErr w:type="spellStart"/>
      <w:r w:rsidRPr="00C011CB">
        <w:rPr>
          <w:rFonts w:ascii="Trebuchet MS" w:hAnsi="Trebuchet MS"/>
        </w:rPr>
        <w:t>Ituzaingó</w:t>
      </w:r>
      <w:proofErr w:type="spellEnd"/>
      <w:r w:rsidRPr="00C011CB">
        <w:rPr>
          <w:rFonts w:ascii="Trebuchet MS" w:hAnsi="Trebuchet MS"/>
        </w:rPr>
        <w:t xml:space="preserve"> 1357 - Ciudad de Santa Fe </w:t>
      </w:r>
      <w:r w:rsidRPr="00C011CB">
        <w:rPr>
          <w:rFonts w:ascii="Trebuchet MS" w:hAnsi="Trebuchet MS"/>
        </w:rPr>
        <w:br/>
      </w:r>
      <w:proofErr w:type="spellStart"/>
      <w:r w:rsidRPr="00C011CB">
        <w:rPr>
          <w:rFonts w:ascii="Trebuchet MS" w:hAnsi="Trebuchet MS"/>
        </w:rPr>
        <w:t>Pcia</w:t>
      </w:r>
      <w:proofErr w:type="spellEnd"/>
      <w:r w:rsidRPr="00C011CB">
        <w:rPr>
          <w:rFonts w:ascii="Trebuchet MS" w:hAnsi="Trebuchet MS"/>
        </w:rPr>
        <w:t xml:space="preserve">. </w:t>
      </w:r>
      <w:proofErr w:type="gramStart"/>
      <w:r w:rsidRPr="00C011CB">
        <w:rPr>
          <w:rFonts w:ascii="Trebuchet MS" w:hAnsi="Trebuchet MS"/>
        </w:rPr>
        <w:t>de</w:t>
      </w:r>
      <w:proofErr w:type="gramEnd"/>
      <w:r w:rsidRPr="00C011CB">
        <w:rPr>
          <w:rFonts w:ascii="Trebuchet MS" w:hAnsi="Trebuchet MS"/>
        </w:rPr>
        <w:t xml:space="preserve"> Santa Fe</w:t>
      </w:r>
    </w:p>
    <w:p w14:paraId="18247A9E" w14:textId="77777777" w:rsidR="00C75873" w:rsidRPr="00C011CB" w:rsidRDefault="00C75873" w:rsidP="00C75873">
      <w:pPr>
        <w:spacing w:before="20" w:after="220" w:line="240" w:lineRule="atLeast"/>
        <w:jc w:val="left"/>
        <w:rPr>
          <w:rFonts w:ascii="Trebuchet MS" w:hAnsi="Trebuchet MS"/>
        </w:rPr>
      </w:pPr>
      <w:r w:rsidRPr="00C011CB">
        <w:rPr>
          <w:rFonts w:ascii="Trebuchet MS" w:hAnsi="Trebuchet MS"/>
        </w:rPr>
        <w:t xml:space="preserve">CUIT: 30-70975372-6 </w:t>
      </w:r>
    </w:p>
    <w:p w14:paraId="4A80BC3D" w14:textId="740E5755" w:rsidR="00C75873" w:rsidRPr="00C011CB" w:rsidRDefault="00FA38B4" w:rsidP="00C75873">
      <w:pPr>
        <w:spacing w:before="20" w:after="220" w:line="240" w:lineRule="atLeast"/>
        <w:jc w:val="left"/>
        <w:rPr>
          <w:rFonts w:ascii="Trebuchet MS" w:hAnsi="Trebuchet MS"/>
          <w:b/>
          <w:i/>
        </w:rPr>
      </w:pPr>
      <w:r w:rsidRPr="00C011CB">
        <w:rPr>
          <w:rFonts w:ascii="Trebuchet MS" w:hAnsi="Trebuchet MS"/>
          <w:b/>
          <w:i/>
        </w:rPr>
        <w:t>Informe sobre los estados contables</w:t>
      </w:r>
      <w:r w:rsidR="00294E96" w:rsidRPr="00C011CB">
        <w:rPr>
          <w:rFonts w:ascii="Trebuchet MS" w:hAnsi="Trebuchet MS"/>
          <w:b/>
          <w:i/>
        </w:rPr>
        <w:t xml:space="preserve"> intermedios</w:t>
      </w:r>
    </w:p>
    <w:p w14:paraId="47C25CE2" w14:textId="7D5903AC" w:rsidR="00C75873" w:rsidRPr="00C011CB" w:rsidRDefault="00C75873" w:rsidP="00C75873">
      <w:pPr>
        <w:spacing w:before="20" w:after="220" w:line="240" w:lineRule="atLeast"/>
        <w:rPr>
          <w:rFonts w:ascii="Trebuchet MS" w:hAnsi="Trebuchet MS"/>
          <w:highlight w:val="yellow"/>
        </w:rPr>
      </w:pPr>
      <w:r w:rsidRPr="00C011CB">
        <w:rPr>
          <w:rFonts w:ascii="Trebuchet MS" w:hAnsi="Trebuchet MS"/>
        </w:rPr>
        <w:t xml:space="preserve">Hemos </w:t>
      </w:r>
      <w:r w:rsidR="00DF0B4F">
        <w:rPr>
          <w:rFonts w:ascii="Trebuchet MS" w:hAnsi="Trebuchet MS"/>
        </w:rPr>
        <w:t>revisado</w:t>
      </w:r>
      <w:r w:rsidRPr="00C011CB">
        <w:rPr>
          <w:rFonts w:ascii="Trebuchet MS" w:hAnsi="Trebuchet MS"/>
        </w:rPr>
        <w:t xml:space="preserve"> los estados contables </w:t>
      </w:r>
      <w:r w:rsidR="00294E96" w:rsidRPr="00C011CB">
        <w:rPr>
          <w:rFonts w:ascii="Trebuchet MS" w:hAnsi="Trebuchet MS"/>
        </w:rPr>
        <w:t xml:space="preserve">intermedios </w:t>
      </w:r>
      <w:r w:rsidRPr="00C011CB">
        <w:rPr>
          <w:rFonts w:ascii="Trebuchet MS" w:hAnsi="Trebuchet MS"/>
        </w:rPr>
        <w:t xml:space="preserve">adjuntos de CASINO MELINCUE S.A. (en adelante “la Sociedad”), que comprenden </w:t>
      </w:r>
      <w:r w:rsidRPr="009952F3">
        <w:rPr>
          <w:rFonts w:ascii="Trebuchet MS" w:hAnsi="Trebuchet MS"/>
        </w:rPr>
        <w:t xml:space="preserve">el estado de situación patrimonial al </w:t>
      </w:r>
      <w:r w:rsidR="00725210" w:rsidRPr="009952F3">
        <w:rPr>
          <w:rFonts w:ascii="Trebuchet MS" w:hAnsi="Trebuchet MS"/>
        </w:rPr>
        <w:t xml:space="preserve">31 de </w:t>
      </w:r>
      <w:r w:rsidR="00294E96" w:rsidRPr="009952F3">
        <w:rPr>
          <w:rFonts w:ascii="Trebuchet MS" w:hAnsi="Trebuchet MS"/>
        </w:rPr>
        <w:t>enero</w:t>
      </w:r>
      <w:r w:rsidR="00725210" w:rsidRPr="009952F3">
        <w:rPr>
          <w:rFonts w:ascii="Trebuchet MS" w:hAnsi="Trebuchet MS"/>
        </w:rPr>
        <w:t xml:space="preserve"> de 201</w:t>
      </w:r>
      <w:r w:rsidR="00294E96" w:rsidRPr="009952F3">
        <w:rPr>
          <w:rFonts w:ascii="Trebuchet MS" w:hAnsi="Trebuchet MS"/>
        </w:rPr>
        <w:t>9</w:t>
      </w:r>
      <w:r w:rsidR="00A75E8A">
        <w:rPr>
          <w:rFonts w:ascii="Trebuchet MS" w:hAnsi="Trebuchet MS"/>
        </w:rPr>
        <w:t>, el</w:t>
      </w:r>
      <w:r w:rsidR="009952F3" w:rsidRPr="009952F3">
        <w:rPr>
          <w:rFonts w:ascii="Trebuchet MS" w:hAnsi="Trebuchet MS"/>
        </w:rPr>
        <w:t xml:space="preserve"> estados de resultados y</w:t>
      </w:r>
      <w:r w:rsidRPr="009952F3">
        <w:rPr>
          <w:rFonts w:ascii="Trebuchet MS" w:hAnsi="Trebuchet MS"/>
        </w:rPr>
        <w:t xml:space="preserve"> de evolución del patrimonio neto por el </w:t>
      </w:r>
      <w:r w:rsidR="009952F3" w:rsidRPr="009952F3">
        <w:rPr>
          <w:rFonts w:ascii="Trebuchet MS" w:hAnsi="Trebuchet MS"/>
        </w:rPr>
        <w:t>periodo</w:t>
      </w:r>
      <w:r w:rsidRPr="009952F3">
        <w:rPr>
          <w:rFonts w:ascii="Trebuchet MS" w:hAnsi="Trebuchet MS"/>
        </w:rPr>
        <w:t xml:space="preserve"> finalizado en esa</w:t>
      </w:r>
      <w:r w:rsidR="009952F3" w:rsidRPr="009952F3">
        <w:rPr>
          <w:rFonts w:ascii="Trebuchet MS" w:hAnsi="Trebuchet MS"/>
        </w:rPr>
        <w:t xml:space="preserve"> fecha, así como las notas 1 a 8 y los anexos A y </w:t>
      </w:r>
      <w:r w:rsidRPr="009952F3">
        <w:rPr>
          <w:rFonts w:ascii="Trebuchet MS" w:hAnsi="Trebuchet MS"/>
        </w:rPr>
        <w:t>B que se presentan como información complementaria.</w:t>
      </w:r>
    </w:p>
    <w:p w14:paraId="1BE68AAE" w14:textId="5AEECA0E" w:rsidR="004A095C" w:rsidRPr="00C011CB" w:rsidRDefault="004A095C" w:rsidP="004A095C">
      <w:pPr>
        <w:spacing w:before="20" w:after="220" w:line="240" w:lineRule="atLeast"/>
        <w:rPr>
          <w:rFonts w:ascii="Trebuchet MS" w:hAnsi="Trebuchet MS"/>
        </w:rPr>
      </w:pPr>
      <w:r w:rsidRPr="00C011CB">
        <w:rPr>
          <w:rFonts w:ascii="Trebuchet MS" w:hAnsi="Trebuchet MS"/>
        </w:rPr>
        <w:t>Las cifras y otra información correspondientes al ejercicio finalizado el 31 de octubre de 2018 son parte integrante de los estados contables mencionados precedentemente y se las presenta con el propósito de que se interpreten exclusivamente en relación con las cifras y con la información del período intermedio actual.</w:t>
      </w:r>
    </w:p>
    <w:p w14:paraId="6152E352" w14:textId="39AD31F0" w:rsidR="00C75873" w:rsidRPr="00C011CB" w:rsidRDefault="00C75873" w:rsidP="00C75873">
      <w:pPr>
        <w:spacing w:before="20" w:after="220" w:line="240" w:lineRule="atLeast"/>
        <w:rPr>
          <w:rFonts w:ascii="Trebuchet MS" w:hAnsi="Trebuchet MS"/>
          <w:i/>
        </w:rPr>
      </w:pPr>
      <w:r w:rsidRPr="00C011CB">
        <w:rPr>
          <w:rFonts w:ascii="Trebuchet MS" w:hAnsi="Trebuchet MS"/>
          <w:i/>
        </w:rPr>
        <w:t>Responsabilidad de la Dirección en relación con los estados contables</w:t>
      </w:r>
      <w:r w:rsidR="00294E96" w:rsidRPr="00C011CB">
        <w:rPr>
          <w:rFonts w:ascii="Trebuchet MS" w:hAnsi="Trebuchet MS"/>
          <w:i/>
        </w:rPr>
        <w:t xml:space="preserve"> intermedios </w:t>
      </w:r>
    </w:p>
    <w:p w14:paraId="0A1F64F8" w14:textId="77777777" w:rsidR="004A095C" w:rsidRPr="00C011CB" w:rsidRDefault="004A095C" w:rsidP="004A095C">
      <w:pPr>
        <w:spacing w:before="20" w:after="220" w:line="240" w:lineRule="atLeast"/>
        <w:rPr>
          <w:rFonts w:ascii="Trebuchet MS" w:hAnsi="Trebuchet MS"/>
        </w:rPr>
      </w:pPr>
      <w:r w:rsidRPr="00C011CB">
        <w:rPr>
          <w:rFonts w:ascii="Trebuchet MS" w:hAnsi="Trebuchet MS"/>
        </w:rPr>
        <w:t xml:space="preserve">La Dirección es responsable por la preparación y presentación de los estados contables adjuntos de conformidad con las normas contables vigentes en la Provincia de Santa Fe, República Argentina, y del control interno que la Dirección considere necesario de manera que los estados contables no contengan errores significativos. </w:t>
      </w:r>
    </w:p>
    <w:p w14:paraId="3C794B9A" w14:textId="77777777" w:rsidR="004A095C" w:rsidRPr="00C011CB" w:rsidRDefault="004A095C" w:rsidP="004A095C">
      <w:pPr>
        <w:pStyle w:val="Textoindependiente"/>
        <w:keepNext/>
        <w:spacing w:before="20" w:after="220" w:line="240" w:lineRule="atLeast"/>
        <w:jc w:val="left"/>
        <w:rPr>
          <w:rFonts w:ascii="Trebuchet MS" w:hAnsi="Trebuchet MS"/>
          <w:b w:val="0"/>
          <w:i/>
          <w:sz w:val="20"/>
        </w:rPr>
      </w:pPr>
      <w:r w:rsidRPr="00C011CB">
        <w:rPr>
          <w:rFonts w:ascii="Trebuchet MS" w:hAnsi="Trebuchet MS"/>
          <w:b w:val="0"/>
          <w:i/>
          <w:sz w:val="20"/>
        </w:rPr>
        <w:t xml:space="preserve">Responsabilidad de los auditores y alcance de la revisión </w:t>
      </w:r>
    </w:p>
    <w:p w14:paraId="45E1D0A5" w14:textId="77777777" w:rsidR="004A095C" w:rsidRPr="00C011CB" w:rsidRDefault="004A095C" w:rsidP="004A095C">
      <w:pPr>
        <w:spacing w:before="20" w:after="220" w:line="240" w:lineRule="atLeast"/>
        <w:rPr>
          <w:rFonts w:ascii="Trebuchet MS" w:hAnsi="Trebuchet MS"/>
        </w:rPr>
      </w:pPr>
      <w:r w:rsidRPr="00C011CB">
        <w:rPr>
          <w:rFonts w:ascii="Trebuchet MS" w:hAnsi="Trebuchet MS"/>
        </w:rPr>
        <w:t>Nuestra responsabilidad consiste en emitir una conclusión sobre los estados contables de período intermedio adjuntos sobre la base de nuestra revisión. Hemos efectuado nuestra revisión de acuerdo con las normas de revisión establecidas en la Resolución Técnica N° 37 de la Federación Argentina de Consejos Profesionales de Ciencias Económicas (en adelante “FACPCE”). De acuerdo con dicha norma, una revisión consiste principalmente en aplicar procedimientos analíticos y otros procedimientos de revisión sobre la información contable incluida en los estados contables intermedios y en efectuar indagaciones a los responsables de su elaboración. El alcance de una revisión es sustancialmente menor al de un examen de auditoría practicado de acuerdo con las normas de auditoría vigentes y, por consiguiente, no permite asegurar que todos los asuntos significativos que podrían ser identificados en una auditoría lleguen a nuestro conocimiento. Por lo tanto, no expresamos una opinión de auditoría sobre los estados contables de períodos intermedios.</w:t>
      </w:r>
    </w:p>
    <w:p w14:paraId="75FF529B" w14:textId="77777777" w:rsidR="004A095C" w:rsidRPr="00C011CB" w:rsidRDefault="004A095C" w:rsidP="004A095C">
      <w:pPr>
        <w:spacing w:before="20" w:after="220" w:line="240" w:lineRule="atLeast"/>
        <w:rPr>
          <w:rFonts w:ascii="Trebuchet MS" w:hAnsi="Trebuchet MS"/>
          <w:i/>
        </w:rPr>
      </w:pPr>
      <w:r w:rsidRPr="00C011CB">
        <w:rPr>
          <w:rFonts w:ascii="Trebuchet MS" w:hAnsi="Trebuchet MS"/>
          <w:i/>
        </w:rPr>
        <w:t>Conclusión</w:t>
      </w:r>
    </w:p>
    <w:p w14:paraId="20ABC13A" w14:textId="404564CE" w:rsidR="004A095C" w:rsidRPr="00C011CB" w:rsidRDefault="004A095C" w:rsidP="004A095C">
      <w:pPr>
        <w:spacing w:before="20" w:after="220" w:line="240" w:lineRule="atLeast"/>
        <w:rPr>
          <w:rFonts w:ascii="Trebuchet MS" w:hAnsi="Trebuchet MS"/>
        </w:rPr>
      </w:pPr>
      <w:r w:rsidRPr="00C011CB">
        <w:rPr>
          <w:rFonts w:ascii="Trebuchet MS" w:hAnsi="Trebuchet MS"/>
        </w:rPr>
        <w:t>Como resultado de nuestra revisión, nada ha llamado nuestra atención que nos hiciera pensar que los estados contables de período intermedio adjuntos no presentan razonablemente, en todos sus aspectos significativos, la situación patrimonial y financiera de la Sociedad al 31 de enero de 2019, así como lo</w:t>
      </w:r>
      <w:r w:rsidR="00DF0B4F">
        <w:rPr>
          <w:rFonts w:ascii="Trebuchet MS" w:hAnsi="Trebuchet MS"/>
        </w:rPr>
        <w:t>s resultados de sus operaciones y</w:t>
      </w:r>
      <w:r w:rsidRPr="00C011CB">
        <w:rPr>
          <w:rFonts w:ascii="Trebuchet MS" w:hAnsi="Trebuchet MS"/>
        </w:rPr>
        <w:t xml:space="preserve"> las variaciones en su patrimonio neto por el período de </w:t>
      </w:r>
      <w:r w:rsidR="00A75E8A">
        <w:rPr>
          <w:rFonts w:ascii="Trebuchet MS" w:hAnsi="Trebuchet MS"/>
        </w:rPr>
        <w:t>tres</w:t>
      </w:r>
      <w:r w:rsidRPr="00C011CB">
        <w:rPr>
          <w:rFonts w:ascii="Trebuchet MS" w:hAnsi="Trebuchet MS"/>
        </w:rPr>
        <w:t xml:space="preserve"> meses finalizado en esa fecha de acuerdo con las normas contables profesionales vigentes en la Provincia de Santa Fe, República Argentina.</w:t>
      </w:r>
    </w:p>
    <w:p w14:paraId="7C576AC1" w14:textId="77777777" w:rsidR="00C011CB" w:rsidRDefault="00C011CB" w:rsidP="00B94C68">
      <w:pPr>
        <w:spacing w:before="20" w:after="220" w:line="240" w:lineRule="atLeast"/>
        <w:rPr>
          <w:rFonts w:ascii="Trebuchet MS" w:hAnsi="Trebuchet MS"/>
          <w:i/>
        </w:rPr>
      </w:pPr>
    </w:p>
    <w:p w14:paraId="6701ADD3" w14:textId="77777777" w:rsidR="009952F3" w:rsidRDefault="009952F3" w:rsidP="00B94C68">
      <w:pPr>
        <w:spacing w:before="20" w:after="220" w:line="240" w:lineRule="atLeast"/>
        <w:rPr>
          <w:rFonts w:ascii="Trebuchet MS" w:hAnsi="Trebuchet MS"/>
          <w:i/>
        </w:rPr>
      </w:pPr>
    </w:p>
    <w:p w14:paraId="50FA1284" w14:textId="77777777" w:rsidR="003F4FD3" w:rsidRDefault="003F4FD3" w:rsidP="00B94C68">
      <w:pPr>
        <w:spacing w:before="20" w:after="220" w:line="240" w:lineRule="atLeast"/>
        <w:rPr>
          <w:rFonts w:ascii="Trebuchet MS" w:hAnsi="Trebuchet MS"/>
          <w:i/>
        </w:rPr>
        <w:sectPr w:rsidR="003F4FD3" w:rsidSect="003F4FD3">
          <w:headerReference w:type="default" r:id="rId37"/>
          <w:footerReference w:type="default" r:id="rId38"/>
          <w:footnotePr>
            <w:numFmt w:val="lowerRoman"/>
          </w:footnotePr>
          <w:endnotePr>
            <w:numFmt w:val="decimal"/>
          </w:endnotePr>
          <w:pgSz w:w="11900" w:h="16840" w:code="9"/>
          <w:pgMar w:top="2100" w:right="992" w:bottom="1418" w:left="1361" w:header="720" w:footer="720" w:gutter="0"/>
          <w:cols w:space="720"/>
          <w:docGrid w:linePitch="272"/>
        </w:sectPr>
      </w:pPr>
      <w:bookmarkStart w:id="4" w:name="_GoBack"/>
      <w:bookmarkEnd w:id="4"/>
    </w:p>
    <w:p w14:paraId="1851EB9B" w14:textId="42C9C0E6" w:rsidR="003F4FD3" w:rsidRPr="00C011CB" w:rsidRDefault="003F4FD3" w:rsidP="00B94C68">
      <w:pPr>
        <w:spacing w:before="20" w:after="220" w:line="240" w:lineRule="atLeast"/>
        <w:rPr>
          <w:rFonts w:ascii="Trebuchet MS" w:hAnsi="Trebuchet MS"/>
          <w:i/>
        </w:rPr>
      </w:pPr>
    </w:p>
    <w:p w14:paraId="71E46032" w14:textId="77777777" w:rsidR="005344C3" w:rsidRPr="00426BF3" w:rsidRDefault="005344C3" w:rsidP="005344C3">
      <w:pPr>
        <w:spacing w:before="20" w:after="220" w:line="240" w:lineRule="atLeast"/>
        <w:rPr>
          <w:rFonts w:ascii="Trebuchet MS" w:hAnsi="Trebuchet MS"/>
          <w:i/>
        </w:rPr>
      </w:pPr>
      <w:r w:rsidRPr="00426BF3">
        <w:rPr>
          <w:rFonts w:ascii="Trebuchet MS" w:hAnsi="Trebuchet MS"/>
          <w:i/>
        </w:rPr>
        <w:t>Otras cuestiones</w:t>
      </w:r>
    </w:p>
    <w:p w14:paraId="621325CC" w14:textId="65FFB775" w:rsidR="005344C3" w:rsidRDefault="005344C3" w:rsidP="005344C3">
      <w:pPr>
        <w:tabs>
          <w:tab w:val="clear" w:pos="7920"/>
          <w:tab w:val="clear" w:pos="9720"/>
          <w:tab w:val="left" w:pos="9356"/>
        </w:tabs>
        <w:autoSpaceDE w:val="0"/>
        <w:autoSpaceDN w:val="0"/>
        <w:adjustRightInd w:val="0"/>
        <w:rPr>
          <w:rFonts w:ascii="Trebuchet MS" w:hAnsi="Trebuchet MS"/>
        </w:rPr>
      </w:pPr>
      <w:r w:rsidRPr="00426BF3">
        <w:rPr>
          <w:rFonts w:ascii="Trebuchet MS" w:hAnsi="Trebuchet MS"/>
        </w:rPr>
        <w:t>Los estados contables del ejercicio finalizado el 31 de octubre de 2018 fueron auditados por otro profesional, quien ha emitido su informe que manifiesta una opinión</w:t>
      </w:r>
      <w:r w:rsidR="00426BF3" w:rsidRPr="00426BF3">
        <w:rPr>
          <w:rFonts w:ascii="Trebuchet MS" w:hAnsi="Trebuchet MS"/>
        </w:rPr>
        <w:t xml:space="preserve"> no</w:t>
      </w:r>
      <w:r w:rsidRPr="00426BF3">
        <w:rPr>
          <w:rFonts w:ascii="Trebuchet MS" w:hAnsi="Trebuchet MS"/>
        </w:rPr>
        <w:t xml:space="preserve"> modificada con fecha </w:t>
      </w:r>
      <w:r w:rsidR="00426BF3" w:rsidRPr="00426BF3">
        <w:rPr>
          <w:rFonts w:ascii="Trebuchet MS" w:hAnsi="Trebuchet MS"/>
        </w:rPr>
        <w:t>8</w:t>
      </w:r>
      <w:r w:rsidRPr="00426BF3">
        <w:rPr>
          <w:rFonts w:ascii="Trebuchet MS" w:hAnsi="Trebuchet MS"/>
        </w:rPr>
        <w:t xml:space="preserve"> de </w:t>
      </w:r>
      <w:r w:rsidR="00426BF3" w:rsidRPr="00426BF3">
        <w:rPr>
          <w:rFonts w:ascii="Trebuchet MS" w:hAnsi="Trebuchet MS"/>
        </w:rPr>
        <w:t>enero de 2019</w:t>
      </w:r>
      <w:r w:rsidRPr="00426BF3">
        <w:rPr>
          <w:rFonts w:ascii="Trebuchet MS" w:hAnsi="Trebuchet MS"/>
        </w:rPr>
        <w:t>.</w:t>
      </w:r>
    </w:p>
    <w:p w14:paraId="413900E9" w14:textId="77777777" w:rsidR="00DF0B4F" w:rsidRDefault="00DF0B4F" w:rsidP="00C75873">
      <w:pPr>
        <w:spacing w:before="20" w:after="220" w:line="240" w:lineRule="atLeast"/>
        <w:rPr>
          <w:rFonts w:ascii="Trebuchet MS" w:hAnsi="Trebuchet MS"/>
          <w:b/>
          <w:i/>
        </w:rPr>
      </w:pPr>
    </w:p>
    <w:p w14:paraId="3E1D4262" w14:textId="77777777" w:rsidR="00C75873" w:rsidRPr="008569E8" w:rsidRDefault="00C75873" w:rsidP="00C75873">
      <w:pPr>
        <w:spacing w:before="20" w:after="220" w:line="240" w:lineRule="atLeast"/>
        <w:rPr>
          <w:rFonts w:ascii="Trebuchet MS" w:hAnsi="Trebuchet MS"/>
          <w:b/>
          <w:i/>
        </w:rPr>
      </w:pPr>
      <w:r w:rsidRPr="008569E8">
        <w:rPr>
          <w:rFonts w:ascii="Trebuchet MS" w:hAnsi="Trebuchet MS"/>
          <w:b/>
          <w:i/>
        </w:rPr>
        <w:t>Informe sobre otros requerimientos legales y reglamentarios</w:t>
      </w:r>
    </w:p>
    <w:p w14:paraId="0388914E" w14:textId="77777777" w:rsidR="00C75873" w:rsidRPr="008569E8" w:rsidRDefault="00C75873" w:rsidP="00C75873">
      <w:pPr>
        <w:pStyle w:val="KPMG"/>
        <w:tabs>
          <w:tab w:val="right" w:pos="7920"/>
          <w:tab w:val="right" w:pos="9720"/>
        </w:tabs>
        <w:spacing w:before="20" w:after="220" w:line="240" w:lineRule="atLeast"/>
        <w:rPr>
          <w:rFonts w:ascii="Trebuchet MS" w:hAnsi="Trebuchet MS"/>
          <w:sz w:val="20"/>
        </w:rPr>
      </w:pPr>
      <w:r w:rsidRPr="008569E8">
        <w:rPr>
          <w:rFonts w:ascii="Trebuchet MS" w:hAnsi="Trebuchet MS"/>
          <w:sz w:val="20"/>
        </w:rPr>
        <w:t>En cumplimiento de disposiciones vigentes, informamos que:</w:t>
      </w:r>
    </w:p>
    <w:p w14:paraId="5A919860" w14:textId="77777777" w:rsidR="004A095C" w:rsidRPr="008569E8" w:rsidRDefault="004A095C" w:rsidP="004A095C">
      <w:pPr>
        <w:pStyle w:val="Textoindependiente"/>
        <w:numPr>
          <w:ilvl w:val="0"/>
          <w:numId w:val="17"/>
        </w:numPr>
        <w:spacing w:before="20" w:after="220" w:line="240" w:lineRule="atLeast"/>
        <w:rPr>
          <w:rFonts w:ascii="Trebuchet MS" w:hAnsi="Trebuchet MS"/>
          <w:b w:val="0"/>
          <w:sz w:val="20"/>
        </w:rPr>
      </w:pPr>
      <w:r w:rsidRPr="008569E8">
        <w:rPr>
          <w:rFonts w:ascii="Trebuchet MS" w:hAnsi="Trebuchet MS"/>
          <w:b w:val="0"/>
          <w:sz w:val="20"/>
        </w:rPr>
        <w:t xml:space="preserve">los estados contables de períodos intermedios adjuntos se encuentran pendientes de transcripción en el libro de Inventario y Balances y surgen de las registraciones del sistema contable de la Sociedad.   </w:t>
      </w:r>
    </w:p>
    <w:p w14:paraId="12D10A52" w14:textId="115E0337" w:rsidR="00C75873" w:rsidRPr="009B08D3" w:rsidRDefault="00C75873" w:rsidP="00C75873">
      <w:pPr>
        <w:numPr>
          <w:ilvl w:val="2"/>
          <w:numId w:val="17"/>
        </w:numPr>
        <w:spacing w:line="200" w:lineRule="exact"/>
        <w:rPr>
          <w:rFonts w:ascii="Trebuchet MS" w:hAnsi="Trebuchet MS"/>
        </w:rPr>
      </w:pPr>
      <w:r w:rsidRPr="009B08D3">
        <w:rPr>
          <w:rFonts w:ascii="Trebuchet MS" w:hAnsi="Trebuchet MS"/>
        </w:rPr>
        <w:t>las cifras de los estados contables</w:t>
      </w:r>
      <w:r w:rsidR="00D40653" w:rsidRPr="009B08D3">
        <w:rPr>
          <w:rFonts w:ascii="Trebuchet MS" w:hAnsi="Trebuchet MS"/>
        </w:rPr>
        <w:t xml:space="preserve"> intermedios</w:t>
      </w:r>
      <w:r w:rsidRPr="009B08D3">
        <w:rPr>
          <w:rFonts w:ascii="Trebuchet MS" w:hAnsi="Trebuchet MS"/>
        </w:rPr>
        <w:t xml:space="preserve"> adjuntos son las siguientes:</w:t>
      </w:r>
    </w:p>
    <w:p w14:paraId="7885B836" w14:textId="77777777" w:rsidR="00C75873" w:rsidRPr="00C011CB" w:rsidRDefault="00C75873" w:rsidP="00C75873">
      <w:pPr>
        <w:spacing w:line="200" w:lineRule="exact"/>
        <w:ind w:left="714"/>
        <w:rPr>
          <w:rFonts w:ascii="Trebuchet MS" w:hAnsi="Trebuchet MS"/>
          <w:highlight w:val="yellow"/>
        </w:rPr>
      </w:pPr>
    </w:p>
    <w:tbl>
      <w:tblPr>
        <w:tblW w:w="0" w:type="auto"/>
        <w:tblInd w:w="822" w:type="dxa"/>
        <w:tblLook w:val="04A0" w:firstRow="1" w:lastRow="0" w:firstColumn="1" w:lastColumn="0" w:noHBand="0" w:noVBand="1"/>
      </w:tblPr>
      <w:tblGrid>
        <w:gridCol w:w="3150"/>
        <w:gridCol w:w="1624"/>
        <w:gridCol w:w="1693"/>
      </w:tblGrid>
      <w:tr w:rsidR="00C75873" w:rsidRPr="00C011CB" w14:paraId="407E40FB" w14:textId="77777777" w:rsidTr="001C629F">
        <w:tc>
          <w:tcPr>
            <w:tcW w:w="3150" w:type="dxa"/>
          </w:tcPr>
          <w:p w14:paraId="3CF8FA4F" w14:textId="77777777" w:rsidR="00C75873" w:rsidRPr="003C4AD0" w:rsidRDefault="00C75873" w:rsidP="001C629F">
            <w:pPr>
              <w:spacing w:line="200" w:lineRule="exact"/>
              <w:jc w:val="center"/>
              <w:rPr>
                <w:rFonts w:ascii="Trebuchet MS" w:hAnsi="Trebuchet MS"/>
              </w:rPr>
            </w:pPr>
          </w:p>
        </w:tc>
        <w:tc>
          <w:tcPr>
            <w:tcW w:w="1624" w:type="dxa"/>
          </w:tcPr>
          <w:p w14:paraId="36A78AEE" w14:textId="1EC45E39" w:rsidR="00C75873" w:rsidRPr="003C4AD0" w:rsidRDefault="00C75873" w:rsidP="00C75873">
            <w:pPr>
              <w:spacing w:line="200" w:lineRule="exact"/>
              <w:jc w:val="center"/>
              <w:rPr>
                <w:rFonts w:ascii="Trebuchet MS" w:hAnsi="Trebuchet MS"/>
                <w:u w:val="single"/>
              </w:rPr>
            </w:pPr>
            <w:r w:rsidRPr="003C4AD0">
              <w:rPr>
                <w:rFonts w:ascii="Trebuchet MS" w:hAnsi="Trebuchet MS"/>
                <w:u w:val="single"/>
              </w:rPr>
              <w:t>  </w:t>
            </w:r>
            <w:r w:rsidR="003C4AD0">
              <w:rPr>
                <w:rFonts w:ascii="Trebuchet MS" w:hAnsi="Trebuchet MS"/>
                <w:u w:val="single"/>
              </w:rPr>
              <w:t>31/01/19</w:t>
            </w:r>
            <w:r w:rsidRPr="003C4AD0">
              <w:rPr>
                <w:rFonts w:ascii="Trebuchet MS" w:hAnsi="Trebuchet MS"/>
                <w:u w:val="single"/>
              </w:rPr>
              <w:t>  </w:t>
            </w:r>
          </w:p>
        </w:tc>
        <w:tc>
          <w:tcPr>
            <w:tcW w:w="1693" w:type="dxa"/>
          </w:tcPr>
          <w:p w14:paraId="5489AB52" w14:textId="18F41F72" w:rsidR="00C75873" w:rsidRPr="003C4AD0" w:rsidRDefault="00C75873" w:rsidP="00C75873">
            <w:pPr>
              <w:spacing w:line="200" w:lineRule="exact"/>
              <w:jc w:val="center"/>
              <w:rPr>
                <w:rFonts w:ascii="Trebuchet MS" w:hAnsi="Trebuchet MS"/>
                <w:u w:val="single"/>
              </w:rPr>
            </w:pPr>
            <w:r w:rsidRPr="003C4AD0">
              <w:rPr>
                <w:rFonts w:ascii="Trebuchet MS" w:hAnsi="Trebuchet MS"/>
                <w:u w:val="single"/>
              </w:rPr>
              <w:t>  </w:t>
            </w:r>
            <w:r w:rsidR="003C4AD0">
              <w:rPr>
                <w:rFonts w:ascii="Trebuchet MS" w:hAnsi="Trebuchet MS"/>
                <w:u w:val="single"/>
              </w:rPr>
              <w:t>31/10/18</w:t>
            </w:r>
            <w:r w:rsidRPr="003C4AD0">
              <w:rPr>
                <w:rFonts w:ascii="Trebuchet MS" w:hAnsi="Trebuchet MS"/>
                <w:u w:val="single"/>
              </w:rPr>
              <w:t>  </w:t>
            </w:r>
          </w:p>
        </w:tc>
      </w:tr>
      <w:tr w:rsidR="00C75873" w:rsidRPr="00C011CB" w14:paraId="3F04F906" w14:textId="77777777" w:rsidTr="001C629F">
        <w:tc>
          <w:tcPr>
            <w:tcW w:w="3150" w:type="dxa"/>
          </w:tcPr>
          <w:p w14:paraId="468FAF01" w14:textId="77777777" w:rsidR="00C75873" w:rsidRPr="003C4AD0" w:rsidRDefault="00C75873" w:rsidP="001C629F">
            <w:pPr>
              <w:spacing w:line="200" w:lineRule="exact"/>
              <w:rPr>
                <w:rFonts w:ascii="Trebuchet MS" w:hAnsi="Trebuchet MS"/>
              </w:rPr>
            </w:pPr>
          </w:p>
        </w:tc>
        <w:tc>
          <w:tcPr>
            <w:tcW w:w="1624" w:type="dxa"/>
          </w:tcPr>
          <w:p w14:paraId="1139A0B1" w14:textId="77777777" w:rsidR="00C75873" w:rsidRPr="003C4AD0" w:rsidRDefault="00C75873" w:rsidP="001C629F">
            <w:pPr>
              <w:spacing w:line="200" w:lineRule="exact"/>
              <w:rPr>
                <w:rFonts w:ascii="Trebuchet MS" w:hAnsi="Trebuchet MS"/>
              </w:rPr>
            </w:pPr>
          </w:p>
        </w:tc>
        <w:tc>
          <w:tcPr>
            <w:tcW w:w="1693" w:type="dxa"/>
          </w:tcPr>
          <w:p w14:paraId="6AD66C48" w14:textId="77777777" w:rsidR="00C75873" w:rsidRPr="003C4AD0" w:rsidRDefault="00C75873" w:rsidP="001C629F">
            <w:pPr>
              <w:spacing w:line="200" w:lineRule="exact"/>
              <w:rPr>
                <w:rFonts w:ascii="Trebuchet MS" w:hAnsi="Trebuchet MS"/>
              </w:rPr>
            </w:pPr>
          </w:p>
        </w:tc>
      </w:tr>
      <w:tr w:rsidR="00F2241E" w:rsidRPr="00C011CB" w14:paraId="19F41455" w14:textId="77777777" w:rsidTr="001C629F">
        <w:tc>
          <w:tcPr>
            <w:tcW w:w="3150" w:type="dxa"/>
          </w:tcPr>
          <w:p w14:paraId="3CD22030" w14:textId="77777777" w:rsidR="00F2241E" w:rsidRPr="003C4AD0" w:rsidRDefault="00F2241E" w:rsidP="00F2241E">
            <w:pPr>
              <w:spacing w:line="200" w:lineRule="exact"/>
              <w:rPr>
                <w:rFonts w:ascii="Trebuchet MS" w:hAnsi="Trebuchet MS"/>
              </w:rPr>
            </w:pPr>
            <w:r w:rsidRPr="003C4AD0">
              <w:rPr>
                <w:rFonts w:ascii="Trebuchet MS" w:hAnsi="Trebuchet MS"/>
              </w:rPr>
              <w:t>Activo</w:t>
            </w:r>
          </w:p>
        </w:tc>
        <w:tc>
          <w:tcPr>
            <w:tcW w:w="1624" w:type="dxa"/>
          </w:tcPr>
          <w:p w14:paraId="6429B670" w14:textId="101F3FAF" w:rsidR="00F2241E" w:rsidRPr="003C4AD0" w:rsidRDefault="003C4AD0" w:rsidP="00F2241E">
            <w:pPr>
              <w:tabs>
                <w:tab w:val="clear" w:pos="7920"/>
                <w:tab w:val="clear" w:pos="9720"/>
                <w:tab w:val="decimal" w:pos="1124"/>
              </w:tabs>
              <w:spacing w:line="200" w:lineRule="exact"/>
              <w:rPr>
                <w:rFonts w:ascii="Trebuchet MS" w:hAnsi="Trebuchet MS"/>
              </w:rPr>
            </w:pPr>
            <w:r>
              <w:rPr>
                <w:rFonts w:ascii="Trebuchet MS" w:hAnsi="Trebuchet MS"/>
              </w:rPr>
              <w:t>390.571.9</w:t>
            </w:r>
            <w:r w:rsidR="00657ACB">
              <w:rPr>
                <w:rFonts w:ascii="Trebuchet MS" w:hAnsi="Trebuchet MS"/>
              </w:rPr>
              <w:t>09</w:t>
            </w:r>
          </w:p>
        </w:tc>
        <w:tc>
          <w:tcPr>
            <w:tcW w:w="1693" w:type="dxa"/>
          </w:tcPr>
          <w:p w14:paraId="2F48E132" w14:textId="25E353A4" w:rsidR="00F2241E" w:rsidRPr="003C4AD0" w:rsidRDefault="003C4AD0" w:rsidP="00F2241E">
            <w:pPr>
              <w:tabs>
                <w:tab w:val="clear" w:pos="7920"/>
                <w:tab w:val="clear" w:pos="9720"/>
                <w:tab w:val="decimal" w:pos="1124"/>
              </w:tabs>
              <w:spacing w:line="200" w:lineRule="exact"/>
              <w:rPr>
                <w:rFonts w:ascii="Trebuchet MS" w:hAnsi="Trebuchet MS"/>
              </w:rPr>
            </w:pPr>
            <w:r>
              <w:rPr>
                <w:rFonts w:ascii="Trebuchet MS" w:hAnsi="Trebuchet MS"/>
              </w:rPr>
              <w:t>400.924.410</w:t>
            </w:r>
          </w:p>
        </w:tc>
      </w:tr>
      <w:tr w:rsidR="00F2241E" w:rsidRPr="00C011CB" w14:paraId="02054933" w14:textId="77777777" w:rsidTr="001C629F">
        <w:tc>
          <w:tcPr>
            <w:tcW w:w="3150" w:type="dxa"/>
          </w:tcPr>
          <w:p w14:paraId="43BCBA33" w14:textId="77777777" w:rsidR="00F2241E" w:rsidRPr="003C4AD0" w:rsidRDefault="00F2241E" w:rsidP="00F2241E">
            <w:pPr>
              <w:spacing w:line="200" w:lineRule="exact"/>
              <w:rPr>
                <w:rFonts w:ascii="Trebuchet MS" w:hAnsi="Trebuchet MS"/>
              </w:rPr>
            </w:pPr>
            <w:r w:rsidRPr="003C4AD0">
              <w:rPr>
                <w:rFonts w:ascii="Trebuchet MS" w:hAnsi="Trebuchet MS"/>
              </w:rPr>
              <w:t>Pasivo</w:t>
            </w:r>
          </w:p>
        </w:tc>
        <w:tc>
          <w:tcPr>
            <w:tcW w:w="1624" w:type="dxa"/>
          </w:tcPr>
          <w:p w14:paraId="3A400EA5" w14:textId="79278301" w:rsidR="00F2241E" w:rsidRPr="003C4AD0" w:rsidRDefault="003C4AD0" w:rsidP="00F2241E">
            <w:pPr>
              <w:tabs>
                <w:tab w:val="clear" w:pos="7920"/>
                <w:tab w:val="clear" w:pos="9720"/>
                <w:tab w:val="decimal" w:pos="1124"/>
              </w:tabs>
              <w:spacing w:line="200" w:lineRule="exact"/>
              <w:rPr>
                <w:rFonts w:ascii="Trebuchet MS" w:hAnsi="Trebuchet MS"/>
              </w:rPr>
            </w:pPr>
            <w:r>
              <w:rPr>
                <w:rFonts w:ascii="Trebuchet MS" w:hAnsi="Trebuchet MS"/>
              </w:rPr>
              <w:t>173.932.72</w:t>
            </w:r>
            <w:r w:rsidR="00657ACB">
              <w:rPr>
                <w:rFonts w:ascii="Trebuchet MS" w:hAnsi="Trebuchet MS"/>
              </w:rPr>
              <w:t>7</w:t>
            </w:r>
          </w:p>
        </w:tc>
        <w:tc>
          <w:tcPr>
            <w:tcW w:w="1693" w:type="dxa"/>
          </w:tcPr>
          <w:p w14:paraId="467E9ACB" w14:textId="615A46B9" w:rsidR="00F2241E" w:rsidRPr="003C4AD0" w:rsidRDefault="003C4AD0" w:rsidP="00F2241E">
            <w:pPr>
              <w:tabs>
                <w:tab w:val="clear" w:pos="7920"/>
                <w:tab w:val="clear" w:pos="9720"/>
                <w:tab w:val="decimal" w:pos="1124"/>
              </w:tabs>
              <w:spacing w:line="200" w:lineRule="exact"/>
              <w:rPr>
                <w:rFonts w:ascii="Trebuchet MS" w:hAnsi="Trebuchet MS"/>
              </w:rPr>
            </w:pPr>
            <w:r>
              <w:rPr>
                <w:rFonts w:ascii="Trebuchet MS" w:hAnsi="Trebuchet MS"/>
              </w:rPr>
              <w:t>181.063.320</w:t>
            </w:r>
          </w:p>
        </w:tc>
      </w:tr>
      <w:tr w:rsidR="00F2241E" w:rsidRPr="00C011CB" w14:paraId="46CC362B" w14:textId="77777777" w:rsidTr="001C629F">
        <w:tc>
          <w:tcPr>
            <w:tcW w:w="3150" w:type="dxa"/>
          </w:tcPr>
          <w:p w14:paraId="1FD5C8C6" w14:textId="77777777" w:rsidR="00F2241E" w:rsidRPr="003C4AD0" w:rsidRDefault="00F2241E" w:rsidP="00F2241E">
            <w:pPr>
              <w:spacing w:line="200" w:lineRule="exact"/>
              <w:rPr>
                <w:rFonts w:ascii="Trebuchet MS" w:hAnsi="Trebuchet MS"/>
              </w:rPr>
            </w:pPr>
            <w:r w:rsidRPr="003C4AD0">
              <w:rPr>
                <w:rFonts w:ascii="Trebuchet MS" w:hAnsi="Trebuchet MS"/>
              </w:rPr>
              <w:t>Patrimonio neto</w:t>
            </w:r>
          </w:p>
        </w:tc>
        <w:tc>
          <w:tcPr>
            <w:tcW w:w="1624" w:type="dxa"/>
          </w:tcPr>
          <w:p w14:paraId="678423F4" w14:textId="06AB9850" w:rsidR="00F2241E" w:rsidRPr="003C4AD0" w:rsidRDefault="003C4AD0" w:rsidP="00F2241E">
            <w:pPr>
              <w:tabs>
                <w:tab w:val="clear" w:pos="7920"/>
                <w:tab w:val="clear" w:pos="9720"/>
                <w:tab w:val="decimal" w:pos="1124"/>
              </w:tabs>
              <w:spacing w:line="200" w:lineRule="exact"/>
              <w:rPr>
                <w:rFonts w:ascii="Trebuchet MS" w:hAnsi="Trebuchet MS"/>
              </w:rPr>
            </w:pPr>
            <w:r>
              <w:rPr>
                <w:rFonts w:ascii="Trebuchet MS" w:hAnsi="Trebuchet MS"/>
              </w:rPr>
              <w:t>216.639.182</w:t>
            </w:r>
          </w:p>
        </w:tc>
        <w:tc>
          <w:tcPr>
            <w:tcW w:w="1693" w:type="dxa"/>
          </w:tcPr>
          <w:p w14:paraId="5364382F" w14:textId="04955F41" w:rsidR="00F2241E" w:rsidRPr="003C4AD0" w:rsidRDefault="003C4AD0" w:rsidP="00F2241E">
            <w:pPr>
              <w:tabs>
                <w:tab w:val="clear" w:pos="7920"/>
                <w:tab w:val="clear" w:pos="9720"/>
                <w:tab w:val="decimal" w:pos="1124"/>
              </w:tabs>
              <w:spacing w:line="200" w:lineRule="exact"/>
              <w:rPr>
                <w:rFonts w:ascii="Trebuchet MS" w:hAnsi="Trebuchet MS"/>
              </w:rPr>
            </w:pPr>
            <w:r>
              <w:rPr>
                <w:rFonts w:ascii="Trebuchet MS" w:hAnsi="Trebuchet MS"/>
              </w:rPr>
              <w:t>219.861.090</w:t>
            </w:r>
          </w:p>
        </w:tc>
      </w:tr>
      <w:tr w:rsidR="00F2241E" w:rsidRPr="00C011CB" w14:paraId="474878AD" w14:textId="77777777" w:rsidTr="001C629F">
        <w:tc>
          <w:tcPr>
            <w:tcW w:w="3150" w:type="dxa"/>
          </w:tcPr>
          <w:p w14:paraId="2346FA52" w14:textId="77777777" w:rsidR="00F2241E" w:rsidRPr="003C4AD0" w:rsidRDefault="00F2241E" w:rsidP="00F2241E">
            <w:pPr>
              <w:spacing w:line="200" w:lineRule="exact"/>
              <w:rPr>
                <w:rFonts w:ascii="Trebuchet MS" w:hAnsi="Trebuchet MS"/>
              </w:rPr>
            </w:pPr>
            <w:r w:rsidRPr="003C4AD0">
              <w:rPr>
                <w:rFonts w:ascii="Trebuchet MS" w:hAnsi="Trebuchet MS"/>
              </w:rPr>
              <w:t>Resultado del ejercicio</w:t>
            </w:r>
          </w:p>
        </w:tc>
        <w:tc>
          <w:tcPr>
            <w:tcW w:w="1624" w:type="dxa"/>
          </w:tcPr>
          <w:p w14:paraId="74FDE870" w14:textId="3C2226E3" w:rsidR="00F2241E" w:rsidRPr="003C4AD0" w:rsidRDefault="003C4AD0" w:rsidP="00F2241E">
            <w:pPr>
              <w:tabs>
                <w:tab w:val="clear" w:pos="7920"/>
                <w:tab w:val="clear" w:pos="9720"/>
                <w:tab w:val="decimal" w:pos="1124"/>
              </w:tabs>
              <w:spacing w:line="200" w:lineRule="exact"/>
              <w:rPr>
                <w:rFonts w:ascii="Trebuchet MS" w:hAnsi="Trebuchet MS"/>
              </w:rPr>
            </w:pPr>
            <w:r>
              <w:rPr>
                <w:rFonts w:ascii="Trebuchet MS" w:hAnsi="Trebuchet MS"/>
              </w:rPr>
              <w:t>(3.221.908</w:t>
            </w:r>
            <w:r w:rsidR="000418FC">
              <w:rPr>
                <w:rFonts w:ascii="Trebuchet MS" w:hAnsi="Trebuchet MS"/>
              </w:rPr>
              <w:t>)</w:t>
            </w:r>
          </w:p>
        </w:tc>
        <w:tc>
          <w:tcPr>
            <w:tcW w:w="1693" w:type="dxa"/>
          </w:tcPr>
          <w:p w14:paraId="4BCB09EC" w14:textId="77777777" w:rsidR="00F2241E" w:rsidRPr="003C4AD0" w:rsidRDefault="00AC2385" w:rsidP="00F2241E">
            <w:pPr>
              <w:tabs>
                <w:tab w:val="clear" w:pos="7920"/>
                <w:tab w:val="clear" w:pos="9720"/>
                <w:tab w:val="decimal" w:pos="1124"/>
              </w:tabs>
              <w:spacing w:line="200" w:lineRule="exact"/>
              <w:rPr>
                <w:rFonts w:ascii="Trebuchet MS" w:hAnsi="Trebuchet MS"/>
              </w:rPr>
            </w:pPr>
            <w:r w:rsidRPr="003C4AD0">
              <w:rPr>
                <w:rFonts w:ascii="Trebuchet MS" w:hAnsi="Trebuchet MS"/>
              </w:rPr>
              <w:t>No se presenta</w:t>
            </w:r>
          </w:p>
        </w:tc>
      </w:tr>
    </w:tbl>
    <w:p w14:paraId="424A6BCD" w14:textId="77777777" w:rsidR="00C75873" w:rsidRPr="009B08D3" w:rsidRDefault="00C75873" w:rsidP="0023080C">
      <w:pPr>
        <w:spacing w:before="20" w:after="220" w:line="240" w:lineRule="atLeast"/>
        <w:ind w:left="714"/>
        <w:rPr>
          <w:rFonts w:ascii="Trebuchet MS" w:hAnsi="Trebuchet MS"/>
        </w:rPr>
      </w:pPr>
    </w:p>
    <w:p w14:paraId="47D56886" w14:textId="771A9AE2" w:rsidR="00C75873" w:rsidRPr="00E97E4B" w:rsidRDefault="00C75873" w:rsidP="0023080C">
      <w:pPr>
        <w:numPr>
          <w:ilvl w:val="2"/>
          <w:numId w:val="17"/>
        </w:numPr>
        <w:spacing w:before="20" w:after="220" w:line="240" w:lineRule="atLeast"/>
        <w:rPr>
          <w:rFonts w:ascii="Trebuchet MS" w:hAnsi="Trebuchet MS"/>
        </w:rPr>
      </w:pPr>
      <w:r w:rsidRPr="00E97E4B">
        <w:rPr>
          <w:rFonts w:ascii="Trebuchet MS" w:hAnsi="Trebuchet MS"/>
        </w:rPr>
        <w:t xml:space="preserve">al </w:t>
      </w:r>
      <w:r w:rsidR="00725210" w:rsidRPr="00E97E4B">
        <w:rPr>
          <w:rFonts w:ascii="Trebuchet MS" w:hAnsi="Trebuchet MS"/>
        </w:rPr>
        <w:t xml:space="preserve">31 de </w:t>
      </w:r>
      <w:r w:rsidR="00D40653" w:rsidRPr="00E97E4B">
        <w:rPr>
          <w:rFonts w:ascii="Trebuchet MS" w:hAnsi="Trebuchet MS"/>
        </w:rPr>
        <w:t>enero</w:t>
      </w:r>
      <w:r w:rsidR="00725210" w:rsidRPr="00E97E4B">
        <w:rPr>
          <w:rFonts w:ascii="Trebuchet MS" w:hAnsi="Trebuchet MS"/>
        </w:rPr>
        <w:t xml:space="preserve"> de 201</w:t>
      </w:r>
      <w:r w:rsidR="00D40653" w:rsidRPr="00E97E4B">
        <w:rPr>
          <w:rFonts w:ascii="Trebuchet MS" w:hAnsi="Trebuchet MS"/>
        </w:rPr>
        <w:t>9</w:t>
      </w:r>
      <w:r w:rsidRPr="00E97E4B">
        <w:rPr>
          <w:rFonts w:ascii="Trebuchet MS" w:hAnsi="Trebuchet MS"/>
        </w:rPr>
        <w:t>, la deuda devengada en concepto de aportes y contribuciones con destino al Sistema Integrado Previsional Argentino que surge de los reg</w:t>
      </w:r>
      <w:r w:rsidR="00F317C3" w:rsidRPr="00E97E4B">
        <w:rPr>
          <w:rFonts w:ascii="Trebuchet MS" w:hAnsi="Trebuchet MS"/>
        </w:rPr>
        <w:t>istros contables ascendía a $</w:t>
      </w:r>
      <w:r w:rsidR="00820C7F" w:rsidRPr="00E97E4B">
        <w:rPr>
          <w:rFonts w:ascii="Trebuchet MS" w:hAnsi="Trebuchet MS"/>
        </w:rPr>
        <w:t xml:space="preserve"> </w:t>
      </w:r>
      <w:r w:rsidR="00E97E4B" w:rsidRPr="00E97E4B">
        <w:rPr>
          <w:rFonts w:ascii="Trebuchet MS" w:hAnsi="Trebuchet MS"/>
        </w:rPr>
        <w:t>3.600.143</w:t>
      </w:r>
      <w:r w:rsidRPr="00E97E4B">
        <w:rPr>
          <w:rFonts w:ascii="Trebuchet MS" w:hAnsi="Trebuchet MS"/>
        </w:rPr>
        <w:t>, no existiendo deudas exigibles a dicha fecha,</w:t>
      </w:r>
    </w:p>
    <w:p w14:paraId="63469A91" w14:textId="3D41F8E8" w:rsidR="00C75873" w:rsidRPr="009B08D3" w:rsidRDefault="00C75873" w:rsidP="0023080C">
      <w:pPr>
        <w:numPr>
          <w:ilvl w:val="2"/>
          <w:numId w:val="17"/>
        </w:numPr>
        <w:spacing w:before="20" w:after="220" w:line="240" w:lineRule="atLeast"/>
        <w:rPr>
          <w:rFonts w:ascii="Trebuchet MS" w:hAnsi="Trebuchet MS"/>
        </w:rPr>
      </w:pPr>
      <w:r w:rsidRPr="009B08D3">
        <w:rPr>
          <w:rFonts w:ascii="Trebuchet MS" w:hAnsi="Trebuchet MS"/>
        </w:rPr>
        <w:t xml:space="preserve">al </w:t>
      </w:r>
      <w:r w:rsidR="00725210" w:rsidRPr="009B08D3">
        <w:rPr>
          <w:rFonts w:ascii="Trebuchet MS" w:hAnsi="Trebuchet MS"/>
        </w:rPr>
        <w:t xml:space="preserve">31 de </w:t>
      </w:r>
      <w:r w:rsidR="00D40653" w:rsidRPr="009B08D3">
        <w:rPr>
          <w:rFonts w:ascii="Trebuchet MS" w:hAnsi="Trebuchet MS"/>
        </w:rPr>
        <w:t>enero</w:t>
      </w:r>
      <w:r w:rsidR="00725210" w:rsidRPr="009B08D3">
        <w:rPr>
          <w:rFonts w:ascii="Trebuchet MS" w:hAnsi="Trebuchet MS"/>
        </w:rPr>
        <w:t xml:space="preserve"> de 201</w:t>
      </w:r>
      <w:r w:rsidR="00D40653" w:rsidRPr="009B08D3">
        <w:rPr>
          <w:rFonts w:ascii="Trebuchet MS" w:hAnsi="Trebuchet MS"/>
        </w:rPr>
        <w:t>9</w:t>
      </w:r>
      <w:r w:rsidRPr="009B08D3">
        <w:rPr>
          <w:rFonts w:ascii="Trebuchet MS" w:hAnsi="Trebuchet MS"/>
        </w:rPr>
        <w:t>, la deuda devengada a favor de la Administración Provincial de Impuestos de la Provincia de Sa</w:t>
      </w:r>
      <w:r w:rsidR="00FC4F25" w:rsidRPr="009B08D3">
        <w:rPr>
          <w:rFonts w:ascii="Trebuchet MS" w:hAnsi="Trebuchet MS"/>
        </w:rPr>
        <w:t>nta Fe en concepto de Impuesto sobre</w:t>
      </w:r>
      <w:r w:rsidRPr="009B08D3">
        <w:rPr>
          <w:rFonts w:ascii="Trebuchet MS" w:hAnsi="Trebuchet MS"/>
        </w:rPr>
        <w:t xml:space="preserve"> los Ingresos Brutos que surge de los </w:t>
      </w:r>
      <w:r w:rsidRPr="00E97E4B">
        <w:rPr>
          <w:rFonts w:ascii="Trebuchet MS" w:hAnsi="Trebuchet MS"/>
        </w:rPr>
        <w:t>reg</w:t>
      </w:r>
      <w:r w:rsidR="00F317C3" w:rsidRPr="00E97E4B">
        <w:rPr>
          <w:rFonts w:ascii="Trebuchet MS" w:hAnsi="Trebuchet MS"/>
        </w:rPr>
        <w:t xml:space="preserve">istros contables ascendía a </w:t>
      </w:r>
      <w:r w:rsidR="00820C7F" w:rsidRPr="00E97E4B">
        <w:rPr>
          <w:rFonts w:ascii="Trebuchet MS" w:hAnsi="Trebuchet MS"/>
        </w:rPr>
        <w:t xml:space="preserve">$ </w:t>
      </w:r>
      <w:r w:rsidR="00E97E4B" w:rsidRPr="00E97E4B">
        <w:rPr>
          <w:rFonts w:ascii="Trebuchet MS" w:hAnsi="Trebuchet MS"/>
        </w:rPr>
        <w:t>1.236.235</w:t>
      </w:r>
      <w:r w:rsidRPr="00E97E4B">
        <w:rPr>
          <w:rFonts w:ascii="Trebuchet MS" w:hAnsi="Trebuchet MS"/>
        </w:rPr>
        <w:t>, no existiendo</w:t>
      </w:r>
      <w:r w:rsidRPr="009B08D3">
        <w:rPr>
          <w:rFonts w:ascii="Trebuchet MS" w:hAnsi="Trebuchet MS"/>
        </w:rPr>
        <w:t xml:space="preserve"> deudas exigibles a dicha fecha.</w:t>
      </w:r>
    </w:p>
    <w:p w14:paraId="4DC8FAF3" w14:textId="77777777" w:rsidR="00D40653" w:rsidRPr="00931774" w:rsidRDefault="00D40653" w:rsidP="00D40653">
      <w:pPr>
        <w:spacing w:line="200" w:lineRule="exact"/>
        <w:rPr>
          <w:rFonts w:ascii="Trebuchet MS" w:hAnsi="Trebuchet MS"/>
        </w:rPr>
      </w:pPr>
      <w:r w:rsidRPr="00931774">
        <w:rPr>
          <w:rFonts w:ascii="Trebuchet MS" w:hAnsi="Trebuchet MS"/>
        </w:rPr>
        <w:t>Ciudad de Santa Fe, 14 de marzo de 2019</w:t>
      </w:r>
    </w:p>
    <w:p w14:paraId="32502D6C" w14:textId="77777777" w:rsidR="00D40653" w:rsidRPr="00C011CB" w:rsidRDefault="00D40653" w:rsidP="00D40653">
      <w:pPr>
        <w:spacing w:line="200" w:lineRule="exact"/>
        <w:rPr>
          <w:rFonts w:ascii="Trebuchet MS" w:hAnsi="Trebuchet MS"/>
        </w:rPr>
      </w:pPr>
    </w:p>
    <w:p w14:paraId="48EB465A" w14:textId="77777777" w:rsidR="00D40653" w:rsidRPr="00C011CB" w:rsidRDefault="00D40653" w:rsidP="00D40653">
      <w:pPr>
        <w:tabs>
          <w:tab w:val="clear" w:pos="7920"/>
          <w:tab w:val="clear" w:pos="9720"/>
          <w:tab w:val="center" w:pos="5812"/>
          <w:tab w:val="center" w:pos="8364"/>
        </w:tabs>
        <w:ind w:right="-586"/>
        <w:rPr>
          <w:rFonts w:ascii="Trebuchet MS" w:hAnsi="Trebuchet MS"/>
        </w:rPr>
      </w:pPr>
    </w:p>
    <w:p w14:paraId="04F6B46E" w14:textId="77777777" w:rsidR="00D40653" w:rsidRPr="00C011CB" w:rsidRDefault="00D40653" w:rsidP="00D40653">
      <w:pPr>
        <w:tabs>
          <w:tab w:val="clear" w:pos="7920"/>
          <w:tab w:val="clear" w:pos="9720"/>
          <w:tab w:val="center" w:pos="1985"/>
          <w:tab w:val="center" w:pos="4962"/>
          <w:tab w:val="center" w:pos="7797"/>
        </w:tabs>
        <w:ind w:right="12"/>
        <w:rPr>
          <w:rFonts w:ascii="Trebuchet MS" w:hAnsi="Trebuchet MS"/>
        </w:rPr>
      </w:pPr>
      <w:r w:rsidRPr="00C011CB">
        <w:rPr>
          <w:rFonts w:ascii="Trebuchet MS" w:hAnsi="Trebuchet MS"/>
        </w:rPr>
        <w:tab/>
        <w:t>BECHER Y ASOCIADOS S.R.L.</w:t>
      </w:r>
    </w:p>
    <w:p w14:paraId="07748940" w14:textId="77777777" w:rsidR="00D40653" w:rsidRPr="00C011CB" w:rsidRDefault="00D40653" w:rsidP="00D40653">
      <w:pPr>
        <w:tabs>
          <w:tab w:val="clear" w:pos="7920"/>
          <w:tab w:val="clear" w:pos="9720"/>
          <w:tab w:val="center" w:pos="1985"/>
          <w:tab w:val="center" w:pos="4962"/>
          <w:tab w:val="center" w:pos="7797"/>
        </w:tabs>
        <w:autoSpaceDE w:val="0"/>
        <w:autoSpaceDN w:val="0"/>
        <w:adjustRightInd w:val="0"/>
        <w:rPr>
          <w:rFonts w:ascii="Trebuchet MS" w:hAnsi="Trebuchet MS"/>
        </w:rPr>
      </w:pPr>
      <w:r w:rsidRPr="00C011CB">
        <w:rPr>
          <w:rFonts w:ascii="Trebuchet MS" w:hAnsi="Trebuchet MS"/>
        </w:rPr>
        <w:tab/>
        <w:t>C.P.C.E. Prov. de Santa Fe - Matr. 7-282</w:t>
      </w:r>
    </w:p>
    <w:p w14:paraId="1CC212F3" w14:textId="77777777" w:rsidR="00D40653" w:rsidRPr="00C011CB" w:rsidRDefault="00D40653" w:rsidP="00D40653">
      <w:pPr>
        <w:tabs>
          <w:tab w:val="clear" w:pos="7920"/>
          <w:tab w:val="clear" w:pos="9720"/>
          <w:tab w:val="center" w:pos="1985"/>
          <w:tab w:val="center" w:pos="4962"/>
          <w:tab w:val="center" w:pos="7797"/>
        </w:tabs>
        <w:rPr>
          <w:rFonts w:ascii="Trebuchet MS" w:hAnsi="Trebuchet MS"/>
        </w:rPr>
      </w:pPr>
    </w:p>
    <w:p w14:paraId="5C5DBEAE" w14:textId="77777777" w:rsidR="00D40653" w:rsidRPr="00C011CB" w:rsidRDefault="00D40653" w:rsidP="00D40653">
      <w:pPr>
        <w:pStyle w:val="Textonotaalfinal"/>
        <w:tabs>
          <w:tab w:val="clear" w:pos="7920"/>
          <w:tab w:val="clear" w:pos="9720"/>
          <w:tab w:val="center" w:pos="1985"/>
          <w:tab w:val="center" w:pos="4962"/>
          <w:tab w:val="center" w:pos="7797"/>
        </w:tabs>
        <w:rPr>
          <w:rFonts w:ascii="Trebuchet MS" w:hAnsi="Trebuchet MS"/>
        </w:rPr>
      </w:pPr>
    </w:p>
    <w:p w14:paraId="13690137" w14:textId="77777777" w:rsidR="00D40653" w:rsidRPr="00C011CB" w:rsidRDefault="00D40653" w:rsidP="00D40653">
      <w:pPr>
        <w:pStyle w:val="Textonotaalfinal"/>
        <w:tabs>
          <w:tab w:val="clear" w:pos="7920"/>
          <w:tab w:val="clear" w:pos="9720"/>
          <w:tab w:val="center" w:pos="1985"/>
          <w:tab w:val="center" w:pos="4962"/>
          <w:tab w:val="center" w:pos="7797"/>
        </w:tabs>
        <w:rPr>
          <w:rFonts w:ascii="Trebuchet MS" w:hAnsi="Trebuchet MS"/>
        </w:rPr>
      </w:pPr>
    </w:p>
    <w:p w14:paraId="3E6052F4" w14:textId="77777777" w:rsidR="00D40653" w:rsidRPr="00C011CB" w:rsidRDefault="00D40653" w:rsidP="00D40653">
      <w:pPr>
        <w:tabs>
          <w:tab w:val="clear" w:pos="7920"/>
          <w:tab w:val="clear" w:pos="9720"/>
          <w:tab w:val="center" w:pos="1985"/>
          <w:tab w:val="center" w:pos="5954"/>
          <w:tab w:val="center" w:pos="9072"/>
        </w:tabs>
        <w:ind w:right="-728"/>
        <w:rPr>
          <w:rFonts w:ascii="Trebuchet MS" w:hAnsi="Trebuchet MS"/>
        </w:rPr>
      </w:pPr>
      <w:r w:rsidRPr="00C011CB">
        <w:rPr>
          <w:rFonts w:ascii="Trebuchet MS" w:hAnsi="Trebuchet MS"/>
        </w:rPr>
        <w:tab/>
        <w:t>Nancy Garcia</w:t>
      </w:r>
      <w:r w:rsidRPr="00C011CB">
        <w:rPr>
          <w:rFonts w:ascii="Trebuchet MS" w:hAnsi="Trebuchet MS"/>
        </w:rPr>
        <w:tab/>
      </w:r>
    </w:p>
    <w:p w14:paraId="105B286B" w14:textId="77777777" w:rsidR="00D40653" w:rsidRPr="00C011CB" w:rsidRDefault="00D40653" w:rsidP="00D40653">
      <w:pPr>
        <w:tabs>
          <w:tab w:val="clear" w:pos="7920"/>
          <w:tab w:val="clear" w:pos="9720"/>
          <w:tab w:val="center" w:pos="1985"/>
          <w:tab w:val="center" w:pos="5954"/>
          <w:tab w:val="center" w:pos="9072"/>
        </w:tabs>
        <w:ind w:right="-728"/>
        <w:rPr>
          <w:rFonts w:ascii="Trebuchet MS" w:hAnsi="Trebuchet MS"/>
        </w:rPr>
      </w:pPr>
      <w:r w:rsidRPr="00C011CB">
        <w:rPr>
          <w:rFonts w:ascii="Trebuchet MS" w:hAnsi="Trebuchet MS"/>
        </w:rPr>
        <w:tab/>
      </w:r>
      <w:r w:rsidRPr="00C011CB">
        <w:rPr>
          <w:rFonts w:ascii="Trebuchet MS" w:hAnsi="Trebuchet MS"/>
          <w:i/>
          <w:iCs/>
        </w:rPr>
        <w:t>Socia</w:t>
      </w:r>
      <w:r w:rsidRPr="00C011CB">
        <w:rPr>
          <w:rFonts w:ascii="Trebuchet MS" w:hAnsi="Trebuchet MS"/>
          <w:i/>
        </w:rPr>
        <w:tab/>
      </w:r>
      <w:r w:rsidRPr="00C011CB">
        <w:rPr>
          <w:rFonts w:ascii="Trebuchet MS" w:hAnsi="Trebuchet MS"/>
          <w:i/>
        </w:rPr>
        <w:tab/>
      </w:r>
      <w:r w:rsidRPr="00C011CB">
        <w:rPr>
          <w:rFonts w:ascii="Trebuchet MS" w:hAnsi="Trebuchet MS"/>
        </w:rPr>
        <w:t xml:space="preserve">        </w:t>
      </w:r>
      <w:r w:rsidRPr="00C011CB">
        <w:rPr>
          <w:rFonts w:ascii="Trebuchet MS" w:hAnsi="Trebuchet MS"/>
        </w:rPr>
        <w:tab/>
        <w:t>Contador Público U.N.L.Z.</w:t>
      </w:r>
      <w:r w:rsidRPr="00C011CB">
        <w:rPr>
          <w:rFonts w:ascii="Trebuchet MS" w:hAnsi="Trebuchet MS"/>
        </w:rPr>
        <w:tab/>
      </w:r>
      <w:r w:rsidRPr="00C011CB">
        <w:rPr>
          <w:rFonts w:ascii="Trebuchet MS" w:hAnsi="Trebuchet MS"/>
        </w:rPr>
        <w:tab/>
      </w:r>
      <w:r w:rsidRPr="00C011CB">
        <w:rPr>
          <w:rFonts w:ascii="Trebuchet MS" w:hAnsi="Trebuchet MS"/>
        </w:rPr>
        <w:tab/>
      </w:r>
    </w:p>
    <w:p w14:paraId="142A592E" w14:textId="77777777" w:rsidR="00D40653" w:rsidRPr="00C011CB" w:rsidRDefault="00D40653" w:rsidP="00D40653">
      <w:pPr>
        <w:pStyle w:val="Textonotaalfinal"/>
        <w:tabs>
          <w:tab w:val="clear" w:pos="7920"/>
          <w:tab w:val="clear" w:pos="9720"/>
          <w:tab w:val="center" w:pos="1985"/>
          <w:tab w:val="center" w:pos="9498"/>
          <w:tab w:val="center" w:pos="16160"/>
        </w:tabs>
        <w:rPr>
          <w:rFonts w:ascii="Trebuchet MS" w:hAnsi="Trebuchet MS"/>
        </w:rPr>
      </w:pPr>
      <w:r w:rsidRPr="00C011CB">
        <w:rPr>
          <w:rFonts w:ascii="Trebuchet MS" w:hAnsi="Trebuchet MS"/>
        </w:rPr>
        <w:tab/>
        <w:t>C.P.C.E. Prov. de Santa Fe – Matr. 1/17209</w:t>
      </w:r>
    </w:p>
    <w:p w14:paraId="727EFA88" w14:textId="77777777" w:rsidR="003F4FD3" w:rsidRDefault="002B5940" w:rsidP="00853D8B">
      <w:pPr>
        <w:tabs>
          <w:tab w:val="center" w:pos="1860"/>
          <w:tab w:val="center" w:pos="7360"/>
        </w:tabs>
        <w:ind w:right="12"/>
        <w:rPr>
          <w:rFonts w:ascii="Trebuchet MS" w:hAnsi="Trebuchet MS"/>
          <w:b/>
        </w:rPr>
        <w:sectPr w:rsidR="003F4FD3" w:rsidSect="003F4FD3">
          <w:footnotePr>
            <w:numFmt w:val="lowerRoman"/>
          </w:footnotePr>
          <w:endnotePr>
            <w:numFmt w:val="decimal"/>
          </w:endnotePr>
          <w:pgSz w:w="11900" w:h="16840" w:code="9"/>
          <w:pgMar w:top="2100" w:right="992" w:bottom="1418" w:left="1361" w:header="720" w:footer="720" w:gutter="0"/>
          <w:cols w:space="720"/>
          <w:docGrid w:linePitch="272"/>
        </w:sectPr>
      </w:pPr>
      <w:r w:rsidRPr="00C011CB">
        <w:rPr>
          <w:rFonts w:ascii="Trebuchet MS" w:hAnsi="Trebuchet MS"/>
          <w:b/>
        </w:rPr>
        <w:br w:type="page"/>
      </w:r>
    </w:p>
    <w:p w14:paraId="67C5940A" w14:textId="24A53F6D" w:rsidR="002B5940" w:rsidRPr="00C011CB" w:rsidRDefault="002B5940" w:rsidP="00853D8B">
      <w:pPr>
        <w:tabs>
          <w:tab w:val="center" w:pos="1860"/>
          <w:tab w:val="center" w:pos="7360"/>
        </w:tabs>
        <w:ind w:right="12"/>
        <w:rPr>
          <w:rFonts w:ascii="Trebuchet MS" w:hAnsi="Trebuchet MS"/>
        </w:rPr>
      </w:pPr>
    </w:p>
    <w:p w14:paraId="21CD1EF9" w14:textId="77777777" w:rsidR="004A29C1" w:rsidRPr="00C011CB" w:rsidRDefault="004A29C1" w:rsidP="00762A85">
      <w:pPr>
        <w:pStyle w:val="Textoindependiente"/>
        <w:spacing w:before="20" w:after="220" w:line="240" w:lineRule="atLeast"/>
        <w:rPr>
          <w:rFonts w:ascii="Trebuchet MS" w:hAnsi="Trebuchet MS"/>
          <w:sz w:val="20"/>
        </w:rPr>
      </w:pPr>
      <w:r w:rsidRPr="00C011CB">
        <w:rPr>
          <w:rFonts w:ascii="Trebuchet MS" w:hAnsi="Trebuchet MS"/>
          <w:sz w:val="20"/>
        </w:rPr>
        <w:t>INFORME DE LA COMISION FISCALIZADORA</w:t>
      </w:r>
    </w:p>
    <w:p w14:paraId="5529FA0B" w14:textId="77777777" w:rsidR="004A29C1" w:rsidRPr="00C011CB" w:rsidRDefault="004A29C1" w:rsidP="00762A85">
      <w:pPr>
        <w:pStyle w:val="Textoindependiente"/>
        <w:spacing w:line="240" w:lineRule="atLeast"/>
        <w:rPr>
          <w:rFonts w:ascii="Trebuchet MS" w:hAnsi="Trebuchet MS"/>
          <w:b w:val="0"/>
          <w:sz w:val="20"/>
        </w:rPr>
      </w:pPr>
      <w:r w:rsidRPr="00C011CB">
        <w:rPr>
          <w:rFonts w:ascii="Trebuchet MS" w:hAnsi="Trebuchet MS"/>
          <w:b w:val="0"/>
          <w:sz w:val="20"/>
        </w:rPr>
        <w:t>A los señores Accionistas de</w:t>
      </w:r>
    </w:p>
    <w:p w14:paraId="466A4BB1" w14:textId="77777777" w:rsidR="004A29C1" w:rsidRPr="00C011CB" w:rsidRDefault="004A29C1" w:rsidP="00762A85">
      <w:pPr>
        <w:pStyle w:val="Textoindependiente"/>
        <w:spacing w:line="240" w:lineRule="atLeast"/>
        <w:rPr>
          <w:rFonts w:ascii="Trebuchet MS" w:hAnsi="Trebuchet MS"/>
          <w:b w:val="0"/>
          <w:bCs/>
          <w:sz w:val="20"/>
        </w:rPr>
      </w:pPr>
      <w:r w:rsidRPr="00C011CB">
        <w:rPr>
          <w:rFonts w:ascii="Trebuchet MS" w:hAnsi="Trebuchet MS"/>
          <w:b w:val="0"/>
          <w:bCs/>
          <w:sz w:val="20"/>
        </w:rPr>
        <w:t xml:space="preserve">Casino Melincué S.A. </w:t>
      </w:r>
    </w:p>
    <w:p w14:paraId="76E69B04" w14:textId="77777777" w:rsidR="004A29C1" w:rsidRPr="00C011CB" w:rsidRDefault="004A29C1" w:rsidP="00762A85">
      <w:pPr>
        <w:pStyle w:val="Textoindependiente"/>
        <w:spacing w:line="240" w:lineRule="atLeast"/>
        <w:rPr>
          <w:rFonts w:ascii="Trebuchet MS" w:hAnsi="Trebuchet MS"/>
          <w:b w:val="0"/>
          <w:sz w:val="20"/>
        </w:rPr>
      </w:pPr>
      <w:r w:rsidRPr="00C011CB">
        <w:rPr>
          <w:rFonts w:ascii="Trebuchet MS" w:hAnsi="Trebuchet MS"/>
          <w:b w:val="0"/>
          <w:sz w:val="20"/>
        </w:rPr>
        <w:t xml:space="preserve">Ituzaingó 1357 - Ciudad de Santa Fe </w:t>
      </w:r>
    </w:p>
    <w:p w14:paraId="07D5E0DE" w14:textId="77777777" w:rsidR="004A29C1" w:rsidRPr="00C011CB" w:rsidRDefault="004A29C1" w:rsidP="00762A85">
      <w:pPr>
        <w:spacing w:line="240" w:lineRule="atLeast"/>
        <w:rPr>
          <w:rFonts w:ascii="Trebuchet MS" w:hAnsi="Trebuchet MS"/>
        </w:rPr>
      </w:pPr>
      <w:proofErr w:type="spellStart"/>
      <w:r w:rsidRPr="00C011CB">
        <w:rPr>
          <w:rFonts w:ascii="Trebuchet MS" w:hAnsi="Trebuchet MS"/>
        </w:rPr>
        <w:t>Pcia</w:t>
      </w:r>
      <w:proofErr w:type="spellEnd"/>
      <w:r w:rsidRPr="00C011CB">
        <w:rPr>
          <w:rFonts w:ascii="Trebuchet MS" w:hAnsi="Trebuchet MS"/>
        </w:rPr>
        <w:t xml:space="preserve">. </w:t>
      </w:r>
      <w:proofErr w:type="gramStart"/>
      <w:r w:rsidRPr="00C011CB">
        <w:rPr>
          <w:rFonts w:ascii="Trebuchet MS" w:hAnsi="Trebuchet MS"/>
        </w:rPr>
        <w:t>de</w:t>
      </w:r>
      <w:proofErr w:type="gramEnd"/>
      <w:r w:rsidRPr="00C011CB">
        <w:rPr>
          <w:rFonts w:ascii="Trebuchet MS" w:hAnsi="Trebuchet MS"/>
        </w:rPr>
        <w:t xml:space="preserve"> Santa Fe</w:t>
      </w:r>
    </w:p>
    <w:p w14:paraId="3320543B" w14:textId="77777777" w:rsidR="004A29C1" w:rsidRPr="00C011CB" w:rsidRDefault="004A29C1" w:rsidP="00762A85">
      <w:pPr>
        <w:spacing w:line="240" w:lineRule="atLeast"/>
        <w:rPr>
          <w:rFonts w:ascii="Trebuchet MS" w:hAnsi="Trebuchet MS"/>
        </w:rPr>
      </w:pPr>
      <w:r w:rsidRPr="00C011CB">
        <w:rPr>
          <w:rFonts w:ascii="Trebuchet MS" w:hAnsi="Trebuchet MS"/>
        </w:rPr>
        <w:t>C.U.I.T. N° 30-70975372-6</w:t>
      </w:r>
    </w:p>
    <w:p w14:paraId="7A4C1C05" w14:textId="77777777" w:rsidR="00464399" w:rsidRPr="00C011CB" w:rsidRDefault="00464399" w:rsidP="00464399">
      <w:pPr>
        <w:spacing w:before="20"/>
        <w:rPr>
          <w:rFonts w:ascii="Trebuchet MS" w:hAnsi="Trebuchet MS"/>
        </w:rPr>
      </w:pPr>
    </w:p>
    <w:p w14:paraId="54DBDBAF" w14:textId="77777777" w:rsidR="00AB4403" w:rsidRPr="00C011CB" w:rsidRDefault="00AB4403" w:rsidP="00AB4403">
      <w:pPr>
        <w:spacing w:line="200" w:lineRule="exact"/>
        <w:rPr>
          <w:rFonts w:ascii="Trebuchet MS" w:hAnsi="Trebuchet MS"/>
        </w:rPr>
      </w:pPr>
      <w:r w:rsidRPr="00C011CB">
        <w:rPr>
          <w:rFonts w:ascii="Trebuchet MS" w:hAnsi="Trebuchet MS"/>
        </w:rPr>
        <w:t>De mi consideración:</w:t>
      </w:r>
    </w:p>
    <w:p w14:paraId="1187A9C2" w14:textId="77777777" w:rsidR="00AB4403" w:rsidRPr="00C011CB" w:rsidRDefault="00AB4403" w:rsidP="00AB4403">
      <w:pPr>
        <w:spacing w:line="200" w:lineRule="exact"/>
        <w:rPr>
          <w:rFonts w:ascii="Trebuchet MS" w:hAnsi="Trebuchet MS"/>
        </w:rPr>
      </w:pPr>
    </w:p>
    <w:p w14:paraId="1C884182" w14:textId="77777777" w:rsidR="00AB4403" w:rsidRPr="00C011CB" w:rsidRDefault="00766B25" w:rsidP="00AB4403">
      <w:pPr>
        <w:spacing w:line="200" w:lineRule="exact"/>
        <w:rPr>
          <w:rFonts w:ascii="Trebuchet MS" w:hAnsi="Trebuchet MS"/>
          <w:b/>
          <w:i/>
        </w:rPr>
      </w:pPr>
      <w:r w:rsidRPr="00C011CB">
        <w:rPr>
          <w:rFonts w:ascii="Trebuchet MS" w:hAnsi="Trebuchet MS"/>
          <w:b/>
          <w:i/>
        </w:rPr>
        <w:t>Documentos examinados</w:t>
      </w:r>
    </w:p>
    <w:p w14:paraId="3245DD63" w14:textId="77777777" w:rsidR="00AB4403" w:rsidRPr="00C011CB" w:rsidRDefault="00AB4403" w:rsidP="00AB4403">
      <w:pPr>
        <w:spacing w:line="200" w:lineRule="exact"/>
        <w:rPr>
          <w:rFonts w:ascii="Trebuchet MS" w:hAnsi="Trebuchet MS"/>
        </w:rPr>
      </w:pPr>
    </w:p>
    <w:p w14:paraId="3D4AEB8B" w14:textId="42E4CED3" w:rsidR="00AB4403" w:rsidRPr="00C011CB" w:rsidRDefault="00AB4403" w:rsidP="00AB4403">
      <w:pPr>
        <w:spacing w:line="200" w:lineRule="exact"/>
        <w:rPr>
          <w:rFonts w:ascii="Trebuchet MS" w:hAnsi="Trebuchet MS"/>
          <w:highlight w:val="yellow"/>
        </w:rPr>
      </w:pPr>
      <w:r w:rsidRPr="00C011CB">
        <w:rPr>
          <w:rFonts w:ascii="Trebuchet MS" w:hAnsi="Trebuchet MS"/>
        </w:rPr>
        <w:t xml:space="preserve">En </w:t>
      </w:r>
      <w:r w:rsidR="00766B25" w:rsidRPr="00C011CB">
        <w:rPr>
          <w:rFonts w:ascii="Trebuchet MS" w:hAnsi="Trebuchet MS"/>
        </w:rPr>
        <w:t>nuestro</w:t>
      </w:r>
      <w:r w:rsidRPr="00C011CB">
        <w:rPr>
          <w:rFonts w:ascii="Trebuchet MS" w:hAnsi="Trebuchet MS"/>
        </w:rPr>
        <w:t xml:space="preserve"> carácter de síndico</w:t>
      </w:r>
      <w:r w:rsidR="00766B25" w:rsidRPr="00C011CB">
        <w:rPr>
          <w:rFonts w:ascii="Trebuchet MS" w:hAnsi="Trebuchet MS"/>
        </w:rPr>
        <w:t>s</w:t>
      </w:r>
      <w:r w:rsidRPr="00C011CB">
        <w:rPr>
          <w:rFonts w:ascii="Trebuchet MS" w:hAnsi="Trebuchet MS"/>
        </w:rPr>
        <w:t xml:space="preserve"> de Casino Melincu</w:t>
      </w:r>
      <w:r w:rsidR="00F118A7" w:rsidRPr="00C011CB">
        <w:rPr>
          <w:rFonts w:ascii="Trebuchet MS" w:hAnsi="Trebuchet MS"/>
        </w:rPr>
        <w:t>é</w:t>
      </w:r>
      <w:r w:rsidRPr="00C011CB">
        <w:rPr>
          <w:rFonts w:ascii="Trebuchet MS" w:hAnsi="Trebuchet MS"/>
        </w:rPr>
        <w:t xml:space="preserve"> S.A., de acuerdo con lo dispuesto en el inciso 5 del artículo 294 de la Ley General de Sociedades, he</w:t>
      </w:r>
      <w:r w:rsidR="00441289" w:rsidRPr="00C011CB">
        <w:rPr>
          <w:rFonts w:ascii="Trebuchet MS" w:hAnsi="Trebuchet MS"/>
        </w:rPr>
        <w:t>mos</w:t>
      </w:r>
      <w:r w:rsidRPr="00C011CB">
        <w:rPr>
          <w:rFonts w:ascii="Trebuchet MS" w:hAnsi="Trebuchet MS"/>
        </w:rPr>
        <w:t xml:space="preserve"> examinado el estado de </w:t>
      </w:r>
      <w:r w:rsidRPr="009952F3">
        <w:rPr>
          <w:rFonts w:ascii="Trebuchet MS" w:hAnsi="Trebuchet MS"/>
        </w:rPr>
        <w:t>situación patrimonial de Casino Melincu</w:t>
      </w:r>
      <w:r w:rsidR="00F118A7" w:rsidRPr="009952F3">
        <w:rPr>
          <w:rFonts w:ascii="Trebuchet MS" w:hAnsi="Trebuchet MS"/>
        </w:rPr>
        <w:t>é</w:t>
      </w:r>
      <w:r w:rsidRPr="009952F3">
        <w:rPr>
          <w:rFonts w:ascii="Trebuchet MS" w:hAnsi="Trebuchet MS"/>
        </w:rPr>
        <w:t xml:space="preserve"> S.A. al </w:t>
      </w:r>
      <w:r w:rsidR="00725210" w:rsidRPr="009952F3">
        <w:rPr>
          <w:rFonts w:ascii="Trebuchet MS" w:hAnsi="Trebuchet MS"/>
        </w:rPr>
        <w:t xml:space="preserve">31 de </w:t>
      </w:r>
      <w:r w:rsidR="00185765" w:rsidRPr="009952F3">
        <w:rPr>
          <w:rFonts w:ascii="Trebuchet MS" w:hAnsi="Trebuchet MS"/>
        </w:rPr>
        <w:t xml:space="preserve">enero </w:t>
      </w:r>
      <w:r w:rsidR="00725210" w:rsidRPr="009952F3">
        <w:rPr>
          <w:rFonts w:ascii="Trebuchet MS" w:hAnsi="Trebuchet MS"/>
        </w:rPr>
        <w:t>de 201</w:t>
      </w:r>
      <w:r w:rsidR="00185765" w:rsidRPr="009952F3">
        <w:rPr>
          <w:rFonts w:ascii="Trebuchet MS" w:hAnsi="Trebuchet MS"/>
        </w:rPr>
        <w:t>9</w:t>
      </w:r>
      <w:r w:rsidRPr="009952F3">
        <w:rPr>
          <w:rFonts w:ascii="Trebuchet MS" w:hAnsi="Trebuchet MS"/>
        </w:rPr>
        <w:t>, los correspo</w:t>
      </w:r>
      <w:r w:rsidR="009952F3" w:rsidRPr="009952F3">
        <w:rPr>
          <w:rFonts w:ascii="Trebuchet MS" w:hAnsi="Trebuchet MS"/>
        </w:rPr>
        <w:t xml:space="preserve">ndientes estados de resultados y </w:t>
      </w:r>
      <w:r w:rsidRPr="009952F3">
        <w:rPr>
          <w:rFonts w:ascii="Trebuchet MS" w:hAnsi="Trebuchet MS"/>
        </w:rPr>
        <w:t>de evolución del patrimonio neto</w:t>
      </w:r>
      <w:r w:rsidR="009952F3" w:rsidRPr="009952F3">
        <w:rPr>
          <w:rFonts w:ascii="Trebuchet MS" w:hAnsi="Trebuchet MS"/>
        </w:rPr>
        <w:t>, las notas 1 a 8 y los anexos A y</w:t>
      </w:r>
      <w:r w:rsidRPr="009952F3">
        <w:rPr>
          <w:rFonts w:ascii="Trebuchet MS" w:hAnsi="Trebuchet MS"/>
        </w:rPr>
        <w:t xml:space="preserve"> B, por el </w:t>
      </w:r>
      <w:r w:rsidR="00185765" w:rsidRPr="009952F3">
        <w:rPr>
          <w:rFonts w:ascii="Trebuchet MS" w:hAnsi="Trebuchet MS"/>
        </w:rPr>
        <w:t>período</w:t>
      </w:r>
      <w:r w:rsidRPr="009952F3">
        <w:rPr>
          <w:rFonts w:ascii="Trebuchet MS" w:hAnsi="Trebuchet MS"/>
        </w:rPr>
        <w:t xml:space="preserve"> finalizado en esa fecha. </w:t>
      </w:r>
    </w:p>
    <w:p w14:paraId="7E3AFF65" w14:textId="77777777" w:rsidR="00AB4403" w:rsidRPr="00C011CB" w:rsidRDefault="00AB4403" w:rsidP="00AB4403">
      <w:pPr>
        <w:spacing w:line="200" w:lineRule="exact"/>
        <w:rPr>
          <w:rFonts w:ascii="Trebuchet MS" w:hAnsi="Trebuchet MS"/>
          <w:highlight w:val="yellow"/>
        </w:rPr>
      </w:pPr>
    </w:p>
    <w:p w14:paraId="2E6FDAC1" w14:textId="5EDF48DF" w:rsidR="00494B0C" w:rsidRPr="00C011CB" w:rsidRDefault="00494B0C" w:rsidP="00494B0C">
      <w:pPr>
        <w:spacing w:line="200" w:lineRule="exact"/>
        <w:rPr>
          <w:rFonts w:ascii="Trebuchet MS" w:hAnsi="Trebuchet MS"/>
        </w:rPr>
      </w:pPr>
      <w:r w:rsidRPr="00C011CB">
        <w:rPr>
          <w:rFonts w:ascii="Trebuchet MS" w:hAnsi="Trebuchet MS"/>
        </w:rPr>
        <w:t>Las cifras y otra información correspondientes al ejercicio finalizado el 31 de octubre de 2018 son parte integrante de los estados contables mencionados precedentemente y se las presenta con el propósito de que se interpreten exclusivamente en relación con las cifras y con la información del período intermedio actual.</w:t>
      </w:r>
    </w:p>
    <w:p w14:paraId="0D0B93BD" w14:textId="77777777" w:rsidR="00AB4403" w:rsidRPr="00C011CB" w:rsidRDefault="00AB4403" w:rsidP="00AB4403">
      <w:pPr>
        <w:spacing w:line="200" w:lineRule="exact"/>
        <w:rPr>
          <w:rFonts w:ascii="Trebuchet MS" w:hAnsi="Trebuchet MS"/>
          <w:highlight w:val="yellow"/>
        </w:rPr>
      </w:pPr>
    </w:p>
    <w:p w14:paraId="102F6892" w14:textId="77777777" w:rsidR="00AB4403" w:rsidRPr="00C011CB" w:rsidRDefault="00AB4403" w:rsidP="00AB4403">
      <w:pPr>
        <w:spacing w:line="200" w:lineRule="exact"/>
        <w:rPr>
          <w:rFonts w:ascii="Trebuchet MS" w:hAnsi="Trebuchet MS"/>
          <w:i/>
        </w:rPr>
      </w:pPr>
      <w:r w:rsidRPr="00C011CB">
        <w:rPr>
          <w:rFonts w:ascii="Trebuchet MS" w:hAnsi="Trebuchet MS"/>
          <w:i/>
        </w:rPr>
        <w:t>Responsabilidad de la Dirección en relación con los estados contables</w:t>
      </w:r>
    </w:p>
    <w:p w14:paraId="05CB5148" w14:textId="77777777" w:rsidR="00AB4403" w:rsidRPr="00C011CB" w:rsidRDefault="00AB4403" w:rsidP="00AB4403">
      <w:pPr>
        <w:spacing w:line="200" w:lineRule="exact"/>
        <w:rPr>
          <w:rFonts w:ascii="Trebuchet MS" w:hAnsi="Trebuchet MS"/>
          <w:i/>
        </w:rPr>
      </w:pPr>
    </w:p>
    <w:p w14:paraId="63F9D906" w14:textId="41A609B7" w:rsidR="00AB4403" w:rsidRPr="00C011CB" w:rsidRDefault="00AB4403" w:rsidP="00AB4403">
      <w:pPr>
        <w:spacing w:line="200" w:lineRule="exact"/>
        <w:rPr>
          <w:rFonts w:ascii="Trebuchet MS" w:hAnsi="Trebuchet MS"/>
        </w:rPr>
      </w:pPr>
      <w:r w:rsidRPr="00C011CB">
        <w:rPr>
          <w:rFonts w:ascii="Trebuchet MS" w:hAnsi="Trebuchet MS"/>
        </w:rPr>
        <w:t>La Dirección es responsable de la preparación y presentación razonable de los estados contables</w:t>
      </w:r>
      <w:r w:rsidR="00E67A33" w:rsidRPr="00C011CB">
        <w:rPr>
          <w:rFonts w:ascii="Trebuchet MS" w:hAnsi="Trebuchet MS"/>
        </w:rPr>
        <w:t xml:space="preserve"> intermedios</w:t>
      </w:r>
      <w:r w:rsidRPr="00C011CB">
        <w:rPr>
          <w:rFonts w:ascii="Trebuchet MS" w:hAnsi="Trebuchet MS"/>
        </w:rPr>
        <w:t xml:space="preserve"> adjuntos de conformidad con las normas contables vigentes en la Provincia de Santa Fe, República Argentina, y del control interno que la Dirección considere necesario para permitir la preparación de estados contables</w:t>
      </w:r>
      <w:r w:rsidR="00E67A33" w:rsidRPr="00C011CB">
        <w:rPr>
          <w:rFonts w:ascii="Trebuchet MS" w:hAnsi="Trebuchet MS"/>
        </w:rPr>
        <w:t xml:space="preserve"> intermedios</w:t>
      </w:r>
      <w:r w:rsidRPr="00C011CB">
        <w:rPr>
          <w:rFonts w:ascii="Trebuchet MS" w:hAnsi="Trebuchet MS"/>
        </w:rPr>
        <w:t xml:space="preserve"> libres de incorrecciones significativas.</w:t>
      </w:r>
    </w:p>
    <w:p w14:paraId="030798EB" w14:textId="77777777" w:rsidR="00AB4403" w:rsidRPr="00C011CB" w:rsidRDefault="00AB4403" w:rsidP="00AB4403">
      <w:pPr>
        <w:spacing w:line="200" w:lineRule="exact"/>
        <w:rPr>
          <w:rFonts w:ascii="Trebuchet MS" w:hAnsi="Trebuchet MS"/>
        </w:rPr>
      </w:pPr>
    </w:p>
    <w:p w14:paraId="74411D3A" w14:textId="77777777" w:rsidR="00C011CB" w:rsidRPr="00C011CB" w:rsidRDefault="00C011CB" w:rsidP="00C011CB">
      <w:pPr>
        <w:pStyle w:val="KPMG"/>
        <w:tabs>
          <w:tab w:val="right" w:pos="7920"/>
          <w:tab w:val="right" w:pos="9498"/>
        </w:tabs>
        <w:spacing w:before="20" w:after="180" w:line="240" w:lineRule="atLeast"/>
        <w:rPr>
          <w:rFonts w:ascii="Trebuchet MS" w:hAnsi="Trebuchet MS"/>
          <w:i/>
          <w:sz w:val="20"/>
        </w:rPr>
      </w:pPr>
      <w:r w:rsidRPr="00C011CB">
        <w:rPr>
          <w:rFonts w:ascii="Trebuchet MS" w:hAnsi="Trebuchet MS"/>
          <w:i/>
          <w:sz w:val="20"/>
        </w:rPr>
        <w:t>Responsabilidad de la Comisión Fiscalizadora</w:t>
      </w:r>
    </w:p>
    <w:p w14:paraId="0C5E6E40" w14:textId="624A707D" w:rsidR="00AB4403" w:rsidRPr="00C011CB" w:rsidRDefault="00DF0B4F" w:rsidP="00AB4403">
      <w:pPr>
        <w:spacing w:line="200" w:lineRule="exact"/>
        <w:rPr>
          <w:rFonts w:ascii="Trebuchet MS" w:hAnsi="Trebuchet MS"/>
        </w:rPr>
      </w:pPr>
      <w:r>
        <w:rPr>
          <w:rFonts w:ascii="Trebuchet MS" w:hAnsi="Trebuchet MS"/>
        </w:rPr>
        <w:t>Nuestra</w:t>
      </w:r>
      <w:r w:rsidR="00AB4403" w:rsidRPr="00C011CB">
        <w:rPr>
          <w:rFonts w:ascii="Trebuchet MS" w:hAnsi="Trebuchet MS"/>
        </w:rPr>
        <w:t xml:space="preserve"> </w:t>
      </w:r>
      <w:r>
        <w:rPr>
          <w:rFonts w:ascii="Trebuchet MS" w:hAnsi="Trebuchet MS"/>
        </w:rPr>
        <w:t>revisión fue realizada</w:t>
      </w:r>
      <w:r w:rsidR="00AB4403" w:rsidRPr="00C011CB">
        <w:rPr>
          <w:rFonts w:ascii="Trebuchet MS" w:hAnsi="Trebuchet MS"/>
        </w:rPr>
        <w:t xml:space="preserve"> de acuerdo con las normas de sindicatura vigentes establecidas </w:t>
      </w:r>
      <w:r w:rsidR="000A3DA9" w:rsidRPr="00C011CB">
        <w:rPr>
          <w:rFonts w:ascii="Trebuchet MS" w:hAnsi="Trebuchet MS"/>
        </w:rPr>
        <w:t>en la Resolución Técnica Nro. 15</w:t>
      </w:r>
      <w:r w:rsidR="00AB4403" w:rsidRPr="00C011CB">
        <w:rPr>
          <w:rFonts w:ascii="Trebuchet MS" w:hAnsi="Trebuchet MS"/>
        </w:rPr>
        <w:t xml:space="preserve"> de la Federación Argentina de Consejos Profesionales de Ciencias Económicas. Dichas normas requieren que el examen se efectúe de conformidad con las normas de auditoría vigentes, e incluya la verificación de la congruencia de los documentos examinados con la información sobre las decisiones societarias expuestas en actas, y la adecuación de dichas decisiones a la ley y a los estatutos, en lo relativo a sus aspectos formales y documentales.</w:t>
      </w:r>
    </w:p>
    <w:p w14:paraId="6B3F45E7" w14:textId="77777777" w:rsidR="00AB4403" w:rsidRPr="00C011CB" w:rsidRDefault="00AB4403" w:rsidP="00AB4403">
      <w:pPr>
        <w:pStyle w:val="KPMG"/>
        <w:tabs>
          <w:tab w:val="right" w:pos="7920"/>
          <w:tab w:val="right" w:pos="9720"/>
        </w:tabs>
        <w:spacing w:line="220" w:lineRule="exact"/>
        <w:rPr>
          <w:rFonts w:ascii="Trebuchet MS" w:hAnsi="Trebuchet MS"/>
          <w:sz w:val="20"/>
          <w:highlight w:val="yellow"/>
        </w:rPr>
      </w:pPr>
    </w:p>
    <w:p w14:paraId="4A904FFC" w14:textId="10628A89" w:rsidR="00071FF2" w:rsidRPr="00C011CB" w:rsidRDefault="00071FF2" w:rsidP="00071FF2">
      <w:pPr>
        <w:spacing w:line="200" w:lineRule="exact"/>
        <w:rPr>
          <w:rFonts w:ascii="Trebuchet MS" w:hAnsi="Trebuchet MS"/>
        </w:rPr>
      </w:pPr>
      <w:r w:rsidRPr="00C011CB">
        <w:rPr>
          <w:rFonts w:ascii="Trebuchet MS" w:hAnsi="Trebuchet MS"/>
        </w:rPr>
        <w:t xml:space="preserve">Para realizar nuestra tarea profesional sobre los documentos arriba mencionados, nos hemos basado en la revisión efectuada por la firma BECHER Y ASOCIADOS </w:t>
      </w:r>
      <w:r w:rsidRPr="001E6490">
        <w:rPr>
          <w:rFonts w:ascii="Trebuchet MS" w:hAnsi="Trebuchet MS"/>
        </w:rPr>
        <w:t xml:space="preserve">S.R.L.  </w:t>
      </w:r>
      <w:proofErr w:type="gramStart"/>
      <w:r w:rsidRPr="001E6490">
        <w:rPr>
          <w:rFonts w:ascii="Trebuchet MS" w:hAnsi="Trebuchet MS"/>
        </w:rPr>
        <w:t>en</w:t>
      </w:r>
      <w:proofErr w:type="gramEnd"/>
      <w:r w:rsidRPr="001E6490">
        <w:rPr>
          <w:rFonts w:ascii="Trebuchet MS" w:hAnsi="Trebuchet MS"/>
        </w:rPr>
        <w:t xml:space="preserve"> su carácter de auditores externos, quien emitió su informe de </w:t>
      </w:r>
      <w:r w:rsidR="001E6490" w:rsidRPr="001E6490">
        <w:rPr>
          <w:rFonts w:ascii="Trebuchet MS" w:hAnsi="Trebuchet MS"/>
        </w:rPr>
        <w:t>fecha 14</w:t>
      </w:r>
      <w:r w:rsidRPr="001E6490">
        <w:rPr>
          <w:rFonts w:ascii="Trebuchet MS" w:hAnsi="Trebuchet MS"/>
        </w:rPr>
        <w:t xml:space="preserve"> de </w:t>
      </w:r>
      <w:r w:rsidR="001E6490" w:rsidRPr="001E6490">
        <w:rPr>
          <w:rFonts w:ascii="Trebuchet MS" w:hAnsi="Trebuchet MS"/>
        </w:rPr>
        <w:t>marzo de 2019</w:t>
      </w:r>
      <w:r w:rsidRPr="001E6490">
        <w:rPr>
          <w:rFonts w:ascii="Trebuchet MS" w:hAnsi="Trebuchet MS"/>
        </w:rPr>
        <w:t xml:space="preserve"> de acuerdo con las normas vigentes en lo referido a encargos de revisión de estados contables de períodos intermedios. Dicha revisión incluyó la verificación de la planificación del trabajo</w:t>
      </w:r>
      <w:r w:rsidRPr="00C011CB">
        <w:rPr>
          <w:rFonts w:ascii="Trebuchet MS" w:hAnsi="Trebuchet MS"/>
        </w:rPr>
        <w:t>, de la naturaleza, alcance y oportunidad de los procedimientos aplicados y de los resultados de la revisión</w:t>
      </w:r>
      <w:r w:rsidRPr="00C011CB">
        <w:rPr>
          <w:rFonts w:ascii="Trebuchet MS" w:hAnsi="Trebuchet MS"/>
        </w:rPr>
        <w:tab/>
        <w:t xml:space="preserve"> efectuada por esa firma profesional. La mencionada firma ha llevado a cabo su revisión de los estados contables adjuntos de conformidad con las normas establecidas en la Resolución Técnica N° 37 de la Federación Argentina de Consejos Profesionales de Ciencias Económicas. Dichas normas exigen que cumpla los requerimientos de ética</w:t>
      </w:r>
      <w:r w:rsidR="00DF0B4F">
        <w:rPr>
          <w:rFonts w:ascii="Trebuchet MS" w:hAnsi="Trebuchet MS"/>
        </w:rPr>
        <w:t>.</w:t>
      </w:r>
    </w:p>
    <w:p w14:paraId="392FE555" w14:textId="77777777" w:rsidR="00071FF2" w:rsidRPr="00C011CB" w:rsidRDefault="00071FF2" w:rsidP="00071FF2">
      <w:pPr>
        <w:spacing w:line="200" w:lineRule="exact"/>
        <w:rPr>
          <w:rFonts w:ascii="Trebuchet MS" w:hAnsi="Trebuchet MS"/>
        </w:rPr>
      </w:pPr>
    </w:p>
    <w:p w14:paraId="185C5B41" w14:textId="6E021A67" w:rsidR="00DF0B4F" w:rsidRDefault="00DF0B4F" w:rsidP="00071FF2">
      <w:pPr>
        <w:spacing w:line="200" w:lineRule="exact"/>
        <w:rPr>
          <w:rFonts w:ascii="Trebuchet MS" w:hAnsi="Trebuchet MS"/>
        </w:rPr>
      </w:pPr>
      <w:r>
        <w:rPr>
          <w:rFonts w:ascii="Trebuchet MS" w:hAnsi="Trebuchet MS"/>
        </w:rPr>
        <w:t>U</w:t>
      </w:r>
      <w:r w:rsidRPr="00C011CB">
        <w:rPr>
          <w:rFonts w:ascii="Trebuchet MS" w:hAnsi="Trebuchet MS"/>
        </w:rPr>
        <w:t>na revisión consiste principalmente en aplicar procedimientos analíticos y otros procedimientos de revisión sobre la información contable incluida en los estados contables intermedios y en efectuar indagaciones a los responsables de su elaboración</w:t>
      </w:r>
      <w:r>
        <w:rPr>
          <w:rFonts w:ascii="Trebuchet MS" w:hAnsi="Trebuchet MS"/>
        </w:rPr>
        <w:t xml:space="preserve">. </w:t>
      </w:r>
      <w:r w:rsidRPr="00C011CB">
        <w:rPr>
          <w:rFonts w:ascii="Trebuchet MS" w:hAnsi="Trebuchet MS"/>
        </w:rPr>
        <w:t>Por lo tanto, no expresamos una opinión sobre los estados contables de períodos intermedios.</w:t>
      </w:r>
    </w:p>
    <w:p w14:paraId="7BF4C0EC" w14:textId="77777777" w:rsidR="00DF0B4F" w:rsidRDefault="00DF0B4F" w:rsidP="00071FF2">
      <w:pPr>
        <w:spacing w:line="200" w:lineRule="exact"/>
        <w:rPr>
          <w:rFonts w:ascii="Trebuchet MS" w:hAnsi="Trebuchet MS"/>
        </w:rPr>
      </w:pPr>
    </w:p>
    <w:p w14:paraId="347F0076" w14:textId="77777777" w:rsidR="00071FF2" w:rsidRPr="00C011CB" w:rsidRDefault="00071FF2" w:rsidP="00071FF2">
      <w:pPr>
        <w:spacing w:line="200" w:lineRule="exact"/>
        <w:rPr>
          <w:rFonts w:ascii="Trebuchet MS" w:hAnsi="Trebuchet MS"/>
        </w:rPr>
      </w:pPr>
      <w:r w:rsidRPr="00C011CB">
        <w:rPr>
          <w:rFonts w:ascii="Trebuchet MS" w:hAnsi="Trebuchet MS"/>
        </w:rPr>
        <w:t>Dado que no es responsabilidad de la comisión fiscalizadora efectuar un control de gestión, el examen no se extendió a los criterios y decisiones empresarias de las diversas áreas de la Sociedad, cuestiones que son de responsabilidad exclusiva del Directorio.</w:t>
      </w:r>
    </w:p>
    <w:p w14:paraId="07418902" w14:textId="77777777" w:rsidR="00071FF2" w:rsidRPr="00C011CB" w:rsidRDefault="00071FF2" w:rsidP="00071FF2">
      <w:pPr>
        <w:spacing w:line="200" w:lineRule="exact"/>
        <w:rPr>
          <w:rFonts w:ascii="Trebuchet MS" w:hAnsi="Trebuchet MS"/>
        </w:rPr>
      </w:pPr>
    </w:p>
    <w:p w14:paraId="3F9D9E18" w14:textId="77777777" w:rsidR="003C64EF" w:rsidRDefault="003C64EF" w:rsidP="003C64EF">
      <w:pPr>
        <w:spacing w:line="200" w:lineRule="exact"/>
        <w:rPr>
          <w:rFonts w:ascii="Trebuchet MS" w:hAnsi="Trebuchet MS"/>
          <w:highlight w:val="yellow"/>
        </w:rPr>
      </w:pPr>
    </w:p>
    <w:p w14:paraId="1D11D113" w14:textId="77777777" w:rsidR="00DF0B4F" w:rsidRDefault="00DF0B4F" w:rsidP="003C64EF">
      <w:pPr>
        <w:spacing w:line="200" w:lineRule="exact"/>
        <w:rPr>
          <w:rFonts w:ascii="Trebuchet MS" w:hAnsi="Trebuchet MS"/>
          <w:highlight w:val="yellow"/>
        </w:rPr>
      </w:pPr>
    </w:p>
    <w:p w14:paraId="4F8E81C5" w14:textId="77777777" w:rsidR="00DF0B4F" w:rsidRPr="00C011CB" w:rsidRDefault="00DF0B4F" w:rsidP="003C64EF">
      <w:pPr>
        <w:spacing w:line="200" w:lineRule="exact"/>
        <w:rPr>
          <w:rFonts w:ascii="Trebuchet MS" w:hAnsi="Trebuchet MS"/>
          <w:highlight w:val="yellow"/>
        </w:rPr>
      </w:pPr>
    </w:p>
    <w:p w14:paraId="7F3E88C4" w14:textId="77777777" w:rsidR="00DF0B4F" w:rsidRDefault="00DF0B4F" w:rsidP="00071FF2">
      <w:pPr>
        <w:pStyle w:val="KPMG"/>
        <w:tabs>
          <w:tab w:val="right" w:pos="7920"/>
          <w:tab w:val="right" w:pos="9720"/>
        </w:tabs>
        <w:spacing w:line="220" w:lineRule="exact"/>
        <w:rPr>
          <w:rFonts w:ascii="Trebuchet MS" w:hAnsi="Trebuchet MS"/>
          <w:i/>
          <w:sz w:val="20"/>
        </w:rPr>
      </w:pPr>
    </w:p>
    <w:p w14:paraId="53850163" w14:textId="77777777" w:rsidR="003F4FD3" w:rsidRDefault="003F4FD3" w:rsidP="00071FF2">
      <w:pPr>
        <w:pStyle w:val="KPMG"/>
        <w:tabs>
          <w:tab w:val="right" w:pos="7920"/>
          <w:tab w:val="right" w:pos="9720"/>
        </w:tabs>
        <w:spacing w:line="220" w:lineRule="exact"/>
        <w:rPr>
          <w:rFonts w:ascii="Trebuchet MS" w:hAnsi="Trebuchet MS"/>
          <w:i/>
          <w:sz w:val="20"/>
        </w:rPr>
      </w:pPr>
    </w:p>
    <w:p w14:paraId="1408C3C5" w14:textId="77777777" w:rsidR="003F4FD3" w:rsidRDefault="003F4FD3" w:rsidP="00071FF2">
      <w:pPr>
        <w:pStyle w:val="KPMG"/>
        <w:tabs>
          <w:tab w:val="right" w:pos="7920"/>
          <w:tab w:val="right" w:pos="9720"/>
        </w:tabs>
        <w:spacing w:line="220" w:lineRule="exact"/>
        <w:rPr>
          <w:rFonts w:ascii="Trebuchet MS" w:hAnsi="Trebuchet MS"/>
          <w:i/>
          <w:sz w:val="20"/>
        </w:rPr>
        <w:sectPr w:rsidR="003F4FD3" w:rsidSect="003F4FD3">
          <w:headerReference w:type="default" r:id="rId39"/>
          <w:footerReference w:type="default" r:id="rId40"/>
          <w:footnotePr>
            <w:numFmt w:val="lowerRoman"/>
          </w:footnotePr>
          <w:endnotePr>
            <w:numFmt w:val="decimal"/>
          </w:endnotePr>
          <w:pgSz w:w="11900" w:h="16840" w:code="9"/>
          <w:pgMar w:top="2100" w:right="992" w:bottom="1418" w:left="1361" w:header="720" w:footer="720" w:gutter="0"/>
          <w:cols w:space="720"/>
          <w:docGrid w:linePitch="272"/>
        </w:sectPr>
      </w:pPr>
    </w:p>
    <w:p w14:paraId="14C0C81D" w14:textId="77777777" w:rsidR="003F4FD3" w:rsidRDefault="003F4FD3" w:rsidP="00071FF2">
      <w:pPr>
        <w:pStyle w:val="KPMG"/>
        <w:tabs>
          <w:tab w:val="right" w:pos="7920"/>
          <w:tab w:val="right" w:pos="9720"/>
        </w:tabs>
        <w:spacing w:line="220" w:lineRule="exact"/>
        <w:rPr>
          <w:rFonts w:ascii="Trebuchet MS" w:hAnsi="Trebuchet MS"/>
          <w:i/>
          <w:sz w:val="20"/>
        </w:rPr>
      </w:pPr>
    </w:p>
    <w:p w14:paraId="6E7BFAD0" w14:textId="77777777" w:rsidR="00071FF2" w:rsidRPr="00C011CB" w:rsidRDefault="00071FF2" w:rsidP="00071FF2">
      <w:pPr>
        <w:pStyle w:val="KPMG"/>
        <w:tabs>
          <w:tab w:val="right" w:pos="7920"/>
          <w:tab w:val="right" w:pos="9720"/>
        </w:tabs>
        <w:spacing w:line="220" w:lineRule="exact"/>
        <w:rPr>
          <w:rFonts w:ascii="Trebuchet MS" w:hAnsi="Trebuchet MS"/>
          <w:sz w:val="20"/>
        </w:rPr>
      </w:pPr>
      <w:r w:rsidRPr="00C011CB">
        <w:rPr>
          <w:rFonts w:ascii="Trebuchet MS" w:hAnsi="Trebuchet MS"/>
          <w:i/>
          <w:sz w:val="20"/>
        </w:rPr>
        <w:t>Conclusión</w:t>
      </w:r>
    </w:p>
    <w:p w14:paraId="11974CD5" w14:textId="77777777" w:rsidR="003C64EF" w:rsidRPr="001E6490" w:rsidRDefault="003C64EF" w:rsidP="003C64EF">
      <w:pPr>
        <w:pStyle w:val="KPMG"/>
        <w:tabs>
          <w:tab w:val="right" w:pos="7920"/>
          <w:tab w:val="right" w:pos="9720"/>
        </w:tabs>
        <w:spacing w:line="220" w:lineRule="exact"/>
        <w:rPr>
          <w:rFonts w:ascii="Trebuchet MS" w:hAnsi="Trebuchet MS"/>
          <w:sz w:val="20"/>
        </w:rPr>
      </w:pPr>
    </w:p>
    <w:p w14:paraId="51F4C2D1" w14:textId="3B1F7935" w:rsidR="00071FF2" w:rsidRPr="00C011CB" w:rsidRDefault="00071FF2" w:rsidP="00071FF2">
      <w:pPr>
        <w:spacing w:line="200" w:lineRule="exact"/>
        <w:rPr>
          <w:rFonts w:ascii="Trebuchet MS" w:hAnsi="Trebuchet MS"/>
        </w:rPr>
      </w:pPr>
      <w:r w:rsidRPr="001E6490">
        <w:rPr>
          <w:rFonts w:ascii="Trebuchet MS" w:hAnsi="Trebuchet MS"/>
        </w:rPr>
        <w:t xml:space="preserve">Como resultado de nuestra revisión y basado en el informe de </w:t>
      </w:r>
      <w:r w:rsidR="00DF0B4F">
        <w:rPr>
          <w:rFonts w:ascii="Trebuchet MS" w:hAnsi="Trebuchet MS"/>
        </w:rPr>
        <w:t>revisión</w:t>
      </w:r>
      <w:r w:rsidRPr="001E6490">
        <w:rPr>
          <w:rFonts w:ascii="Trebuchet MS" w:hAnsi="Trebuchet MS"/>
        </w:rPr>
        <w:t xml:space="preserve"> de fecha </w:t>
      </w:r>
      <w:r w:rsidR="001E6490" w:rsidRPr="001E6490">
        <w:rPr>
          <w:rFonts w:ascii="Trebuchet MS" w:hAnsi="Trebuchet MS"/>
        </w:rPr>
        <w:t>14</w:t>
      </w:r>
      <w:r w:rsidRPr="001E6490">
        <w:rPr>
          <w:rFonts w:ascii="Trebuchet MS" w:hAnsi="Trebuchet MS"/>
        </w:rPr>
        <w:t xml:space="preserve"> de </w:t>
      </w:r>
      <w:r w:rsidR="001E6490" w:rsidRPr="001E6490">
        <w:rPr>
          <w:rFonts w:ascii="Trebuchet MS" w:hAnsi="Trebuchet MS"/>
        </w:rPr>
        <w:t>marzo de 2019</w:t>
      </w:r>
      <w:r w:rsidRPr="001E6490">
        <w:rPr>
          <w:rFonts w:ascii="Trebuchet MS" w:hAnsi="Trebuchet MS"/>
        </w:rPr>
        <w:t xml:space="preserve">, nada ha llamado nuestra atención que nos hiciera pensar que los estados contables de período intermedio mencionados no presentan razonablemente, en todos sus aspectos significativos, la situación patrimonial y financiera de la Sociedad al 31 de </w:t>
      </w:r>
      <w:r w:rsidR="001E6490" w:rsidRPr="001E6490">
        <w:rPr>
          <w:rFonts w:ascii="Trebuchet MS" w:hAnsi="Trebuchet MS"/>
        </w:rPr>
        <w:t>enero de 2019</w:t>
      </w:r>
      <w:r w:rsidRPr="001E6490">
        <w:rPr>
          <w:rFonts w:ascii="Trebuchet MS" w:hAnsi="Trebuchet MS"/>
        </w:rPr>
        <w:t>, lo</w:t>
      </w:r>
      <w:r w:rsidR="001E6490" w:rsidRPr="001E6490">
        <w:rPr>
          <w:rFonts w:ascii="Trebuchet MS" w:hAnsi="Trebuchet MS"/>
        </w:rPr>
        <w:t>s resultados de las operaciones y</w:t>
      </w:r>
      <w:r w:rsidRPr="001E6490">
        <w:rPr>
          <w:rFonts w:ascii="Trebuchet MS" w:hAnsi="Trebuchet MS"/>
        </w:rPr>
        <w:t xml:space="preserve"> la evolución del patrimonio neto por el período de tres</w:t>
      </w:r>
      <w:r w:rsidRPr="00C011CB">
        <w:rPr>
          <w:rFonts w:ascii="Trebuchet MS" w:hAnsi="Trebuchet MS"/>
        </w:rPr>
        <w:t xml:space="preserve"> meses finalizado en esa fecha, de acuerdo con normas contables profesionales vigentes en la Provincia de Santa Fe.</w:t>
      </w:r>
    </w:p>
    <w:p w14:paraId="5438CD23" w14:textId="77777777" w:rsidR="00441289" w:rsidRPr="00C011CB" w:rsidRDefault="00441289" w:rsidP="003C64EF">
      <w:pPr>
        <w:spacing w:line="200" w:lineRule="exact"/>
        <w:rPr>
          <w:rFonts w:ascii="Trebuchet MS" w:hAnsi="Trebuchet MS"/>
          <w:highlight w:val="yellow"/>
        </w:rPr>
      </w:pPr>
    </w:p>
    <w:p w14:paraId="272A98BD" w14:textId="77777777" w:rsidR="003C64EF" w:rsidRPr="00E97E4B" w:rsidRDefault="003C64EF" w:rsidP="003C64EF">
      <w:pPr>
        <w:pStyle w:val="KPMG"/>
        <w:tabs>
          <w:tab w:val="right" w:pos="7920"/>
          <w:tab w:val="right" w:pos="9720"/>
        </w:tabs>
        <w:spacing w:line="220" w:lineRule="exact"/>
        <w:rPr>
          <w:rFonts w:ascii="Trebuchet MS" w:hAnsi="Trebuchet MS"/>
          <w:sz w:val="20"/>
        </w:rPr>
      </w:pPr>
    </w:p>
    <w:p w14:paraId="2B894AC0" w14:textId="7FEE7020" w:rsidR="003C64EF" w:rsidRPr="00E97E4B" w:rsidRDefault="003C64EF" w:rsidP="00C82BC9">
      <w:pPr>
        <w:spacing w:before="20" w:after="220" w:line="240" w:lineRule="atLeast"/>
        <w:rPr>
          <w:rFonts w:ascii="Trebuchet MS" w:hAnsi="Trebuchet MS"/>
          <w:b/>
          <w:lang w:val="es-MX"/>
        </w:rPr>
      </w:pPr>
      <w:r w:rsidRPr="00E97E4B">
        <w:rPr>
          <w:rFonts w:ascii="Trebuchet MS" w:hAnsi="Trebuchet MS"/>
          <w:b/>
          <w:i/>
        </w:rPr>
        <w:t>Informe sobre otros requerimientos legales y reglamentarios</w:t>
      </w:r>
    </w:p>
    <w:p w14:paraId="6360FC88" w14:textId="55781DEA" w:rsidR="003C64EF" w:rsidRPr="00E97E4B" w:rsidRDefault="003C64EF" w:rsidP="003C64EF">
      <w:pPr>
        <w:pStyle w:val="Textoindependiente"/>
        <w:numPr>
          <w:ilvl w:val="0"/>
          <w:numId w:val="28"/>
        </w:numPr>
        <w:spacing w:after="120" w:line="220" w:lineRule="exact"/>
        <w:ind w:left="283" w:hanging="357"/>
        <w:rPr>
          <w:rFonts w:ascii="Trebuchet MS" w:hAnsi="Trebuchet MS"/>
          <w:sz w:val="20"/>
        </w:rPr>
      </w:pPr>
      <w:r w:rsidRPr="00E97E4B">
        <w:rPr>
          <w:rFonts w:ascii="Trebuchet MS" w:hAnsi="Trebuchet MS"/>
          <w:b w:val="0"/>
          <w:sz w:val="20"/>
        </w:rPr>
        <w:t>los estados contables</w:t>
      </w:r>
      <w:r w:rsidR="00C82BC9" w:rsidRPr="00E97E4B">
        <w:rPr>
          <w:rFonts w:ascii="Trebuchet MS" w:hAnsi="Trebuchet MS"/>
          <w:b w:val="0"/>
          <w:sz w:val="20"/>
        </w:rPr>
        <w:t xml:space="preserve"> intermedios</w:t>
      </w:r>
      <w:r w:rsidRPr="00E97E4B">
        <w:rPr>
          <w:rFonts w:ascii="Trebuchet MS" w:hAnsi="Trebuchet MS"/>
          <w:b w:val="0"/>
          <w:sz w:val="20"/>
        </w:rPr>
        <w:t xml:space="preserve"> adjuntos se encuentran pendientes de transcripción en el libro de Inventario y Balances y surgen de las registraciones del sistema contable de la Sociedad.</w:t>
      </w:r>
    </w:p>
    <w:p w14:paraId="6186B657" w14:textId="77777777" w:rsidR="00472A56" w:rsidRPr="00C011CB" w:rsidRDefault="00472A56" w:rsidP="00762A85">
      <w:pPr>
        <w:spacing w:before="20" w:after="220" w:line="240" w:lineRule="atLeast"/>
        <w:rPr>
          <w:rFonts w:ascii="Trebuchet MS" w:hAnsi="Trebuchet MS"/>
          <w:highlight w:val="yellow"/>
        </w:rPr>
      </w:pPr>
    </w:p>
    <w:p w14:paraId="0C3EB4FD" w14:textId="7E2064EC" w:rsidR="00A11052" w:rsidRPr="00B40417" w:rsidRDefault="00A11052" w:rsidP="00762A85">
      <w:pPr>
        <w:spacing w:before="20" w:after="220" w:line="240" w:lineRule="atLeast"/>
        <w:rPr>
          <w:rFonts w:ascii="Trebuchet MS" w:hAnsi="Trebuchet MS"/>
        </w:rPr>
      </w:pPr>
      <w:r w:rsidRPr="00B40417">
        <w:rPr>
          <w:rFonts w:ascii="Trebuchet MS" w:hAnsi="Trebuchet MS"/>
        </w:rPr>
        <w:t>Ciudad de Santa Fe</w:t>
      </w:r>
      <w:r w:rsidR="00D04BAD" w:rsidRPr="00B40417">
        <w:rPr>
          <w:rFonts w:ascii="Trebuchet MS" w:hAnsi="Trebuchet MS"/>
        </w:rPr>
        <w:t xml:space="preserve">, </w:t>
      </w:r>
      <w:r w:rsidR="00C82BC9" w:rsidRPr="00B40417">
        <w:rPr>
          <w:rFonts w:ascii="Trebuchet MS" w:hAnsi="Trebuchet MS"/>
        </w:rPr>
        <w:t xml:space="preserve">14 de marzo de 2019 </w:t>
      </w:r>
    </w:p>
    <w:p w14:paraId="5CB21790" w14:textId="77777777" w:rsidR="00A11052" w:rsidRPr="00B40417" w:rsidRDefault="00A11052" w:rsidP="0066258D">
      <w:pPr>
        <w:pStyle w:val="KPMG"/>
        <w:tabs>
          <w:tab w:val="right" w:pos="7920"/>
          <w:tab w:val="right" w:pos="9720"/>
        </w:tabs>
        <w:spacing w:line="200" w:lineRule="exact"/>
        <w:rPr>
          <w:rFonts w:ascii="Trebuchet MS" w:hAnsi="Trebuchet MS"/>
          <w:sz w:val="20"/>
        </w:rPr>
      </w:pPr>
    </w:p>
    <w:p w14:paraId="373EDE5B" w14:textId="77777777" w:rsidR="000717FE" w:rsidRPr="00B40417" w:rsidRDefault="000717FE" w:rsidP="00BD7878">
      <w:pPr>
        <w:pStyle w:val="KPMG"/>
        <w:tabs>
          <w:tab w:val="right" w:pos="7920"/>
          <w:tab w:val="right" w:pos="9720"/>
        </w:tabs>
        <w:spacing w:line="220" w:lineRule="exact"/>
        <w:rPr>
          <w:rFonts w:ascii="Trebuchet MS" w:hAnsi="Trebuchet MS"/>
          <w:sz w:val="20"/>
        </w:rPr>
      </w:pPr>
    </w:p>
    <w:p w14:paraId="01E52A3F" w14:textId="77777777" w:rsidR="00BD7878" w:rsidRPr="00B40417" w:rsidRDefault="00BD7878" w:rsidP="00BD7878">
      <w:pPr>
        <w:pStyle w:val="KPMG"/>
        <w:tabs>
          <w:tab w:val="right" w:pos="7920"/>
          <w:tab w:val="right" w:pos="9720"/>
        </w:tabs>
        <w:spacing w:line="220" w:lineRule="exact"/>
        <w:rPr>
          <w:rFonts w:ascii="Trebuchet MS" w:hAnsi="Trebuchet MS"/>
          <w:sz w:val="20"/>
        </w:rPr>
      </w:pPr>
    </w:p>
    <w:p w14:paraId="4F92568D" w14:textId="3DFEF45F" w:rsidR="00DA00D8" w:rsidRPr="00B40417" w:rsidRDefault="00DA00D8" w:rsidP="00DA00D8">
      <w:pPr>
        <w:tabs>
          <w:tab w:val="center" w:pos="1980"/>
          <w:tab w:val="center" w:pos="7655"/>
          <w:tab w:val="center" w:pos="11340"/>
        </w:tabs>
        <w:spacing w:line="220" w:lineRule="exact"/>
        <w:rPr>
          <w:rFonts w:ascii="Trebuchet MS" w:hAnsi="Trebuchet MS"/>
        </w:rPr>
      </w:pPr>
      <w:r w:rsidRPr="00B40417">
        <w:rPr>
          <w:rFonts w:ascii="Trebuchet MS" w:hAnsi="Trebuchet MS"/>
        </w:rPr>
        <w:tab/>
      </w:r>
      <w:r w:rsidR="00B24495" w:rsidRPr="00B40417">
        <w:rPr>
          <w:rFonts w:ascii="Trebuchet MS" w:hAnsi="Trebuchet MS"/>
        </w:rPr>
        <w:t xml:space="preserve">Diego Carlos </w:t>
      </w:r>
      <w:proofErr w:type="spellStart"/>
      <w:r w:rsidR="00B24495" w:rsidRPr="00B40417">
        <w:rPr>
          <w:rFonts w:ascii="Trebuchet MS" w:hAnsi="Trebuchet MS"/>
        </w:rPr>
        <w:t>Maañon</w:t>
      </w:r>
      <w:proofErr w:type="spellEnd"/>
      <w:r w:rsidR="007F4FF2" w:rsidRPr="00B40417">
        <w:rPr>
          <w:rFonts w:ascii="Trebuchet MS" w:hAnsi="Trebuchet MS"/>
        </w:rPr>
        <w:tab/>
      </w:r>
    </w:p>
    <w:p w14:paraId="3C0F4ABF" w14:textId="77777777" w:rsidR="0000660F" w:rsidRPr="00B40417" w:rsidRDefault="00DA00D8" w:rsidP="0000660F">
      <w:pPr>
        <w:tabs>
          <w:tab w:val="center" w:pos="1980"/>
          <w:tab w:val="center" w:pos="5584"/>
          <w:tab w:val="center" w:pos="7513"/>
          <w:tab w:val="center" w:pos="7655"/>
          <w:tab w:val="center" w:pos="8533"/>
          <w:tab w:val="center" w:pos="11340"/>
        </w:tabs>
        <w:spacing w:line="220" w:lineRule="exact"/>
        <w:rPr>
          <w:rFonts w:ascii="Trebuchet MS" w:hAnsi="Trebuchet MS"/>
        </w:rPr>
      </w:pPr>
      <w:r w:rsidRPr="00B40417">
        <w:rPr>
          <w:rFonts w:ascii="Trebuchet MS" w:hAnsi="Trebuchet MS"/>
        </w:rPr>
        <w:tab/>
      </w:r>
      <w:r w:rsidR="0000660F" w:rsidRPr="00B40417">
        <w:rPr>
          <w:rFonts w:ascii="Trebuchet MS" w:hAnsi="Trebuchet MS"/>
        </w:rPr>
        <w:t>Síndico - Comisión Fiscalizadora</w:t>
      </w:r>
    </w:p>
    <w:p w14:paraId="31B364F8" w14:textId="77777777" w:rsidR="0000660F" w:rsidRPr="00B40417" w:rsidRDefault="00DA00D8" w:rsidP="002E1C5F">
      <w:pPr>
        <w:pStyle w:val="Lilianita"/>
        <w:widowControl w:val="0"/>
        <w:tabs>
          <w:tab w:val="center" w:pos="2019"/>
          <w:tab w:val="center" w:pos="8357"/>
          <w:tab w:val="center" w:pos="13041"/>
        </w:tabs>
        <w:spacing w:line="200" w:lineRule="exact"/>
        <w:ind w:right="-586"/>
        <w:rPr>
          <w:rFonts w:ascii="Trebuchet MS" w:hAnsi="Trebuchet MS"/>
          <w:iCs/>
        </w:rPr>
      </w:pPr>
      <w:r w:rsidRPr="00B40417">
        <w:rPr>
          <w:rFonts w:ascii="Trebuchet MS" w:hAnsi="Trebuchet MS"/>
        </w:rPr>
        <w:tab/>
      </w:r>
    </w:p>
    <w:p w14:paraId="4A3540EE" w14:textId="77777777" w:rsidR="0000660F" w:rsidRPr="00C011CB" w:rsidRDefault="0000660F" w:rsidP="0000660F">
      <w:pPr>
        <w:tabs>
          <w:tab w:val="center" w:pos="1980"/>
          <w:tab w:val="center" w:pos="5584"/>
          <w:tab w:val="center" w:pos="7513"/>
          <w:tab w:val="center" w:pos="7655"/>
          <w:tab w:val="center" w:pos="8533"/>
          <w:tab w:val="center" w:pos="11340"/>
        </w:tabs>
        <w:spacing w:line="220" w:lineRule="exact"/>
        <w:rPr>
          <w:rFonts w:ascii="Trebuchet MS" w:hAnsi="Trebuchet MS"/>
          <w:highlight w:val="yellow"/>
        </w:rPr>
        <w:sectPr w:rsidR="0000660F" w:rsidRPr="00C011CB" w:rsidSect="003F4FD3">
          <w:footnotePr>
            <w:numFmt w:val="lowerRoman"/>
          </w:footnotePr>
          <w:endnotePr>
            <w:numFmt w:val="decimal"/>
          </w:endnotePr>
          <w:pgSz w:w="11900" w:h="16840" w:code="9"/>
          <w:pgMar w:top="1701" w:right="992" w:bottom="1418" w:left="1361" w:header="720" w:footer="720" w:gutter="0"/>
          <w:cols w:space="720"/>
          <w:docGrid w:linePitch="272"/>
        </w:sectPr>
      </w:pPr>
    </w:p>
    <w:p w14:paraId="03820E19" w14:textId="77777777" w:rsidR="00FB31A4" w:rsidRPr="00C011CB" w:rsidRDefault="00FB31A4" w:rsidP="0066258D">
      <w:pPr>
        <w:tabs>
          <w:tab w:val="clear" w:pos="7920"/>
          <w:tab w:val="clear" w:pos="9720"/>
          <w:tab w:val="center" w:pos="1418"/>
          <w:tab w:val="center" w:pos="1740"/>
          <w:tab w:val="center" w:pos="5812"/>
          <w:tab w:val="center" w:pos="8364"/>
        </w:tabs>
        <w:spacing w:line="200" w:lineRule="exact"/>
        <w:ind w:right="-586"/>
        <w:rPr>
          <w:rFonts w:ascii="Trebuchet MS" w:hAnsi="Trebuchet MS"/>
        </w:rPr>
      </w:pPr>
      <w:r w:rsidRPr="00C011CB">
        <w:rPr>
          <w:rFonts w:ascii="Trebuchet MS" w:hAnsi="Trebuchet MS"/>
        </w:rPr>
        <w:lastRenderedPageBreak/>
        <w:t>RATIFICACION DE FIRMAS IMPRESAS</w:t>
      </w:r>
    </w:p>
    <w:p w14:paraId="2F637D2C" w14:textId="77777777" w:rsidR="00FB31A4" w:rsidRPr="00C011CB" w:rsidRDefault="00FB31A4" w:rsidP="0066258D">
      <w:pPr>
        <w:tabs>
          <w:tab w:val="clear" w:pos="7920"/>
          <w:tab w:val="clear" w:pos="9720"/>
          <w:tab w:val="center" w:pos="1418"/>
          <w:tab w:val="center" w:pos="1740"/>
          <w:tab w:val="center" w:pos="5812"/>
          <w:tab w:val="center" w:pos="8364"/>
        </w:tabs>
        <w:spacing w:line="200" w:lineRule="exact"/>
        <w:ind w:right="-586"/>
        <w:rPr>
          <w:rFonts w:ascii="Trebuchet MS" w:hAnsi="Trebuchet MS"/>
        </w:rPr>
      </w:pPr>
    </w:p>
    <w:p w14:paraId="16C5BB48" w14:textId="77777777" w:rsidR="00FB31A4" w:rsidRPr="00C011CB" w:rsidRDefault="00FB31A4" w:rsidP="0066258D">
      <w:pPr>
        <w:tabs>
          <w:tab w:val="clear" w:pos="7920"/>
          <w:tab w:val="clear" w:pos="9720"/>
          <w:tab w:val="center" w:pos="1418"/>
          <w:tab w:val="center" w:pos="1740"/>
          <w:tab w:val="center" w:pos="5812"/>
          <w:tab w:val="center" w:pos="8364"/>
        </w:tabs>
        <w:spacing w:line="200" w:lineRule="exact"/>
        <w:ind w:right="-586"/>
        <w:rPr>
          <w:rFonts w:ascii="Trebuchet MS" w:hAnsi="Trebuchet MS"/>
        </w:rPr>
      </w:pPr>
    </w:p>
    <w:p w14:paraId="3AAE78C5" w14:textId="04F1AAC5" w:rsidR="00DD2327" w:rsidRPr="009952F3" w:rsidRDefault="0020635A" w:rsidP="0066258D">
      <w:pPr>
        <w:tabs>
          <w:tab w:val="clear" w:pos="7920"/>
          <w:tab w:val="clear" w:pos="9720"/>
          <w:tab w:val="center" w:pos="1418"/>
          <w:tab w:val="center" w:pos="1740"/>
          <w:tab w:val="center" w:pos="5812"/>
          <w:tab w:val="center" w:pos="8364"/>
        </w:tabs>
        <w:spacing w:line="200" w:lineRule="exact"/>
        <w:ind w:right="-584"/>
        <w:rPr>
          <w:rFonts w:ascii="Trebuchet MS" w:hAnsi="Trebuchet MS"/>
        </w:rPr>
      </w:pPr>
      <w:r w:rsidRPr="009952F3">
        <w:rPr>
          <w:rFonts w:ascii="Trebuchet MS" w:hAnsi="Trebuchet MS"/>
        </w:rPr>
        <w:t>Por la presente ratificamos las firmas que impresas obran en las fojas que anteceden, cuyo contenido también se ratifica y que reemplazan a las correspondientes firmas ológrafas, que han sido debidamente estampadas en los originales de los estados de situa</w:t>
      </w:r>
      <w:r w:rsidR="009952F3" w:rsidRPr="009952F3">
        <w:rPr>
          <w:rFonts w:ascii="Trebuchet MS" w:hAnsi="Trebuchet MS"/>
        </w:rPr>
        <w:t>ción patrimonial, de resultados y</w:t>
      </w:r>
      <w:r w:rsidRPr="009952F3">
        <w:rPr>
          <w:rFonts w:ascii="Trebuchet MS" w:hAnsi="Trebuchet MS"/>
        </w:rPr>
        <w:t xml:space="preserve"> de evolución del patrimonio neto</w:t>
      </w:r>
      <w:r w:rsidR="009952F3" w:rsidRPr="009952F3">
        <w:rPr>
          <w:rFonts w:ascii="Trebuchet MS" w:hAnsi="Trebuchet MS"/>
        </w:rPr>
        <w:t>, las notas 1 a 8 y los anexos A y</w:t>
      </w:r>
      <w:r w:rsidRPr="009952F3">
        <w:rPr>
          <w:rFonts w:ascii="Trebuchet MS" w:hAnsi="Trebuchet MS"/>
        </w:rPr>
        <w:t xml:space="preserve"> B al 31 de enero de 2019 </w:t>
      </w:r>
      <w:r w:rsidR="00DD2327" w:rsidRPr="009952F3">
        <w:rPr>
          <w:rFonts w:ascii="Trebuchet MS" w:hAnsi="Trebuchet MS"/>
        </w:rPr>
        <w:t>de CASINO MELINCUE S.A.</w:t>
      </w:r>
    </w:p>
    <w:p w14:paraId="525BFF92" w14:textId="77777777" w:rsidR="003A7C42" w:rsidRPr="00C011CB" w:rsidRDefault="003A7C42" w:rsidP="0066258D">
      <w:pPr>
        <w:tabs>
          <w:tab w:val="clear" w:pos="7920"/>
          <w:tab w:val="clear" w:pos="9720"/>
          <w:tab w:val="center" w:pos="1418"/>
          <w:tab w:val="center" w:pos="1740"/>
          <w:tab w:val="center" w:pos="5812"/>
          <w:tab w:val="center" w:pos="8364"/>
        </w:tabs>
        <w:spacing w:line="200" w:lineRule="exact"/>
        <w:ind w:right="-584"/>
        <w:rPr>
          <w:rFonts w:ascii="Trebuchet MS" w:hAnsi="Trebuchet MS"/>
          <w:highlight w:val="yellow"/>
        </w:rPr>
      </w:pPr>
    </w:p>
    <w:p w14:paraId="2E68745C" w14:textId="77777777" w:rsidR="003A7C42" w:rsidRPr="00C011CB" w:rsidRDefault="003A7C42" w:rsidP="0066258D">
      <w:pPr>
        <w:tabs>
          <w:tab w:val="clear" w:pos="7920"/>
          <w:tab w:val="clear" w:pos="9720"/>
          <w:tab w:val="center" w:pos="1418"/>
          <w:tab w:val="center" w:pos="1740"/>
          <w:tab w:val="center" w:pos="5812"/>
          <w:tab w:val="center" w:pos="8364"/>
        </w:tabs>
        <w:spacing w:line="200" w:lineRule="exact"/>
        <w:ind w:right="-586"/>
        <w:rPr>
          <w:rFonts w:ascii="Trebuchet MS" w:hAnsi="Trebuchet MS"/>
          <w:highlight w:val="yellow"/>
        </w:rPr>
      </w:pPr>
    </w:p>
    <w:p w14:paraId="76FA8D8A" w14:textId="77777777" w:rsidR="00BA276E" w:rsidRPr="00C011CB" w:rsidRDefault="00BA276E" w:rsidP="0066258D">
      <w:pPr>
        <w:tabs>
          <w:tab w:val="clear" w:pos="7920"/>
          <w:tab w:val="clear" w:pos="9720"/>
          <w:tab w:val="center" w:pos="1418"/>
          <w:tab w:val="center" w:pos="1740"/>
          <w:tab w:val="center" w:pos="5812"/>
          <w:tab w:val="center" w:pos="8364"/>
        </w:tabs>
        <w:spacing w:line="200" w:lineRule="exact"/>
        <w:ind w:right="-586"/>
        <w:rPr>
          <w:rFonts w:ascii="Trebuchet MS" w:hAnsi="Trebuchet MS"/>
          <w:highlight w:val="yellow"/>
        </w:rPr>
      </w:pPr>
    </w:p>
    <w:p w14:paraId="0514F14E" w14:textId="77777777" w:rsidR="00BA276E" w:rsidRPr="00C011CB" w:rsidRDefault="00BA276E" w:rsidP="0066258D">
      <w:pPr>
        <w:tabs>
          <w:tab w:val="clear" w:pos="7920"/>
          <w:tab w:val="clear" w:pos="9720"/>
          <w:tab w:val="center" w:pos="1418"/>
          <w:tab w:val="center" w:pos="1740"/>
          <w:tab w:val="center" w:pos="5812"/>
          <w:tab w:val="center" w:pos="8364"/>
        </w:tabs>
        <w:spacing w:line="200" w:lineRule="exact"/>
        <w:ind w:right="-586"/>
        <w:rPr>
          <w:rFonts w:ascii="Trebuchet MS" w:hAnsi="Trebuchet MS"/>
          <w:highlight w:val="yellow"/>
        </w:rPr>
      </w:pPr>
    </w:p>
    <w:p w14:paraId="7E6CF7F3" w14:textId="584C277B" w:rsidR="00BA276E" w:rsidRPr="00C011CB" w:rsidRDefault="00BA276E" w:rsidP="00723079">
      <w:pPr>
        <w:tabs>
          <w:tab w:val="clear" w:pos="7920"/>
          <w:tab w:val="clear" w:pos="9720"/>
          <w:tab w:val="center" w:pos="1418"/>
          <w:tab w:val="center" w:pos="1740"/>
          <w:tab w:val="center" w:pos="5812"/>
          <w:tab w:val="center" w:pos="8364"/>
        </w:tabs>
        <w:spacing w:line="200" w:lineRule="exact"/>
        <w:ind w:left="426" w:right="-586"/>
        <w:rPr>
          <w:rFonts w:ascii="Trebuchet MS" w:hAnsi="Trebuchet MS"/>
        </w:rPr>
      </w:pPr>
    </w:p>
    <w:p w14:paraId="3979212D" w14:textId="7C936FB3" w:rsidR="00BA276E" w:rsidRPr="00C011CB" w:rsidRDefault="003F4FD3" w:rsidP="0066258D">
      <w:pPr>
        <w:tabs>
          <w:tab w:val="clear" w:pos="7920"/>
          <w:tab w:val="clear" w:pos="9720"/>
          <w:tab w:val="center" w:pos="1418"/>
          <w:tab w:val="center" w:pos="1740"/>
          <w:tab w:val="center" w:pos="5812"/>
          <w:tab w:val="center" w:pos="8364"/>
        </w:tabs>
        <w:spacing w:line="200" w:lineRule="exact"/>
        <w:ind w:right="-586"/>
        <w:rPr>
          <w:rFonts w:ascii="Trebuchet MS" w:hAnsi="Trebuchet MS"/>
          <w:highlight w:val="yellow"/>
        </w:rPr>
      </w:pPr>
      <w:r>
        <w:rPr>
          <w:rFonts w:ascii="Trebuchet MS" w:hAnsi="Trebuchet MS"/>
          <w:noProof/>
        </w:rPr>
        <w:pict w14:anchorId="6C82387F">
          <v:shape id="_x0000_s1037" type="#_x0000_t75" style="position:absolute;left:0;text-align:left;margin-left:-44.55pt;margin-top:10.25pt;width:510.25pt;height:77.95pt;z-index:251663360;mso-position-horizontal-relative:text;mso-position-vertical-relative:text">
            <v:imagedata r:id="rId41" o:title=""/>
          </v:shape>
        </w:pict>
      </w:r>
    </w:p>
    <w:sectPr w:rsidR="00BA276E" w:rsidRPr="00C011CB" w:rsidSect="00FA4FBA">
      <w:headerReference w:type="default" r:id="rId42"/>
      <w:footnotePr>
        <w:numFmt w:val="lowerRoman"/>
      </w:footnotePr>
      <w:endnotePr>
        <w:numFmt w:val="decimal"/>
      </w:endnotePr>
      <w:pgSz w:w="11900" w:h="16840" w:code="9"/>
      <w:pgMar w:top="2552" w:right="170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F64C1E" w14:textId="77777777" w:rsidR="00E232A2" w:rsidRDefault="00E232A2">
      <w:r>
        <w:separator/>
      </w:r>
    </w:p>
  </w:endnote>
  <w:endnote w:type="continuationSeparator" w:id="0">
    <w:p w14:paraId="218299AA" w14:textId="77777777" w:rsidR="00E232A2" w:rsidRDefault="00E23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D9B93" w14:textId="7C619484" w:rsidR="00D77B0B" w:rsidRDefault="00D77B0B">
    <w:pPr>
      <w:pStyle w:val="Piedepgina"/>
    </w:pPr>
  </w:p>
  <w:p w14:paraId="4CA712FF" w14:textId="77777777" w:rsidR="00D77B0B" w:rsidRDefault="00D77B0B">
    <w:pPr>
      <w:pStyle w:val="Piedepgina"/>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B5D625" w14:textId="19D0AAA6" w:rsidR="00D77B0B" w:rsidRDefault="00B24495" w:rsidP="00723079">
    <w:pPr>
      <w:pStyle w:val="Piedepgina"/>
      <w:ind w:left="-851"/>
      <w:rPr>
        <w:rFonts w:ascii="Times New Roman" w:hAnsi="Times New Roman"/>
      </w:rPr>
    </w:pPr>
    <w:r>
      <w:rPr>
        <w:rFonts w:ascii="Times New Roman" w:hAnsi="Times New Roman"/>
      </w:rPr>
      <w:fldChar w:fldCharType="begin"/>
    </w:r>
    <w:r>
      <w:rPr>
        <w:rFonts w:ascii="Times New Roman" w:hAnsi="Times New Roman"/>
      </w:rPr>
      <w:instrText xml:space="preserve"> LINK Excel.Sheet.8 "C:\\Users\\maragarcia\\Desktop\\MARA\\Clientes\\Boldt\\Boldt Peralada - Casino Melincue\\EECC\\01_19 Casino Puerto Melincue\\Firmas EEFF.xls!Hoja parada !F2C1:F10C9" "" \a \p </w:instrText>
    </w:r>
    <w:r>
      <w:rPr>
        <w:rFonts w:ascii="Times New Roman" w:hAnsi="Times New Roman"/>
      </w:rPr>
      <w:fldChar w:fldCharType="separate"/>
    </w:r>
    <w:r w:rsidR="003F4FD3">
      <w:rPr>
        <w:rFonts w:ascii="Times New Roman" w:hAnsi="Times New Roman"/>
      </w:rPr>
      <w:object w:dxaOrig="9714" w:dyaOrig="1888" w14:anchorId="655905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566.35pt;height:110.25pt">
          <v:imagedata r:id="rId1" o:title=""/>
        </v:shape>
      </w:object>
    </w:r>
    <w:r>
      <w:rPr>
        <w:rFonts w:ascii="Times New Roman" w:hAnsi="Times New Roman"/>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0DC10A" w14:textId="582C5EE5" w:rsidR="00D77B0B" w:rsidRDefault="00B24495" w:rsidP="00723079">
    <w:pPr>
      <w:pStyle w:val="Piedepgina"/>
      <w:ind w:left="-284"/>
      <w:rPr>
        <w:rFonts w:ascii="Times New Roman" w:hAnsi="Times New Roman"/>
      </w:rPr>
    </w:pPr>
    <w:r>
      <w:rPr>
        <w:rFonts w:ascii="Times New Roman" w:hAnsi="Times New Roman"/>
      </w:rPr>
      <w:fldChar w:fldCharType="begin"/>
    </w:r>
    <w:r>
      <w:rPr>
        <w:rFonts w:ascii="Times New Roman" w:hAnsi="Times New Roman"/>
      </w:rPr>
      <w:instrText xml:space="preserve"> LINK Excel.Sheet.8 "C:\\Users\\maragarcia\\Desktop\\MARA\\Clientes\\Boldt\\Boldt Peralada - Casino Melincue\\EECC\\01_19 Casino Puerto Melincue\\Firmas EEFF.xls!Hoja Acostada !F2C1:F10C13" "" \a \p </w:instrText>
    </w:r>
    <w:r>
      <w:rPr>
        <w:rFonts w:ascii="Times New Roman" w:hAnsi="Times New Roman"/>
      </w:rPr>
      <w:fldChar w:fldCharType="separate"/>
    </w:r>
    <w:r w:rsidR="003F4FD3">
      <w:rPr>
        <w:rFonts w:ascii="Times New Roman" w:hAnsi="Times New Roman"/>
      </w:rPr>
      <w:object w:dxaOrig="12416" w:dyaOrig="1862" w14:anchorId="4A062C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723.85pt;height:108.75pt">
          <v:imagedata r:id="rId1" o:title=""/>
        </v:shape>
      </w:object>
    </w:r>
    <w:r>
      <w:rPr>
        <w:rFonts w:ascii="Times New Roman" w:hAnsi="Times New Roman"/>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088183" w14:textId="77777777" w:rsidR="003F4FD3" w:rsidRDefault="003F4FD3" w:rsidP="003F4FD3">
    <w:pPr>
      <w:pStyle w:val="BDOFooter"/>
      <w:rPr>
        <w:lang w:val="it-IT"/>
      </w:rPr>
    </w:pPr>
    <w:r>
      <w:rPr>
        <w:lang w:val="it-IT"/>
      </w:rPr>
      <w:t xml:space="preserve">Becher y Asociados S.R.L., una sociedad Argentina de responsabilidad limitada, es miembro de BDO International Limited, una compañía limitada por garantía del Reino Unido, y forma parte de la red internacional BDO de empresas independientes asociadas. </w:t>
    </w:r>
  </w:p>
  <w:p w14:paraId="2B5D5A3B" w14:textId="77777777" w:rsidR="003F4FD3" w:rsidRPr="003D4B4E" w:rsidRDefault="003F4FD3" w:rsidP="003F4FD3">
    <w:pPr>
      <w:pStyle w:val="Piedepgina"/>
      <w:spacing w:line="144" w:lineRule="exact"/>
      <w:rPr>
        <w:color w:val="786860"/>
        <w:sz w:val="12"/>
        <w:lang w:val="it-IT"/>
      </w:rPr>
    </w:pPr>
    <w:r w:rsidRPr="00DA3C03">
      <w:rPr>
        <w:color w:val="786860"/>
        <w:sz w:val="12"/>
        <w:lang w:val="it-IT"/>
      </w:rPr>
      <w:t xml:space="preserve">BDO es el nombre comercial de </w:t>
    </w:r>
    <w:smartTag w:uri="urn:schemas-microsoft-com:office:smarttags" w:element="PersonName">
      <w:smartTagPr>
        <w:attr w:name="ProductID" w:val="la red BDO"/>
      </w:smartTagPr>
      <w:r w:rsidRPr="00DA3C03">
        <w:rPr>
          <w:color w:val="786860"/>
          <w:sz w:val="12"/>
          <w:lang w:val="it-IT"/>
        </w:rPr>
        <w:t>la red BDO</w:t>
      </w:r>
    </w:smartTag>
    <w:r w:rsidRPr="00DA3C03">
      <w:rPr>
        <w:color w:val="786860"/>
        <w:sz w:val="12"/>
        <w:lang w:val="it-IT"/>
      </w:rPr>
      <w:t xml:space="preserve"> y de cada una de las empresas asociadas a BDO.</w:t>
    </w:r>
  </w:p>
  <w:p w14:paraId="5BA18DF4" w14:textId="77777777" w:rsidR="00D77B0B" w:rsidRPr="003F4FD3" w:rsidRDefault="00D77B0B" w:rsidP="003F4FD3">
    <w:pPr>
      <w:pStyle w:val="Piedepgina"/>
      <w:rPr>
        <w:lang w:val="it-IT"/>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C112A" w14:textId="77777777" w:rsidR="003F4FD3" w:rsidRPr="003F4FD3" w:rsidRDefault="003F4FD3" w:rsidP="003F4FD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B0DDA" w14:textId="77777777" w:rsidR="00D77B0B" w:rsidRDefault="00D77B0B">
    <w:pPr>
      <w:pStyle w:val="Piedepgina"/>
    </w:pPr>
  </w:p>
  <w:p w14:paraId="4BBF563C" w14:textId="77777777" w:rsidR="00D77B0B" w:rsidRDefault="00D77B0B">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546AF" w14:textId="77777777" w:rsidR="00D77B0B" w:rsidRDefault="00D77B0B">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7D8D4D" w14:textId="77777777" w:rsidR="00D77B0B" w:rsidRDefault="00D77B0B">
    <w:pPr>
      <w:pStyle w:val="Piedepgina"/>
    </w:pPr>
  </w:p>
  <w:p w14:paraId="5AA28A14" w14:textId="3E86E08C" w:rsidR="00D77B0B" w:rsidRDefault="00B24495" w:rsidP="007A7DB2">
    <w:pPr>
      <w:pStyle w:val="Piedepgina"/>
      <w:ind w:left="-851"/>
    </w:pPr>
    <w:r>
      <w:fldChar w:fldCharType="begin"/>
    </w:r>
    <w:r>
      <w:instrText xml:space="preserve"> LINK Excel.Sheet.8 "C:\\Users\\maragarcia\\Desktop\\MARA\\Clientes\\Boldt\\Boldt Peralada - Casino Melincue\\EECC\\01_19 Casino Puerto Melincue\\Firmas EEFF.xls!Hoja parada !F2C1:F10C9" "" \a \p </w:instrText>
    </w:r>
    <w:r>
      <w:fldChar w:fldCharType="separate"/>
    </w:r>
    <w:r w:rsidR="003F4FD3">
      <w:object w:dxaOrig="9714" w:dyaOrig="1888" w14:anchorId="4931E3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6.35pt;height:110.25pt">
          <v:imagedata r:id="rId1" o:title=""/>
        </v:shape>
      </w:objec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B8C59" w14:textId="5A05B2A1" w:rsidR="00D77B0B" w:rsidRDefault="00B24495" w:rsidP="00723079">
    <w:pPr>
      <w:pStyle w:val="Piedepgina"/>
    </w:pPr>
    <w:r>
      <w:fldChar w:fldCharType="begin"/>
    </w:r>
    <w:r>
      <w:instrText xml:space="preserve"> LINK Excel.Sheet.8 "C:\\Users\\maragarcia\\Desktop\\MARA\\Clientes\\Boldt\\Boldt Peralada - Casino Melincue\\EECC\\01_19 Casino Puerto Melincue\\Firmas EEFF.xls!Hoja Acostada !F2C1:F10C13" "" \a \p </w:instrText>
    </w:r>
    <w:r>
      <w:fldChar w:fldCharType="separate"/>
    </w:r>
    <w:r w:rsidR="003F4FD3">
      <w:object w:dxaOrig="12416" w:dyaOrig="1862" w14:anchorId="36971B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23.85pt;height:108.75pt">
          <v:imagedata r:id="rId1" o:title=""/>
        </v:shape>
      </w:object>
    </w:r>
    <w:r>
      <w:fldChar w:fldCharType="end"/>
    </w:r>
  </w:p>
  <w:p w14:paraId="34941709" w14:textId="77777777" w:rsidR="00D77B0B" w:rsidRDefault="00D77B0B">
    <w:pPr>
      <w:pStyle w:val="Piedep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28B94F" w14:textId="5156628B" w:rsidR="00D77B0B" w:rsidRDefault="00B24495" w:rsidP="007A7DB2">
    <w:pPr>
      <w:pStyle w:val="Piedepgina"/>
      <w:ind w:left="-851"/>
    </w:pPr>
    <w:r>
      <w:fldChar w:fldCharType="begin"/>
    </w:r>
    <w:r>
      <w:instrText xml:space="preserve"> LINK Excel.Sheet.8 "C:\\Users\\maragarcia\\Desktop\\MARA\\Clientes\\Boldt\\Boldt Peralada - Casino Melincue\\EECC\\01_19 Casino Puerto Melincue\\Firmas EEFF.xls!Hoja parada !F2C1:F10C9" "" \a \p </w:instrText>
    </w:r>
    <w:r>
      <w:fldChar w:fldCharType="separate"/>
    </w:r>
    <w:r w:rsidR="003F4FD3">
      <w:object w:dxaOrig="9714" w:dyaOrig="1888" w14:anchorId="2F2E8D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66.35pt;height:110.25pt">
          <v:imagedata r:id="rId1" o:title=""/>
        </v:shape>
      </w:objec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625902" w14:textId="7318BDAB" w:rsidR="00D77B0B" w:rsidRDefault="00B24495" w:rsidP="00723079">
    <w:pPr>
      <w:pStyle w:val="Piedepgina"/>
    </w:pPr>
    <w:r>
      <w:fldChar w:fldCharType="begin"/>
    </w:r>
    <w:r>
      <w:instrText xml:space="preserve"> LINK Excel.Sheet.8 "C:\\Users\\maragarcia\\Desktop\\MARA\\Clientes\\Boldt\\Boldt Peralada - Casino Melincue\\EECC\\01_19 Casino Puerto Melincue\\Firmas EEFF.xls!Hoja Acostada !F2C1:F10C13" "" \a \p </w:instrText>
    </w:r>
    <w:r>
      <w:fldChar w:fldCharType="separate"/>
    </w:r>
    <w:r w:rsidR="003F4FD3">
      <w:object w:dxaOrig="12416" w:dyaOrig="1862" w14:anchorId="53C48F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23.85pt;height:108.75pt">
          <v:imagedata r:id="rId1" o:title=""/>
        </v:shape>
      </w:objec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092F97" w14:textId="03D7336A" w:rsidR="00D77B0B" w:rsidRPr="00104A1C" w:rsidRDefault="00B24495" w:rsidP="007A7DB2">
    <w:pPr>
      <w:pStyle w:val="Piedepgina"/>
      <w:ind w:left="-851"/>
    </w:pPr>
    <w:r>
      <w:fldChar w:fldCharType="begin"/>
    </w:r>
    <w:r>
      <w:instrText xml:space="preserve"> LINK Excel.Sheet.8 "C:\\Users\\maragarcia\\Desktop\\MARA\\Clientes\\Boldt\\Boldt Peralada - Casino Melincue\\EECC\\01_19 Casino Puerto Melincue\\Firmas EEFF.xls!Hoja parada !F2C1:F10C9" "" \a \p </w:instrText>
    </w:r>
    <w:r>
      <w:fldChar w:fldCharType="separate"/>
    </w:r>
    <w:r w:rsidR="003F4FD3">
      <w:object w:dxaOrig="9714" w:dyaOrig="1888" w14:anchorId="2D66AD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566.35pt;height:110.25pt">
          <v:imagedata r:id="rId1" o:title=""/>
        </v:shape>
      </w:objec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E712BB" w14:textId="3480CEF9" w:rsidR="00196CCD" w:rsidRDefault="00B24495" w:rsidP="00723079">
    <w:pPr>
      <w:pStyle w:val="Piedepgina"/>
      <w:ind w:left="-851"/>
    </w:pPr>
    <w:r>
      <w:fldChar w:fldCharType="begin"/>
    </w:r>
    <w:r>
      <w:instrText xml:space="preserve"> LINK Excel.Sheet.8 "C:\\Users\\maragarcia\\Desktop\\MARA\\Clientes\\Boldt\\Boldt Peralada - Casino Melincue\\EECC\\01_19 Casino Puerto Melincue\\Firmas EEFF.xls!Hoja parada !F2C1:F10C9" "" \a \p </w:instrText>
    </w:r>
    <w:r>
      <w:fldChar w:fldCharType="separate"/>
    </w:r>
    <w:r w:rsidR="003F4FD3">
      <w:object w:dxaOrig="9714" w:dyaOrig="1888" w14:anchorId="159E25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566.35pt;height:110.25pt">
          <v:imagedata r:id="rId1" o:title=""/>
        </v:shape>
      </w:objec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0B3111" w14:textId="77777777" w:rsidR="00E232A2" w:rsidRDefault="00E232A2">
      <w:r>
        <w:separator/>
      </w:r>
    </w:p>
  </w:footnote>
  <w:footnote w:type="continuationSeparator" w:id="0">
    <w:p w14:paraId="31B72701" w14:textId="77777777" w:rsidR="00E232A2" w:rsidRDefault="00E232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5D0D42" w14:textId="77777777" w:rsidR="00D77B0B" w:rsidRDefault="00D77B0B">
    <w:pPr>
      <w:pStyle w:val="Encabezado"/>
    </w:pPr>
    <w:r>
      <w:rPr>
        <w:rFonts w:ascii="Times New Roman" w:hAnsi="Times New Roman"/>
        <w:noProof/>
        <w:lang w:eastAsia="es-AR"/>
      </w:rPr>
      <mc:AlternateContent>
        <mc:Choice Requires="wps">
          <w:drawing>
            <wp:anchor distT="0" distB="0" distL="114300" distR="114300" simplePos="0" relativeHeight="251658240" behindDoc="1" locked="0" layoutInCell="1" allowOverlap="1" wp14:anchorId="793ACA74" wp14:editId="5F75B0DC">
              <wp:simplePos x="0" y="0"/>
              <wp:positionH relativeFrom="page">
                <wp:align>center</wp:align>
              </wp:positionH>
              <wp:positionV relativeFrom="page">
                <wp:align>center</wp:align>
              </wp:positionV>
              <wp:extent cx="4543425" cy="1724025"/>
              <wp:effectExtent l="0" t="1371600" r="0" b="1371600"/>
              <wp:wrapNone/>
              <wp:docPr id="2" name="WordArt 3 KISD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543425" cy="1724025"/>
                      </a:xfrm>
                      <a:prstGeom prst="rect">
                        <a:avLst/>
                      </a:prstGeom>
                      <a:extLst>
                        <a:ext uri="{AF507438-7753-43E0-B8FC-AC1667EBCBE1}">
                          <a14:hiddenEffects xmlns:a14="http://schemas.microsoft.com/office/drawing/2010/main">
                            <a:effectLst/>
                          </a14:hiddenEffects>
                        </a:ext>
                      </a:extLst>
                    </wps:spPr>
                    <wps:txbx>
                      <w:txbxContent>
                        <w:p w14:paraId="3E2BC67E" w14:textId="77777777" w:rsidR="00D77B0B" w:rsidRDefault="00D77B0B" w:rsidP="00AF787E">
                          <w:pPr>
                            <w:pStyle w:val="NormalWeb"/>
                            <w:spacing w:before="0" w:beforeAutospacing="0" w:after="0" w:afterAutospacing="0"/>
                            <w:jc w:val="center"/>
                          </w:pPr>
                          <w:r>
                            <w:rPr>
                              <w:rFonts w:ascii="Arial Black" w:hAnsi="Arial Black"/>
                              <w:color w:val="DDDDDD"/>
                              <w:sz w:val="192"/>
                              <w:szCs w:val="192"/>
                              <w14:textOutline w14:w="9525" w14:cap="flat" w14:cmpd="sng" w14:algn="ctr">
                                <w14:solidFill>
                                  <w14:srgbClr w14:val="DDDDDD"/>
                                </w14:solidFill>
                                <w14:prstDash w14:val="solid"/>
                                <w14:round/>
                              </w14:textOutline>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3 KISDraft" o:spid="_x0000_s1026" type="#_x0000_t202" style="position:absolute;left:0;text-align:left;margin-left:0;margin-top:0;width:357.75pt;height:135.75pt;rotation:-45;z-index:-25165824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" filled="f" stroked="f">
              <o:lock v:ext="edit" shapetype="t"/>
              <v:textbox style="mso-fit-shape-to-text:t">
                <w:txbxContent>
                  <w:p w14:paraId="3E2BC67E" w14:textId="77777777" w:rsidR="00D77B0B" w:rsidRDefault="00D77B0B" w:rsidP="00AF787E">
                    <w:pPr>
                      <w:pStyle w:val="NormalWeb"/>
                      <w:spacing w:before="0" w:beforeAutospacing="0" w:after="0" w:afterAutospacing="0"/>
                      <w:jc w:val="center"/>
                    </w:pPr>
                    <w:r>
                      <w:rPr>
                        <w:rFonts w:ascii="Arial Black" w:hAnsi="Arial Black"/>
                        <w:color w:val="DDDDDD"/>
                        <w:sz w:val="192"/>
                        <w:szCs w:val="192"/>
                        <w14:textOutline w14:w="9525" w14:cap="flat" w14:cmpd="sng" w14:algn="ctr">
                          <w14:solidFill>
                            <w14:srgbClr w14:val="DDDDDD"/>
                          </w14:solidFill>
                          <w14:prstDash w14:val="solid"/>
                          <w14:round/>
                        </w14:textOutline>
                      </w:rPr>
                      <w:t>DRAFT</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AB869" w14:textId="280C77B8" w:rsidR="00D77B0B" w:rsidRPr="00086C48" w:rsidRDefault="00D77B0B" w:rsidP="00086C4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A35066" w14:textId="77777777" w:rsidR="00D77B0B" w:rsidRDefault="00D77B0B">
    <w:pPr>
      <w:pStyle w:val="Encabezado"/>
      <w:widowControl w:val="0"/>
      <w:rPr>
        <w:rFonts w:ascii="Times New Roman" w:hAnsi="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15FC6C" w14:textId="77777777" w:rsidR="00D77B0B" w:rsidRDefault="00D77B0B">
    <w:pPr>
      <w:pStyle w:val="Encabezado"/>
    </w:pPr>
    <w:r>
      <w:rPr>
        <w:rFonts w:ascii="Times New Roman" w:hAnsi="Times New Roman"/>
        <w:noProof/>
        <w:lang w:eastAsia="es-AR"/>
      </w:rPr>
      <mc:AlternateContent>
        <mc:Choice Requires="wps">
          <w:drawing>
            <wp:anchor distT="0" distB="0" distL="114300" distR="114300" simplePos="0" relativeHeight="251657216" behindDoc="1" locked="0" layoutInCell="1" allowOverlap="1" wp14:anchorId="410ED757" wp14:editId="71680243">
              <wp:simplePos x="0" y="0"/>
              <wp:positionH relativeFrom="page">
                <wp:align>center</wp:align>
              </wp:positionH>
              <wp:positionV relativeFrom="page">
                <wp:align>center</wp:align>
              </wp:positionV>
              <wp:extent cx="4543425" cy="1724025"/>
              <wp:effectExtent l="0" t="1371600" r="0" b="1371600"/>
              <wp:wrapNone/>
              <wp:docPr id="1" name="WordArt 2 KISD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543425" cy="1724025"/>
                      </a:xfrm>
                      <a:prstGeom prst="rect">
                        <a:avLst/>
                      </a:prstGeom>
                      <a:extLst>
                        <a:ext uri="{AF507438-7753-43E0-B8FC-AC1667EBCBE1}">
                          <a14:hiddenEffects xmlns:a14="http://schemas.microsoft.com/office/drawing/2010/main">
                            <a:effectLst/>
                          </a14:hiddenEffects>
                        </a:ext>
                      </a:extLst>
                    </wps:spPr>
                    <wps:txbx>
                      <w:txbxContent>
                        <w:p w14:paraId="042B1E0B" w14:textId="77777777" w:rsidR="00D77B0B" w:rsidRDefault="00D77B0B" w:rsidP="00AF787E">
                          <w:pPr>
                            <w:pStyle w:val="NormalWeb"/>
                            <w:spacing w:before="0" w:beforeAutospacing="0" w:after="0" w:afterAutospacing="0"/>
                            <w:jc w:val="center"/>
                          </w:pPr>
                          <w:r>
                            <w:rPr>
                              <w:rFonts w:ascii="Arial Black" w:hAnsi="Arial Black"/>
                              <w:color w:val="DDDDDD"/>
                              <w:sz w:val="192"/>
                              <w:szCs w:val="192"/>
                              <w14:textOutline w14:w="9525" w14:cap="flat" w14:cmpd="sng" w14:algn="ctr">
                                <w14:solidFill>
                                  <w14:srgbClr w14:val="DDDDDD"/>
                                </w14:solidFill>
                                <w14:prstDash w14:val="solid"/>
                                <w14:round/>
                              </w14:textOutline>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KISDraft" o:spid="_x0000_s1027" type="#_x0000_t202" style="position:absolute;left:0;text-align:left;margin-left:0;margin-top:0;width:357.75pt;height:135.75pt;rotation:-45;z-index:-25165926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" filled="f" stroked="f">
              <o:lock v:ext="edit" shapetype="t"/>
              <v:textbox style="mso-fit-shape-to-text:t">
                <w:txbxContent>
                  <w:p w14:paraId="042B1E0B" w14:textId="77777777" w:rsidR="00D77B0B" w:rsidRDefault="00D77B0B" w:rsidP="00AF787E">
                    <w:pPr>
                      <w:pStyle w:val="NormalWeb"/>
                      <w:spacing w:before="0" w:beforeAutospacing="0" w:after="0" w:afterAutospacing="0"/>
                      <w:jc w:val="center"/>
                    </w:pPr>
                    <w:r>
                      <w:rPr>
                        <w:rFonts w:ascii="Arial Black" w:hAnsi="Arial Black"/>
                        <w:color w:val="DDDDDD"/>
                        <w:sz w:val="192"/>
                        <w:szCs w:val="192"/>
                        <w14:textOutline w14:w="9525" w14:cap="flat" w14:cmpd="sng" w14:algn="ctr">
                          <w14:solidFill>
                            <w14:srgbClr w14:val="DDDDDD"/>
                          </w14:solidFill>
                          <w14:prstDash w14:val="solid"/>
                          <w14:round/>
                        </w14:textOutline>
                      </w:rPr>
                      <w:t>DRAFT</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1C63A" w14:textId="77777777" w:rsidR="00D77B0B" w:rsidRDefault="00D77B0B">
    <w:pPr>
      <w:pStyle w:val="Encabezado"/>
      <w:widowControl w:val="0"/>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3094204"/>
      <w:docPartObj>
        <w:docPartGallery w:val="Page Numbers (Top of Page)"/>
        <w:docPartUnique/>
      </w:docPartObj>
    </w:sdtPr>
    <w:sdtEndPr>
      <w:rPr>
        <w:rFonts w:ascii="Trebuchet MS" w:hAnsi="Trebuchet MS"/>
        <w:noProof/>
      </w:rPr>
    </w:sdtEndPr>
    <w:sdtContent>
      <w:p w14:paraId="5FA1ED40" w14:textId="7350A859" w:rsidR="00D77B0B" w:rsidRPr="00E9233A" w:rsidRDefault="00D77B0B">
        <w:pPr>
          <w:pStyle w:val="Encabezado"/>
          <w:jc w:val="center"/>
          <w:rPr>
            <w:rFonts w:ascii="Trebuchet MS" w:hAnsi="Trebuchet MS"/>
          </w:rPr>
        </w:pPr>
      </w:p>
      <w:p w14:paraId="62179B8C" w14:textId="77777777" w:rsidR="00D77B0B" w:rsidRPr="00E9233A" w:rsidRDefault="00D77B0B" w:rsidP="00166025">
        <w:pPr>
          <w:widowControl w:val="0"/>
          <w:tabs>
            <w:tab w:val="left" w:pos="760"/>
          </w:tabs>
          <w:jc w:val="center"/>
          <w:rPr>
            <w:rFonts w:ascii="Trebuchet MS" w:hAnsi="Trebuchet MS"/>
          </w:rPr>
        </w:pPr>
        <w:r w:rsidRPr="00E9233A">
          <w:rPr>
            <w:rFonts w:ascii="Trebuchet MS" w:hAnsi="Trebuchet MS"/>
            <w:b/>
          </w:rPr>
          <w:t>CASINO MELINCUE S.A.</w:t>
        </w:r>
      </w:p>
      <w:p w14:paraId="3EB727E5" w14:textId="77777777" w:rsidR="00D77B0B" w:rsidRPr="00E9233A" w:rsidRDefault="00D77B0B" w:rsidP="00166025">
        <w:pPr>
          <w:widowControl w:val="0"/>
          <w:tabs>
            <w:tab w:val="right" w:pos="8640"/>
            <w:tab w:val="right" w:pos="9600"/>
          </w:tabs>
          <w:spacing w:line="220" w:lineRule="exact"/>
          <w:jc w:val="center"/>
          <w:rPr>
            <w:rFonts w:ascii="Trebuchet MS" w:hAnsi="Trebuchet MS"/>
          </w:rPr>
        </w:pPr>
      </w:p>
      <w:p w14:paraId="13825476" w14:textId="77777777" w:rsidR="00D77B0B" w:rsidRPr="00E9233A" w:rsidRDefault="00D77B0B" w:rsidP="00166025">
        <w:pPr>
          <w:tabs>
            <w:tab w:val="right" w:pos="7200"/>
            <w:tab w:val="right" w:pos="8880"/>
            <w:tab w:val="left" w:pos="9600"/>
          </w:tabs>
          <w:spacing w:line="220" w:lineRule="exact"/>
          <w:jc w:val="center"/>
          <w:rPr>
            <w:rFonts w:ascii="Trebuchet MS" w:hAnsi="Trebuchet MS"/>
          </w:rPr>
        </w:pPr>
        <w:r w:rsidRPr="00E9233A">
          <w:rPr>
            <w:rFonts w:ascii="Trebuchet MS" w:hAnsi="Trebuchet MS"/>
          </w:rPr>
          <w:t xml:space="preserve">N° de inscripción en la Inspección General de Personas Jurídicas de la </w:t>
        </w:r>
        <w:proofErr w:type="spellStart"/>
        <w:r w:rsidRPr="00E9233A">
          <w:rPr>
            <w:rFonts w:ascii="Trebuchet MS" w:hAnsi="Trebuchet MS"/>
          </w:rPr>
          <w:t>Pcia</w:t>
        </w:r>
        <w:proofErr w:type="spellEnd"/>
        <w:r w:rsidRPr="00E9233A">
          <w:rPr>
            <w:rFonts w:ascii="Trebuchet MS" w:hAnsi="Trebuchet MS"/>
          </w:rPr>
          <w:t xml:space="preserve">. </w:t>
        </w:r>
        <w:proofErr w:type="gramStart"/>
        <w:r w:rsidRPr="00E9233A">
          <w:rPr>
            <w:rFonts w:ascii="Trebuchet MS" w:hAnsi="Trebuchet MS"/>
          </w:rPr>
          <w:t>de</w:t>
        </w:r>
        <w:proofErr w:type="gramEnd"/>
        <w:r w:rsidRPr="00E9233A">
          <w:rPr>
            <w:rFonts w:ascii="Trebuchet MS" w:hAnsi="Trebuchet MS"/>
          </w:rPr>
          <w:t xml:space="preserve"> Santa Fe: 3135</w:t>
        </w:r>
      </w:p>
      <w:p w14:paraId="09EEE54C" w14:textId="77777777" w:rsidR="00D77B0B" w:rsidRPr="00E9233A" w:rsidRDefault="00D77B0B" w:rsidP="00166025">
        <w:pPr>
          <w:widowControl w:val="0"/>
          <w:tabs>
            <w:tab w:val="right" w:pos="8640"/>
            <w:tab w:val="right" w:pos="9600"/>
          </w:tabs>
          <w:spacing w:line="220" w:lineRule="exact"/>
          <w:jc w:val="center"/>
          <w:rPr>
            <w:rFonts w:ascii="Trebuchet MS" w:hAnsi="Trebuchet MS"/>
            <w:b/>
          </w:rPr>
        </w:pPr>
      </w:p>
      <w:p w14:paraId="2CDF5174" w14:textId="77777777" w:rsidR="00D77B0B" w:rsidRPr="00E9233A" w:rsidRDefault="00D77B0B" w:rsidP="00166025">
        <w:pPr>
          <w:widowControl w:val="0"/>
          <w:tabs>
            <w:tab w:val="right" w:pos="8640"/>
            <w:tab w:val="right" w:pos="9600"/>
          </w:tabs>
          <w:spacing w:line="220" w:lineRule="exact"/>
          <w:jc w:val="center"/>
          <w:rPr>
            <w:rFonts w:ascii="Trebuchet MS" w:hAnsi="Trebuchet MS"/>
          </w:rPr>
        </w:pPr>
        <w:r w:rsidRPr="00E9233A">
          <w:rPr>
            <w:rFonts w:ascii="Trebuchet MS" w:hAnsi="Trebuchet MS"/>
            <w:b/>
          </w:rPr>
          <w:t xml:space="preserve">NOTAS A LOS ESTADOS CONTABLES </w:t>
        </w:r>
      </w:p>
      <w:p w14:paraId="7828187A" w14:textId="72E8AD59" w:rsidR="00D77B0B" w:rsidRPr="00E9233A" w:rsidRDefault="00D77B0B" w:rsidP="00952D9B">
        <w:pPr>
          <w:widowControl w:val="0"/>
          <w:tabs>
            <w:tab w:val="right" w:pos="8640"/>
            <w:tab w:val="right" w:pos="9600"/>
          </w:tabs>
          <w:spacing w:line="200" w:lineRule="exact"/>
          <w:jc w:val="center"/>
          <w:rPr>
            <w:rFonts w:ascii="Trebuchet MS" w:hAnsi="Trebuchet MS"/>
          </w:rPr>
        </w:pPr>
        <w:proofErr w:type="gramStart"/>
        <w:r w:rsidRPr="00E9233A">
          <w:rPr>
            <w:rFonts w:ascii="Trebuchet MS" w:hAnsi="Trebuchet MS"/>
          </w:rPr>
          <w:t>al</w:t>
        </w:r>
        <w:proofErr w:type="gramEnd"/>
        <w:r w:rsidRPr="00E9233A">
          <w:rPr>
            <w:rFonts w:ascii="Trebuchet MS" w:hAnsi="Trebuchet MS"/>
          </w:rPr>
          <w:t xml:space="preserve"> 31 de enero de 2019 comparativas con el ejercicio anterior (en pesos) (Nota 2.3)</w:t>
        </w:r>
      </w:p>
    </w:sdtContent>
  </w:sdt>
  <w:p w14:paraId="353FFD60" w14:textId="77777777" w:rsidR="00D77B0B" w:rsidRDefault="00D77B0B">
    <w:pPr>
      <w:widowControl w:val="0"/>
      <w:tabs>
        <w:tab w:val="right" w:pos="8640"/>
        <w:tab w:val="right" w:pos="9600"/>
      </w:tabs>
      <w:rPr>
        <w:rFonts w:ascii="Times New Roman" w:hAnsi="Times New Roman"/>
        <w:sz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6A97C" w14:textId="77777777" w:rsidR="00E9233A" w:rsidRPr="00E9233A" w:rsidRDefault="00E9233A" w:rsidP="00E9233A">
    <w:pPr>
      <w:widowControl w:val="0"/>
      <w:tabs>
        <w:tab w:val="left" w:pos="760"/>
      </w:tabs>
      <w:jc w:val="center"/>
      <w:rPr>
        <w:rFonts w:ascii="Trebuchet MS" w:hAnsi="Trebuchet MS"/>
      </w:rPr>
    </w:pPr>
    <w:r w:rsidRPr="00E9233A">
      <w:rPr>
        <w:rFonts w:ascii="Trebuchet MS" w:hAnsi="Trebuchet MS"/>
        <w:b/>
      </w:rPr>
      <w:t>CASINO MELINCUE S.A.</w:t>
    </w:r>
  </w:p>
  <w:p w14:paraId="1710D90F" w14:textId="77777777" w:rsidR="00E9233A" w:rsidRPr="00E9233A" w:rsidRDefault="00E9233A" w:rsidP="00E9233A">
    <w:pPr>
      <w:widowControl w:val="0"/>
      <w:tabs>
        <w:tab w:val="right" w:pos="8640"/>
        <w:tab w:val="right" w:pos="9600"/>
      </w:tabs>
      <w:spacing w:line="220" w:lineRule="exact"/>
      <w:jc w:val="center"/>
      <w:rPr>
        <w:rFonts w:ascii="Trebuchet MS" w:hAnsi="Trebuchet MS"/>
      </w:rPr>
    </w:pPr>
  </w:p>
  <w:p w14:paraId="7C63D436" w14:textId="77777777" w:rsidR="00E9233A" w:rsidRPr="00E9233A" w:rsidRDefault="00E9233A" w:rsidP="00E9233A">
    <w:pPr>
      <w:tabs>
        <w:tab w:val="right" w:pos="7200"/>
        <w:tab w:val="right" w:pos="8880"/>
        <w:tab w:val="left" w:pos="9600"/>
      </w:tabs>
      <w:spacing w:line="220" w:lineRule="exact"/>
      <w:jc w:val="center"/>
      <w:rPr>
        <w:rFonts w:ascii="Trebuchet MS" w:hAnsi="Trebuchet MS"/>
      </w:rPr>
    </w:pPr>
    <w:r w:rsidRPr="00E9233A">
      <w:rPr>
        <w:rFonts w:ascii="Trebuchet MS" w:hAnsi="Trebuchet MS"/>
      </w:rPr>
      <w:t xml:space="preserve">N° de inscripción en la Inspección General de Personas Jurídicas de la </w:t>
    </w:r>
    <w:proofErr w:type="spellStart"/>
    <w:r w:rsidRPr="00E9233A">
      <w:rPr>
        <w:rFonts w:ascii="Trebuchet MS" w:hAnsi="Trebuchet MS"/>
      </w:rPr>
      <w:t>Pcia</w:t>
    </w:r>
    <w:proofErr w:type="spellEnd"/>
    <w:r w:rsidRPr="00E9233A">
      <w:rPr>
        <w:rFonts w:ascii="Trebuchet MS" w:hAnsi="Trebuchet MS"/>
      </w:rPr>
      <w:t xml:space="preserve">. </w:t>
    </w:r>
    <w:proofErr w:type="gramStart"/>
    <w:r w:rsidRPr="00E9233A">
      <w:rPr>
        <w:rFonts w:ascii="Trebuchet MS" w:hAnsi="Trebuchet MS"/>
      </w:rPr>
      <w:t>de</w:t>
    </w:r>
    <w:proofErr w:type="gramEnd"/>
    <w:r w:rsidRPr="00E9233A">
      <w:rPr>
        <w:rFonts w:ascii="Trebuchet MS" w:hAnsi="Trebuchet MS"/>
      </w:rPr>
      <w:t xml:space="preserve"> Santa Fe: 3135</w:t>
    </w:r>
  </w:p>
  <w:p w14:paraId="1CD10B90" w14:textId="77777777" w:rsidR="00E9233A" w:rsidRPr="00E9233A" w:rsidRDefault="00E9233A" w:rsidP="00E9233A">
    <w:pPr>
      <w:widowControl w:val="0"/>
      <w:tabs>
        <w:tab w:val="right" w:pos="8640"/>
        <w:tab w:val="right" w:pos="9600"/>
      </w:tabs>
      <w:spacing w:line="220" w:lineRule="exact"/>
      <w:jc w:val="center"/>
      <w:rPr>
        <w:rFonts w:ascii="Trebuchet MS" w:hAnsi="Trebuchet MS"/>
        <w:b/>
      </w:rPr>
    </w:pPr>
  </w:p>
  <w:p w14:paraId="1AB55507" w14:textId="77777777" w:rsidR="00E9233A" w:rsidRPr="00E9233A" w:rsidRDefault="00E9233A" w:rsidP="00E9233A">
    <w:pPr>
      <w:widowControl w:val="0"/>
      <w:tabs>
        <w:tab w:val="right" w:pos="8640"/>
        <w:tab w:val="right" w:pos="9600"/>
      </w:tabs>
      <w:spacing w:line="220" w:lineRule="exact"/>
      <w:jc w:val="center"/>
      <w:rPr>
        <w:rFonts w:ascii="Trebuchet MS" w:hAnsi="Trebuchet MS"/>
      </w:rPr>
    </w:pPr>
    <w:r w:rsidRPr="00E9233A">
      <w:rPr>
        <w:rFonts w:ascii="Trebuchet MS" w:hAnsi="Trebuchet MS"/>
        <w:b/>
      </w:rPr>
      <w:t xml:space="preserve">NOTAS A LOS ESTADOS CONTABLES </w:t>
    </w:r>
  </w:p>
  <w:p w14:paraId="398BAC7C" w14:textId="77777777" w:rsidR="00E9233A" w:rsidRPr="00E9233A" w:rsidRDefault="00E9233A" w:rsidP="00E9233A">
    <w:pPr>
      <w:widowControl w:val="0"/>
      <w:tabs>
        <w:tab w:val="right" w:pos="8640"/>
        <w:tab w:val="right" w:pos="9600"/>
      </w:tabs>
      <w:spacing w:line="200" w:lineRule="exact"/>
      <w:jc w:val="center"/>
      <w:rPr>
        <w:rFonts w:ascii="Trebuchet MS" w:hAnsi="Trebuchet MS"/>
      </w:rPr>
    </w:pPr>
    <w:proofErr w:type="gramStart"/>
    <w:r w:rsidRPr="00E9233A">
      <w:rPr>
        <w:rFonts w:ascii="Trebuchet MS" w:hAnsi="Trebuchet MS"/>
      </w:rPr>
      <w:t>al</w:t>
    </w:r>
    <w:proofErr w:type="gramEnd"/>
    <w:r w:rsidRPr="00E9233A">
      <w:rPr>
        <w:rFonts w:ascii="Trebuchet MS" w:hAnsi="Trebuchet MS"/>
      </w:rPr>
      <w:t xml:space="preserve"> 31 de enero de 2019 comparativas con el ejercicio anterior (en pesos) (Nota 2.3)</w:t>
    </w:r>
  </w:p>
  <w:p w14:paraId="505700DB" w14:textId="77777777" w:rsidR="00D77B0B" w:rsidRDefault="00D77B0B">
    <w:pPr>
      <w:pStyle w:val="Encabezado"/>
      <w:widowControl w:val="0"/>
      <w:rPr>
        <w:rFonts w:ascii="Times New Roman" w:hAnsi="Times New Roma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CAD6A" w14:textId="195F37CE" w:rsidR="00D77B0B" w:rsidRPr="00652447" w:rsidRDefault="00D77B0B" w:rsidP="00652447">
    <w:pPr>
      <w:pStyle w:val="Encabezad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505" w:type="dxa"/>
      <w:tblLayout w:type="fixed"/>
      <w:tblCellMar>
        <w:left w:w="0" w:type="dxa"/>
        <w:right w:w="0" w:type="dxa"/>
      </w:tblCellMar>
      <w:tblLook w:val="0000" w:firstRow="0" w:lastRow="0" w:firstColumn="0" w:lastColumn="0" w:noHBand="0" w:noVBand="0"/>
    </w:tblPr>
    <w:tblGrid>
      <w:gridCol w:w="4124"/>
      <w:gridCol w:w="2536"/>
      <w:gridCol w:w="1845"/>
    </w:tblGrid>
    <w:tr w:rsidR="003F4FD3" w:rsidRPr="009A29DF" w14:paraId="0521C17D" w14:textId="77777777" w:rsidTr="00366B0D">
      <w:tc>
        <w:tcPr>
          <w:tcW w:w="4124" w:type="dxa"/>
        </w:tcPr>
        <w:p w14:paraId="4EB433F0" w14:textId="77777777" w:rsidR="003F4FD3" w:rsidRDefault="003F4FD3" w:rsidP="00366B0D">
          <w:pPr>
            <w:pStyle w:val="BDONormal"/>
          </w:pPr>
          <w:r>
            <w:rPr>
              <w:noProof/>
              <w:lang w:val="es-AR" w:eastAsia="es-AR"/>
            </w:rPr>
            <w:drawing>
              <wp:inline distT="0" distB="0" distL="0" distR="0" wp14:anchorId="7B0878ED" wp14:editId="0F1415DC">
                <wp:extent cx="984250" cy="374650"/>
                <wp:effectExtent l="19050" t="0" r="6350" b="0"/>
                <wp:docPr id="3" name="Imagen 3"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O_Logo_RGB 100%"/>
                        <pic:cNvPicPr>
                          <a:picLocks noChangeAspect="1" noChangeArrowheads="1"/>
                        </pic:cNvPicPr>
                      </pic:nvPicPr>
                      <pic:blipFill>
                        <a:blip r:embed="rId1"/>
                        <a:srcRect/>
                        <a:stretch>
                          <a:fillRect/>
                        </a:stretch>
                      </pic:blipFill>
                      <pic:spPr bwMode="auto">
                        <a:xfrm>
                          <a:off x="0" y="0"/>
                          <a:ext cx="984250" cy="374650"/>
                        </a:xfrm>
                        <a:prstGeom prst="rect">
                          <a:avLst/>
                        </a:prstGeom>
                        <a:noFill/>
                        <a:ln w="9525">
                          <a:noFill/>
                          <a:miter lim="800000"/>
                          <a:headEnd/>
                          <a:tailEnd/>
                        </a:ln>
                      </pic:spPr>
                    </pic:pic>
                  </a:graphicData>
                </a:graphic>
              </wp:inline>
            </w:drawing>
          </w:r>
        </w:p>
      </w:tc>
      <w:tc>
        <w:tcPr>
          <w:tcW w:w="2536" w:type="dxa"/>
        </w:tcPr>
        <w:p w14:paraId="72394DAF" w14:textId="77777777" w:rsidR="003F4FD3" w:rsidRDefault="003F4FD3" w:rsidP="00366B0D">
          <w:pPr>
            <w:pStyle w:val="BDOAddress"/>
          </w:pPr>
          <w:r>
            <w:t>Tel: 54 11 4106 7000</w:t>
          </w:r>
        </w:p>
        <w:p w14:paraId="1B662810" w14:textId="77777777" w:rsidR="003F4FD3" w:rsidRDefault="003F4FD3" w:rsidP="00366B0D">
          <w:pPr>
            <w:pStyle w:val="BDOAddress"/>
          </w:pPr>
          <w:r>
            <w:t>Fax: 54 11 4106 7200</w:t>
          </w:r>
        </w:p>
        <w:p w14:paraId="391BC076" w14:textId="77777777" w:rsidR="003F4FD3" w:rsidRDefault="003F4FD3" w:rsidP="00366B0D">
          <w:pPr>
            <w:pStyle w:val="BDOAddressBold"/>
          </w:pPr>
          <w:r>
            <w:t>www.bdoargentina.com</w:t>
          </w:r>
        </w:p>
        <w:p w14:paraId="78B32FC1" w14:textId="77777777" w:rsidR="003F4FD3" w:rsidRDefault="003F4FD3" w:rsidP="00366B0D">
          <w:pPr>
            <w:pStyle w:val="BDOAddressBold"/>
          </w:pPr>
        </w:p>
      </w:tc>
      <w:tc>
        <w:tcPr>
          <w:tcW w:w="1845" w:type="dxa"/>
        </w:tcPr>
        <w:p w14:paraId="0D3BE47F" w14:textId="77777777" w:rsidR="003F4FD3" w:rsidRPr="00BF6DEC" w:rsidRDefault="003F4FD3" w:rsidP="00366B0D">
          <w:pPr>
            <w:pStyle w:val="BDOAddress"/>
            <w:rPr>
              <w:lang w:val="es-ES"/>
            </w:rPr>
          </w:pPr>
          <w:r w:rsidRPr="00BF6DEC">
            <w:rPr>
              <w:lang w:val="es-ES"/>
            </w:rPr>
            <w:t xml:space="preserve">Maipú 942, </w:t>
          </w:r>
          <w:r>
            <w:rPr>
              <w:lang w:val="es-ES"/>
            </w:rPr>
            <w:t>Planta Baja</w:t>
          </w:r>
        </w:p>
        <w:p w14:paraId="4DB98678" w14:textId="77777777" w:rsidR="003F4FD3" w:rsidRPr="00BF6DEC" w:rsidRDefault="003F4FD3" w:rsidP="00366B0D">
          <w:pPr>
            <w:pStyle w:val="BDOAddress"/>
            <w:rPr>
              <w:lang w:val="es-ES"/>
            </w:rPr>
          </w:pPr>
          <w:r w:rsidRPr="00BF6DEC">
            <w:rPr>
              <w:lang w:val="es-ES"/>
            </w:rPr>
            <w:t>C1006ACN - Buenos Aires</w:t>
          </w:r>
        </w:p>
        <w:p w14:paraId="61689B7C" w14:textId="77777777" w:rsidR="003F4FD3" w:rsidRPr="00BF6DEC" w:rsidRDefault="003F4FD3" w:rsidP="00366B0D">
          <w:pPr>
            <w:pStyle w:val="BDOAddress"/>
            <w:rPr>
              <w:lang w:val="es-ES"/>
            </w:rPr>
          </w:pPr>
          <w:r w:rsidRPr="00BF6DEC">
            <w:rPr>
              <w:lang w:val="es-ES"/>
            </w:rPr>
            <w:t>Argentina</w:t>
          </w:r>
        </w:p>
      </w:tc>
    </w:tr>
  </w:tbl>
  <w:p w14:paraId="06008FEE" w14:textId="77777777" w:rsidR="00D77B0B" w:rsidRPr="00086C48" w:rsidRDefault="00D77B0B" w:rsidP="003F4FD3">
    <w:pPr>
      <w:pStyle w:val="Encabezad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505" w:type="dxa"/>
      <w:tblLayout w:type="fixed"/>
      <w:tblCellMar>
        <w:left w:w="0" w:type="dxa"/>
        <w:right w:w="0" w:type="dxa"/>
      </w:tblCellMar>
      <w:tblLook w:val="0000" w:firstRow="0" w:lastRow="0" w:firstColumn="0" w:lastColumn="0" w:noHBand="0" w:noVBand="0"/>
    </w:tblPr>
    <w:tblGrid>
      <w:gridCol w:w="4124"/>
      <w:gridCol w:w="2536"/>
      <w:gridCol w:w="1845"/>
    </w:tblGrid>
    <w:tr w:rsidR="003F4FD3" w:rsidRPr="009A29DF" w14:paraId="4EA8CA6F" w14:textId="77777777" w:rsidTr="00366B0D">
      <w:tc>
        <w:tcPr>
          <w:tcW w:w="4124" w:type="dxa"/>
        </w:tcPr>
        <w:p w14:paraId="714E78A3" w14:textId="3438E33F" w:rsidR="003F4FD3" w:rsidRDefault="003F4FD3" w:rsidP="00366B0D">
          <w:pPr>
            <w:pStyle w:val="BDONormal"/>
          </w:pPr>
        </w:p>
      </w:tc>
      <w:tc>
        <w:tcPr>
          <w:tcW w:w="2536" w:type="dxa"/>
        </w:tcPr>
        <w:p w14:paraId="1E1A6DA2" w14:textId="77777777" w:rsidR="003F4FD3" w:rsidRDefault="003F4FD3" w:rsidP="00366B0D">
          <w:pPr>
            <w:pStyle w:val="BDOAddressBold"/>
          </w:pPr>
        </w:p>
      </w:tc>
      <w:tc>
        <w:tcPr>
          <w:tcW w:w="1845" w:type="dxa"/>
        </w:tcPr>
        <w:p w14:paraId="2C763A56" w14:textId="0DA2A8F8" w:rsidR="003F4FD3" w:rsidRPr="00BF6DEC" w:rsidRDefault="003F4FD3" w:rsidP="00366B0D">
          <w:pPr>
            <w:pStyle w:val="BDOAddress"/>
            <w:rPr>
              <w:lang w:val="es-ES"/>
            </w:rPr>
          </w:pPr>
        </w:p>
      </w:tc>
    </w:tr>
  </w:tbl>
  <w:p w14:paraId="3C6AF252" w14:textId="77777777" w:rsidR="003F4FD3" w:rsidRPr="00086C48" w:rsidRDefault="003F4FD3" w:rsidP="003F4F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07055"/>
    <w:multiLevelType w:val="hybridMultilevel"/>
    <w:tmpl w:val="BDD2A048"/>
    <w:lvl w:ilvl="0" w:tplc="114A8FBE">
      <w:start w:val="1"/>
      <w:numFmt w:val="lowerLetter"/>
      <w:lvlText w:val="%1."/>
      <w:lvlJc w:val="left"/>
      <w:pPr>
        <w:tabs>
          <w:tab w:val="num" w:pos="357"/>
        </w:tabs>
        <w:ind w:left="714" w:hanging="35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6AD87AA0">
      <w:start w:val="1"/>
      <w:numFmt w:val="lowerLetter"/>
      <w:lvlText w:val="%3."/>
      <w:lvlJc w:val="left"/>
      <w:pPr>
        <w:tabs>
          <w:tab w:val="num" w:pos="357"/>
        </w:tabs>
        <w:ind w:left="714" w:hanging="357"/>
      </w:pPr>
      <w:rPr>
        <w:rFonts w:ascii="Times New Roman" w:hAnsi="Times New Roman" w:hint="default"/>
        <w:b w:val="0"/>
        <w:i w:val="0"/>
        <w:sz w:val="22"/>
        <w:lang w:val="es-ES_tradnl"/>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E8C30A0"/>
    <w:multiLevelType w:val="hybridMultilevel"/>
    <w:tmpl w:val="69FC68A4"/>
    <w:lvl w:ilvl="0" w:tplc="5CC4604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tabs>
          <w:tab w:val="num" w:pos="1506"/>
        </w:tabs>
        <w:ind w:left="1506" w:hanging="360"/>
      </w:p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2">
    <w:nsid w:val="11115D26"/>
    <w:multiLevelType w:val="hybridMultilevel"/>
    <w:tmpl w:val="1C067C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1F0323"/>
    <w:multiLevelType w:val="hybridMultilevel"/>
    <w:tmpl w:val="DFF2C458"/>
    <w:lvl w:ilvl="0" w:tplc="DE96C87A">
      <w:start w:val="1"/>
      <w:numFmt w:val="lowerRoman"/>
      <w:lvlText w:val="%1."/>
      <w:lvlJc w:val="left"/>
      <w:pPr>
        <w:tabs>
          <w:tab w:val="num" w:pos="537"/>
        </w:tabs>
        <w:ind w:left="560" w:hanging="380"/>
      </w:pPr>
      <w:rPr>
        <w:rFonts w:hint="default"/>
        <w:b w:val="0"/>
      </w:rPr>
    </w:lvl>
    <w:lvl w:ilvl="1" w:tplc="040A0019" w:tentative="1">
      <w:start w:val="1"/>
      <w:numFmt w:val="lowerLetter"/>
      <w:lvlText w:val="%2."/>
      <w:lvlJc w:val="left"/>
      <w:pPr>
        <w:tabs>
          <w:tab w:val="num" w:pos="1263"/>
        </w:tabs>
        <w:ind w:left="1263" w:hanging="360"/>
      </w:pPr>
    </w:lvl>
    <w:lvl w:ilvl="2" w:tplc="040A001B" w:tentative="1">
      <w:start w:val="1"/>
      <w:numFmt w:val="lowerRoman"/>
      <w:lvlText w:val="%3."/>
      <w:lvlJc w:val="right"/>
      <w:pPr>
        <w:tabs>
          <w:tab w:val="num" w:pos="1983"/>
        </w:tabs>
        <w:ind w:left="1983" w:hanging="180"/>
      </w:pPr>
    </w:lvl>
    <w:lvl w:ilvl="3" w:tplc="040A000F" w:tentative="1">
      <w:start w:val="1"/>
      <w:numFmt w:val="decimal"/>
      <w:lvlText w:val="%4."/>
      <w:lvlJc w:val="left"/>
      <w:pPr>
        <w:tabs>
          <w:tab w:val="num" w:pos="2703"/>
        </w:tabs>
        <w:ind w:left="2703" w:hanging="360"/>
      </w:pPr>
    </w:lvl>
    <w:lvl w:ilvl="4" w:tplc="040A0019" w:tentative="1">
      <w:start w:val="1"/>
      <w:numFmt w:val="lowerLetter"/>
      <w:lvlText w:val="%5."/>
      <w:lvlJc w:val="left"/>
      <w:pPr>
        <w:tabs>
          <w:tab w:val="num" w:pos="3423"/>
        </w:tabs>
        <w:ind w:left="3423" w:hanging="360"/>
      </w:pPr>
    </w:lvl>
    <w:lvl w:ilvl="5" w:tplc="040A001B" w:tentative="1">
      <w:start w:val="1"/>
      <w:numFmt w:val="lowerRoman"/>
      <w:lvlText w:val="%6."/>
      <w:lvlJc w:val="right"/>
      <w:pPr>
        <w:tabs>
          <w:tab w:val="num" w:pos="4143"/>
        </w:tabs>
        <w:ind w:left="4143" w:hanging="180"/>
      </w:pPr>
    </w:lvl>
    <w:lvl w:ilvl="6" w:tplc="040A000F" w:tentative="1">
      <w:start w:val="1"/>
      <w:numFmt w:val="decimal"/>
      <w:lvlText w:val="%7."/>
      <w:lvlJc w:val="left"/>
      <w:pPr>
        <w:tabs>
          <w:tab w:val="num" w:pos="4863"/>
        </w:tabs>
        <w:ind w:left="4863" w:hanging="360"/>
      </w:pPr>
    </w:lvl>
    <w:lvl w:ilvl="7" w:tplc="040A0019" w:tentative="1">
      <w:start w:val="1"/>
      <w:numFmt w:val="lowerLetter"/>
      <w:lvlText w:val="%8."/>
      <w:lvlJc w:val="left"/>
      <w:pPr>
        <w:tabs>
          <w:tab w:val="num" w:pos="5583"/>
        </w:tabs>
        <w:ind w:left="5583" w:hanging="360"/>
      </w:pPr>
    </w:lvl>
    <w:lvl w:ilvl="8" w:tplc="040A001B" w:tentative="1">
      <w:start w:val="1"/>
      <w:numFmt w:val="lowerRoman"/>
      <w:lvlText w:val="%9."/>
      <w:lvlJc w:val="right"/>
      <w:pPr>
        <w:tabs>
          <w:tab w:val="num" w:pos="6303"/>
        </w:tabs>
        <w:ind w:left="6303" w:hanging="180"/>
      </w:pPr>
    </w:lvl>
  </w:abstractNum>
  <w:abstractNum w:abstractNumId="4">
    <w:nsid w:val="19C014C9"/>
    <w:multiLevelType w:val="hybridMultilevel"/>
    <w:tmpl w:val="A11C55E6"/>
    <w:lvl w:ilvl="0" w:tplc="5568F9B8">
      <w:start w:val="3"/>
      <w:numFmt w:val="bullet"/>
      <w:lvlText w:val="-"/>
      <w:lvlJc w:val="left"/>
      <w:pPr>
        <w:ind w:left="720" w:hanging="360"/>
      </w:pPr>
      <w:rPr>
        <w:rFonts w:ascii="Times New Roman" w:eastAsia="Times New Roman" w:hAnsi="Times New Roman" w:cs="Times New Roman" w:hint="default"/>
        <w:sz w:val="24"/>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1B901620"/>
    <w:multiLevelType w:val="hybridMultilevel"/>
    <w:tmpl w:val="80720C76"/>
    <w:lvl w:ilvl="0" w:tplc="2C0A000D">
      <w:start w:val="1"/>
      <w:numFmt w:val="bullet"/>
      <w:lvlText w:val=""/>
      <w:lvlJc w:val="left"/>
      <w:pPr>
        <w:ind w:left="720" w:hanging="360"/>
      </w:pPr>
      <w:rPr>
        <w:rFonts w:ascii="Wingdings" w:hAnsi="Wingdings"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2FF21CB4"/>
    <w:multiLevelType w:val="hybridMultilevel"/>
    <w:tmpl w:val="3B464CAC"/>
    <w:lvl w:ilvl="0" w:tplc="499E87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3E0F3F"/>
    <w:multiLevelType w:val="hybridMultilevel"/>
    <w:tmpl w:val="71982EC2"/>
    <w:lvl w:ilvl="0" w:tplc="12128EB0">
      <w:start w:val="1"/>
      <w:numFmt w:val="decimal"/>
      <w:lvlText w:val="(%1)"/>
      <w:lvlJc w:val="left"/>
      <w:pPr>
        <w:ind w:left="6314" w:hanging="360"/>
      </w:pPr>
      <w:rPr>
        <w:rFonts w:hint="default"/>
      </w:rPr>
    </w:lvl>
    <w:lvl w:ilvl="1" w:tplc="2C0A0019" w:tentative="1">
      <w:start w:val="1"/>
      <w:numFmt w:val="lowerLetter"/>
      <w:lvlText w:val="%2."/>
      <w:lvlJc w:val="left"/>
      <w:pPr>
        <w:ind w:left="7034" w:hanging="360"/>
      </w:pPr>
    </w:lvl>
    <w:lvl w:ilvl="2" w:tplc="2C0A001B" w:tentative="1">
      <w:start w:val="1"/>
      <w:numFmt w:val="lowerRoman"/>
      <w:lvlText w:val="%3."/>
      <w:lvlJc w:val="right"/>
      <w:pPr>
        <w:ind w:left="7754" w:hanging="180"/>
      </w:pPr>
    </w:lvl>
    <w:lvl w:ilvl="3" w:tplc="2C0A000F" w:tentative="1">
      <w:start w:val="1"/>
      <w:numFmt w:val="decimal"/>
      <w:lvlText w:val="%4."/>
      <w:lvlJc w:val="left"/>
      <w:pPr>
        <w:ind w:left="8474" w:hanging="360"/>
      </w:pPr>
    </w:lvl>
    <w:lvl w:ilvl="4" w:tplc="2C0A0019" w:tentative="1">
      <w:start w:val="1"/>
      <w:numFmt w:val="lowerLetter"/>
      <w:lvlText w:val="%5."/>
      <w:lvlJc w:val="left"/>
      <w:pPr>
        <w:ind w:left="9194" w:hanging="360"/>
      </w:pPr>
    </w:lvl>
    <w:lvl w:ilvl="5" w:tplc="2C0A001B" w:tentative="1">
      <w:start w:val="1"/>
      <w:numFmt w:val="lowerRoman"/>
      <w:lvlText w:val="%6."/>
      <w:lvlJc w:val="right"/>
      <w:pPr>
        <w:ind w:left="9914" w:hanging="180"/>
      </w:pPr>
    </w:lvl>
    <w:lvl w:ilvl="6" w:tplc="2C0A000F" w:tentative="1">
      <w:start w:val="1"/>
      <w:numFmt w:val="decimal"/>
      <w:lvlText w:val="%7."/>
      <w:lvlJc w:val="left"/>
      <w:pPr>
        <w:ind w:left="10634" w:hanging="360"/>
      </w:pPr>
    </w:lvl>
    <w:lvl w:ilvl="7" w:tplc="2C0A0019" w:tentative="1">
      <w:start w:val="1"/>
      <w:numFmt w:val="lowerLetter"/>
      <w:lvlText w:val="%8."/>
      <w:lvlJc w:val="left"/>
      <w:pPr>
        <w:ind w:left="11354" w:hanging="360"/>
      </w:pPr>
    </w:lvl>
    <w:lvl w:ilvl="8" w:tplc="2C0A001B" w:tentative="1">
      <w:start w:val="1"/>
      <w:numFmt w:val="lowerRoman"/>
      <w:lvlText w:val="%9."/>
      <w:lvlJc w:val="right"/>
      <w:pPr>
        <w:ind w:left="12074" w:hanging="180"/>
      </w:pPr>
    </w:lvl>
  </w:abstractNum>
  <w:abstractNum w:abstractNumId="8">
    <w:nsid w:val="33D00138"/>
    <w:multiLevelType w:val="multilevel"/>
    <w:tmpl w:val="BBD8E6E8"/>
    <w:lvl w:ilvl="0">
      <w:start w:val="4"/>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386E137F"/>
    <w:multiLevelType w:val="singleLevel"/>
    <w:tmpl w:val="E09EB698"/>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3EA16793"/>
    <w:multiLevelType w:val="singleLevel"/>
    <w:tmpl w:val="0409000F"/>
    <w:lvl w:ilvl="0">
      <w:start w:val="1"/>
      <w:numFmt w:val="decimal"/>
      <w:lvlText w:val="%1."/>
      <w:lvlJc w:val="left"/>
      <w:pPr>
        <w:tabs>
          <w:tab w:val="num" w:pos="360"/>
        </w:tabs>
        <w:ind w:left="360" w:hanging="360"/>
      </w:pPr>
    </w:lvl>
  </w:abstractNum>
  <w:abstractNum w:abstractNumId="11">
    <w:nsid w:val="40EE33DD"/>
    <w:multiLevelType w:val="hybridMultilevel"/>
    <w:tmpl w:val="9B348182"/>
    <w:lvl w:ilvl="0" w:tplc="F3BE78D8">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4B0499"/>
    <w:multiLevelType w:val="hybridMultilevel"/>
    <w:tmpl w:val="49ACD8C2"/>
    <w:lvl w:ilvl="0" w:tplc="1E642EF0">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3">
    <w:nsid w:val="43DA4380"/>
    <w:multiLevelType w:val="hybridMultilevel"/>
    <w:tmpl w:val="986E51C0"/>
    <w:lvl w:ilvl="0" w:tplc="27B83160">
      <w:start w:val="6"/>
      <w:numFmt w:val="bullet"/>
      <w:lvlText w:val="-"/>
      <w:lvlJc w:val="left"/>
      <w:pPr>
        <w:ind w:left="1470" w:hanging="111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766769"/>
    <w:multiLevelType w:val="hybridMultilevel"/>
    <w:tmpl w:val="866692B0"/>
    <w:lvl w:ilvl="0" w:tplc="9420F47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6DB0CFC"/>
    <w:multiLevelType w:val="hybridMultilevel"/>
    <w:tmpl w:val="C7E8B3F8"/>
    <w:lvl w:ilvl="0" w:tplc="3FA4E446">
      <w:start w:val="1"/>
      <w:numFmt w:val="lowerLetter"/>
      <w:lvlText w:val="%1)"/>
      <w:lvlJc w:val="left"/>
      <w:pPr>
        <w:tabs>
          <w:tab w:val="num" w:pos="581"/>
        </w:tabs>
        <w:ind w:left="581" w:hanging="360"/>
      </w:pPr>
      <w:rPr>
        <w:rFonts w:hint="default"/>
      </w:rPr>
    </w:lvl>
    <w:lvl w:ilvl="1" w:tplc="040A0019" w:tentative="1">
      <w:start w:val="1"/>
      <w:numFmt w:val="lowerLetter"/>
      <w:lvlText w:val="%2."/>
      <w:lvlJc w:val="left"/>
      <w:pPr>
        <w:tabs>
          <w:tab w:val="num" w:pos="1304"/>
        </w:tabs>
        <w:ind w:left="1304" w:hanging="360"/>
      </w:pPr>
    </w:lvl>
    <w:lvl w:ilvl="2" w:tplc="040A001B" w:tentative="1">
      <w:start w:val="1"/>
      <w:numFmt w:val="lowerRoman"/>
      <w:lvlText w:val="%3."/>
      <w:lvlJc w:val="right"/>
      <w:pPr>
        <w:tabs>
          <w:tab w:val="num" w:pos="2024"/>
        </w:tabs>
        <w:ind w:left="2024" w:hanging="180"/>
      </w:pPr>
    </w:lvl>
    <w:lvl w:ilvl="3" w:tplc="040A000F" w:tentative="1">
      <w:start w:val="1"/>
      <w:numFmt w:val="decimal"/>
      <w:lvlText w:val="%4."/>
      <w:lvlJc w:val="left"/>
      <w:pPr>
        <w:tabs>
          <w:tab w:val="num" w:pos="2744"/>
        </w:tabs>
        <w:ind w:left="2744" w:hanging="360"/>
      </w:pPr>
    </w:lvl>
    <w:lvl w:ilvl="4" w:tplc="040A0019" w:tentative="1">
      <w:start w:val="1"/>
      <w:numFmt w:val="lowerLetter"/>
      <w:lvlText w:val="%5."/>
      <w:lvlJc w:val="left"/>
      <w:pPr>
        <w:tabs>
          <w:tab w:val="num" w:pos="3464"/>
        </w:tabs>
        <w:ind w:left="3464" w:hanging="360"/>
      </w:pPr>
    </w:lvl>
    <w:lvl w:ilvl="5" w:tplc="040A001B" w:tentative="1">
      <w:start w:val="1"/>
      <w:numFmt w:val="lowerRoman"/>
      <w:lvlText w:val="%6."/>
      <w:lvlJc w:val="right"/>
      <w:pPr>
        <w:tabs>
          <w:tab w:val="num" w:pos="4184"/>
        </w:tabs>
        <w:ind w:left="4184" w:hanging="180"/>
      </w:pPr>
    </w:lvl>
    <w:lvl w:ilvl="6" w:tplc="040A000F" w:tentative="1">
      <w:start w:val="1"/>
      <w:numFmt w:val="decimal"/>
      <w:lvlText w:val="%7."/>
      <w:lvlJc w:val="left"/>
      <w:pPr>
        <w:tabs>
          <w:tab w:val="num" w:pos="4904"/>
        </w:tabs>
        <w:ind w:left="4904" w:hanging="360"/>
      </w:pPr>
    </w:lvl>
    <w:lvl w:ilvl="7" w:tplc="040A0019" w:tentative="1">
      <w:start w:val="1"/>
      <w:numFmt w:val="lowerLetter"/>
      <w:lvlText w:val="%8."/>
      <w:lvlJc w:val="left"/>
      <w:pPr>
        <w:tabs>
          <w:tab w:val="num" w:pos="5624"/>
        </w:tabs>
        <w:ind w:left="5624" w:hanging="360"/>
      </w:pPr>
    </w:lvl>
    <w:lvl w:ilvl="8" w:tplc="040A001B" w:tentative="1">
      <w:start w:val="1"/>
      <w:numFmt w:val="lowerRoman"/>
      <w:lvlText w:val="%9."/>
      <w:lvlJc w:val="right"/>
      <w:pPr>
        <w:tabs>
          <w:tab w:val="num" w:pos="6344"/>
        </w:tabs>
        <w:ind w:left="6344" w:hanging="180"/>
      </w:pPr>
    </w:lvl>
  </w:abstractNum>
  <w:abstractNum w:abstractNumId="16">
    <w:nsid w:val="478627B2"/>
    <w:multiLevelType w:val="hybridMultilevel"/>
    <w:tmpl w:val="75607216"/>
    <w:lvl w:ilvl="0" w:tplc="B0AAFC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3562CD"/>
    <w:multiLevelType w:val="hybridMultilevel"/>
    <w:tmpl w:val="92C2C37E"/>
    <w:lvl w:ilvl="0" w:tplc="153608E6">
      <w:start w:val="1"/>
      <w:numFmt w:val="bullet"/>
      <w:lvlText w:val="–"/>
      <w:lvlJc w:val="left"/>
      <w:pPr>
        <w:tabs>
          <w:tab w:val="num" w:pos="357"/>
        </w:tabs>
        <w:ind w:left="357" w:hanging="357"/>
      </w:pPr>
      <w:rPr>
        <w:rFonts w:ascii="Arial" w:hAnsi="Arial" w:hint="default"/>
      </w:rPr>
    </w:lvl>
    <w:lvl w:ilvl="1" w:tplc="B5CE450C">
      <w:start w:val="1"/>
      <w:numFmt w:val="decimal"/>
      <w:lvlText w:val="%2."/>
      <w:lvlJc w:val="left"/>
      <w:pPr>
        <w:tabs>
          <w:tab w:val="num" w:pos="357"/>
        </w:tabs>
        <w:ind w:left="357" w:hanging="357"/>
      </w:pPr>
      <w:rPr>
        <w:rFonts w:ascii="Times New Roman" w:hAnsi="Times New Roman" w:hint="default"/>
        <w:b w:val="0"/>
        <w:i w:val="0"/>
        <w:sz w:val="22"/>
      </w:rPr>
    </w:lvl>
    <w:lvl w:ilvl="2" w:tplc="BDB2E03A">
      <w:start w:val="1"/>
      <w:numFmt w:val="lowerLetter"/>
      <w:lvlText w:val="%3."/>
      <w:lvlJc w:val="left"/>
      <w:pPr>
        <w:tabs>
          <w:tab w:val="num" w:pos="714"/>
        </w:tabs>
        <w:ind w:left="714" w:hanging="357"/>
      </w:pPr>
      <w:rPr>
        <w:rFonts w:ascii="Times New Roman" w:hAnsi="Times New Roman" w:cs="Times New Roman" w:hint="default"/>
        <w:b w:val="0"/>
        <w:i w:val="0"/>
        <w:sz w:val="22"/>
        <w:szCs w:val="22"/>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07153A5"/>
    <w:multiLevelType w:val="hybridMultilevel"/>
    <w:tmpl w:val="51385B54"/>
    <w:lvl w:ilvl="0" w:tplc="85D2496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1502197"/>
    <w:multiLevelType w:val="hybridMultilevel"/>
    <w:tmpl w:val="CC94F744"/>
    <w:lvl w:ilvl="0" w:tplc="31CCD8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2A71938"/>
    <w:multiLevelType w:val="hybridMultilevel"/>
    <w:tmpl w:val="7B5274FC"/>
    <w:lvl w:ilvl="0" w:tplc="0150A654">
      <w:start w:val="15"/>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nsid w:val="5D915676"/>
    <w:multiLevelType w:val="hybridMultilevel"/>
    <w:tmpl w:val="010A3DBC"/>
    <w:lvl w:ilvl="0" w:tplc="470048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505BA3"/>
    <w:multiLevelType w:val="hybridMultilevel"/>
    <w:tmpl w:val="E9449E34"/>
    <w:lvl w:ilvl="0" w:tplc="596055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863373"/>
    <w:multiLevelType w:val="multilevel"/>
    <w:tmpl w:val="CC94F744"/>
    <w:lvl w:ilvl="0">
      <w:start w:val="1"/>
      <w:numFmt w:val="decimal"/>
      <w:lvlText w:val="(%1)"/>
      <w:lvlJc w:val="left"/>
      <w:pPr>
        <w:ind w:left="294" w:hanging="360"/>
      </w:pPr>
      <w:rPr>
        <w:rFonts w:hint="default"/>
      </w:rPr>
    </w:lvl>
    <w:lvl w:ilvl="1" w:tentative="1">
      <w:start w:val="1"/>
      <w:numFmt w:val="lowerLetter"/>
      <w:lvlText w:val="%2."/>
      <w:lvlJc w:val="left"/>
      <w:pPr>
        <w:ind w:left="1014" w:hanging="360"/>
      </w:pPr>
    </w:lvl>
    <w:lvl w:ilvl="2" w:tentative="1">
      <w:start w:val="1"/>
      <w:numFmt w:val="lowerRoman"/>
      <w:lvlText w:val="%3."/>
      <w:lvlJc w:val="right"/>
      <w:pPr>
        <w:ind w:left="1734" w:hanging="180"/>
      </w:pPr>
    </w:lvl>
    <w:lvl w:ilvl="3" w:tentative="1">
      <w:start w:val="1"/>
      <w:numFmt w:val="decimal"/>
      <w:lvlText w:val="%4."/>
      <w:lvlJc w:val="left"/>
      <w:pPr>
        <w:ind w:left="2454" w:hanging="360"/>
      </w:pPr>
    </w:lvl>
    <w:lvl w:ilvl="4" w:tentative="1">
      <w:start w:val="1"/>
      <w:numFmt w:val="lowerLetter"/>
      <w:lvlText w:val="%5."/>
      <w:lvlJc w:val="left"/>
      <w:pPr>
        <w:ind w:left="3174" w:hanging="360"/>
      </w:pPr>
    </w:lvl>
    <w:lvl w:ilvl="5" w:tentative="1">
      <w:start w:val="1"/>
      <w:numFmt w:val="lowerRoman"/>
      <w:lvlText w:val="%6."/>
      <w:lvlJc w:val="right"/>
      <w:pPr>
        <w:ind w:left="3894" w:hanging="180"/>
      </w:pPr>
    </w:lvl>
    <w:lvl w:ilvl="6" w:tentative="1">
      <w:start w:val="1"/>
      <w:numFmt w:val="decimal"/>
      <w:lvlText w:val="%7."/>
      <w:lvlJc w:val="left"/>
      <w:pPr>
        <w:ind w:left="4614" w:hanging="360"/>
      </w:pPr>
    </w:lvl>
    <w:lvl w:ilvl="7" w:tentative="1">
      <w:start w:val="1"/>
      <w:numFmt w:val="lowerLetter"/>
      <w:lvlText w:val="%8."/>
      <w:lvlJc w:val="left"/>
      <w:pPr>
        <w:ind w:left="5334" w:hanging="360"/>
      </w:pPr>
    </w:lvl>
    <w:lvl w:ilvl="8" w:tentative="1">
      <w:start w:val="1"/>
      <w:numFmt w:val="lowerRoman"/>
      <w:lvlText w:val="%9."/>
      <w:lvlJc w:val="right"/>
      <w:pPr>
        <w:ind w:left="6054" w:hanging="180"/>
      </w:pPr>
    </w:lvl>
  </w:abstractNum>
  <w:abstractNum w:abstractNumId="24">
    <w:nsid w:val="68705F2F"/>
    <w:multiLevelType w:val="hybridMultilevel"/>
    <w:tmpl w:val="A4586774"/>
    <w:lvl w:ilvl="0" w:tplc="A0045A6E">
      <w:start w:val="2"/>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69C91990"/>
    <w:multiLevelType w:val="multilevel"/>
    <w:tmpl w:val="CDA4900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6C781749"/>
    <w:multiLevelType w:val="hybridMultilevel"/>
    <w:tmpl w:val="8C78773C"/>
    <w:lvl w:ilvl="0" w:tplc="9AA084AE">
      <w:start w:val="1"/>
      <w:numFmt w:val="decimal"/>
      <w:lvlText w:val="%1."/>
      <w:lvlJc w:val="left"/>
      <w:pPr>
        <w:tabs>
          <w:tab w:val="num" w:pos="360"/>
        </w:tabs>
        <w:ind w:left="360" w:hanging="360"/>
      </w:pPr>
      <w:rPr>
        <w:rFonts w:cs="Times New Roman" w:hint="default"/>
        <w:sz w:val="24"/>
        <w:szCs w:val="24"/>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7">
    <w:nsid w:val="76056B95"/>
    <w:multiLevelType w:val="hybridMultilevel"/>
    <w:tmpl w:val="26EC939C"/>
    <w:lvl w:ilvl="0" w:tplc="114A8FBE">
      <w:start w:val="1"/>
      <w:numFmt w:val="lowerLetter"/>
      <w:lvlText w:val="%1."/>
      <w:lvlJc w:val="left"/>
      <w:pPr>
        <w:tabs>
          <w:tab w:val="num" w:pos="357"/>
        </w:tabs>
        <w:ind w:left="714" w:hanging="357"/>
      </w:pPr>
      <w:rPr>
        <w:rFonts w:ascii="Times New Roman" w:hAnsi="Times New Roman" w:hint="default"/>
        <w:b w:val="0"/>
        <w:i w:val="0"/>
        <w:sz w:val="22"/>
      </w:rPr>
    </w:lvl>
    <w:lvl w:ilvl="1" w:tplc="04090019">
      <w:start w:val="1"/>
      <w:numFmt w:val="lowerLetter"/>
      <w:lvlText w:val="%2."/>
      <w:lvlJc w:val="left"/>
      <w:pPr>
        <w:tabs>
          <w:tab w:val="num" w:pos="1440"/>
        </w:tabs>
        <w:ind w:left="1440" w:hanging="360"/>
      </w:pPr>
    </w:lvl>
    <w:lvl w:ilvl="2" w:tplc="04090019">
      <w:start w:val="1"/>
      <w:numFmt w:val="lowerLetter"/>
      <w:lvlText w:val="%3."/>
      <w:lvlJc w:val="left"/>
      <w:pPr>
        <w:tabs>
          <w:tab w:val="num" w:pos="357"/>
        </w:tabs>
        <w:ind w:left="714" w:hanging="357"/>
      </w:pPr>
      <w:rPr>
        <w:rFonts w:hint="default"/>
        <w:b w:val="0"/>
        <w:i w:val="0"/>
        <w:sz w:val="22"/>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863457B"/>
    <w:multiLevelType w:val="multilevel"/>
    <w:tmpl w:val="47CAA43A"/>
    <w:lvl w:ilvl="0">
      <w:start w:val="1"/>
      <w:numFmt w:val="decimal"/>
      <w:lvlText w:val="%1."/>
      <w:lvlJc w:val="left"/>
      <w:pPr>
        <w:tabs>
          <w:tab w:val="num" w:pos="405"/>
        </w:tabs>
        <w:ind w:left="405" w:hanging="405"/>
      </w:pPr>
      <w:rPr>
        <w:rFonts w:hint="default"/>
      </w:rPr>
    </w:lvl>
    <w:lvl w:ilvl="1">
      <w:start w:val="4"/>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nsid w:val="7B327144"/>
    <w:multiLevelType w:val="hybridMultilevel"/>
    <w:tmpl w:val="9D60084E"/>
    <w:lvl w:ilvl="0" w:tplc="114A8FBE">
      <w:start w:val="1"/>
      <w:numFmt w:val="lowerLetter"/>
      <w:lvlText w:val="%1."/>
      <w:lvlJc w:val="left"/>
      <w:pPr>
        <w:tabs>
          <w:tab w:val="num" w:pos="357"/>
        </w:tabs>
        <w:ind w:left="714" w:hanging="357"/>
      </w:pPr>
      <w:rPr>
        <w:rFonts w:ascii="Times New Roman" w:hAnsi="Times New Roman" w:hint="default"/>
        <w:b w:val="0"/>
        <w:i w:val="0"/>
        <w:sz w:val="22"/>
      </w:rPr>
    </w:lvl>
    <w:lvl w:ilvl="1" w:tplc="04090019">
      <w:start w:val="1"/>
      <w:numFmt w:val="lowerLetter"/>
      <w:lvlText w:val="%2."/>
      <w:lvlJc w:val="left"/>
      <w:pPr>
        <w:tabs>
          <w:tab w:val="num" w:pos="1440"/>
        </w:tabs>
        <w:ind w:left="1440" w:hanging="360"/>
      </w:pPr>
    </w:lvl>
    <w:lvl w:ilvl="2" w:tplc="F2AE99CA">
      <w:start w:val="1"/>
      <w:numFmt w:val="lowerLetter"/>
      <w:lvlText w:val="%3."/>
      <w:lvlJc w:val="left"/>
      <w:pPr>
        <w:tabs>
          <w:tab w:val="num" w:pos="357"/>
        </w:tabs>
        <w:ind w:left="714" w:hanging="357"/>
      </w:pPr>
      <w:rPr>
        <w:rFonts w:ascii="Times New Roman" w:hAnsi="Times New Roman" w:hint="default"/>
        <w:b w:val="0"/>
        <w:i w:val="0"/>
        <w:sz w:val="24"/>
        <w:szCs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CAC3933"/>
    <w:multiLevelType w:val="hybridMultilevel"/>
    <w:tmpl w:val="3B106276"/>
    <w:lvl w:ilvl="0" w:tplc="DFD20BF6">
      <w:start w:val="1"/>
      <w:numFmt w:val="lowerLetter"/>
      <w:lvlText w:val="%1."/>
      <w:lvlJc w:val="left"/>
      <w:pPr>
        <w:ind w:left="720" w:hanging="360"/>
      </w:pPr>
      <w:rPr>
        <w:rFonts w:ascii="Times" w:hAnsi="Times" w:hint="default"/>
        <w:b w:val="0"/>
      </w:rPr>
    </w:lvl>
    <w:lvl w:ilvl="1" w:tplc="2C0A0019" w:tentative="1">
      <w:start w:val="1"/>
      <w:numFmt w:val="lowerLetter"/>
      <w:lvlText w:val="%2."/>
      <w:lvlJc w:val="left"/>
      <w:pPr>
        <w:ind w:left="1440" w:hanging="360"/>
      </w:pPr>
    </w:lvl>
    <w:lvl w:ilvl="2" w:tplc="2C0A001B">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8"/>
  </w:num>
  <w:num w:numId="2">
    <w:abstractNumId w:val="15"/>
  </w:num>
  <w:num w:numId="3">
    <w:abstractNumId w:val="3"/>
  </w:num>
  <w:num w:numId="4">
    <w:abstractNumId w:val="28"/>
  </w:num>
  <w:num w:numId="5">
    <w:abstractNumId w:val="12"/>
  </w:num>
  <w:num w:numId="6">
    <w:abstractNumId w:val="10"/>
  </w:num>
  <w:num w:numId="7">
    <w:abstractNumId w:val="1"/>
  </w:num>
  <w:num w:numId="8">
    <w:abstractNumId w:val="25"/>
  </w:num>
  <w:num w:numId="9">
    <w:abstractNumId w:val="17"/>
  </w:num>
  <w:num w:numId="10">
    <w:abstractNumId w:val="29"/>
  </w:num>
  <w:num w:numId="11">
    <w:abstractNumId w:val="14"/>
  </w:num>
  <w:num w:numId="12">
    <w:abstractNumId w:val="26"/>
  </w:num>
  <w:num w:numId="13">
    <w:abstractNumId w:val="22"/>
  </w:num>
  <w:num w:numId="14">
    <w:abstractNumId w:val="19"/>
  </w:num>
  <w:num w:numId="1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0"/>
  </w:num>
  <w:num w:numId="18">
    <w:abstractNumId w:val="16"/>
  </w:num>
  <w:num w:numId="19">
    <w:abstractNumId w:val="27"/>
  </w:num>
  <w:num w:numId="20">
    <w:abstractNumId w:val="13"/>
  </w:num>
  <w:num w:numId="21">
    <w:abstractNumId w:val="9"/>
  </w:num>
  <w:num w:numId="22">
    <w:abstractNumId w:val="21"/>
  </w:num>
  <w:num w:numId="23">
    <w:abstractNumId w:val="23"/>
  </w:num>
  <w:num w:numId="24">
    <w:abstractNumId w:val="2"/>
  </w:num>
  <w:num w:numId="25">
    <w:abstractNumId w:val="18"/>
  </w:num>
  <w:num w:numId="26">
    <w:abstractNumId w:val="6"/>
  </w:num>
  <w:num w:numId="27">
    <w:abstractNumId w:val="11"/>
  </w:num>
  <w:num w:numId="28">
    <w:abstractNumId w:val="30"/>
  </w:num>
  <w:num w:numId="29">
    <w:abstractNumId w:val="5"/>
  </w:num>
  <w:num w:numId="30">
    <w:abstractNumId w:val="4"/>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isplayHorizontalDrawingGridEvery w:val="0"/>
  <w:displayVerticalDrawingGridEvery w:val="0"/>
  <w:doNotShadeFormData/>
  <w:noPunctuationKerning/>
  <w:characterSpacingControl w:val="doNotCompress"/>
  <w:hdrShapeDefaults>
    <o:shapedefaults v:ext="edit" spidmax="4105"/>
  </w:hdrShapeDefaults>
  <w:footnotePr>
    <w:numFmt w:val="lowerRoman"/>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raftWatermark" w:val="1"/>
  </w:docVars>
  <w:rsids>
    <w:rsidRoot w:val="002C2CE3"/>
    <w:rsid w:val="0000032B"/>
    <w:rsid w:val="00001145"/>
    <w:rsid w:val="00001365"/>
    <w:rsid w:val="0000190F"/>
    <w:rsid w:val="0000291A"/>
    <w:rsid w:val="00002D81"/>
    <w:rsid w:val="00003420"/>
    <w:rsid w:val="000036A3"/>
    <w:rsid w:val="00003F59"/>
    <w:rsid w:val="0000446D"/>
    <w:rsid w:val="00005101"/>
    <w:rsid w:val="0000604A"/>
    <w:rsid w:val="000061D0"/>
    <w:rsid w:val="0000660F"/>
    <w:rsid w:val="000077DF"/>
    <w:rsid w:val="00007BE2"/>
    <w:rsid w:val="00007CA6"/>
    <w:rsid w:val="0001026F"/>
    <w:rsid w:val="00011420"/>
    <w:rsid w:val="00011956"/>
    <w:rsid w:val="00011C70"/>
    <w:rsid w:val="00012A1A"/>
    <w:rsid w:val="00013288"/>
    <w:rsid w:val="00013FAF"/>
    <w:rsid w:val="0001536A"/>
    <w:rsid w:val="0001555A"/>
    <w:rsid w:val="00015A3A"/>
    <w:rsid w:val="0001661E"/>
    <w:rsid w:val="00016DD4"/>
    <w:rsid w:val="00017C52"/>
    <w:rsid w:val="00020DD5"/>
    <w:rsid w:val="00021038"/>
    <w:rsid w:val="00021AAA"/>
    <w:rsid w:val="00021B4A"/>
    <w:rsid w:val="00021B84"/>
    <w:rsid w:val="00023275"/>
    <w:rsid w:val="00024236"/>
    <w:rsid w:val="000252D8"/>
    <w:rsid w:val="00025BE1"/>
    <w:rsid w:val="00025E07"/>
    <w:rsid w:val="000269FE"/>
    <w:rsid w:val="00027E7F"/>
    <w:rsid w:val="000304BE"/>
    <w:rsid w:val="000307AA"/>
    <w:rsid w:val="0003153D"/>
    <w:rsid w:val="00031BE9"/>
    <w:rsid w:val="0003215E"/>
    <w:rsid w:val="00032F05"/>
    <w:rsid w:val="00032F0C"/>
    <w:rsid w:val="00032F0F"/>
    <w:rsid w:val="00033657"/>
    <w:rsid w:val="00033D66"/>
    <w:rsid w:val="00033E4A"/>
    <w:rsid w:val="0003469F"/>
    <w:rsid w:val="0003485D"/>
    <w:rsid w:val="00034C85"/>
    <w:rsid w:val="000352C7"/>
    <w:rsid w:val="00035FB4"/>
    <w:rsid w:val="0003620D"/>
    <w:rsid w:val="000368F9"/>
    <w:rsid w:val="00036937"/>
    <w:rsid w:val="00036A51"/>
    <w:rsid w:val="000373B4"/>
    <w:rsid w:val="00037D64"/>
    <w:rsid w:val="00040390"/>
    <w:rsid w:val="00041401"/>
    <w:rsid w:val="000418FC"/>
    <w:rsid w:val="00041C56"/>
    <w:rsid w:val="00041C7C"/>
    <w:rsid w:val="00041F48"/>
    <w:rsid w:val="00042211"/>
    <w:rsid w:val="00042480"/>
    <w:rsid w:val="00043536"/>
    <w:rsid w:val="000435C2"/>
    <w:rsid w:val="000435DE"/>
    <w:rsid w:val="00043B43"/>
    <w:rsid w:val="00043B7D"/>
    <w:rsid w:val="00043E28"/>
    <w:rsid w:val="00045098"/>
    <w:rsid w:val="00045423"/>
    <w:rsid w:val="000458F4"/>
    <w:rsid w:val="00045E86"/>
    <w:rsid w:val="00045FB0"/>
    <w:rsid w:val="00046CC9"/>
    <w:rsid w:val="00046EED"/>
    <w:rsid w:val="0004765B"/>
    <w:rsid w:val="00047DA8"/>
    <w:rsid w:val="000506C5"/>
    <w:rsid w:val="0005099D"/>
    <w:rsid w:val="00050E10"/>
    <w:rsid w:val="000511AE"/>
    <w:rsid w:val="000512BC"/>
    <w:rsid w:val="00051A9F"/>
    <w:rsid w:val="0005291B"/>
    <w:rsid w:val="00053CB1"/>
    <w:rsid w:val="00053CE6"/>
    <w:rsid w:val="00054F05"/>
    <w:rsid w:val="00055430"/>
    <w:rsid w:val="00056454"/>
    <w:rsid w:val="00056AFD"/>
    <w:rsid w:val="00056EA9"/>
    <w:rsid w:val="0005708E"/>
    <w:rsid w:val="000571C0"/>
    <w:rsid w:val="0005754E"/>
    <w:rsid w:val="000575DE"/>
    <w:rsid w:val="00057601"/>
    <w:rsid w:val="0005775D"/>
    <w:rsid w:val="00057F9A"/>
    <w:rsid w:val="00061426"/>
    <w:rsid w:val="0006193A"/>
    <w:rsid w:val="00061C8D"/>
    <w:rsid w:val="00061F49"/>
    <w:rsid w:val="00062953"/>
    <w:rsid w:val="00062F10"/>
    <w:rsid w:val="00063B77"/>
    <w:rsid w:val="00066058"/>
    <w:rsid w:val="00066A7F"/>
    <w:rsid w:val="00066BD5"/>
    <w:rsid w:val="00066F4B"/>
    <w:rsid w:val="000677C9"/>
    <w:rsid w:val="0007058F"/>
    <w:rsid w:val="00070E2B"/>
    <w:rsid w:val="00070E2F"/>
    <w:rsid w:val="0007174C"/>
    <w:rsid w:val="000717FE"/>
    <w:rsid w:val="00071F8A"/>
    <w:rsid w:val="00071FF2"/>
    <w:rsid w:val="00072A25"/>
    <w:rsid w:val="0007373B"/>
    <w:rsid w:val="0007394D"/>
    <w:rsid w:val="00073F17"/>
    <w:rsid w:val="00074000"/>
    <w:rsid w:val="00074088"/>
    <w:rsid w:val="000744B4"/>
    <w:rsid w:val="0007463B"/>
    <w:rsid w:val="00074D62"/>
    <w:rsid w:val="0007509D"/>
    <w:rsid w:val="000755D9"/>
    <w:rsid w:val="000757ED"/>
    <w:rsid w:val="00075B1B"/>
    <w:rsid w:val="00075CB4"/>
    <w:rsid w:val="000760BD"/>
    <w:rsid w:val="00076A3B"/>
    <w:rsid w:val="00076AFC"/>
    <w:rsid w:val="000772F1"/>
    <w:rsid w:val="00077855"/>
    <w:rsid w:val="00077C61"/>
    <w:rsid w:val="000808D7"/>
    <w:rsid w:val="0008125B"/>
    <w:rsid w:val="000814AD"/>
    <w:rsid w:val="000816B7"/>
    <w:rsid w:val="00081B13"/>
    <w:rsid w:val="00081D0C"/>
    <w:rsid w:val="00081F70"/>
    <w:rsid w:val="000829F8"/>
    <w:rsid w:val="000837E5"/>
    <w:rsid w:val="00083D43"/>
    <w:rsid w:val="0008458C"/>
    <w:rsid w:val="00084F8D"/>
    <w:rsid w:val="000852B5"/>
    <w:rsid w:val="000855F7"/>
    <w:rsid w:val="00085715"/>
    <w:rsid w:val="00085B1C"/>
    <w:rsid w:val="00085D0F"/>
    <w:rsid w:val="00085D48"/>
    <w:rsid w:val="0008633C"/>
    <w:rsid w:val="000866A2"/>
    <w:rsid w:val="00086B27"/>
    <w:rsid w:val="00086C48"/>
    <w:rsid w:val="00086EBF"/>
    <w:rsid w:val="00086FE4"/>
    <w:rsid w:val="00087095"/>
    <w:rsid w:val="00087695"/>
    <w:rsid w:val="00087CD0"/>
    <w:rsid w:val="00090250"/>
    <w:rsid w:val="00090508"/>
    <w:rsid w:val="000905C1"/>
    <w:rsid w:val="0009159E"/>
    <w:rsid w:val="000916E1"/>
    <w:rsid w:val="00092671"/>
    <w:rsid w:val="000927B7"/>
    <w:rsid w:val="0009292B"/>
    <w:rsid w:val="00092AC8"/>
    <w:rsid w:val="00092D98"/>
    <w:rsid w:val="000936C8"/>
    <w:rsid w:val="00093AEC"/>
    <w:rsid w:val="00094817"/>
    <w:rsid w:val="00094E1A"/>
    <w:rsid w:val="000950D3"/>
    <w:rsid w:val="000955CE"/>
    <w:rsid w:val="00095FC0"/>
    <w:rsid w:val="0009627F"/>
    <w:rsid w:val="00096736"/>
    <w:rsid w:val="0009694E"/>
    <w:rsid w:val="00096E38"/>
    <w:rsid w:val="00096FF6"/>
    <w:rsid w:val="000977A9"/>
    <w:rsid w:val="000978CF"/>
    <w:rsid w:val="00097BB9"/>
    <w:rsid w:val="00097C23"/>
    <w:rsid w:val="00097C30"/>
    <w:rsid w:val="00097DF2"/>
    <w:rsid w:val="000A035B"/>
    <w:rsid w:val="000A045B"/>
    <w:rsid w:val="000A062D"/>
    <w:rsid w:val="000A063D"/>
    <w:rsid w:val="000A0E3E"/>
    <w:rsid w:val="000A10D3"/>
    <w:rsid w:val="000A129D"/>
    <w:rsid w:val="000A171C"/>
    <w:rsid w:val="000A1DEC"/>
    <w:rsid w:val="000A260D"/>
    <w:rsid w:val="000A286C"/>
    <w:rsid w:val="000A2D9C"/>
    <w:rsid w:val="000A341A"/>
    <w:rsid w:val="000A388E"/>
    <w:rsid w:val="000A3DA9"/>
    <w:rsid w:val="000A3F0E"/>
    <w:rsid w:val="000A42D5"/>
    <w:rsid w:val="000A492E"/>
    <w:rsid w:val="000A4DB8"/>
    <w:rsid w:val="000A5149"/>
    <w:rsid w:val="000A535F"/>
    <w:rsid w:val="000A6AFE"/>
    <w:rsid w:val="000A6E52"/>
    <w:rsid w:val="000A7459"/>
    <w:rsid w:val="000A76D9"/>
    <w:rsid w:val="000B047F"/>
    <w:rsid w:val="000B05F6"/>
    <w:rsid w:val="000B0F85"/>
    <w:rsid w:val="000B117C"/>
    <w:rsid w:val="000B14DD"/>
    <w:rsid w:val="000B21CC"/>
    <w:rsid w:val="000B29C6"/>
    <w:rsid w:val="000B2BC9"/>
    <w:rsid w:val="000B2BD3"/>
    <w:rsid w:val="000B31B2"/>
    <w:rsid w:val="000B3B1E"/>
    <w:rsid w:val="000B4092"/>
    <w:rsid w:val="000B4750"/>
    <w:rsid w:val="000B4A28"/>
    <w:rsid w:val="000B523B"/>
    <w:rsid w:val="000B5492"/>
    <w:rsid w:val="000B5536"/>
    <w:rsid w:val="000B5E37"/>
    <w:rsid w:val="000B62B2"/>
    <w:rsid w:val="000B63D3"/>
    <w:rsid w:val="000B66CC"/>
    <w:rsid w:val="000B6908"/>
    <w:rsid w:val="000B6DCD"/>
    <w:rsid w:val="000B71EF"/>
    <w:rsid w:val="000B74A2"/>
    <w:rsid w:val="000C0BE1"/>
    <w:rsid w:val="000C0CAE"/>
    <w:rsid w:val="000C1827"/>
    <w:rsid w:val="000C1FAC"/>
    <w:rsid w:val="000C2B37"/>
    <w:rsid w:val="000C2BA4"/>
    <w:rsid w:val="000C2CBC"/>
    <w:rsid w:val="000C2E21"/>
    <w:rsid w:val="000C32C2"/>
    <w:rsid w:val="000C451B"/>
    <w:rsid w:val="000C490E"/>
    <w:rsid w:val="000C53E3"/>
    <w:rsid w:val="000C573A"/>
    <w:rsid w:val="000C64C5"/>
    <w:rsid w:val="000C678E"/>
    <w:rsid w:val="000C7457"/>
    <w:rsid w:val="000C74F1"/>
    <w:rsid w:val="000D09FB"/>
    <w:rsid w:val="000D0C29"/>
    <w:rsid w:val="000D0D1C"/>
    <w:rsid w:val="000D12F8"/>
    <w:rsid w:val="000D1967"/>
    <w:rsid w:val="000D1A39"/>
    <w:rsid w:val="000D1EB1"/>
    <w:rsid w:val="000D245C"/>
    <w:rsid w:val="000D2E4B"/>
    <w:rsid w:val="000D3805"/>
    <w:rsid w:val="000D4179"/>
    <w:rsid w:val="000D439A"/>
    <w:rsid w:val="000D5BC2"/>
    <w:rsid w:val="000D5DCB"/>
    <w:rsid w:val="000D5E3F"/>
    <w:rsid w:val="000D642E"/>
    <w:rsid w:val="000D736D"/>
    <w:rsid w:val="000D7B14"/>
    <w:rsid w:val="000E0E59"/>
    <w:rsid w:val="000E0FD2"/>
    <w:rsid w:val="000E1191"/>
    <w:rsid w:val="000E14F2"/>
    <w:rsid w:val="000E1A98"/>
    <w:rsid w:val="000E1C80"/>
    <w:rsid w:val="000E2217"/>
    <w:rsid w:val="000E2347"/>
    <w:rsid w:val="000E2C17"/>
    <w:rsid w:val="000E2F38"/>
    <w:rsid w:val="000E3595"/>
    <w:rsid w:val="000E38A3"/>
    <w:rsid w:val="000E41CF"/>
    <w:rsid w:val="000E4370"/>
    <w:rsid w:val="000E4807"/>
    <w:rsid w:val="000E4FF8"/>
    <w:rsid w:val="000E6267"/>
    <w:rsid w:val="000E6EDB"/>
    <w:rsid w:val="000E6F0F"/>
    <w:rsid w:val="000E6F37"/>
    <w:rsid w:val="000E6F42"/>
    <w:rsid w:val="000E74B5"/>
    <w:rsid w:val="000E7C45"/>
    <w:rsid w:val="000F0D01"/>
    <w:rsid w:val="000F0E86"/>
    <w:rsid w:val="000F1521"/>
    <w:rsid w:val="000F1AB3"/>
    <w:rsid w:val="000F1B4C"/>
    <w:rsid w:val="000F20D1"/>
    <w:rsid w:val="000F285C"/>
    <w:rsid w:val="000F2A59"/>
    <w:rsid w:val="000F30C8"/>
    <w:rsid w:val="000F33BD"/>
    <w:rsid w:val="000F37F9"/>
    <w:rsid w:val="000F3BF2"/>
    <w:rsid w:val="000F473F"/>
    <w:rsid w:val="000F481F"/>
    <w:rsid w:val="000F4D44"/>
    <w:rsid w:val="000F5A1B"/>
    <w:rsid w:val="000F5F2F"/>
    <w:rsid w:val="000F66BD"/>
    <w:rsid w:val="000F6906"/>
    <w:rsid w:val="000F7162"/>
    <w:rsid w:val="000F7A7D"/>
    <w:rsid w:val="000F7FFA"/>
    <w:rsid w:val="00100901"/>
    <w:rsid w:val="0010112E"/>
    <w:rsid w:val="00101A6C"/>
    <w:rsid w:val="00101CDD"/>
    <w:rsid w:val="00102399"/>
    <w:rsid w:val="00102E4F"/>
    <w:rsid w:val="001032B5"/>
    <w:rsid w:val="001032EA"/>
    <w:rsid w:val="001034B0"/>
    <w:rsid w:val="00103B6F"/>
    <w:rsid w:val="00104657"/>
    <w:rsid w:val="00104A1C"/>
    <w:rsid w:val="001051DB"/>
    <w:rsid w:val="0010523A"/>
    <w:rsid w:val="0010540B"/>
    <w:rsid w:val="00105B8D"/>
    <w:rsid w:val="00105BFA"/>
    <w:rsid w:val="00105D75"/>
    <w:rsid w:val="00105EE7"/>
    <w:rsid w:val="00106604"/>
    <w:rsid w:val="0010708D"/>
    <w:rsid w:val="001071EB"/>
    <w:rsid w:val="001076BD"/>
    <w:rsid w:val="00110961"/>
    <w:rsid w:val="00110DC1"/>
    <w:rsid w:val="00112FEA"/>
    <w:rsid w:val="001130A5"/>
    <w:rsid w:val="001141A5"/>
    <w:rsid w:val="00114E8A"/>
    <w:rsid w:val="00114F13"/>
    <w:rsid w:val="00115541"/>
    <w:rsid w:val="001155DA"/>
    <w:rsid w:val="00115A7D"/>
    <w:rsid w:val="00116556"/>
    <w:rsid w:val="001167DE"/>
    <w:rsid w:val="00117873"/>
    <w:rsid w:val="00117CFE"/>
    <w:rsid w:val="00117E93"/>
    <w:rsid w:val="001202A1"/>
    <w:rsid w:val="0012066A"/>
    <w:rsid w:val="00122BE7"/>
    <w:rsid w:val="00122C4F"/>
    <w:rsid w:val="00122DF8"/>
    <w:rsid w:val="0012545B"/>
    <w:rsid w:val="001258E0"/>
    <w:rsid w:val="00125E4A"/>
    <w:rsid w:val="001262E2"/>
    <w:rsid w:val="00126300"/>
    <w:rsid w:val="001267AA"/>
    <w:rsid w:val="00126AA7"/>
    <w:rsid w:val="00126AE6"/>
    <w:rsid w:val="001273F3"/>
    <w:rsid w:val="00127F2E"/>
    <w:rsid w:val="00130097"/>
    <w:rsid w:val="001300FF"/>
    <w:rsid w:val="00130958"/>
    <w:rsid w:val="001312C3"/>
    <w:rsid w:val="00131430"/>
    <w:rsid w:val="001339EE"/>
    <w:rsid w:val="00133A6F"/>
    <w:rsid w:val="0013420D"/>
    <w:rsid w:val="001343C5"/>
    <w:rsid w:val="001343F9"/>
    <w:rsid w:val="00134D19"/>
    <w:rsid w:val="001350C3"/>
    <w:rsid w:val="001350DC"/>
    <w:rsid w:val="00135B9A"/>
    <w:rsid w:val="001362BE"/>
    <w:rsid w:val="001364BC"/>
    <w:rsid w:val="00136F0F"/>
    <w:rsid w:val="00137E79"/>
    <w:rsid w:val="001404CE"/>
    <w:rsid w:val="00140767"/>
    <w:rsid w:val="00140A95"/>
    <w:rsid w:val="00141F0B"/>
    <w:rsid w:val="0014282E"/>
    <w:rsid w:val="001428DD"/>
    <w:rsid w:val="0014302A"/>
    <w:rsid w:val="0014331E"/>
    <w:rsid w:val="00143822"/>
    <w:rsid w:val="001438D1"/>
    <w:rsid w:val="00144301"/>
    <w:rsid w:val="00144D4E"/>
    <w:rsid w:val="00145458"/>
    <w:rsid w:val="00145806"/>
    <w:rsid w:val="00145825"/>
    <w:rsid w:val="001458B6"/>
    <w:rsid w:val="001461F7"/>
    <w:rsid w:val="0014625F"/>
    <w:rsid w:val="001464D3"/>
    <w:rsid w:val="001465EC"/>
    <w:rsid w:val="001468E4"/>
    <w:rsid w:val="00146EEB"/>
    <w:rsid w:val="0014734A"/>
    <w:rsid w:val="001473CD"/>
    <w:rsid w:val="001479D0"/>
    <w:rsid w:val="0015001D"/>
    <w:rsid w:val="0015010C"/>
    <w:rsid w:val="001501D3"/>
    <w:rsid w:val="00150A1C"/>
    <w:rsid w:val="00151492"/>
    <w:rsid w:val="001515CE"/>
    <w:rsid w:val="00151B3A"/>
    <w:rsid w:val="00152302"/>
    <w:rsid w:val="00153B4F"/>
    <w:rsid w:val="00155016"/>
    <w:rsid w:val="0015510B"/>
    <w:rsid w:val="001557AA"/>
    <w:rsid w:val="001559CD"/>
    <w:rsid w:val="00155BB8"/>
    <w:rsid w:val="0015623D"/>
    <w:rsid w:val="00156922"/>
    <w:rsid w:val="00156962"/>
    <w:rsid w:val="00156C08"/>
    <w:rsid w:val="00157A47"/>
    <w:rsid w:val="00157B98"/>
    <w:rsid w:val="00160235"/>
    <w:rsid w:val="00160F96"/>
    <w:rsid w:val="001610DA"/>
    <w:rsid w:val="00161BC7"/>
    <w:rsid w:val="00161DDD"/>
    <w:rsid w:val="00161EE7"/>
    <w:rsid w:val="00162745"/>
    <w:rsid w:val="00162F80"/>
    <w:rsid w:val="001631D6"/>
    <w:rsid w:val="001638E4"/>
    <w:rsid w:val="00163E74"/>
    <w:rsid w:val="00164390"/>
    <w:rsid w:val="00164D9B"/>
    <w:rsid w:val="00164ED1"/>
    <w:rsid w:val="00164FBB"/>
    <w:rsid w:val="00164FBD"/>
    <w:rsid w:val="00165727"/>
    <w:rsid w:val="00165833"/>
    <w:rsid w:val="00165B92"/>
    <w:rsid w:val="00165BA5"/>
    <w:rsid w:val="00166025"/>
    <w:rsid w:val="00166887"/>
    <w:rsid w:val="001669DB"/>
    <w:rsid w:val="00166F0B"/>
    <w:rsid w:val="00167A1F"/>
    <w:rsid w:val="001702AA"/>
    <w:rsid w:val="00170771"/>
    <w:rsid w:val="0017106B"/>
    <w:rsid w:val="00171FEE"/>
    <w:rsid w:val="0017202B"/>
    <w:rsid w:val="0017255A"/>
    <w:rsid w:val="001726D4"/>
    <w:rsid w:val="00172B31"/>
    <w:rsid w:val="00173267"/>
    <w:rsid w:val="00173708"/>
    <w:rsid w:val="001737D5"/>
    <w:rsid w:val="00174396"/>
    <w:rsid w:val="001749B0"/>
    <w:rsid w:val="00174DDE"/>
    <w:rsid w:val="001751C8"/>
    <w:rsid w:val="00175779"/>
    <w:rsid w:val="0017587E"/>
    <w:rsid w:val="001758DC"/>
    <w:rsid w:val="00175D22"/>
    <w:rsid w:val="00175EFF"/>
    <w:rsid w:val="0017734E"/>
    <w:rsid w:val="001777FC"/>
    <w:rsid w:val="00177DB7"/>
    <w:rsid w:val="00177EC8"/>
    <w:rsid w:val="001802BB"/>
    <w:rsid w:val="001803EB"/>
    <w:rsid w:val="00180F58"/>
    <w:rsid w:val="0018110A"/>
    <w:rsid w:val="001813C1"/>
    <w:rsid w:val="00181635"/>
    <w:rsid w:val="00181703"/>
    <w:rsid w:val="00182467"/>
    <w:rsid w:val="00182C49"/>
    <w:rsid w:val="0018385D"/>
    <w:rsid w:val="00183C33"/>
    <w:rsid w:val="00183CFE"/>
    <w:rsid w:val="00184527"/>
    <w:rsid w:val="001845AD"/>
    <w:rsid w:val="00185075"/>
    <w:rsid w:val="001855E7"/>
    <w:rsid w:val="00185765"/>
    <w:rsid w:val="00186058"/>
    <w:rsid w:val="001860A9"/>
    <w:rsid w:val="001860D4"/>
    <w:rsid w:val="0018642D"/>
    <w:rsid w:val="0018671A"/>
    <w:rsid w:val="00186935"/>
    <w:rsid w:val="00186F9F"/>
    <w:rsid w:val="0018776B"/>
    <w:rsid w:val="00187E52"/>
    <w:rsid w:val="001906F6"/>
    <w:rsid w:val="00190AF6"/>
    <w:rsid w:val="0019163A"/>
    <w:rsid w:val="0019172A"/>
    <w:rsid w:val="0019187C"/>
    <w:rsid w:val="00191910"/>
    <w:rsid w:val="00191AA2"/>
    <w:rsid w:val="00191B1F"/>
    <w:rsid w:val="001924D0"/>
    <w:rsid w:val="00192A81"/>
    <w:rsid w:val="00192ACD"/>
    <w:rsid w:val="00192FC1"/>
    <w:rsid w:val="001930D7"/>
    <w:rsid w:val="0019351D"/>
    <w:rsid w:val="00193917"/>
    <w:rsid w:val="0019392D"/>
    <w:rsid w:val="00193938"/>
    <w:rsid w:val="001939FF"/>
    <w:rsid w:val="00194087"/>
    <w:rsid w:val="001950B7"/>
    <w:rsid w:val="0019543F"/>
    <w:rsid w:val="00195B4C"/>
    <w:rsid w:val="00195D1E"/>
    <w:rsid w:val="0019617B"/>
    <w:rsid w:val="001961DF"/>
    <w:rsid w:val="00196CCD"/>
    <w:rsid w:val="001972ED"/>
    <w:rsid w:val="00197682"/>
    <w:rsid w:val="001A0130"/>
    <w:rsid w:val="001A0CBE"/>
    <w:rsid w:val="001A0E58"/>
    <w:rsid w:val="001A1078"/>
    <w:rsid w:val="001A1197"/>
    <w:rsid w:val="001A24EB"/>
    <w:rsid w:val="001A2B27"/>
    <w:rsid w:val="001A360D"/>
    <w:rsid w:val="001A3730"/>
    <w:rsid w:val="001A3A54"/>
    <w:rsid w:val="001A3E7C"/>
    <w:rsid w:val="001A4226"/>
    <w:rsid w:val="001A467F"/>
    <w:rsid w:val="001A4F47"/>
    <w:rsid w:val="001A5195"/>
    <w:rsid w:val="001A54B4"/>
    <w:rsid w:val="001A568C"/>
    <w:rsid w:val="001A5BC1"/>
    <w:rsid w:val="001A5CCE"/>
    <w:rsid w:val="001A5E8B"/>
    <w:rsid w:val="001A6480"/>
    <w:rsid w:val="001A66CC"/>
    <w:rsid w:val="001A6883"/>
    <w:rsid w:val="001A6CB5"/>
    <w:rsid w:val="001A6CBC"/>
    <w:rsid w:val="001A75D6"/>
    <w:rsid w:val="001A7798"/>
    <w:rsid w:val="001A7A43"/>
    <w:rsid w:val="001A7AAE"/>
    <w:rsid w:val="001A7C43"/>
    <w:rsid w:val="001B0306"/>
    <w:rsid w:val="001B03E2"/>
    <w:rsid w:val="001B04B3"/>
    <w:rsid w:val="001B0C5B"/>
    <w:rsid w:val="001B11FC"/>
    <w:rsid w:val="001B1C0F"/>
    <w:rsid w:val="001B1C5B"/>
    <w:rsid w:val="001B1F61"/>
    <w:rsid w:val="001B2C56"/>
    <w:rsid w:val="001B2FBF"/>
    <w:rsid w:val="001B323C"/>
    <w:rsid w:val="001B4312"/>
    <w:rsid w:val="001B5706"/>
    <w:rsid w:val="001B6AFD"/>
    <w:rsid w:val="001B730A"/>
    <w:rsid w:val="001B74CB"/>
    <w:rsid w:val="001B7B84"/>
    <w:rsid w:val="001C040C"/>
    <w:rsid w:val="001C0DA2"/>
    <w:rsid w:val="001C0E2A"/>
    <w:rsid w:val="001C0FD7"/>
    <w:rsid w:val="001C12C4"/>
    <w:rsid w:val="001C1A5A"/>
    <w:rsid w:val="001C1CEE"/>
    <w:rsid w:val="001C2111"/>
    <w:rsid w:val="001C213B"/>
    <w:rsid w:val="001C2F75"/>
    <w:rsid w:val="001C305C"/>
    <w:rsid w:val="001C3842"/>
    <w:rsid w:val="001C401C"/>
    <w:rsid w:val="001C41FD"/>
    <w:rsid w:val="001C448C"/>
    <w:rsid w:val="001C4723"/>
    <w:rsid w:val="001C4F7B"/>
    <w:rsid w:val="001C5043"/>
    <w:rsid w:val="001C5379"/>
    <w:rsid w:val="001C629F"/>
    <w:rsid w:val="001C6328"/>
    <w:rsid w:val="001C6816"/>
    <w:rsid w:val="001C6AAF"/>
    <w:rsid w:val="001C6F24"/>
    <w:rsid w:val="001D011B"/>
    <w:rsid w:val="001D0F08"/>
    <w:rsid w:val="001D158B"/>
    <w:rsid w:val="001D182A"/>
    <w:rsid w:val="001D27E9"/>
    <w:rsid w:val="001D2F50"/>
    <w:rsid w:val="001D317B"/>
    <w:rsid w:val="001D3423"/>
    <w:rsid w:val="001D3803"/>
    <w:rsid w:val="001D3E17"/>
    <w:rsid w:val="001D3E44"/>
    <w:rsid w:val="001D3E6F"/>
    <w:rsid w:val="001D3EF0"/>
    <w:rsid w:val="001D3F9F"/>
    <w:rsid w:val="001D4806"/>
    <w:rsid w:val="001D58F0"/>
    <w:rsid w:val="001D6125"/>
    <w:rsid w:val="001D64AC"/>
    <w:rsid w:val="001D6506"/>
    <w:rsid w:val="001D6708"/>
    <w:rsid w:val="001D69D0"/>
    <w:rsid w:val="001D6A3D"/>
    <w:rsid w:val="001D77AF"/>
    <w:rsid w:val="001D77F9"/>
    <w:rsid w:val="001D7883"/>
    <w:rsid w:val="001E0151"/>
    <w:rsid w:val="001E0439"/>
    <w:rsid w:val="001E04FF"/>
    <w:rsid w:val="001E0554"/>
    <w:rsid w:val="001E0819"/>
    <w:rsid w:val="001E09E5"/>
    <w:rsid w:val="001E0D56"/>
    <w:rsid w:val="001E10C6"/>
    <w:rsid w:val="001E1549"/>
    <w:rsid w:val="001E166B"/>
    <w:rsid w:val="001E17BB"/>
    <w:rsid w:val="001E19DA"/>
    <w:rsid w:val="001E1D6A"/>
    <w:rsid w:val="001E1E54"/>
    <w:rsid w:val="001E2023"/>
    <w:rsid w:val="001E219E"/>
    <w:rsid w:val="001E29D8"/>
    <w:rsid w:val="001E3418"/>
    <w:rsid w:val="001E3DD4"/>
    <w:rsid w:val="001E3EDD"/>
    <w:rsid w:val="001E412F"/>
    <w:rsid w:val="001E5A65"/>
    <w:rsid w:val="001E63AF"/>
    <w:rsid w:val="001E6490"/>
    <w:rsid w:val="001E6B34"/>
    <w:rsid w:val="001E6FB1"/>
    <w:rsid w:val="001F0DC2"/>
    <w:rsid w:val="001F23AF"/>
    <w:rsid w:val="001F29E4"/>
    <w:rsid w:val="001F2BB7"/>
    <w:rsid w:val="001F2E8A"/>
    <w:rsid w:val="001F30FF"/>
    <w:rsid w:val="001F36AF"/>
    <w:rsid w:val="001F43E3"/>
    <w:rsid w:val="001F4ECC"/>
    <w:rsid w:val="001F4F0F"/>
    <w:rsid w:val="001F4FF2"/>
    <w:rsid w:val="001F50D5"/>
    <w:rsid w:val="001F5767"/>
    <w:rsid w:val="001F5C05"/>
    <w:rsid w:val="001F5DAA"/>
    <w:rsid w:val="001F61AC"/>
    <w:rsid w:val="001F6E3A"/>
    <w:rsid w:val="001F7211"/>
    <w:rsid w:val="001F75F5"/>
    <w:rsid w:val="001F77CB"/>
    <w:rsid w:val="00200172"/>
    <w:rsid w:val="0020017D"/>
    <w:rsid w:val="002003EA"/>
    <w:rsid w:val="00200976"/>
    <w:rsid w:val="00200BF6"/>
    <w:rsid w:val="00200C8F"/>
    <w:rsid w:val="0020107C"/>
    <w:rsid w:val="00202610"/>
    <w:rsid w:val="0020314E"/>
    <w:rsid w:val="00203701"/>
    <w:rsid w:val="00203800"/>
    <w:rsid w:val="00204258"/>
    <w:rsid w:val="0020433E"/>
    <w:rsid w:val="00204380"/>
    <w:rsid w:val="0020450B"/>
    <w:rsid w:val="002046FD"/>
    <w:rsid w:val="00204AF6"/>
    <w:rsid w:val="00205812"/>
    <w:rsid w:val="00206038"/>
    <w:rsid w:val="0020635A"/>
    <w:rsid w:val="0020652E"/>
    <w:rsid w:val="00206782"/>
    <w:rsid w:val="002071D1"/>
    <w:rsid w:val="00210CF5"/>
    <w:rsid w:val="00210EC5"/>
    <w:rsid w:val="00211147"/>
    <w:rsid w:val="002112AE"/>
    <w:rsid w:val="00212DB9"/>
    <w:rsid w:val="00212F38"/>
    <w:rsid w:val="00212FEE"/>
    <w:rsid w:val="00214815"/>
    <w:rsid w:val="00214C44"/>
    <w:rsid w:val="00214F47"/>
    <w:rsid w:val="00215299"/>
    <w:rsid w:val="0021595B"/>
    <w:rsid w:val="00216024"/>
    <w:rsid w:val="00216250"/>
    <w:rsid w:val="002168AC"/>
    <w:rsid w:val="00216A9C"/>
    <w:rsid w:val="00216C16"/>
    <w:rsid w:val="002207C0"/>
    <w:rsid w:val="00220C18"/>
    <w:rsid w:val="00220F0D"/>
    <w:rsid w:val="002216CB"/>
    <w:rsid w:val="00221755"/>
    <w:rsid w:val="0022180D"/>
    <w:rsid w:val="00221C12"/>
    <w:rsid w:val="0022354D"/>
    <w:rsid w:val="00223610"/>
    <w:rsid w:val="002239BE"/>
    <w:rsid w:val="00223AEC"/>
    <w:rsid w:val="002244CA"/>
    <w:rsid w:val="00224F48"/>
    <w:rsid w:val="00225547"/>
    <w:rsid w:val="00225A84"/>
    <w:rsid w:val="00226143"/>
    <w:rsid w:val="002268AF"/>
    <w:rsid w:val="00226901"/>
    <w:rsid w:val="00226B95"/>
    <w:rsid w:val="0023009E"/>
    <w:rsid w:val="0023080C"/>
    <w:rsid w:val="00230E80"/>
    <w:rsid w:val="0023110C"/>
    <w:rsid w:val="00231444"/>
    <w:rsid w:val="00231513"/>
    <w:rsid w:val="00231D67"/>
    <w:rsid w:val="00232293"/>
    <w:rsid w:val="0023278A"/>
    <w:rsid w:val="00232C85"/>
    <w:rsid w:val="00233E05"/>
    <w:rsid w:val="00234137"/>
    <w:rsid w:val="002351F6"/>
    <w:rsid w:val="0023608E"/>
    <w:rsid w:val="00236272"/>
    <w:rsid w:val="0023658F"/>
    <w:rsid w:val="0023723E"/>
    <w:rsid w:val="002372A5"/>
    <w:rsid w:val="00237C47"/>
    <w:rsid w:val="00237D82"/>
    <w:rsid w:val="00240453"/>
    <w:rsid w:val="002419B2"/>
    <w:rsid w:val="0024223B"/>
    <w:rsid w:val="00242375"/>
    <w:rsid w:val="002423E0"/>
    <w:rsid w:val="00242B34"/>
    <w:rsid w:val="00242B5E"/>
    <w:rsid w:val="00242C59"/>
    <w:rsid w:val="00242DB2"/>
    <w:rsid w:val="00242F94"/>
    <w:rsid w:val="002438CD"/>
    <w:rsid w:val="00245DC3"/>
    <w:rsid w:val="0024605A"/>
    <w:rsid w:val="00246B42"/>
    <w:rsid w:val="00246EE5"/>
    <w:rsid w:val="002471D2"/>
    <w:rsid w:val="00247813"/>
    <w:rsid w:val="00247B75"/>
    <w:rsid w:val="00250454"/>
    <w:rsid w:val="00250A1D"/>
    <w:rsid w:val="002516E8"/>
    <w:rsid w:val="00251E80"/>
    <w:rsid w:val="00252713"/>
    <w:rsid w:val="00252BCF"/>
    <w:rsid w:val="0025328A"/>
    <w:rsid w:val="002538E8"/>
    <w:rsid w:val="00253A89"/>
    <w:rsid w:val="00253B3B"/>
    <w:rsid w:val="00254673"/>
    <w:rsid w:val="002554E0"/>
    <w:rsid w:val="00255BBA"/>
    <w:rsid w:val="002565DB"/>
    <w:rsid w:val="00256705"/>
    <w:rsid w:val="002567DF"/>
    <w:rsid w:val="00256B48"/>
    <w:rsid w:val="00256F14"/>
    <w:rsid w:val="00257DBD"/>
    <w:rsid w:val="00260D5E"/>
    <w:rsid w:val="00260EA8"/>
    <w:rsid w:val="0026134A"/>
    <w:rsid w:val="00261502"/>
    <w:rsid w:val="00261F74"/>
    <w:rsid w:val="002620F5"/>
    <w:rsid w:val="00262440"/>
    <w:rsid w:val="00263A3D"/>
    <w:rsid w:val="00263C95"/>
    <w:rsid w:val="00263E5E"/>
    <w:rsid w:val="00264079"/>
    <w:rsid w:val="0026468B"/>
    <w:rsid w:val="00265CE3"/>
    <w:rsid w:val="00265E12"/>
    <w:rsid w:val="00266671"/>
    <w:rsid w:val="00266B7D"/>
    <w:rsid w:val="00266E28"/>
    <w:rsid w:val="00266E5A"/>
    <w:rsid w:val="00266FAC"/>
    <w:rsid w:val="0026715E"/>
    <w:rsid w:val="00267445"/>
    <w:rsid w:val="00267690"/>
    <w:rsid w:val="00267840"/>
    <w:rsid w:val="00270B5F"/>
    <w:rsid w:val="0027179E"/>
    <w:rsid w:val="0027186A"/>
    <w:rsid w:val="00271909"/>
    <w:rsid w:val="00271F5E"/>
    <w:rsid w:val="0027221B"/>
    <w:rsid w:val="002723CC"/>
    <w:rsid w:val="0027270C"/>
    <w:rsid w:val="002730F9"/>
    <w:rsid w:val="002735B3"/>
    <w:rsid w:val="0027398F"/>
    <w:rsid w:val="00273B7E"/>
    <w:rsid w:val="002745D0"/>
    <w:rsid w:val="00274C18"/>
    <w:rsid w:val="00274C6E"/>
    <w:rsid w:val="00274DB8"/>
    <w:rsid w:val="00274FBA"/>
    <w:rsid w:val="0027540A"/>
    <w:rsid w:val="00275711"/>
    <w:rsid w:val="00275C2C"/>
    <w:rsid w:val="00276278"/>
    <w:rsid w:val="002762BD"/>
    <w:rsid w:val="0027675F"/>
    <w:rsid w:val="002777AE"/>
    <w:rsid w:val="00277B9A"/>
    <w:rsid w:val="00277BCE"/>
    <w:rsid w:val="002805BA"/>
    <w:rsid w:val="002805DB"/>
    <w:rsid w:val="00280844"/>
    <w:rsid w:val="00281BFC"/>
    <w:rsid w:val="002823CD"/>
    <w:rsid w:val="002825ED"/>
    <w:rsid w:val="00282799"/>
    <w:rsid w:val="00283737"/>
    <w:rsid w:val="00283A36"/>
    <w:rsid w:val="0028459C"/>
    <w:rsid w:val="00284B24"/>
    <w:rsid w:val="00284BD6"/>
    <w:rsid w:val="00284EF1"/>
    <w:rsid w:val="00284FD1"/>
    <w:rsid w:val="0028631E"/>
    <w:rsid w:val="00286F66"/>
    <w:rsid w:val="00287052"/>
    <w:rsid w:val="00287138"/>
    <w:rsid w:val="00287423"/>
    <w:rsid w:val="002874F2"/>
    <w:rsid w:val="00287BD5"/>
    <w:rsid w:val="002905EE"/>
    <w:rsid w:val="002908EA"/>
    <w:rsid w:val="0029100B"/>
    <w:rsid w:val="002912D4"/>
    <w:rsid w:val="0029138A"/>
    <w:rsid w:val="00291A5C"/>
    <w:rsid w:val="00291EB2"/>
    <w:rsid w:val="00292CFD"/>
    <w:rsid w:val="00292DD0"/>
    <w:rsid w:val="002930FD"/>
    <w:rsid w:val="002932DB"/>
    <w:rsid w:val="00293954"/>
    <w:rsid w:val="00293B69"/>
    <w:rsid w:val="00293BA1"/>
    <w:rsid w:val="0029429E"/>
    <w:rsid w:val="002944AF"/>
    <w:rsid w:val="0029462B"/>
    <w:rsid w:val="002947F5"/>
    <w:rsid w:val="0029481E"/>
    <w:rsid w:val="00294AAE"/>
    <w:rsid w:val="00294D75"/>
    <w:rsid w:val="00294E8D"/>
    <w:rsid w:val="00294E96"/>
    <w:rsid w:val="0029533C"/>
    <w:rsid w:val="0029563F"/>
    <w:rsid w:val="0029584A"/>
    <w:rsid w:val="0029595A"/>
    <w:rsid w:val="00295FE7"/>
    <w:rsid w:val="00296056"/>
    <w:rsid w:val="002969DE"/>
    <w:rsid w:val="002978B7"/>
    <w:rsid w:val="002A02BA"/>
    <w:rsid w:val="002A068F"/>
    <w:rsid w:val="002A0AA3"/>
    <w:rsid w:val="002A117A"/>
    <w:rsid w:val="002A2362"/>
    <w:rsid w:val="002A25BF"/>
    <w:rsid w:val="002A2CDD"/>
    <w:rsid w:val="002A3483"/>
    <w:rsid w:val="002A3609"/>
    <w:rsid w:val="002A39CF"/>
    <w:rsid w:val="002A40D0"/>
    <w:rsid w:val="002A42C2"/>
    <w:rsid w:val="002A48D4"/>
    <w:rsid w:val="002A4937"/>
    <w:rsid w:val="002A4B04"/>
    <w:rsid w:val="002A4E3D"/>
    <w:rsid w:val="002A523D"/>
    <w:rsid w:val="002A5F17"/>
    <w:rsid w:val="002A6149"/>
    <w:rsid w:val="002A6166"/>
    <w:rsid w:val="002A6598"/>
    <w:rsid w:val="002A6730"/>
    <w:rsid w:val="002A76B3"/>
    <w:rsid w:val="002A78E1"/>
    <w:rsid w:val="002A7C30"/>
    <w:rsid w:val="002B0784"/>
    <w:rsid w:val="002B0D63"/>
    <w:rsid w:val="002B1292"/>
    <w:rsid w:val="002B167C"/>
    <w:rsid w:val="002B2B2C"/>
    <w:rsid w:val="002B2CDB"/>
    <w:rsid w:val="002B453F"/>
    <w:rsid w:val="002B4F5D"/>
    <w:rsid w:val="002B57CA"/>
    <w:rsid w:val="002B5940"/>
    <w:rsid w:val="002B5AC4"/>
    <w:rsid w:val="002B5FE8"/>
    <w:rsid w:val="002B7283"/>
    <w:rsid w:val="002B7397"/>
    <w:rsid w:val="002B7D39"/>
    <w:rsid w:val="002C0830"/>
    <w:rsid w:val="002C0853"/>
    <w:rsid w:val="002C0A39"/>
    <w:rsid w:val="002C200E"/>
    <w:rsid w:val="002C20C7"/>
    <w:rsid w:val="002C2190"/>
    <w:rsid w:val="002C252A"/>
    <w:rsid w:val="002C28B5"/>
    <w:rsid w:val="002C2CE3"/>
    <w:rsid w:val="002C35B2"/>
    <w:rsid w:val="002C37D9"/>
    <w:rsid w:val="002C3C75"/>
    <w:rsid w:val="002C3E5D"/>
    <w:rsid w:val="002C44F4"/>
    <w:rsid w:val="002C4AA5"/>
    <w:rsid w:val="002C4F9B"/>
    <w:rsid w:val="002C5688"/>
    <w:rsid w:val="002C58C3"/>
    <w:rsid w:val="002C5D2D"/>
    <w:rsid w:val="002C6181"/>
    <w:rsid w:val="002C6AF5"/>
    <w:rsid w:val="002C74DD"/>
    <w:rsid w:val="002D0AF2"/>
    <w:rsid w:val="002D0C3B"/>
    <w:rsid w:val="002D1483"/>
    <w:rsid w:val="002D1CC5"/>
    <w:rsid w:val="002D231E"/>
    <w:rsid w:val="002D2566"/>
    <w:rsid w:val="002D2C70"/>
    <w:rsid w:val="002D38AE"/>
    <w:rsid w:val="002D3986"/>
    <w:rsid w:val="002D3FD9"/>
    <w:rsid w:val="002D413F"/>
    <w:rsid w:val="002D420D"/>
    <w:rsid w:val="002D4846"/>
    <w:rsid w:val="002D4BB6"/>
    <w:rsid w:val="002D4C2C"/>
    <w:rsid w:val="002D5185"/>
    <w:rsid w:val="002D5617"/>
    <w:rsid w:val="002D581E"/>
    <w:rsid w:val="002D5EE4"/>
    <w:rsid w:val="002D61B2"/>
    <w:rsid w:val="002D629E"/>
    <w:rsid w:val="002D6475"/>
    <w:rsid w:val="002D65E9"/>
    <w:rsid w:val="002D6B03"/>
    <w:rsid w:val="002D6B70"/>
    <w:rsid w:val="002D6FA6"/>
    <w:rsid w:val="002D7698"/>
    <w:rsid w:val="002D78EB"/>
    <w:rsid w:val="002D7B32"/>
    <w:rsid w:val="002E0282"/>
    <w:rsid w:val="002E0D13"/>
    <w:rsid w:val="002E0FC9"/>
    <w:rsid w:val="002E13B0"/>
    <w:rsid w:val="002E1795"/>
    <w:rsid w:val="002E1C5F"/>
    <w:rsid w:val="002E204D"/>
    <w:rsid w:val="002E21A8"/>
    <w:rsid w:val="002E23C6"/>
    <w:rsid w:val="002E2B37"/>
    <w:rsid w:val="002E2F8E"/>
    <w:rsid w:val="002E309F"/>
    <w:rsid w:val="002E317A"/>
    <w:rsid w:val="002E35F6"/>
    <w:rsid w:val="002E3BFA"/>
    <w:rsid w:val="002E3E71"/>
    <w:rsid w:val="002E4342"/>
    <w:rsid w:val="002E49AC"/>
    <w:rsid w:val="002E4A7A"/>
    <w:rsid w:val="002E4E0C"/>
    <w:rsid w:val="002E4F6D"/>
    <w:rsid w:val="002E597D"/>
    <w:rsid w:val="002E62AA"/>
    <w:rsid w:val="002E672D"/>
    <w:rsid w:val="002E6F9C"/>
    <w:rsid w:val="002E6FD7"/>
    <w:rsid w:val="002E7A57"/>
    <w:rsid w:val="002F1004"/>
    <w:rsid w:val="002F1042"/>
    <w:rsid w:val="002F160B"/>
    <w:rsid w:val="002F1B06"/>
    <w:rsid w:val="002F1B7E"/>
    <w:rsid w:val="002F20B3"/>
    <w:rsid w:val="002F210F"/>
    <w:rsid w:val="002F2337"/>
    <w:rsid w:val="002F2630"/>
    <w:rsid w:val="002F3134"/>
    <w:rsid w:val="002F333F"/>
    <w:rsid w:val="002F3378"/>
    <w:rsid w:val="002F37CB"/>
    <w:rsid w:val="002F38C3"/>
    <w:rsid w:val="002F3A6C"/>
    <w:rsid w:val="002F3AC1"/>
    <w:rsid w:val="002F4283"/>
    <w:rsid w:val="002F4316"/>
    <w:rsid w:val="002F43FC"/>
    <w:rsid w:val="002F48E2"/>
    <w:rsid w:val="002F4A1E"/>
    <w:rsid w:val="002F4EE0"/>
    <w:rsid w:val="002F5168"/>
    <w:rsid w:val="002F524F"/>
    <w:rsid w:val="002F5774"/>
    <w:rsid w:val="002F6A86"/>
    <w:rsid w:val="002F7C1D"/>
    <w:rsid w:val="003002D0"/>
    <w:rsid w:val="00300748"/>
    <w:rsid w:val="003009BE"/>
    <w:rsid w:val="00300A42"/>
    <w:rsid w:val="00300B9C"/>
    <w:rsid w:val="00300F3C"/>
    <w:rsid w:val="00301312"/>
    <w:rsid w:val="0030197D"/>
    <w:rsid w:val="003019CA"/>
    <w:rsid w:val="00301AE9"/>
    <w:rsid w:val="003029DF"/>
    <w:rsid w:val="00302A3A"/>
    <w:rsid w:val="003031C4"/>
    <w:rsid w:val="003037F0"/>
    <w:rsid w:val="00303E57"/>
    <w:rsid w:val="00304EF7"/>
    <w:rsid w:val="00305119"/>
    <w:rsid w:val="0030516E"/>
    <w:rsid w:val="00305E0F"/>
    <w:rsid w:val="003064FB"/>
    <w:rsid w:val="0030687C"/>
    <w:rsid w:val="00310015"/>
    <w:rsid w:val="00310060"/>
    <w:rsid w:val="003102BE"/>
    <w:rsid w:val="003104C5"/>
    <w:rsid w:val="00310E63"/>
    <w:rsid w:val="00310F5E"/>
    <w:rsid w:val="0031129A"/>
    <w:rsid w:val="00311446"/>
    <w:rsid w:val="003117B8"/>
    <w:rsid w:val="00311F66"/>
    <w:rsid w:val="003134F4"/>
    <w:rsid w:val="00313844"/>
    <w:rsid w:val="00314683"/>
    <w:rsid w:val="003155EA"/>
    <w:rsid w:val="003166BC"/>
    <w:rsid w:val="00316784"/>
    <w:rsid w:val="00316A6A"/>
    <w:rsid w:val="00316B45"/>
    <w:rsid w:val="00316CA4"/>
    <w:rsid w:val="00317215"/>
    <w:rsid w:val="00317E46"/>
    <w:rsid w:val="00317F8C"/>
    <w:rsid w:val="00321BBE"/>
    <w:rsid w:val="00321E85"/>
    <w:rsid w:val="00322638"/>
    <w:rsid w:val="003234A0"/>
    <w:rsid w:val="003234A3"/>
    <w:rsid w:val="0032453B"/>
    <w:rsid w:val="00324A6F"/>
    <w:rsid w:val="00324B8B"/>
    <w:rsid w:val="00324D7A"/>
    <w:rsid w:val="003252CA"/>
    <w:rsid w:val="0032622A"/>
    <w:rsid w:val="003262E3"/>
    <w:rsid w:val="00326D3A"/>
    <w:rsid w:val="00326FDD"/>
    <w:rsid w:val="0032781F"/>
    <w:rsid w:val="00327E0A"/>
    <w:rsid w:val="003303AD"/>
    <w:rsid w:val="00330E03"/>
    <w:rsid w:val="0033167D"/>
    <w:rsid w:val="00332AF6"/>
    <w:rsid w:val="00333281"/>
    <w:rsid w:val="0033388A"/>
    <w:rsid w:val="00333A11"/>
    <w:rsid w:val="00334365"/>
    <w:rsid w:val="00334B18"/>
    <w:rsid w:val="00335336"/>
    <w:rsid w:val="0033571F"/>
    <w:rsid w:val="00336EE6"/>
    <w:rsid w:val="003378CE"/>
    <w:rsid w:val="003378FC"/>
    <w:rsid w:val="00337B4E"/>
    <w:rsid w:val="00337C58"/>
    <w:rsid w:val="003400EF"/>
    <w:rsid w:val="003406CF"/>
    <w:rsid w:val="00341192"/>
    <w:rsid w:val="0034157F"/>
    <w:rsid w:val="003415D9"/>
    <w:rsid w:val="00341DA2"/>
    <w:rsid w:val="00343ABD"/>
    <w:rsid w:val="00344323"/>
    <w:rsid w:val="00344B2C"/>
    <w:rsid w:val="00344B39"/>
    <w:rsid w:val="00344E45"/>
    <w:rsid w:val="0034608B"/>
    <w:rsid w:val="00346D1E"/>
    <w:rsid w:val="00346E48"/>
    <w:rsid w:val="0034737D"/>
    <w:rsid w:val="00347626"/>
    <w:rsid w:val="003477E9"/>
    <w:rsid w:val="00347898"/>
    <w:rsid w:val="003502CF"/>
    <w:rsid w:val="00350E26"/>
    <w:rsid w:val="00351189"/>
    <w:rsid w:val="003512AC"/>
    <w:rsid w:val="00351724"/>
    <w:rsid w:val="003528A0"/>
    <w:rsid w:val="00353222"/>
    <w:rsid w:val="00354B0D"/>
    <w:rsid w:val="00355457"/>
    <w:rsid w:val="003558AA"/>
    <w:rsid w:val="00355FA6"/>
    <w:rsid w:val="0035652C"/>
    <w:rsid w:val="00356ECE"/>
    <w:rsid w:val="00356F84"/>
    <w:rsid w:val="00356FE8"/>
    <w:rsid w:val="00357ABA"/>
    <w:rsid w:val="00360171"/>
    <w:rsid w:val="00360C62"/>
    <w:rsid w:val="00361A1C"/>
    <w:rsid w:val="00361CAF"/>
    <w:rsid w:val="00362746"/>
    <w:rsid w:val="00362B65"/>
    <w:rsid w:val="00363153"/>
    <w:rsid w:val="003632C2"/>
    <w:rsid w:val="003636C3"/>
    <w:rsid w:val="003636FB"/>
    <w:rsid w:val="00363B2C"/>
    <w:rsid w:val="0036441C"/>
    <w:rsid w:val="003646BC"/>
    <w:rsid w:val="00364CBF"/>
    <w:rsid w:val="0036537C"/>
    <w:rsid w:val="003655A5"/>
    <w:rsid w:val="003655E2"/>
    <w:rsid w:val="00366618"/>
    <w:rsid w:val="00366713"/>
    <w:rsid w:val="00366EB9"/>
    <w:rsid w:val="003672C6"/>
    <w:rsid w:val="00367EEB"/>
    <w:rsid w:val="00370B34"/>
    <w:rsid w:val="003716C8"/>
    <w:rsid w:val="00371A20"/>
    <w:rsid w:val="00371A63"/>
    <w:rsid w:val="00371E28"/>
    <w:rsid w:val="00371FAE"/>
    <w:rsid w:val="00372189"/>
    <w:rsid w:val="0037260A"/>
    <w:rsid w:val="00372D08"/>
    <w:rsid w:val="003732F2"/>
    <w:rsid w:val="0037360E"/>
    <w:rsid w:val="00374113"/>
    <w:rsid w:val="0037456D"/>
    <w:rsid w:val="00374A50"/>
    <w:rsid w:val="003759A0"/>
    <w:rsid w:val="003759FD"/>
    <w:rsid w:val="00375AC6"/>
    <w:rsid w:val="0037614E"/>
    <w:rsid w:val="0037669F"/>
    <w:rsid w:val="00376A8C"/>
    <w:rsid w:val="00376D12"/>
    <w:rsid w:val="00377095"/>
    <w:rsid w:val="00377E3A"/>
    <w:rsid w:val="00380A7B"/>
    <w:rsid w:val="00381499"/>
    <w:rsid w:val="003815F0"/>
    <w:rsid w:val="00381971"/>
    <w:rsid w:val="00381BA1"/>
    <w:rsid w:val="003820A0"/>
    <w:rsid w:val="003824EC"/>
    <w:rsid w:val="00382E70"/>
    <w:rsid w:val="0038306E"/>
    <w:rsid w:val="00383948"/>
    <w:rsid w:val="00383F66"/>
    <w:rsid w:val="00384B1C"/>
    <w:rsid w:val="00385912"/>
    <w:rsid w:val="00386784"/>
    <w:rsid w:val="0038683A"/>
    <w:rsid w:val="00387325"/>
    <w:rsid w:val="00387417"/>
    <w:rsid w:val="0038752F"/>
    <w:rsid w:val="0038763F"/>
    <w:rsid w:val="00387C0C"/>
    <w:rsid w:val="00390641"/>
    <w:rsid w:val="00390B49"/>
    <w:rsid w:val="00390F92"/>
    <w:rsid w:val="003910A1"/>
    <w:rsid w:val="0039161C"/>
    <w:rsid w:val="0039174C"/>
    <w:rsid w:val="0039181B"/>
    <w:rsid w:val="00391ADC"/>
    <w:rsid w:val="00392049"/>
    <w:rsid w:val="003921D8"/>
    <w:rsid w:val="00392B26"/>
    <w:rsid w:val="00392B98"/>
    <w:rsid w:val="00393038"/>
    <w:rsid w:val="003938B2"/>
    <w:rsid w:val="00393BC9"/>
    <w:rsid w:val="00393D46"/>
    <w:rsid w:val="00394195"/>
    <w:rsid w:val="003943EC"/>
    <w:rsid w:val="00394733"/>
    <w:rsid w:val="00394942"/>
    <w:rsid w:val="0039542B"/>
    <w:rsid w:val="0039543E"/>
    <w:rsid w:val="0039562C"/>
    <w:rsid w:val="003969D9"/>
    <w:rsid w:val="00396B01"/>
    <w:rsid w:val="00396E8D"/>
    <w:rsid w:val="00397332"/>
    <w:rsid w:val="00397369"/>
    <w:rsid w:val="003977D3"/>
    <w:rsid w:val="00397CA1"/>
    <w:rsid w:val="00397E77"/>
    <w:rsid w:val="00397F4F"/>
    <w:rsid w:val="003A0168"/>
    <w:rsid w:val="003A0355"/>
    <w:rsid w:val="003A052C"/>
    <w:rsid w:val="003A0E54"/>
    <w:rsid w:val="003A146E"/>
    <w:rsid w:val="003A1C69"/>
    <w:rsid w:val="003A1F7C"/>
    <w:rsid w:val="003A2B2C"/>
    <w:rsid w:val="003A2DB0"/>
    <w:rsid w:val="003A3382"/>
    <w:rsid w:val="003A3A5D"/>
    <w:rsid w:val="003A3F7B"/>
    <w:rsid w:val="003A46F9"/>
    <w:rsid w:val="003A6820"/>
    <w:rsid w:val="003A6BBC"/>
    <w:rsid w:val="003A7077"/>
    <w:rsid w:val="003A777C"/>
    <w:rsid w:val="003A7C42"/>
    <w:rsid w:val="003B0B09"/>
    <w:rsid w:val="003B0B8F"/>
    <w:rsid w:val="003B0D76"/>
    <w:rsid w:val="003B0F8C"/>
    <w:rsid w:val="003B121C"/>
    <w:rsid w:val="003B16C9"/>
    <w:rsid w:val="003B1E75"/>
    <w:rsid w:val="003B207C"/>
    <w:rsid w:val="003B2187"/>
    <w:rsid w:val="003B2303"/>
    <w:rsid w:val="003B2426"/>
    <w:rsid w:val="003B3418"/>
    <w:rsid w:val="003B3D8E"/>
    <w:rsid w:val="003B3ECE"/>
    <w:rsid w:val="003B420E"/>
    <w:rsid w:val="003B42CF"/>
    <w:rsid w:val="003B4922"/>
    <w:rsid w:val="003B52B5"/>
    <w:rsid w:val="003B534B"/>
    <w:rsid w:val="003B53CC"/>
    <w:rsid w:val="003B5866"/>
    <w:rsid w:val="003B5A57"/>
    <w:rsid w:val="003B5C2C"/>
    <w:rsid w:val="003B5D7B"/>
    <w:rsid w:val="003B604B"/>
    <w:rsid w:val="003B620A"/>
    <w:rsid w:val="003B6F71"/>
    <w:rsid w:val="003B7A8B"/>
    <w:rsid w:val="003C00BE"/>
    <w:rsid w:val="003C05A5"/>
    <w:rsid w:val="003C10A5"/>
    <w:rsid w:val="003C1301"/>
    <w:rsid w:val="003C1EF6"/>
    <w:rsid w:val="003C25F0"/>
    <w:rsid w:val="003C2A9B"/>
    <w:rsid w:val="003C2D68"/>
    <w:rsid w:val="003C3255"/>
    <w:rsid w:val="003C3667"/>
    <w:rsid w:val="003C39EB"/>
    <w:rsid w:val="003C3EA1"/>
    <w:rsid w:val="003C4396"/>
    <w:rsid w:val="003C4AD0"/>
    <w:rsid w:val="003C4C36"/>
    <w:rsid w:val="003C4CDF"/>
    <w:rsid w:val="003C5D58"/>
    <w:rsid w:val="003C64EF"/>
    <w:rsid w:val="003C722A"/>
    <w:rsid w:val="003C7CBF"/>
    <w:rsid w:val="003D079C"/>
    <w:rsid w:val="003D0CC7"/>
    <w:rsid w:val="003D1EB6"/>
    <w:rsid w:val="003D22E2"/>
    <w:rsid w:val="003D24C2"/>
    <w:rsid w:val="003D2E79"/>
    <w:rsid w:val="003D3343"/>
    <w:rsid w:val="003D3B56"/>
    <w:rsid w:val="003D3C73"/>
    <w:rsid w:val="003D4C87"/>
    <w:rsid w:val="003D4E5B"/>
    <w:rsid w:val="003D546C"/>
    <w:rsid w:val="003D5827"/>
    <w:rsid w:val="003D5A24"/>
    <w:rsid w:val="003D5A62"/>
    <w:rsid w:val="003D5DFC"/>
    <w:rsid w:val="003D65B3"/>
    <w:rsid w:val="003D6FD7"/>
    <w:rsid w:val="003D77CE"/>
    <w:rsid w:val="003D7D78"/>
    <w:rsid w:val="003D7E7E"/>
    <w:rsid w:val="003E06C3"/>
    <w:rsid w:val="003E07EF"/>
    <w:rsid w:val="003E0D9A"/>
    <w:rsid w:val="003E0E8A"/>
    <w:rsid w:val="003E170C"/>
    <w:rsid w:val="003E1733"/>
    <w:rsid w:val="003E19ED"/>
    <w:rsid w:val="003E2128"/>
    <w:rsid w:val="003E2238"/>
    <w:rsid w:val="003E27D4"/>
    <w:rsid w:val="003E2D43"/>
    <w:rsid w:val="003E3007"/>
    <w:rsid w:val="003E3066"/>
    <w:rsid w:val="003E34F2"/>
    <w:rsid w:val="003E3B35"/>
    <w:rsid w:val="003E4BA4"/>
    <w:rsid w:val="003E4D60"/>
    <w:rsid w:val="003E5373"/>
    <w:rsid w:val="003E53D3"/>
    <w:rsid w:val="003E5840"/>
    <w:rsid w:val="003E5B49"/>
    <w:rsid w:val="003E5CDA"/>
    <w:rsid w:val="003E5F30"/>
    <w:rsid w:val="003E63D0"/>
    <w:rsid w:val="003E6534"/>
    <w:rsid w:val="003E6D24"/>
    <w:rsid w:val="003E748F"/>
    <w:rsid w:val="003E79E0"/>
    <w:rsid w:val="003F0303"/>
    <w:rsid w:val="003F097C"/>
    <w:rsid w:val="003F12C8"/>
    <w:rsid w:val="003F2830"/>
    <w:rsid w:val="003F2B72"/>
    <w:rsid w:val="003F2D33"/>
    <w:rsid w:val="003F34AA"/>
    <w:rsid w:val="003F37D2"/>
    <w:rsid w:val="003F4086"/>
    <w:rsid w:val="003F420D"/>
    <w:rsid w:val="003F4416"/>
    <w:rsid w:val="003F4668"/>
    <w:rsid w:val="003F4FD3"/>
    <w:rsid w:val="003F6106"/>
    <w:rsid w:val="003F62E9"/>
    <w:rsid w:val="003F6923"/>
    <w:rsid w:val="003F6AC1"/>
    <w:rsid w:val="003F74C3"/>
    <w:rsid w:val="003F7645"/>
    <w:rsid w:val="003F7B83"/>
    <w:rsid w:val="00400C85"/>
    <w:rsid w:val="00400F3A"/>
    <w:rsid w:val="0040169D"/>
    <w:rsid w:val="004019B6"/>
    <w:rsid w:val="00401DEB"/>
    <w:rsid w:val="00401FCA"/>
    <w:rsid w:val="00402426"/>
    <w:rsid w:val="004027B0"/>
    <w:rsid w:val="00402967"/>
    <w:rsid w:val="004038E7"/>
    <w:rsid w:val="004046FA"/>
    <w:rsid w:val="00404EF1"/>
    <w:rsid w:val="004057ED"/>
    <w:rsid w:val="0040593F"/>
    <w:rsid w:val="00405C89"/>
    <w:rsid w:val="0040614C"/>
    <w:rsid w:val="004062AF"/>
    <w:rsid w:val="00406EA4"/>
    <w:rsid w:val="00410C92"/>
    <w:rsid w:val="0041141E"/>
    <w:rsid w:val="00411C69"/>
    <w:rsid w:val="00411C95"/>
    <w:rsid w:val="0041232B"/>
    <w:rsid w:val="004129BB"/>
    <w:rsid w:val="00413635"/>
    <w:rsid w:val="00413F7F"/>
    <w:rsid w:val="00414441"/>
    <w:rsid w:val="00414538"/>
    <w:rsid w:val="00414B0A"/>
    <w:rsid w:val="00414B38"/>
    <w:rsid w:val="00414D6B"/>
    <w:rsid w:val="00414FD0"/>
    <w:rsid w:val="0041557C"/>
    <w:rsid w:val="00415B5A"/>
    <w:rsid w:val="004162E9"/>
    <w:rsid w:val="00416CEB"/>
    <w:rsid w:val="0041739D"/>
    <w:rsid w:val="004205DA"/>
    <w:rsid w:val="0042193C"/>
    <w:rsid w:val="004219E8"/>
    <w:rsid w:val="00421CBB"/>
    <w:rsid w:val="00423E3C"/>
    <w:rsid w:val="004246B1"/>
    <w:rsid w:val="00424FB7"/>
    <w:rsid w:val="00425C71"/>
    <w:rsid w:val="00425EB4"/>
    <w:rsid w:val="00426190"/>
    <w:rsid w:val="0042633D"/>
    <w:rsid w:val="004268FC"/>
    <w:rsid w:val="00426BF3"/>
    <w:rsid w:val="00426D12"/>
    <w:rsid w:val="00426D88"/>
    <w:rsid w:val="004274B7"/>
    <w:rsid w:val="00427E9B"/>
    <w:rsid w:val="00430104"/>
    <w:rsid w:val="00430B81"/>
    <w:rsid w:val="00431BFA"/>
    <w:rsid w:val="0043205E"/>
    <w:rsid w:val="004326C2"/>
    <w:rsid w:val="0043280E"/>
    <w:rsid w:val="004333F7"/>
    <w:rsid w:val="00433437"/>
    <w:rsid w:val="004335A7"/>
    <w:rsid w:val="00433EDA"/>
    <w:rsid w:val="00433F1E"/>
    <w:rsid w:val="00433FEB"/>
    <w:rsid w:val="0043419E"/>
    <w:rsid w:val="004345BE"/>
    <w:rsid w:val="00434715"/>
    <w:rsid w:val="004348D2"/>
    <w:rsid w:val="00435847"/>
    <w:rsid w:val="00435E5D"/>
    <w:rsid w:val="004361EC"/>
    <w:rsid w:val="00436FAB"/>
    <w:rsid w:val="00437656"/>
    <w:rsid w:val="00437794"/>
    <w:rsid w:val="00440008"/>
    <w:rsid w:val="00440205"/>
    <w:rsid w:val="00440360"/>
    <w:rsid w:val="004408E7"/>
    <w:rsid w:val="00440B2D"/>
    <w:rsid w:val="00440B86"/>
    <w:rsid w:val="00440E2A"/>
    <w:rsid w:val="00440EC7"/>
    <w:rsid w:val="00441289"/>
    <w:rsid w:val="004416C7"/>
    <w:rsid w:val="00442C2F"/>
    <w:rsid w:val="004432C8"/>
    <w:rsid w:val="004434AE"/>
    <w:rsid w:val="004439F1"/>
    <w:rsid w:val="00444097"/>
    <w:rsid w:val="00444593"/>
    <w:rsid w:val="0044479C"/>
    <w:rsid w:val="00444CB4"/>
    <w:rsid w:val="00444DA6"/>
    <w:rsid w:val="00444FDC"/>
    <w:rsid w:val="004459C7"/>
    <w:rsid w:val="00446027"/>
    <w:rsid w:val="00446655"/>
    <w:rsid w:val="00446D37"/>
    <w:rsid w:val="00447056"/>
    <w:rsid w:val="004475C7"/>
    <w:rsid w:val="00447976"/>
    <w:rsid w:val="004479A4"/>
    <w:rsid w:val="00447BE0"/>
    <w:rsid w:val="00450251"/>
    <w:rsid w:val="00450F5C"/>
    <w:rsid w:val="00451462"/>
    <w:rsid w:val="00451D1F"/>
    <w:rsid w:val="00451EED"/>
    <w:rsid w:val="00452A8B"/>
    <w:rsid w:val="00452B5E"/>
    <w:rsid w:val="00452F44"/>
    <w:rsid w:val="00453404"/>
    <w:rsid w:val="004536EF"/>
    <w:rsid w:val="00454146"/>
    <w:rsid w:val="00454261"/>
    <w:rsid w:val="004543A0"/>
    <w:rsid w:val="004543E5"/>
    <w:rsid w:val="00455FA7"/>
    <w:rsid w:val="004562FB"/>
    <w:rsid w:val="00456C4D"/>
    <w:rsid w:val="00456C9E"/>
    <w:rsid w:val="00456CB6"/>
    <w:rsid w:val="00457206"/>
    <w:rsid w:val="0045759B"/>
    <w:rsid w:val="00457E86"/>
    <w:rsid w:val="004603A8"/>
    <w:rsid w:val="00460840"/>
    <w:rsid w:val="004609D9"/>
    <w:rsid w:val="00460E61"/>
    <w:rsid w:val="00461C06"/>
    <w:rsid w:val="00462674"/>
    <w:rsid w:val="00462C3D"/>
    <w:rsid w:val="00462EBE"/>
    <w:rsid w:val="00463274"/>
    <w:rsid w:val="004632F9"/>
    <w:rsid w:val="00463567"/>
    <w:rsid w:val="00464399"/>
    <w:rsid w:val="00464602"/>
    <w:rsid w:val="0046490B"/>
    <w:rsid w:val="00464B40"/>
    <w:rsid w:val="00464CCE"/>
    <w:rsid w:val="00464E1B"/>
    <w:rsid w:val="004650FA"/>
    <w:rsid w:val="00465386"/>
    <w:rsid w:val="00465963"/>
    <w:rsid w:val="00465F74"/>
    <w:rsid w:val="004670D4"/>
    <w:rsid w:val="00467448"/>
    <w:rsid w:val="00467456"/>
    <w:rsid w:val="00467708"/>
    <w:rsid w:val="0046778F"/>
    <w:rsid w:val="00467AA1"/>
    <w:rsid w:val="00470108"/>
    <w:rsid w:val="004704D0"/>
    <w:rsid w:val="004705C5"/>
    <w:rsid w:val="0047156C"/>
    <w:rsid w:val="00471661"/>
    <w:rsid w:val="00472A56"/>
    <w:rsid w:val="00472C8B"/>
    <w:rsid w:val="00473073"/>
    <w:rsid w:val="0047337F"/>
    <w:rsid w:val="004733D4"/>
    <w:rsid w:val="00473AB3"/>
    <w:rsid w:val="00474383"/>
    <w:rsid w:val="00474BD4"/>
    <w:rsid w:val="00474C04"/>
    <w:rsid w:val="00475B07"/>
    <w:rsid w:val="00475B22"/>
    <w:rsid w:val="004765D5"/>
    <w:rsid w:val="00476BEB"/>
    <w:rsid w:val="00477035"/>
    <w:rsid w:val="0047762E"/>
    <w:rsid w:val="00477789"/>
    <w:rsid w:val="00477D14"/>
    <w:rsid w:val="00477D59"/>
    <w:rsid w:val="00480654"/>
    <w:rsid w:val="004806A4"/>
    <w:rsid w:val="004807E6"/>
    <w:rsid w:val="004811C9"/>
    <w:rsid w:val="004814CA"/>
    <w:rsid w:val="004820D6"/>
    <w:rsid w:val="00482226"/>
    <w:rsid w:val="004822DF"/>
    <w:rsid w:val="00482593"/>
    <w:rsid w:val="004826CA"/>
    <w:rsid w:val="00482E00"/>
    <w:rsid w:val="00483703"/>
    <w:rsid w:val="004840DB"/>
    <w:rsid w:val="00484667"/>
    <w:rsid w:val="00484AED"/>
    <w:rsid w:val="00485445"/>
    <w:rsid w:val="00485C08"/>
    <w:rsid w:val="00485FE1"/>
    <w:rsid w:val="00486165"/>
    <w:rsid w:val="00486738"/>
    <w:rsid w:val="004868FE"/>
    <w:rsid w:val="004869A9"/>
    <w:rsid w:val="00486E50"/>
    <w:rsid w:val="004878B1"/>
    <w:rsid w:val="004878DE"/>
    <w:rsid w:val="00487BD7"/>
    <w:rsid w:val="00487C33"/>
    <w:rsid w:val="004901EC"/>
    <w:rsid w:val="004904C6"/>
    <w:rsid w:val="0049050F"/>
    <w:rsid w:val="0049083C"/>
    <w:rsid w:val="0049089C"/>
    <w:rsid w:val="00490D72"/>
    <w:rsid w:val="00490F9F"/>
    <w:rsid w:val="004928DD"/>
    <w:rsid w:val="0049293C"/>
    <w:rsid w:val="00492E14"/>
    <w:rsid w:val="00493090"/>
    <w:rsid w:val="00493470"/>
    <w:rsid w:val="004938AB"/>
    <w:rsid w:val="00493900"/>
    <w:rsid w:val="00494835"/>
    <w:rsid w:val="00494B0C"/>
    <w:rsid w:val="00494D17"/>
    <w:rsid w:val="00495458"/>
    <w:rsid w:val="004955E5"/>
    <w:rsid w:val="00495715"/>
    <w:rsid w:val="00495B50"/>
    <w:rsid w:val="00495EA9"/>
    <w:rsid w:val="00496439"/>
    <w:rsid w:val="00496C8D"/>
    <w:rsid w:val="004975F3"/>
    <w:rsid w:val="0049774A"/>
    <w:rsid w:val="00497817"/>
    <w:rsid w:val="004979C7"/>
    <w:rsid w:val="00497CB2"/>
    <w:rsid w:val="004A0075"/>
    <w:rsid w:val="004A011D"/>
    <w:rsid w:val="004A095C"/>
    <w:rsid w:val="004A0CB4"/>
    <w:rsid w:val="004A0CF3"/>
    <w:rsid w:val="004A1E49"/>
    <w:rsid w:val="004A2021"/>
    <w:rsid w:val="004A256A"/>
    <w:rsid w:val="004A28A5"/>
    <w:rsid w:val="004A29C1"/>
    <w:rsid w:val="004A2DDD"/>
    <w:rsid w:val="004A33B2"/>
    <w:rsid w:val="004A3C85"/>
    <w:rsid w:val="004A3F2A"/>
    <w:rsid w:val="004A46DB"/>
    <w:rsid w:val="004A4BDA"/>
    <w:rsid w:val="004A4D06"/>
    <w:rsid w:val="004A4E1B"/>
    <w:rsid w:val="004A57CD"/>
    <w:rsid w:val="004A583A"/>
    <w:rsid w:val="004A5B04"/>
    <w:rsid w:val="004A5EB5"/>
    <w:rsid w:val="004A605F"/>
    <w:rsid w:val="004A62CA"/>
    <w:rsid w:val="004A660A"/>
    <w:rsid w:val="004A6A0C"/>
    <w:rsid w:val="004A6FB2"/>
    <w:rsid w:val="004A72F3"/>
    <w:rsid w:val="004A76B8"/>
    <w:rsid w:val="004A76CE"/>
    <w:rsid w:val="004A7BD1"/>
    <w:rsid w:val="004A7E28"/>
    <w:rsid w:val="004A7F77"/>
    <w:rsid w:val="004B0066"/>
    <w:rsid w:val="004B032E"/>
    <w:rsid w:val="004B07CD"/>
    <w:rsid w:val="004B0902"/>
    <w:rsid w:val="004B0D53"/>
    <w:rsid w:val="004B117E"/>
    <w:rsid w:val="004B15E9"/>
    <w:rsid w:val="004B1713"/>
    <w:rsid w:val="004B19CF"/>
    <w:rsid w:val="004B293D"/>
    <w:rsid w:val="004B296D"/>
    <w:rsid w:val="004B2C2F"/>
    <w:rsid w:val="004B3026"/>
    <w:rsid w:val="004B3224"/>
    <w:rsid w:val="004B3A41"/>
    <w:rsid w:val="004B4316"/>
    <w:rsid w:val="004B51CD"/>
    <w:rsid w:val="004B5204"/>
    <w:rsid w:val="004B578C"/>
    <w:rsid w:val="004B5A86"/>
    <w:rsid w:val="004B5C22"/>
    <w:rsid w:val="004B65AF"/>
    <w:rsid w:val="004B74D3"/>
    <w:rsid w:val="004B77DA"/>
    <w:rsid w:val="004B7A55"/>
    <w:rsid w:val="004C038C"/>
    <w:rsid w:val="004C0D43"/>
    <w:rsid w:val="004C1AC4"/>
    <w:rsid w:val="004C1B7B"/>
    <w:rsid w:val="004C2769"/>
    <w:rsid w:val="004C2C30"/>
    <w:rsid w:val="004C3136"/>
    <w:rsid w:val="004C32B6"/>
    <w:rsid w:val="004C36DF"/>
    <w:rsid w:val="004C451D"/>
    <w:rsid w:val="004C48E5"/>
    <w:rsid w:val="004C4F85"/>
    <w:rsid w:val="004C56FA"/>
    <w:rsid w:val="004C5D54"/>
    <w:rsid w:val="004C62F0"/>
    <w:rsid w:val="004C66B8"/>
    <w:rsid w:val="004C6834"/>
    <w:rsid w:val="004C694F"/>
    <w:rsid w:val="004C7061"/>
    <w:rsid w:val="004C7366"/>
    <w:rsid w:val="004C739F"/>
    <w:rsid w:val="004C76F4"/>
    <w:rsid w:val="004C77F2"/>
    <w:rsid w:val="004C7EBA"/>
    <w:rsid w:val="004D05F0"/>
    <w:rsid w:val="004D1439"/>
    <w:rsid w:val="004D1473"/>
    <w:rsid w:val="004D1C2E"/>
    <w:rsid w:val="004D1C47"/>
    <w:rsid w:val="004D1F6D"/>
    <w:rsid w:val="004D2654"/>
    <w:rsid w:val="004D282B"/>
    <w:rsid w:val="004D40E6"/>
    <w:rsid w:val="004D4BE4"/>
    <w:rsid w:val="004D4C8E"/>
    <w:rsid w:val="004D4DD9"/>
    <w:rsid w:val="004D4F63"/>
    <w:rsid w:val="004D57F6"/>
    <w:rsid w:val="004D6853"/>
    <w:rsid w:val="004D6EC9"/>
    <w:rsid w:val="004D7ABB"/>
    <w:rsid w:val="004D7C28"/>
    <w:rsid w:val="004E03BE"/>
    <w:rsid w:val="004E09BD"/>
    <w:rsid w:val="004E0C15"/>
    <w:rsid w:val="004E0C5E"/>
    <w:rsid w:val="004E0E7C"/>
    <w:rsid w:val="004E14B0"/>
    <w:rsid w:val="004E14FC"/>
    <w:rsid w:val="004E1611"/>
    <w:rsid w:val="004E1FB4"/>
    <w:rsid w:val="004E2018"/>
    <w:rsid w:val="004E217E"/>
    <w:rsid w:val="004E21CE"/>
    <w:rsid w:val="004E2365"/>
    <w:rsid w:val="004E26B5"/>
    <w:rsid w:val="004E26DA"/>
    <w:rsid w:val="004E2D00"/>
    <w:rsid w:val="004E373C"/>
    <w:rsid w:val="004E3BA7"/>
    <w:rsid w:val="004E43B0"/>
    <w:rsid w:val="004E444C"/>
    <w:rsid w:val="004E49EF"/>
    <w:rsid w:val="004E5531"/>
    <w:rsid w:val="004E5D7A"/>
    <w:rsid w:val="004E66BD"/>
    <w:rsid w:val="004E6707"/>
    <w:rsid w:val="004E6D54"/>
    <w:rsid w:val="004F04F1"/>
    <w:rsid w:val="004F06C6"/>
    <w:rsid w:val="004F0F08"/>
    <w:rsid w:val="004F213E"/>
    <w:rsid w:val="004F33D7"/>
    <w:rsid w:val="004F3CBE"/>
    <w:rsid w:val="004F415F"/>
    <w:rsid w:val="004F4684"/>
    <w:rsid w:val="004F4865"/>
    <w:rsid w:val="004F4A3B"/>
    <w:rsid w:val="004F5572"/>
    <w:rsid w:val="004F5C11"/>
    <w:rsid w:val="004F5E1C"/>
    <w:rsid w:val="004F60B6"/>
    <w:rsid w:val="004F646D"/>
    <w:rsid w:val="004F696F"/>
    <w:rsid w:val="004F6A15"/>
    <w:rsid w:val="004F6B62"/>
    <w:rsid w:val="004F6E01"/>
    <w:rsid w:val="004F7202"/>
    <w:rsid w:val="004F74AE"/>
    <w:rsid w:val="004F7667"/>
    <w:rsid w:val="004F7803"/>
    <w:rsid w:val="004F794C"/>
    <w:rsid w:val="004F7B6F"/>
    <w:rsid w:val="00500713"/>
    <w:rsid w:val="00501190"/>
    <w:rsid w:val="00501506"/>
    <w:rsid w:val="005015C5"/>
    <w:rsid w:val="00501987"/>
    <w:rsid w:val="0050198C"/>
    <w:rsid w:val="005021E6"/>
    <w:rsid w:val="00502832"/>
    <w:rsid w:val="005028E7"/>
    <w:rsid w:val="00502B98"/>
    <w:rsid w:val="00502CB0"/>
    <w:rsid w:val="00502E98"/>
    <w:rsid w:val="005030F7"/>
    <w:rsid w:val="0050323A"/>
    <w:rsid w:val="00503261"/>
    <w:rsid w:val="00503548"/>
    <w:rsid w:val="00503656"/>
    <w:rsid w:val="005043BC"/>
    <w:rsid w:val="00504B06"/>
    <w:rsid w:val="00505414"/>
    <w:rsid w:val="00505682"/>
    <w:rsid w:val="00505744"/>
    <w:rsid w:val="005063A9"/>
    <w:rsid w:val="005071AF"/>
    <w:rsid w:val="005075B5"/>
    <w:rsid w:val="00510A4D"/>
    <w:rsid w:val="00510FFC"/>
    <w:rsid w:val="00511E23"/>
    <w:rsid w:val="00511F17"/>
    <w:rsid w:val="00512795"/>
    <w:rsid w:val="00512995"/>
    <w:rsid w:val="00512A9E"/>
    <w:rsid w:val="00512D87"/>
    <w:rsid w:val="00513293"/>
    <w:rsid w:val="00513A32"/>
    <w:rsid w:val="005144FC"/>
    <w:rsid w:val="0051459D"/>
    <w:rsid w:val="005150D0"/>
    <w:rsid w:val="00515191"/>
    <w:rsid w:val="00516072"/>
    <w:rsid w:val="005166D8"/>
    <w:rsid w:val="0051769F"/>
    <w:rsid w:val="00517C28"/>
    <w:rsid w:val="00517E7F"/>
    <w:rsid w:val="00517F03"/>
    <w:rsid w:val="005202C7"/>
    <w:rsid w:val="00520C8C"/>
    <w:rsid w:val="00520E47"/>
    <w:rsid w:val="00521A31"/>
    <w:rsid w:val="00521AD0"/>
    <w:rsid w:val="00522859"/>
    <w:rsid w:val="00522B27"/>
    <w:rsid w:val="00522D96"/>
    <w:rsid w:val="00523C0D"/>
    <w:rsid w:val="005240A5"/>
    <w:rsid w:val="00524812"/>
    <w:rsid w:val="00524AFD"/>
    <w:rsid w:val="00525482"/>
    <w:rsid w:val="0052549F"/>
    <w:rsid w:val="005254DD"/>
    <w:rsid w:val="00525536"/>
    <w:rsid w:val="005256C4"/>
    <w:rsid w:val="005256D2"/>
    <w:rsid w:val="00525EE9"/>
    <w:rsid w:val="0052619C"/>
    <w:rsid w:val="005268D5"/>
    <w:rsid w:val="00526B33"/>
    <w:rsid w:val="00526F0D"/>
    <w:rsid w:val="005274E0"/>
    <w:rsid w:val="00527995"/>
    <w:rsid w:val="00531420"/>
    <w:rsid w:val="0053148D"/>
    <w:rsid w:val="00531737"/>
    <w:rsid w:val="00531EF6"/>
    <w:rsid w:val="00531FC9"/>
    <w:rsid w:val="00533AC4"/>
    <w:rsid w:val="005342B9"/>
    <w:rsid w:val="005344C3"/>
    <w:rsid w:val="005356E6"/>
    <w:rsid w:val="00535907"/>
    <w:rsid w:val="00535BF3"/>
    <w:rsid w:val="005369BC"/>
    <w:rsid w:val="00536A99"/>
    <w:rsid w:val="00536EBF"/>
    <w:rsid w:val="00536FEE"/>
    <w:rsid w:val="00537090"/>
    <w:rsid w:val="005379E7"/>
    <w:rsid w:val="00537C55"/>
    <w:rsid w:val="005406AF"/>
    <w:rsid w:val="00540E53"/>
    <w:rsid w:val="00541816"/>
    <w:rsid w:val="0054228C"/>
    <w:rsid w:val="005423D5"/>
    <w:rsid w:val="00542B5E"/>
    <w:rsid w:val="00542DF7"/>
    <w:rsid w:val="005432CB"/>
    <w:rsid w:val="00543900"/>
    <w:rsid w:val="00543C70"/>
    <w:rsid w:val="00543E79"/>
    <w:rsid w:val="00543FF6"/>
    <w:rsid w:val="0054409C"/>
    <w:rsid w:val="00545732"/>
    <w:rsid w:val="005463D1"/>
    <w:rsid w:val="005474EC"/>
    <w:rsid w:val="00550586"/>
    <w:rsid w:val="0055097B"/>
    <w:rsid w:val="00550B50"/>
    <w:rsid w:val="00551362"/>
    <w:rsid w:val="00551CEB"/>
    <w:rsid w:val="00551D4B"/>
    <w:rsid w:val="005526C7"/>
    <w:rsid w:val="00552855"/>
    <w:rsid w:val="00552E7C"/>
    <w:rsid w:val="0055336A"/>
    <w:rsid w:val="00553E14"/>
    <w:rsid w:val="00554459"/>
    <w:rsid w:val="005551F0"/>
    <w:rsid w:val="0055587E"/>
    <w:rsid w:val="00555924"/>
    <w:rsid w:val="00555B19"/>
    <w:rsid w:val="00555D7F"/>
    <w:rsid w:val="00555F71"/>
    <w:rsid w:val="00556C9E"/>
    <w:rsid w:val="0055707E"/>
    <w:rsid w:val="005575C2"/>
    <w:rsid w:val="005575D0"/>
    <w:rsid w:val="00557A4F"/>
    <w:rsid w:val="005606F1"/>
    <w:rsid w:val="0056080E"/>
    <w:rsid w:val="005608D7"/>
    <w:rsid w:val="0056142C"/>
    <w:rsid w:val="00562ADD"/>
    <w:rsid w:val="005665BD"/>
    <w:rsid w:val="00566966"/>
    <w:rsid w:val="0056709A"/>
    <w:rsid w:val="00567476"/>
    <w:rsid w:val="00567B6D"/>
    <w:rsid w:val="0057066C"/>
    <w:rsid w:val="00570A2B"/>
    <w:rsid w:val="00570CF1"/>
    <w:rsid w:val="00571A8A"/>
    <w:rsid w:val="005725FD"/>
    <w:rsid w:val="0057293D"/>
    <w:rsid w:val="005729C9"/>
    <w:rsid w:val="0057321C"/>
    <w:rsid w:val="00573937"/>
    <w:rsid w:val="005746A8"/>
    <w:rsid w:val="00574B44"/>
    <w:rsid w:val="0057568D"/>
    <w:rsid w:val="0057571D"/>
    <w:rsid w:val="0057600F"/>
    <w:rsid w:val="005766C7"/>
    <w:rsid w:val="00576D2E"/>
    <w:rsid w:val="00576D81"/>
    <w:rsid w:val="00576DEA"/>
    <w:rsid w:val="0057756D"/>
    <w:rsid w:val="00577A08"/>
    <w:rsid w:val="00577AE1"/>
    <w:rsid w:val="00577B58"/>
    <w:rsid w:val="00577C3B"/>
    <w:rsid w:val="005812AA"/>
    <w:rsid w:val="00581632"/>
    <w:rsid w:val="00581982"/>
    <w:rsid w:val="005819E3"/>
    <w:rsid w:val="00581F1E"/>
    <w:rsid w:val="0058259A"/>
    <w:rsid w:val="005826B0"/>
    <w:rsid w:val="00582BAD"/>
    <w:rsid w:val="00582C31"/>
    <w:rsid w:val="00582D4B"/>
    <w:rsid w:val="0058313B"/>
    <w:rsid w:val="0058336E"/>
    <w:rsid w:val="00583522"/>
    <w:rsid w:val="00583AD3"/>
    <w:rsid w:val="00583B98"/>
    <w:rsid w:val="00583C07"/>
    <w:rsid w:val="00583DAF"/>
    <w:rsid w:val="005844EB"/>
    <w:rsid w:val="005846E1"/>
    <w:rsid w:val="00584860"/>
    <w:rsid w:val="00584C20"/>
    <w:rsid w:val="00584C96"/>
    <w:rsid w:val="005850A6"/>
    <w:rsid w:val="005854B1"/>
    <w:rsid w:val="005856B0"/>
    <w:rsid w:val="00585734"/>
    <w:rsid w:val="0058588C"/>
    <w:rsid w:val="00585AED"/>
    <w:rsid w:val="00585C71"/>
    <w:rsid w:val="00585F16"/>
    <w:rsid w:val="005865BA"/>
    <w:rsid w:val="005866C4"/>
    <w:rsid w:val="00586FD3"/>
    <w:rsid w:val="005876E5"/>
    <w:rsid w:val="005879AA"/>
    <w:rsid w:val="005906AC"/>
    <w:rsid w:val="00590762"/>
    <w:rsid w:val="0059080D"/>
    <w:rsid w:val="00590ACF"/>
    <w:rsid w:val="00590F64"/>
    <w:rsid w:val="00591171"/>
    <w:rsid w:val="00591316"/>
    <w:rsid w:val="005915AB"/>
    <w:rsid w:val="0059178A"/>
    <w:rsid w:val="005917D1"/>
    <w:rsid w:val="005927AB"/>
    <w:rsid w:val="0059286F"/>
    <w:rsid w:val="005928F4"/>
    <w:rsid w:val="00592A7B"/>
    <w:rsid w:val="005930E3"/>
    <w:rsid w:val="00593134"/>
    <w:rsid w:val="00593255"/>
    <w:rsid w:val="00593CA1"/>
    <w:rsid w:val="00593ED0"/>
    <w:rsid w:val="00594756"/>
    <w:rsid w:val="005954E2"/>
    <w:rsid w:val="00595F65"/>
    <w:rsid w:val="00596815"/>
    <w:rsid w:val="00596BE8"/>
    <w:rsid w:val="00597139"/>
    <w:rsid w:val="005974AB"/>
    <w:rsid w:val="005A016E"/>
    <w:rsid w:val="005A0523"/>
    <w:rsid w:val="005A0AFC"/>
    <w:rsid w:val="005A1257"/>
    <w:rsid w:val="005A15AD"/>
    <w:rsid w:val="005A15F8"/>
    <w:rsid w:val="005A1C88"/>
    <w:rsid w:val="005A2153"/>
    <w:rsid w:val="005A24D5"/>
    <w:rsid w:val="005A25FD"/>
    <w:rsid w:val="005A279A"/>
    <w:rsid w:val="005A2D63"/>
    <w:rsid w:val="005A31C6"/>
    <w:rsid w:val="005A398E"/>
    <w:rsid w:val="005A39D8"/>
    <w:rsid w:val="005A48B2"/>
    <w:rsid w:val="005A510F"/>
    <w:rsid w:val="005A5E17"/>
    <w:rsid w:val="005A717A"/>
    <w:rsid w:val="005A739B"/>
    <w:rsid w:val="005A7814"/>
    <w:rsid w:val="005B01EB"/>
    <w:rsid w:val="005B0A6E"/>
    <w:rsid w:val="005B1117"/>
    <w:rsid w:val="005B1236"/>
    <w:rsid w:val="005B1561"/>
    <w:rsid w:val="005B1895"/>
    <w:rsid w:val="005B1A08"/>
    <w:rsid w:val="005B2106"/>
    <w:rsid w:val="005B2D9A"/>
    <w:rsid w:val="005B30ED"/>
    <w:rsid w:val="005B3AAC"/>
    <w:rsid w:val="005B3E30"/>
    <w:rsid w:val="005B4A39"/>
    <w:rsid w:val="005B5E77"/>
    <w:rsid w:val="005B610A"/>
    <w:rsid w:val="005B621C"/>
    <w:rsid w:val="005B72E6"/>
    <w:rsid w:val="005B7522"/>
    <w:rsid w:val="005B789F"/>
    <w:rsid w:val="005B7FD3"/>
    <w:rsid w:val="005C05EC"/>
    <w:rsid w:val="005C096B"/>
    <w:rsid w:val="005C0BEB"/>
    <w:rsid w:val="005C0C89"/>
    <w:rsid w:val="005C17D2"/>
    <w:rsid w:val="005C1E60"/>
    <w:rsid w:val="005C2137"/>
    <w:rsid w:val="005C2513"/>
    <w:rsid w:val="005C310A"/>
    <w:rsid w:val="005C4097"/>
    <w:rsid w:val="005C46E6"/>
    <w:rsid w:val="005C490A"/>
    <w:rsid w:val="005C4EA4"/>
    <w:rsid w:val="005C4EDA"/>
    <w:rsid w:val="005C5070"/>
    <w:rsid w:val="005C5693"/>
    <w:rsid w:val="005C5E28"/>
    <w:rsid w:val="005C5E2A"/>
    <w:rsid w:val="005C67C5"/>
    <w:rsid w:val="005C69D0"/>
    <w:rsid w:val="005C6F77"/>
    <w:rsid w:val="005C6FD5"/>
    <w:rsid w:val="005C73E2"/>
    <w:rsid w:val="005C78E8"/>
    <w:rsid w:val="005C7C19"/>
    <w:rsid w:val="005D04FB"/>
    <w:rsid w:val="005D0820"/>
    <w:rsid w:val="005D12B6"/>
    <w:rsid w:val="005D18B9"/>
    <w:rsid w:val="005D19B4"/>
    <w:rsid w:val="005D1A90"/>
    <w:rsid w:val="005D24EF"/>
    <w:rsid w:val="005D24FD"/>
    <w:rsid w:val="005D2CDC"/>
    <w:rsid w:val="005D3651"/>
    <w:rsid w:val="005D37EB"/>
    <w:rsid w:val="005D3C42"/>
    <w:rsid w:val="005D3C85"/>
    <w:rsid w:val="005D3CCA"/>
    <w:rsid w:val="005D4A75"/>
    <w:rsid w:val="005D4DB9"/>
    <w:rsid w:val="005D4E48"/>
    <w:rsid w:val="005D5181"/>
    <w:rsid w:val="005D5C5F"/>
    <w:rsid w:val="005D5EBA"/>
    <w:rsid w:val="005D7568"/>
    <w:rsid w:val="005D770F"/>
    <w:rsid w:val="005D773A"/>
    <w:rsid w:val="005D7E75"/>
    <w:rsid w:val="005E08DE"/>
    <w:rsid w:val="005E0A36"/>
    <w:rsid w:val="005E0B4E"/>
    <w:rsid w:val="005E0D6F"/>
    <w:rsid w:val="005E16E0"/>
    <w:rsid w:val="005E1981"/>
    <w:rsid w:val="005E1FFC"/>
    <w:rsid w:val="005E2422"/>
    <w:rsid w:val="005E2726"/>
    <w:rsid w:val="005E2853"/>
    <w:rsid w:val="005E2DE4"/>
    <w:rsid w:val="005E310D"/>
    <w:rsid w:val="005E360F"/>
    <w:rsid w:val="005E4289"/>
    <w:rsid w:val="005E4828"/>
    <w:rsid w:val="005E4C22"/>
    <w:rsid w:val="005E4F58"/>
    <w:rsid w:val="005E507D"/>
    <w:rsid w:val="005E5130"/>
    <w:rsid w:val="005E53F3"/>
    <w:rsid w:val="005E559F"/>
    <w:rsid w:val="005E5614"/>
    <w:rsid w:val="005E67A8"/>
    <w:rsid w:val="005E72A1"/>
    <w:rsid w:val="005E7665"/>
    <w:rsid w:val="005E7A26"/>
    <w:rsid w:val="005E7E54"/>
    <w:rsid w:val="005F00C9"/>
    <w:rsid w:val="005F03EE"/>
    <w:rsid w:val="005F0596"/>
    <w:rsid w:val="005F10E3"/>
    <w:rsid w:val="005F158A"/>
    <w:rsid w:val="005F1BC1"/>
    <w:rsid w:val="005F2209"/>
    <w:rsid w:val="005F2B46"/>
    <w:rsid w:val="005F3333"/>
    <w:rsid w:val="005F4821"/>
    <w:rsid w:val="005F492D"/>
    <w:rsid w:val="005F4E9C"/>
    <w:rsid w:val="005F5385"/>
    <w:rsid w:val="005F548B"/>
    <w:rsid w:val="005F55FA"/>
    <w:rsid w:val="005F5CAA"/>
    <w:rsid w:val="005F5F11"/>
    <w:rsid w:val="005F606B"/>
    <w:rsid w:val="005F6102"/>
    <w:rsid w:val="005F6682"/>
    <w:rsid w:val="005F6A3D"/>
    <w:rsid w:val="005F6E68"/>
    <w:rsid w:val="005F72AC"/>
    <w:rsid w:val="005F72E8"/>
    <w:rsid w:val="005F74D2"/>
    <w:rsid w:val="005F799A"/>
    <w:rsid w:val="00600E6C"/>
    <w:rsid w:val="0060114C"/>
    <w:rsid w:val="0060188B"/>
    <w:rsid w:val="006022B4"/>
    <w:rsid w:val="00602330"/>
    <w:rsid w:val="0060263E"/>
    <w:rsid w:val="00602791"/>
    <w:rsid w:val="00602D1D"/>
    <w:rsid w:val="00602D6C"/>
    <w:rsid w:val="006030D5"/>
    <w:rsid w:val="00603191"/>
    <w:rsid w:val="006034A3"/>
    <w:rsid w:val="006034DE"/>
    <w:rsid w:val="00603817"/>
    <w:rsid w:val="00603C74"/>
    <w:rsid w:val="006040AD"/>
    <w:rsid w:val="00604758"/>
    <w:rsid w:val="00605284"/>
    <w:rsid w:val="006052F2"/>
    <w:rsid w:val="00605568"/>
    <w:rsid w:val="00605CD9"/>
    <w:rsid w:val="00605F19"/>
    <w:rsid w:val="00605FDF"/>
    <w:rsid w:val="006067AC"/>
    <w:rsid w:val="00606A85"/>
    <w:rsid w:val="00606CA3"/>
    <w:rsid w:val="00607464"/>
    <w:rsid w:val="00607644"/>
    <w:rsid w:val="00607968"/>
    <w:rsid w:val="00607D6A"/>
    <w:rsid w:val="00610544"/>
    <w:rsid w:val="00610832"/>
    <w:rsid w:val="0061143A"/>
    <w:rsid w:val="00611508"/>
    <w:rsid w:val="00612649"/>
    <w:rsid w:val="00612749"/>
    <w:rsid w:val="00613556"/>
    <w:rsid w:val="00613CD2"/>
    <w:rsid w:val="00613D81"/>
    <w:rsid w:val="00613FA4"/>
    <w:rsid w:val="006140DC"/>
    <w:rsid w:val="006145E9"/>
    <w:rsid w:val="0061466A"/>
    <w:rsid w:val="0061469C"/>
    <w:rsid w:val="006150DB"/>
    <w:rsid w:val="006153C0"/>
    <w:rsid w:val="006155BA"/>
    <w:rsid w:val="0061577A"/>
    <w:rsid w:val="00615A48"/>
    <w:rsid w:val="00615B8B"/>
    <w:rsid w:val="0061623A"/>
    <w:rsid w:val="00616739"/>
    <w:rsid w:val="00616D77"/>
    <w:rsid w:val="0061707B"/>
    <w:rsid w:val="006170CF"/>
    <w:rsid w:val="006170E1"/>
    <w:rsid w:val="0061738B"/>
    <w:rsid w:val="00617428"/>
    <w:rsid w:val="00617A28"/>
    <w:rsid w:val="00617EBB"/>
    <w:rsid w:val="006202DC"/>
    <w:rsid w:val="0062195D"/>
    <w:rsid w:val="00621B71"/>
    <w:rsid w:val="00621BF7"/>
    <w:rsid w:val="00621C4D"/>
    <w:rsid w:val="006220E2"/>
    <w:rsid w:val="00622E8E"/>
    <w:rsid w:val="00623539"/>
    <w:rsid w:val="00624684"/>
    <w:rsid w:val="00624A39"/>
    <w:rsid w:val="00624AE9"/>
    <w:rsid w:val="006250A4"/>
    <w:rsid w:val="006250DF"/>
    <w:rsid w:val="006251B4"/>
    <w:rsid w:val="006264F8"/>
    <w:rsid w:val="0062696A"/>
    <w:rsid w:val="006272E0"/>
    <w:rsid w:val="0062794F"/>
    <w:rsid w:val="006304B0"/>
    <w:rsid w:val="006304E4"/>
    <w:rsid w:val="006307CB"/>
    <w:rsid w:val="00630921"/>
    <w:rsid w:val="00630B62"/>
    <w:rsid w:val="0063122F"/>
    <w:rsid w:val="00631BE1"/>
    <w:rsid w:val="00631EA6"/>
    <w:rsid w:val="00631F74"/>
    <w:rsid w:val="00632614"/>
    <w:rsid w:val="006329AD"/>
    <w:rsid w:val="00632ACA"/>
    <w:rsid w:val="00632CE9"/>
    <w:rsid w:val="006338EB"/>
    <w:rsid w:val="006338EE"/>
    <w:rsid w:val="00633F2A"/>
    <w:rsid w:val="006341B9"/>
    <w:rsid w:val="00634FB3"/>
    <w:rsid w:val="00635C60"/>
    <w:rsid w:val="00635D3D"/>
    <w:rsid w:val="00636563"/>
    <w:rsid w:val="0063660A"/>
    <w:rsid w:val="00636AE6"/>
    <w:rsid w:val="00637068"/>
    <w:rsid w:val="00637DAA"/>
    <w:rsid w:val="00641211"/>
    <w:rsid w:val="0064152B"/>
    <w:rsid w:val="00641581"/>
    <w:rsid w:val="00641A9B"/>
    <w:rsid w:val="00641B18"/>
    <w:rsid w:val="0064217E"/>
    <w:rsid w:val="006423F9"/>
    <w:rsid w:val="006430A6"/>
    <w:rsid w:val="00644089"/>
    <w:rsid w:val="0064419B"/>
    <w:rsid w:val="006445C9"/>
    <w:rsid w:val="00644CA7"/>
    <w:rsid w:val="0064552A"/>
    <w:rsid w:val="006466BF"/>
    <w:rsid w:val="00646A57"/>
    <w:rsid w:val="00646CB3"/>
    <w:rsid w:val="00646D7B"/>
    <w:rsid w:val="00646F75"/>
    <w:rsid w:val="00647377"/>
    <w:rsid w:val="006474F6"/>
    <w:rsid w:val="00647727"/>
    <w:rsid w:val="006477CA"/>
    <w:rsid w:val="0064780C"/>
    <w:rsid w:val="00647AFB"/>
    <w:rsid w:val="00650520"/>
    <w:rsid w:val="00650D96"/>
    <w:rsid w:val="00650F45"/>
    <w:rsid w:val="00651956"/>
    <w:rsid w:val="00651AAD"/>
    <w:rsid w:val="00651D7E"/>
    <w:rsid w:val="00652345"/>
    <w:rsid w:val="0065237F"/>
    <w:rsid w:val="00652447"/>
    <w:rsid w:val="0065258A"/>
    <w:rsid w:val="0065281B"/>
    <w:rsid w:val="00652C05"/>
    <w:rsid w:val="00653B7A"/>
    <w:rsid w:val="00654135"/>
    <w:rsid w:val="00654159"/>
    <w:rsid w:val="006548FE"/>
    <w:rsid w:val="00654ED6"/>
    <w:rsid w:val="006559ED"/>
    <w:rsid w:val="00656596"/>
    <w:rsid w:val="006570D5"/>
    <w:rsid w:val="0065787C"/>
    <w:rsid w:val="006579E5"/>
    <w:rsid w:val="00657ACB"/>
    <w:rsid w:val="00660169"/>
    <w:rsid w:val="00660A01"/>
    <w:rsid w:val="006610F5"/>
    <w:rsid w:val="00661949"/>
    <w:rsid w:val="0066258D"/>
    <w:rsid w:val="00663070"/>
    <w:rsid w:val="00663635"/>
    <w:rsid w:val="00663710"/>
    <w:rsid w:val="0066479D"/>
    <w:rsid w:val="00664B9D"/>
    <w:rsid w:val="00664D38"/>
    <w:rsid w:val="00664F0F"/>
    <w:rsid w:val="006653AA"/>
    <w:rsid w:val="00665672"/>
    <w:rsid w:val="00665E7A"/>
    <w:rsid w:val="0066611E"/>
    <w:rsid w:val="00666266"/>
    <w:rsid w:val="006663A5"/>
    <w:rsid w:val="0066693C"/>
    <w:rsid w:val="00666ABB"/>
    <w:rsid w:val="006678EE"/>
    <w:rsid w:val="0066791C"/>
    <w:rsid w:val="00667AF6"/>
    <w:rsid w:val="0067021C"/>
    <w:rsid w:val="006703E5"/>
    <w:rsid w:val="00670EB2"/>
    <w:rsid w:val="00670F13"/>
    <w:rsid w:val="006712E2"/>
    <w:rsid w:val="00671879"/>
    <w:rsid w:val="00671EE8"/>
    <w:rsid w:val="0067308B"/>
    <w:rsid w:val="00673544"/>
    <w:rsid w:val="0067379A"/>
    <w:rsid w:val="00673879"/>
    <w:rsid w:val="0067389D"/>
    <w:rsid w:val="00673927"/>
    <w:rsid w:val="00673C8A"/>
    <w:rsid w:val="00674D36"/>
    <w:rsid w:val="00674DDD"/>
    <w:rsid w:val="00674F17"/>
    <w:rsid w:val="00675912"/>
    <w:rsid w:val="00675B39"/>
    <w:rsid w:val="006760D1"/>
    <w:rsid w:val="00676A84"/>
    <w:rsid w:val="0067701B"/>
    <w:rsid w:val="00677321"/>
    <w:rsid w:val="006805EE"/>
    <w:rsid w:val="00680781"/>
    <w:rsid w:val="00681A09"/>
    <w:rsid w:val="00681BF0"/>
    <w:rsid w:val="0068253B"/>
    <w:rsid w:val="006828AE"/>
    <w:rsid w:val="00682C90"/>
    <w:rsid w:val="00683170"/>
    <w:rsid w:val="0068376C"/>
    <w:rsid w:val="00683815"/>
    <w:rsid w:val="00683AF3"/>
    <w:rsid w:val="00683CAF"/>
    <w:rsid w:val="00684190"/>
    <w:rsid w:val="0068434F"/>
    <w:rsid w:val="0068490A"/>
    <w:rsid w:val="00684DA2"/>
    <w:rsid w:val="00684F7A"/>
    <w:rsid w:val="0068678D"/>
    <w:rsid w:val="00686915"/>
    <w:rsid w:val="00686B77"/>
    <w:rsid w:val="00686D21"/>
    <w:rsid w:val="00686EE0"/>
    <w:rsid w:val="0068701F"/>
    <w:rsid w:val="006875BE"/>
    <w:rsid w:val="00687818"/>
    <w:rsid w:val="006905B0"/>
    <w:rsid w:val="006909EE"/>
    <w:rsid w:val="00690AD6"/>
    <w:rsid w:val="00690E2E"/>
    <w:rsid w:val="0069134D"/>
    <w:rsid w:val="00692939"/>
    <w:rsid w:val="00692B68"/>
    <w:rsid w:val="0069320D"/>
    <w:rsid w:val="00693477"/>
    <w:rsid w:val="00693CAC"/>
    <w:rsid w:val="00694726"/>
    <w:rsid w:val="00695376"/>
    <w:rsid w:val="0069544E"/>
    <w:rsid w:val="00695778"/>
    <w:rsid w:val="00695976"/>
    <w:rsid w:val="00695D5F"/>
    <w:rsid w:val="00696069"/>
    <w:rsid w:val="00696628"/>
    <w:rsid w:val="0069710C"/>
    <w:rsid w:val="00697145"/>
    <w:rsid w:val="006977F0"/>
    <w:rsid w:val="00697CC9"/>
    <w:rsid w:val="006A0B65"/>
    <w:rsid w:val="006A0F79"/>
    <w:rsid w:val="006A1214"/>
    <w:rsid w:val="006A1C37"/>
    <w:rsid w:val="006A30D4"/>
    <w:rsid w:val="006A343D"/>
    <w:rsid w:val="006A3EC3"/>
    <w:rsid w:val="006A4A62"/>
    <w:rsid w:val="006A4BAB"/>
    <w:rsid w:val="006A4C4B"/>
    <w:rsid w:val="006A4C6E"/>
    <w:rsid w:val="006A590A"/>
    <w:rsid w:val="006A5D27"/>
    <w:rsid w:val="006A5F25"/>
    <w:rsid w:val="006A6171"/>
    <w:rsid w:val="006A6818"/>
    <w:rsid w:val="006A6EEE"/>
    <w:rsid w:val="006A733C"/>
    <w:rsid w:val="006A7613"/>
    <w:rsid w:val="006A76C0"/>
    <w:rsid w:val="006A7D0E"/>
    <w:rsid w:val="006A7EFF"/>
    <w:rsid w:val="006B0B39"/>
    <w:rsid w:val="006B0F8B"/>
    <w:rsid w:val="006B1751"/>
    <w:rsid w:val="006B28AB"/>
    <w:rsid w:val="006B30F7"/>
    <w:rsid w:val="006B38D8"/>
    <w:rsid w:val="006B3DEC"/>
    <w:rsid w:val="006B4A22"/>
    <w:rsid w:val="006B545A"/>
    <w:rsid w:val="006B5A55"/>
    <w:rsid w:val="006B5CD3"/>
    <w:rsid w:val="006B64AF"/>
    <w:rsid w:val="006B677E"/>
    <w:rsid w:val="006B6955"/>
    <w:rsid w:val="006B7245"/>
    <w:rsid w:val="006B7594"/>
    <w:rsid w:val="006B787D"/>
    <w:rsid w:val="006B789E"/>
    <w:rsid w:val="006B78C1"/>
    <w:rsid w:val="006B7E3F"/>
    <w:rsid w:val="006C023F"/>
    <w:rsid w:val="006C03EF"/>
    <w:rsid w:val="006C0B73"/>
    <w:rsid w:val="006C0C16"/>
    <w:rsid w:val="006C112E"/>
    <w:rsid w:val="006C1598"/>
    <w:rsid w:val="006C16AB"/>
    <w:rsid w:val="006C18D0"/>
    <w:rsid w:val="006C1A83"/>
    <w:rsid w:val="006C1E38"/>
    <w:rsid w:val="006C1E6D"/>
    <w:rsid w:val="006C1E82"/>
    <w:rsid w:val="006C2067"/>
    <w:rsid w:val="006C2219"/>
    <w:rsid w:val="006C22D5"/>
    <w:rsid w:val="006C2767"/>
    <w:rsid w:val="006C2778"/>
    <w:rsid w:val="006C3590"/>
    <w:rsid w:val="006C41B6"/>
    <w:rsid w:val="006C4612"/>
    <w:rsid w:val="006C4673"/>
    <w:rsid w:val="006C47D8"/>
    <w:rsid w:val="006C4DA0"/>
    <w:rsid w:val="006C4EC8"/>
    <w:rsid w:val="006C54DC"/>
    <w:rsid w:val="006C57D9"/>
    <w:rsid w:val="006C667E"/>
    <w:rsid w:val="006C6D29"/>
    <w:rsid w:val="006C78F6"/>
    <w:rsid w:val="006C7DFC"/>
    <w:rsid w:val="006D0470"/>
    <w:rsid w:val="006D1C06"/>
    <w:rsid w:val="006D1F2F"/>
    <w:rsid w:val="006D1F4C"/>
    <w:rsid w:val="006D2044"/>
    <w:rsid w:val="006D223C"/>
    <w:rsid w:val="006D28DE"/>
    <w:rsid w:val="006D34EF"/>
    <w:rsid w:val="006D374C"/>
    <w:rsid w:val="006D3DC0"/>
    <w:rsid w:val="006D3F6F"/>
    <w:rsid w:val="006D4D3C"/>
    <w:rsid w:val="006D531D"/>
    <w:rsid w:val="006D55B4"/>
    <w:rsid w:val="006D5F7D"/>
    <w:rsid w:val="006D63D9"/>
    <w:rsid w:val="006D6965"/>
    <w:rsid w:val="006D6CDA"/>
    <w:rsid w:val="006D70CF"/>
    <w:rsid w:val="006D7686"/>
    <w:rsid w:val="006D794B"/>
    <w:rsid w:val="006D7C7B"/>
    <w:rsid w:val="006E0646"/>
    <w:rsid w:val="006E08E0"/>
    <w:rsid w:val="006E127E"/>
    <w:rsid w:val="006E18B8"/>
    <w:rsid w:val="006E1A2B"/>
    <w:rsid w:val="006E23D8"/>
    <w:rsid w:val="006E28DE"/>
    <w:rsid w:val="006E2B86"/>
    <w:rsid w:val="006E3410"/>
    <w:rsid w:val="006E3A5F"/>
    <w:rsid w:val="006E3B8E"/>
    <w:rsid w:val="006E3F1F"/>
    <w:rsid w:val="006E46B2"/>
    <w:rsid w:val="006E4C00"/>
    <w:rsid w:val="006E5A79"/>
    <w:rsid w:val="006E5C93"/>
    <w:rsid w:val="006E5FCF"/>
    <w:rsid w:val="006E6830"/>
    <w:rsid w:val="006E6E7F"/>
    <w:rsid w:val="006E75D4"/>
    <w:rsid w:val="006E7948"/>
    <w:rsid w:val="006F0426"/>
    <w:rsid w:val="006F1578"/>
    <w:rsid w:val="006F2043"/>
    <w:rsid w:val="006F2465"/>
    <w:rsid w:val="006F2A4C"/>
    <w:rsid w:val="006F3138"/>
    <w:rsid w:val="006F3221"/>
    <w:rsid w:val="006F32FB"/>
    <w:rsid w:val="006F3ACA"/>
    <w:rsid w:val="006F40F0"/>
    <w:rsid w:val="006F561E"/>
    <w:rsid w:val="006F6265"/>
    <w:rsid w:val="006F639A"/>
    <w:rsid w:val="006F6778"/>
    <w:rsid w:val="006F6D3F"/>
    <w:rsid w:val="006F6F4F"/>
    <w:rsid w:val="006F73F2"/>
    <w:rsid w:val="00700585"/>
    <w:rsid w:val="0070087C"/>
    <w:rsid w:val="00700ED6"/>
    <w:rsid w:val="007017E9"/>
    <w:rsid w:val="00701DDA"/>
    <w:rsid w:val="00702094"/>
    <w:rsid w:val="00702842"/>
    <w:rsid w:val="00702F3B"/>
    <w:rsid w:val="00703640"/>
    <w:rsid w:val="00703674"/>
    <w:rsid w:val="00703A64"/>
    <w:rsid w:val="00703B1B"/>
    <w:rsid w:val="00703ECC"/>
    <w:rsid w:val="007040B8"/>
    <w:rsid w:val="00705D38"/>
    <w:rsid w:val="00706164"/>
    <w:rsid w:val="00706DB9"/>
    <w:rsid w:val="007078D4"/>
    <w:rsid w:val="007078E3"/>
    <w:rsid w:val="007078E8"/>
    <w:rsid w:val="00710273"/>
    <w:rsid w:val="00710668"/>
    <w:rsid w:val="0071067C"/>
    <w:rsid w:val="007106FF"/>
    <w:rsid w:val="00710A0E"/>
    <w:rsid w:val="00710A90"/>
    <w:rsid w:val="00710B70"/>
    <w:rsid w:val="00710D34"/>
    <w:rsid w:val="007112F0"/>
    <w:rsid w:val="00711334"/>
    <w:rsid w:val="00712DA2"/>
    <w:rsid w:val="00712F0D"/>
    <w:rsid w:val="00713868"/>
    <w:rsid w:val="007141CD"/>
    <w:rsid w:val="00714474"/>
    <w:rsid w:val="00714CED"/>
    <w:rsid w:val="007156AF"/>
    <w:rsid w:val="007161E4"/>
    <w:rsid w:val="0071679E"/>
    <w:rsid w:val="00716FC3"/>
    <w:rsid w:val="00717419"/>
    <w:rsid w:val="007178C5"/>
    <w:rsid w:val="00717BD1"/>
    <w:rsid w:val="00717F44"/>
    <w:rsid w:val="00720C4E"/>
    <w:rsid w:val="00720CA5"/>
    <w:rsid w:val="00720CF9"/>
    <w:rsid w:val="0072104E"/>
    <w:rsid w:val="007221E4"/>
    <w:rsid w:val="007223DE"/>
    <w:rsid w:val="00722584"/>
    <w:rsid w:val="00722A9D"/>
    <w:rsid w:val="00723079"/>
    <w:rsid w:val="0072342F"/>
    <w:rsid w:val="007235E0"/>
    <w:rsid w:val="0072363A"/>
    <w:rsid w:val="00723811"/>
    <w:rsid w:val="007238D5"/>
    <w:rsid w:val="00723B83"/>
    <w:rsid w:val="00724886"/>
    <w:rsid w:val="00724AB1"/>
    <w:rsid w:val="00725188"/>
    <w:rsid w:val="00725210"/>
    <w:rsid w:val="0072625B"/>
    <w:rsid w:val="00726530"/>
    <w:rsid w:val="00726F0D"/>
    <w:rsid w:val="00727179"/>
    <w:rsid w:val="007271CB"/>
    <w:rsid w:val="0072790E"/>
    <w:rsid w:val="0072795C"/>
    <w:rsid w:val="00730BDB"/>
    <w:rsid w:val="00730DF1"/>
    <w:rsid w:val="00731519"/>
    <w:rsid w:val="00731787"/>
    <w:rsid w:val="00731D18"/>
    <w:rsid w:val="0073278F"/>
    <w:rsid w:val="0073291F"/>
    <w:rsid w:val="00732CFE"/>
    <w:rsid w:val="00733A01"/>
    <w:rsid w:val="007341D9"/>
    <w:rsid w:val="00734397"/>
    <w:rsid w:val="007343FC"/>
    <w:rsid w:val="0073493B"/>
    <w:rsid w:val="007349CB"/>
    <w:rsid w:val="00734B64"/>
    <w:rsid w:val="00734E2E"/>
    <w:rsid w:val="007355E4"/>
    <w:rsid w:val="00735FBE"/>
    <w:rsid w:val="00736108"/>
    <w:rsid w:val="00736182"/>
    <w:rsid w:val="00736AB5"/>
    <w:rsid w:val="007378A4"/>
    <w:rsid w:val="00737A91"/>
    <w:rsid w:val="0074033C"/>
    <w:rsid w:val="007409B3"/>
    <w:rsid w:val="00740D61"/>
    <w:rsid w:val="007411AE"/>
    <w:rsid w:val="0074124D"/>
    <w:rsid w:val="00741C18"/>
    <w:rsid w:val="00741FF7"/>
    <w:rsid w:val="00742E97"/>
    <w:rsid w:val="007453EF"/>
    <w:rsid w:val="007456C3"/>
    <w:rsid w:val="00745AD4"/>
    <w:rsid w:val="0074636B"/>
    <w:rsid w:val="00747A3A"/>
    <w:rsid w:val="00747E02"/>
    <w:rsid w:val="00750C27"/>
    <w:rsid w:val="00750F7B"/>
    <w:rsid w:val="0075129C"/>
    <w:rsid w:val="00751430"/>
    <w:rsid w:val="0075148B"/>
    <w:rsid w:val="0075195D"/>
    <w:rsid w:val="00751DA6"/>
    <w:rsid w:val="007522ED"/>
    <w:rsid w:val="0075271D"/>
    <w:rsid w:val="00752A05"/>
    <w:rsid w:val="0075338E"/>
    <w:rsid w:val="007536B9"/>
    <w:rsid w:val="00753ACE"/>
    <w:rsid w:val="00753C7C"/>
    <w:rsid w:val="0075401E"/>
    <w:rsid w:val="00754903"/>
    <w:rsid w:val="00754909"/>
    <w:rsid w:val="00754EA1"/>
    <w:rsid w:val="007551C3"/>
    <w:rsid w:val="0075538F"/>
    <w:rsid w:val="007559AA"/>
    <w:rsid w:val="00755AF3"/>
    <w:rsid w:val="00756001"/>
    <w:rsid w:val="007560A5"/>
    <w:rsid w:val="00756365"/>
    <w:rsid w:val="007564CC"/>
    <w:rsid w:val="007567CC"/>
    <w:rsid w:val="00756B66"/>
    <w:rsid w:val="007572C5"/>
    <w:rsid w:val="00760531"/>
    <w:rsid w:val="00760661"/>
    <w:rsid w:val="00760666"/>
    <w:rsid w:val="007607CF"/>
    <w:rsid w:val="0076175B"/>
    <w:rsid w:val="007624C6"/>
    <w:rsid w:val="00762A85"/>
    <w:rsid w:val="00762C4A"/>
    <w:rsid w:val="00762CA7"/>
    <w:rsid w:val="007633F6"/>
    <w:rsid w:val="007636DE"/>
    <w:rsid w:val="00763CCF"/>
    <w:rsid w:val="00764038"/>
    <w:rsid w:val="007652EC"/>
    <w:rsid w:val="00765406"/>
    <w:rsid w:val="00765622"/>
    <w:rsid w:val="007656E8"/>
    <w:rsid w:val="00765AF2"/>
    <w:rsid w:val="007660A5"/>
    <w:rsid w:val="00766B25"/>
    <w:rsid w:val="00766DC6"/>
    <w:rsid w:val="007670AB"/>
    <w:rsid w:val="00767175"/>
    <w:rsid w:val="007707B9"/>
    <w:rsid w:val="00770C9E"/>
    <w:rsid w:val="0077121E"/>
    <w:rsid w:val="007712CF"/>
    <w:rsid w:val="00771A35"/>
    <w:rsid w:val="00772182"/>
    <w:rsid w:val="00772C4A"/>
    <w:rsid w:val="00773135"/>
    <w:rsid w:val="00773368"/>
    <w:rsid w:val="007733B2"/>
    <w:rsid w:val="007743C5"/>
    <w:rsid w:val="00774483"/>
    <w:rsid w:val="0077453C"/>
    <w:rsid w:val="0077496A"/>
    <w:rsid w:val="0077515E"/>
    <w:rsid w:val="007758B1"/>
    <w:rsid w:val="00775BCF"/>
    <w:rsid w:val="0077665C"/>
    <w:rsid w:val="00776D9C"/>
    <w:rsid w:val="00777192"/>
    <w:rsid w:val="007774C1"/>
    <w:rsid w:val="007803BA"/>
    <w:rsid w:val="00780719"/>
    <w:rsid w:val="00780A80"/>
    <w:rsid w:val="00780CCD"/>
    <w:rsid w:val="0078119B"/>
    <w:rsid w:val="007811CD"/>
    <w:rsid w:val="00781540"/>
    <w:rsid w:val="007819FC"/>
    <w:rsid w:val="00781DD2"/>
    <w:rsid w:val="00782311"/>
    <w:rsid w:val="00782511"/>
    <w:rsid w:val="00782802"/>
    <w:rsid w:val="0078290D"/>
    <w:rsid w:val="007829BD"/>
    <w:rsid w:val="007840C5"/>
    <w:rsid w:val="0078421B"/>
    <w:rsid w:val="00784565"/>
    <w:rsid w:val="007846D7"/>
    <w:rsid w:val="0078486A"/>
    <w:rsid w:val="00785C00"/>
    <w:rsid w:val="00785F83"/>
    <w:rsid w:val="00786108"/>
    <w:rsid w:val="007869D9"/>
    <w:rsid w:val="00786D27"/>
    <w:rsid w:val="00787109"/>
    <w:rsid w:val="00787164"/>
    <w:rsid w:val="007871C4"/>
    <w:rsid w:val="00787281"/>
    <w:rsid w:val="0078745F"/>
    <w:rsid w:val="007878EA"/>
    <w:rsid w:val="00790001"/>
    <w:rsid w:val="00790C1F"/>
    <w:rsid w:val="0079156B"/>
    <w:rsid w:val="0079248E"/>
    <w:rsid w:val="00792883"/>
    <w:rsid w:val="00792D95"/>
    <w:rsid w:val="00792DF7"/>
    <w:rsid w:val="0079307A"/>
    <w:rsid w:val="00793148"/>
    <w:rsid w:val="00793A35"/>
    <w:rsid w:val="007943DC"/>
    <w:rsid w:val="00794787"/>
    <w:rsid w:val="00795377"/>
    <w:rsid w:val="00795392"/>
    <w:rsid w:val="00795493"/>
    <w:rsid w:val="00795A4B"/>
    <w:rsid w:val="00795B7F"/>
    <w:rsid w:val="00796AC4"/>
    <w:rsid w:val="00796AEC"/>
    <w:rsid w:val="00797A2D"/>
    <w:rsid w:val="00797B84"/>
    <w:rsid w:val="007A106A"/>
    <w:rsid w:val="007A174F"/>
    <w:rsid w:val="007A1A17"/>
    <w:rsid w:val="007A1B7F"/>
    <w:rsid w:val="007A1E5F"/>
    <w:rsid w:val="007A24EF"/>
    <w:rsid w:val="007A26CD"/>
    <w:rsid w:val="007A2D4D"/>
    <w:rsid w:val="007A3E02"/>
    <w:rsid w:val="007A4A80"/>
    <w:rsid w:val="007A4AA3"/>
    <w:rsid w:val="007A4C69"/>
    <w:rsid w:val="007A4D5D"/>
    <w:rsid w:val="007A675C"/>
    <w:rsid w:val="007A687E"/>
    <w:rsid w:val="007A7100"/>
    <w:rsid w:val="007A737E"/>
    <w:rsid w:val="007A74CF"/>
    <w:rsid w:val="007A7990"/>
    <w:rsid w:val="007A7DB2"/>
    <w:rsid w:val="007B18F2"/>
    <w:rsid w:val="007B1F2B"/>
    <w:rsid w:val="007B24BF"/>
    <w:rsid w:val="007B28C2"/>
    <w:rsid w:val="007B2DE2"/>
    <w:rsid w:val="007B34EB"/>
    <w:rsid w:val="007B3F7B"/>
    <w:rsid w:val="007B499E"/>
    <w:rsid w:val="007B4B7E"/>
    <w:rsid w:val="007B4E84"/>
    <w:rsid w:val="007B5C18"/>
    <w:rsid w:val="007B6131"/>
    <w:rsid w:val="007B672C"/>
    <w:rsid w:val="007B6D5E"/>
    <w:rsid w:val="007B7415"/>
    <w:rsid w:val="007B7DFC"/>
    <w:rsid w:val="007B7F87"/>
    <w:rsid w:val="007C018E"/>
    <w:rsid w:val="007C07B3"/>
    <w:rsid w:val="007C0E82"/>
    <w:rsid w:val="007C15CB"/>
    <w:rsid w:val="007C1954"/>
    <w:rsid w:val="007C1F91"/>
    <w:rsid w:val="007C2237"/>
    <w:rsid w:val="007C2263"/>
    <w:rsid w:val="007C2473"/>
    <w:rsid w:val="007C2544"/>
    <w:rsid w:val="007C28E1"/>
    <w:rsid w:val="007C2B24"/>
    <w:rsid w:val="007C2F07"/>
    <w:rsid w:val="007C3084"/>
    <w:rsid w:val="007C52A0"/>
    <w:rsid w:val="007C54D8"/>
    <w:rsid w:val="007C5C26"/>
    <w:rsid w:val="007C651C"/>
    <w:rsid w:val="007C65A2"/>
    <w:rsid w:val="007C7294"/>
    <w:rsid w:val="007C7943"/>
    <w:rsid w:val="007D02F3"/>
    <w:rsid w:val="007D0A9D"/>
    <w:rsid w:val="007D11C4"/>
    <w:rsid w:val="007D12BE"/>
    <w:rsid w:val="007D158D"/>
    <w:rsid w:val="007D15A7"/>
    <w:rsid w:val="007D206E"/>
    <w:rsid w:val="007D228F"/>
    <w:rsid w:val="007D29DF"/>
    <w:rsid w:val="007D3752"/>
    <w:rsid w:val="007D3C0D"/>
    <w:rsid w:val="007D46CA"/>
    <w:rsid w:val="007D4BF0"/>
    <w:rsid w:val="007D4E46"/>
    <w:rsid w:val="007D4ED2"/>
    <w:rsid w:val="007D4EDE"/>
    <w:rsid w:val="007D5095"/>
    <w:rsid w:val="007D543F"/>
    <w:rsid w:val="007D5A28"/>
    <w:rsid w:val="007D5C72"/>
    <w:rsid w:val="007D5D5C"/>
    <w:rsid w:val="007D6139"/>
    <w:rsid w:val="007D6341"/>
    <w:rsid w:val="007D63AB"/>
    <w:rsid w:val="007D68FA"/>
    <w:rsid w:val="007D7430"/>
    <w:rsid w:val="007D7925"/>
    <w:rsid w:val="007D7972"/>
    <w:rsid w:val="007E03C6"/>
    <w:rsid w:val="007E053F"/>
    <w:rsid w:val="007E07C9"/>
    <w:rsid w:val="007E0DDD"/>
    <w:rsid w:val="007E1496"/>
    <w:rsid w:val="007E15E5"/>
    <w:rsid w:val="007E1942"/>
    <w:rsid w:val="007E22A1"/>
    <w:rsid w:val="007E307B"/>
    <w:rsid w:val="007E3C19"/>
    <w:rsid w:val="007E3C67"/>
    <w:rsid w:val="007E3DBA"/>
    <w:rsid w:val="007E40A4"/>
    <w:rsid w:val="007E4139"/>
    <w:rsid w:val="007E5133"/>
    <w:rsid w:val="007E5BD3"/>
    <w:rsid w:val="007E5E35"/>
    <w:rsid w:val="007E63F3"/>
    <w:rsid w:val="007E670D"/>
    <w:rsid w:val="007E6B63"/>
    <w:rsid w:val="007E6D76"/>
    <w:rsid w:val="007E7262"/>
    <w:rsid w:val="007F0471"/>
    <w:rsid w:val="007F0A53"/>
    <w:rsid w:val="007F0B6B"/>
    <w:rsid w:val="007F0E1C"/>
    <w:rsid w:val="007F10E7"/>
    <w:rsid w:val="007F11F9"/>
    <w:rsid w:val="007F14FF"/>
    <w:rsid w:val="007F1570"/>
    <w:rsid w:val="007F15C9"/>
    <w:rsid w:val="007F1AE8"/>
    <w:rsid w:val="007F1CCF"/>
    <w:rsid w:val="007F26DE"/>
    <w:rsid w:val="007F304B"/>
    <w:rsid w:val="007F36D5"/>
    <w:rsid w:val="007F3B8A"/>
    <w:rsid w:val="007F4440"/>
    <w:rsid w:val="007F4BD2"/>
    <w:rsid w:val="007F4FF2"/>
    <w:rsid w:val="007F5E95"/>
    <w:rsid w:val="007F615A"/>
    <w:rsid w:val="007F6203"/>
    <w:rsid w:val="007F6282"/>
    <w:rsid w:val="007F652A"/>
    <w:rsid w:val="007F6CF2"/>
    <w:rsid w:val="007F6D72"/>
    <w:rsid w:val="007F74EA"/>
    <w:rsid w:val="007F766B"/>
    <w:rsid w:val="007F7D7F"/>
    <w:rsid w:val="0080015A"/>
    <w:rsid w:val="008002E8"/>
    <w:rsid w:val="00800DE6"/>
    <w:rsid w:val="00801CF8"/>
    <w:rsid w:val="00802A32"/>
    <w:rsid w:val="00802B09"/>
    <w:rsid w:val="00802CCA"/>
    <w:rsid w:val="00803127"/>
    <w:rsid w:val="0080362D"/>
    <w:rsid w:val="00803858"/>
    <w:rsid w:val="00803BB3"/>
    <w:rsid w:val="0080429D"/>
    <w:rsid w:val="00804EA9"/>
    <w:rsid w:val="008052A1"/>
    <w:rsid w:val="008055B4"/>
    <w:rsid w:val="0080603A"/>
    <w:rsid w:val="00806D86"/>
    <w:rsid w:val="00806FB2"/>
    <w:rsid w:val="00807960"/>
    <w:rsid w:val="00807A0E"/>
    <w:rsid w:val="008105EB"/>
    <w:rsid w:val="00810DF0"/>
    <w:rsid w:val="00811191"/>
    <w:rsid w:val="0081150D"/>
    <w:rsid w:val="00811995"/>
    <w:rsid w:val="00811F29"/>
    <w:rsid w:val="00811F30"/>
    <w:rsid w:val="00811F4D"/>
    <w:rsid w:val="00812544"/>
    <w:rsid w:val="00812E3F"/>
    <w:rsid w:val="0081378F"/>
    <w:rsid w:val="00813DCF"/>
    <w:rsid w:val="00814193"/>
    <w:rsid w:val="00814C31"/>
    <w:rsid w:val="008164BB"/>
    <w:rsid w:val="008164F6"/>
    <w:rsid w:val="008167C3"/>
    <w:rsid w:val="00816E88"/>
    <w:rsid w:val="00817B4C"/>
    <w:rsid w:val="00820106"/>
    <w:rsid w:val="008201E8"/>
    <w:rsid w:val="008206C5"/>
    <w:rsid w:val="00820B0F"/>
    <w:rsid w:val="00820C7F"/>
    <w:rsid w:val="008210CF"/>
    <w:rsid w:val="00822154"/>
    <w:rsid w:val="00822A95"/>
    <w:rsid w:val="00822BDF"/>
    <w:rsid w:val="00822C52"/>
    <w:rsid w:val="00822F42"/>
    <w:rsid w:val="00822FAA"/>
    <w:rsid w:val="00823357"/>
    <w:rsid w:val="00823E3E"/>
    <w:rsid w:val="008246E1"/>
    <w:rsid w:val="008250B8"/>
    <w:rsid w:val="008257E9"/>
    <w:rsid w:val="00826AD6"/>
    <w:rsid w:val="00826C7F"/>
    <w:rsid w:val="008271C8"/>
    <w:rsid w:val="0082722C"/>
    <w:rsid w:val="00827730"/>
    <w:rsid w:val="00827C16"/>
    <w:rsid w:val="00830015"/>
    <w:rsid w:val="00830240"/>
    <w:rsid w:val="00830758"/>
    <w:rsid w:val="00830847"/>
    <w:rsid w:val="008310E5"/>
    <w:rsid w:val="008312B4"/>
    <w:rsid w:val="0083146C"/>
    <w:rsid w:val="00831CA2"/>
    <w:rsid w:val="00831CCB"/>
    <w:rsid w:val="00832212"/>
    <w:rsid w:val="00832C7D"/>
    <w:rsid w:val="00832F49"/>
    <w:rsid w:val="0083317C"/>
    <w:rsid w:val="008340C5"/>
    <w:rsid w:val="00834348"/>
    <w:rsid w:val="008343C1"/>
    <w:rsid w:val="00835315"/>
    <w:rsid w:val="00835A93"/>
    <w:rsid w:val="00835C5F"/>
    <w:rsid w:val="00835EDE"/>
    <w:rsid w:val="0083679C"/>
    <w:rsid w:val="008375B9"/>
    <w:rsid w:val="008379AC"/>
    <w:rsid w:val="00837F29"/>
    <w:rsid w:val="00840CD0"/>
    <w:rsid w:val="008413FC"/>
    <w:rsid w:val="00841AB8"/>
    <w:rsid w:val="0084202F"/>
    <w:rsid w:val="008424E7"/>
    <w:rsid w:val="00842E07"/>
    <w:rsid w:val="00842EB9"/>
    <w:rsid w:val="00842FE8"/>
    <w:rsid w:val="008435AB"/>
    <w:rsid w:val="00843926"/>
    <w:rsid w:val="008439BB"/>
    <w:rsid w:val="008442DC"/>
    <w:rsid w:val="00844E00"/>
    <w:rsid w:val="00845067"/>
    <w:rsid w:val="00845B45"/>
    <w:rsid w:val="00845E93"/>
    <w:rsid w:val="00845FB4"/>
    <w:rsid w:val="00846714"/>
    <w:rsid w:val="00847210"/>
    <w:rsid w:val="008477DE"/>
    <w:rsid w:val="00847C07"/>
    <w:rsid w:val="00847EA5"/>
    <w:rsid w:val="00850299"/>
    <w:rsid w:val="008504CF"/>
    <w:rsid w:val="0085084F"/>
    <w:rsid w:val="00850E05"/>
    <w:rsid w:val="0085199E"/>
    <w:rsid w:val="00851D1D"/>
    <w:rsid w:val="008520DD"/>
    <w:rsid w:val="00852164"/>
    <w:rsid w:val="00852A99"/>
    <w:rsid w:val="00852C2F"/>
    <w:rsid w:val="00853D8B"/>
    <w:rsid w:val="0085413B"/>
    <w:rsid w:val="008546C6"/>
    <w:rsid w:val="00854B2D"/>
    <w:rsid w:val="00854DC0"/>
    <w:rsid w:val="00854E15"/>
    <w:rsid w:val="00854F03"/>
    <w:rsid w:val="00855234"/>
    <w:rsid w:val="008555E1"/>
    <w:rsid w:val="00855A27"/>
    <w:rsid w:val="00855E33"/>
    <w:rsid w:val="008564EE"/>
    <w:rsid w:val="008566A1"/>
    <w:rsid w:val="008567B1"/>
    <w:rsid w:val="00856889"/>
    <w:rsid w:val="008569E8"/>
    <w:rsid w:val="00857085"/>
    <w:rsid w:val="00857466"/>
    <w:rsid w:val="008579E4"/>
    <w:rsid w:val="008611AD"/>
    <w:rsid w:val="008614F2"/>
    <w:rsid w:val="0086184A"/>
    <w:rsid w:val="008618E3"/>
    <w:rsid w:val="00862894"/>
    <w:rsid w:val="00862C0E"/>
    <w:rsid w:val="00863207"/>
    <w:rsid w:val="0086343F"/>
    <w:rsid w:val="00863DC4"/>
    <w:rsid w:val="008640EC"/>
    <w:rsid w:val="008643FD"/>
    <w:rsid w:val="00864419"/>
    <w:rsid w:val="008645E2"/>
    <w:rsid w:val="0086499F"/>
    <w:rsid w:val="00864ECC"/>
    <w:rsid w:val="008658E3"/>
    <w:rsid w:val="00865A45"/>
    <w:rsid w:val="00865B6A"/>
    <w:rsid w:val="00865DEC"/>
    <w:rsid w:val="008660CE"/>
    <w:rsid w:val="008662D0"/>
    <w:rsid w:val="00866783"/>
    <w:rsid w:val="0086694D"/>
    <w:rsid w:val="00866EDB"/>
    <w:rsid w:val="00866FD1"/>
    <w:rsid w:val="008677D2"/>
    <w:rsid w:val="00867B43"/>
    <w:rsid w:val="00870286"/>
    <w:rsid w:val="00870683"/>
    <w:rsid w:val="008714F3"/>
    <w:rsid w:val="00871739"/>
    <w:rsid w:val="008717BA"/>
    <w:rsid w:val="00871A5E"/>
    <w:rsid w:val="00871D6C"/>
    <w:rsid w:val="00872031"/>
    <w:rsid w:val="008727A5"/>
    <w:rsid w:val="0087431F"/>
    <w:rsid w:val="00876946"/>
    <w:rsid w:val="00876F51"/>
    <w:rsid w:val="008801F9"/>
    <w:rsid w:val="0088114A"/>
    <w:rsid w:val="00881425"/>
    <w:rsid w:val="00881A3C"/>
    <w:rsid w:val="00881E59"/>
    <w:rsid w:val="00881F8B"/>
    <w:rsid w:val="00882E37"/>
    <w:rsid w:val="0088359A"/>
    <w:rsid w:val="00883E03"/>
    <w:rsid w:val="00884355"/>
    <w:rsid w:val="0088463E"/>
    <w:rsid w:val="00884B0D"/>
    <w:rsid w:val="00884F61"/>
    <w:rsid w:val="00884F7E"/>
    <w:rsid w:val="00884FE8"/>
    <w:rsid w:val="00885307"/>
    <w:rsid w:val="00885770"/>
    <w:rsid w:val="00885E6B"/>
    <w:rsid w:val="00886CE4"/>
    <w:rsid w:val="008876A9"/>
    <w:rsid w:val="008877F6"/>
    <w:rsid w:val="008879C8"/>
    <w:rsid w:val="00887A10"/>
    <w:rsid w:val="008907BC"/>
    <w:rsid w:val="008909A4"/>
    <w:rsid w:val="00891642"/>
    <w:rsid w:val="008916E3"/>
    <w:rsid w:val="00891843"/>
    <w:rsid w:val="00891EF3"/>
    <w:rsid w:val="0089283B"/>
    <w:rsid w:val="00892910"/>
    <w:rsid w:val="00892C37"/>
    <w:rsid w:val="00892E1B"/>
    <w:rsid w:val="00892FEA"/>
    <w:rsid w:val="00893C6C"/>
    <w:rsid w:val="00893DEE"/>
    <w:rsid w:val="00893E34"/>
    <w:rsid w:val="0089428A"/>
    <w:rsid w:val="008949FF"/>
    <w:rsid w:val="00894F07"/>
    <w:rsid w:val="0089563B"/>
    <w:rsid w:val="00895C3B"/>
    <w:rsid w:val="008961BA"/>
    <w:rsid w:val="00896401"/>
    <w:rsid w:val="00896671"/>
    <w:rsid w:val="00896B63"/>
    <w:rsid w:val="008970DB"/>
    <w:rsid w:val="00897785"/>
    <w:rsid w:val="00897B7E"/>
    <w:rsid w:val="008A000D"/>
    <w:rsid w:val="008A0885"/>
    <w:rsid w:val="008A0F06"/>
    <w:rsid w:val="008A1D87"/>
    <w:rsid w:val="008A1F39"/>
    <w:rsid w:val="008A28A2"/>
    <w:rsid w:val="008A306C"/>
    <w:rsid w:val="008A3249"/>
    <w:rsid w:val="008A392E"/>
    <w:rsid w:val="008A47C6"/>
    <w:rsid w:val="008A4A02"/>
    <w:rsid w:val="008A4AA3"/>
    <w:rsid w:val="008A4CE9"/>
    <w:rsid w:val="008A5671"/>
    <w:rsid w:val="008A6553"/>
    <w:rsid w:val="008A6CC2"/>
    <w:rsid w:val="008A7938"/>
    <w:rsid w:val="008A7B19"/>
    <w:rsid w:val="008B092E"/>
    <w:rsid w:val="008B119C"/>
    <w:rsid w:val="008B14EB"/>
    <w:rsid w:val="008B2162"/>
    <w:rsid w:val="008B21E4"/>
    <w:rsid w:val="008B25CC"/>
    <w:rsid w:val="008B2C6C"/>
    <w:rsid w:val="008B348D"/>
    <w:rsid w:val="008B3F2C"/>
    <w:rsid w:val="008B4868"/>
    <w:rsid w:val="008B4BE3"/>
    <w:rsid w:val="008B4CF5"/>
    <w:rsid w:val="008B548F"/>
    <w:rsid w:val="008B568E"/>
    <w:rsid w:val="008B56EA"/>
    <w:rsid w:val="008B5C8E"/>
    <w:rsid w:val="008B5F83"/>
    <w:rsid w:val="008B63BA"/>
    <w:rsid w:val="008B6714"/>
    <w:rsid w:val="008B697E"/>
    <w:rsid w:val="008B6F78"/>
    <w:rsid w:val="008B700C"/>
    <w:rsid w:val="008B7941"/>
    <w:rsid w:val="008B7CFA"/>
    <w:rsid w:val="008C0381"/>
    <w:rsid w:val="008C0863"/>
    <w:rsid w:val="008C0A57"/>
    <w:rsid w:val="008C0B7B"/>
    <w:rsid w:val="008C0C8D"/>
    <w:rsid w:val="008C0E85"/>
    <w:rsid w:val="008C100F"/>
    <w:rsid w:val="008C219A"/>
    <w:rsid w:val="008C21E5"/>
    <w:rsid w:val="008C254B"/>
    <w:rsid w:val="008C2A23"/>
    <w:rsid w:val="008C2E49"/>
    <w:rsid w:val="008C3135"/>
    <w:rsid w:val="008C368E"/>
    <w:rsid w:val="008C3E5B"/>
    <w:rsid w:val="008C40DC"/>
    <w:rsid w:val="008C4270"/>
    <w:rsid w:val="008C4C65"/>
    <w:rsid w:val="008C4E1B"/>
    <w:rsid w:val="008C4EB2"/>
    <w:rsid w:val="008C522E"/>
    <w:rsid w:val="008C55D5"/>
    <w:rsid w:val="008C5B4E"/>
    <w:rsid w:val="008C64FA"/>
    <w:rsid w:val="008C73AE"/>
    <w:rsid w:val="008C785C"/>
    <w:rsid w:val="008C7ABE"/>
    <w:rsid w:val="008D0BE2"/>
    <w:rsid w:val="008D0FF9"/>
    <w:rsid w:val="008D110F"/>
    <w:rsid w:val="008D18D1"/>
    <w:rsid w:val="008D222B"/>
    <w:rsid w:val="008D2376"/>
    <w:rsid w:val="008D28DD"/>
    <w:rsid w:val="008D3326"/>
    <w:rsid w:val="008D3BBA"/>
    <w:rsid w:val="008D3FBA"/>
    <w:rsid w:val="008D40D1"/>
    <w:rsid w:val="008D4419"/>
    <w:rsid w:val="008D4AB7"/>
    <w:rsid w:val="008D5351"/>
    <w:rsid w:val="008D53A2"/>
    <w:rsid w:val="008D5AFA"/>
    <w:rsid w:val="008D608A"/>
    <w:rsid w:val="008D63E2"/>
    <w:rsid w:val="008D6A5D"/>
    <w:rsid w:val="008D7442"/>
    <w:rsid w:val="008D7487"/>
    <w:rsid w:val="008D76CE"/>
    <w:rsid w:val="008D7B4C"/>
    <w:rsid w:val="008E1561"/>
    <w:rsid w:val="008E1EF5"/>
    <w:rsid w:val="008E2ACE"/>
    <w:rsid w:val="008E2E19"/>
    <w:rsid w:val="008E2F70"/>
    <w:rsid w:val="008E3F3A"/>
    <w:rsid w:val="008E422E"/>
    <w:rsid w:val="008E432B"/>
    <w:rsid w:val="008E4596"/>
    <w:rsid w:val="008E51D2"/>
    <w:rsid w:val="008E5D02"/>
    <w:rsid w:val="008E6505"/>
    <w:rsid w:val="008E6695"/>
    <w:rsid w:val="008E6B7B"/>
    <w:rsid w:val="008E6DDB"/>
    <w:rsid w:val="008E701E"/>
    <w:rsid w:val="008E70D9"/>
    <w:rsid w:val="008E71C6"/>
    <w:rsid w:val="008E7B5B"/>
    <w:rsid w:val="008F19D3"/>
    <w:rsid w:val="008F1E2A"/>
    <w:rsid w:val="008F2093"/>
    <w:rsid w:val="008F2204"/>
    <w:rsid w:val="008F2304"/>
    <w:rsid w:val="008F2A52"/>
    <w:rsid w:val="008F379D"/>
    <w:rsid w:val="008F3B87"/>
    <w:rsid w:val="008F425A"/>
    <w:rsid w:val="008F4453"/>
    <w:rsid w:val="008F486F"/>
    <w:rsid w:val="008F5A7C"/>
    <w:rsid w:val="008F5AE9"/>
    <w:rsid w:val="008F6119"/>
    <w:rsid w:val="008F63BB"/>
    <w:rsid w:val="008F6912"/>
    <w:rsid w:val="008F6BE3"/>
    <w:rsid w:val="008F6E40"/>
    <w:rsid w:val="008F6E95"/>
    <w:rsid w:val="008F6E96"/>
    <w:rsid w:val="008F7878"/>
    <w:rsid w:val="008F78B3"/>
    <w:rsid w:val="008F7B6F"/>
    <w:rsid w:val="00900061"/>
    <w:rsid w:val="00900818"/>
    <w:rsid w:val="00900C6B"/>
    <w:rsid w:val="00901280"/>
    <w:rsid w:val="00901BBC"/>
    <w:rsid w:val="009022E7"/>
    <w:rsid w:val="009038C9"/>
    <w:rsid w:val="00904D8C"/>
    <w:rsid w:val="00905FC1"/>
    <w:rsid w:val="0090699E"/>
    <w:rsid w:val="00907DEF"/>
    <w:rsid w:val="00907E47"/>
    <w:rsid w:val="009102AB"/>
    <w:rsid w:val="0091065F"/>
    <w:rsid w:val="009109C7"/>
    <w:rsid w:val="00910AD5"/>
    <w:rsid w:val="0091105F"/>
    <w:rsid w:val="00911277"/>
    <w:rsid w:val="009115AE"/>
    <w:rsid w:val="00911847"/>
    <w:rsid w:val="00912498"/>
    <w:rsid w:val="00912EEA"/>
    <w:rsid w:val="0091393E"/>
    <w:rsid w:val="00913DE8"/>
    <w:rsid w:val="00915279"/>
    <w:rsid w:val="009155C1"/>
    <w:rsid w:val="009156AA"/>
    <w:rsid w:val="00916610"/>
    <w:rsid w:val="00916921"/>
    <w:rsid w:val="00916C6B"/>
    <w:rsid w:val="00917904"/>
    <w:rsid w:val="009202D1"/>
    <w:rsid w:val="009202E3"/>
    <w:rsid w:val="0092124C"/>
    <w:rsid w:val="00921A25"/>
    <w:rsid w:val="0092288C"/>
    <w:rsid w:val="00922B2D"/>
    <w:rsid w:val="00923016"/>
    <w:rsid w:val="0092319F"/>
    <w:rsid w:val="00923747"/>
    <w:rsid w:val="00923EDA"/>
    <w:rsid w:val="00924382"/>
    <w:rsid w:val="0092462B"/>
    <w:rsid w:val="0092468F"/>
    <w:rsid w:val="009250FC"/>
    <w:rsid w:val="009259D6"/>
    <w:rsid w:val="00925D93"/>
    <w:rsid w:val="00926676"/>
    <w:rsid w:val="00926797"/>
    <w:rsid w:val="009271A3"/>
    <w:rsid w:val="0092720E"/>
    <w:rsid w:val="00927734"/>
    <w:rsid w:val="00927E30"/>
    <w:rsid w:val="0093038E"/>
    <w:rsid w:val="0093071D"/>
    <w:rsid w:val="009308EC"/>
    <w:rsid w:val="00930B00"/>
    <w:rsid w:val="00931774"/>
    <w:rsid w:val="00931C08"/>
    <w:rsid w:val="00931D37"/>
    <w:rsid w:val="0093236F"/>
    <w:rsid w:val="00932764"/>
    <w:rsid w:val="00932992"/>
    <w:rsid w:val="00932E0C"/>
    <w:rsid w:val="009338D3"/>
    <w:rsid w:val="00933BFE"/>
    <w:rsid w:val="00933DE7"/>
    <w:rsid w:val="00934092"/>
    <w:rsid w:val="00935F6D"/>
    <w:rsid w:val="0093618A"/>
    <w:rsid w:val="00936921"/>
    <w:rsid w:val="00936F35"/>
    <w:rsid w:val="009379B1"/>
    <w:rsid w:val="00937A36"/>
    <w:rsid w:val="009400EB"/>
    <w:rsid w:val="0094097C"/>
    <w:rsid w:val="00940CB9"/>
    <w:rsid w:val="00941C71"/>
    <w:rsid w:val="00941DC8"/>
    <w:rsid w:val="009423F9"/>
    <w:rsid w:val="0094242B"/>
    <w:rsid w:val="009427CA"/>
    <w:rsid w:val="00942B5B"/>
    <w:rsid w:val="00943A50"/>
    <w:rsid w:val="00944019"/>
    <w:rsid w:val="009445CE"/>
    <w:rsid w:val="009448AA"/>
    <w:rsid w:val="009448C5"/>
    <w:rsid w:val="00944BF7"/>
    <w:rsid w:val="00944E3D"/>
    <w:rsid w:val="00945393"/>
    <w:rsid w:val="009460FC"/>
    <w:rsid w:val="00946258"/>
    <w:rsid w:val="009462B7"/>
    <w:rsid w:val="009464C5"/>
    <w:rsid w:val="0094653E"/>
    <w:rsid w:val="00946853"/>
    <w:rsid w:val="00946FFC"/>
    <w:rsid w:val="009478D8"/>
    <w:rsid w:val="00951389"/>
    <w:rsid w:val="00951D3B"/>
    <w:rsid w:val="00952A1E"/>
    <w:rsid w:val="00952D9B"/>
    <w:rsid w:val="00953488"/>
    <w:rsid w:val="009538E8"/>
    <w:rsid w:val="009548AE"/>
    <w:rsid w:val="00955011"/>
    <w:rsid w:val="009550F4"/>
    <w:rsid w:val="009554BB"/>
    <w:rsid w:val="0095677E"/>
    <w:rsid w:val="00956CB4"/>
    <w:rsid w:val="00957057"/>
    <w:rsid w:val="0095783F"/>
    <w:rsid w:val="00957D9C"/>
    <w:rsid w:val="009601A0"/>
    <w:rsid w:val="009608C5"/>
    <w:rsid w:val="009609AA"/>
    <w:rsid w:val="0096129E"/>
    <w:rsid w:val="0096201A"/>
    <w:rsid w:val="00962383"/>
    <w:rsid w:val="0096248A"/>
    <w:rsid w:val="00962741"/>
    <w:rsid w:val="009627A3"/>
    <w:rsid w:val="009629A3"/>
    <w:rsid w:val="00963A5E"/>
    <w:rsid w:val="00964452"/>
    <w:rsid w:val="00964702"/>
    <w:rsid w:val="0096472A"/>
    <w:rsid w:val="00965F7A"/>
    <w:rsid w:val="0096619A"/>
    <w:rsid w:val="0096622C"/>
    <w:rsid w:val="009668F6"/>
    <w:rsid w:val="009675B9"/>
    <w:rsid w:val="00967BFC"/>
    <w:rsid w:val="00967E26"/>
    <w:rsid w:val="00967F80"/>
    <w:rsid w:val="00970062"/>
    <w:rsid w:val="00971A69"/>
    <w:rsid w:val="00971E12"/>
    <w:rsid w:val="0097208B"/>
    <w:rsid w:val="00972851"/>
    <w:rsid w:val="00972DED"/>
    <w:rsid w:val="009735E8"/>
    <w:rsid w:val="0097434A"/>
    <w:rsid w:val="00974E3E"/>
    <w:rsid w:val="00975713"/>
    <w:rsid w:val="009758AE"/>
    <w:rsid w:val="00975AAC"/>
    <w:rsid w:val="00975B2F"/>
    <w:rsid w:val="00975B43"/>
    <w:rsid w:val="00976045"/>
    <w:rsid w:val="0097643C"/>
    <w:rsid w:val="00976666"/>
    <w:rsid w:val="00976D71"/>
    <w:rsid w:val="00976D7F"/>
    <w:rsid w:val="00977909"/>
    <w:rsid w:val="00977A9F"/>
    <w:rsid w:val="009809D1"/>
    <w:rsid w:val="00980D93"/>
    <w:rsid w:val="00981AA0"/>
    <w:rsid w:val="0098211B"/>
    <w:rsid w:val="00982812"/>
    <w:rsid w:val="00982AF4"/>
    <w:rsid w:val="00982DA3"/>
    <w:rsid w:val="00982E1F"/>
    <w:rsid w:val="009832D2"/>
    <w:rsid w:val="0098420E"/>
    <w:rsid w:val="00984309"/>
    <w:rsid w:val="009848F0"/>
    <w:rsid w:val="00984C5C"/>
    <w:rsid w:val="009861AC"/>
    <w:rsid w:val="00986232"/>
    <w:rsid w:val="00986566"/>
    <w:rsid w:val="0098657A"/>
    <w:rsid w:val="00986755"/>
    <w:rsid w:val="0098781F"/>
    <w:rsid w:val="00987A4D"/>
    <w:rsid w:val="00987B67"/>
    <w:rsid w:val="00987F80"/>
    <w:rsid w:val="00990763"/>
    <w:rsid w:val="00990E9B"/>
    <w:rsid w:val="009910EB"/>
    <w:rsid w:val="009928E1"/>
    <w:rsid w:val="00992C68"/>
    <w:rsid w:val="00992DD3"/>
    <w:rsid w:val="009930C1"/>
    <w:rsid w:val="00993189"/>
    <w:rsid w:val="009932F1"/>
    <w:rsid w:val="00993E34"/>
    <w:rsid w:val="0099422A"/>
    <w:rsid w:val="00994F1A"/>
    <w:rsid w:val="009950BE"/>
    <w:rsid w:val="009951FB"/>
    <w:rsid w:val="009952F3"/>
    <w:rsid w:val="00995B7C"/>
    <w:rsid w:val="00995C2C"/>
    <w:rsid w:val="00995D88"/>
    <w:rsid w:val="00996973"/>
    <w:rsid w:val="00997B72"/>
    <w:rsid w:val="00997B97"/>
    <w:rsid w:val="009A0108"/>
    <w:rsid w:val="009A01FC"/>
    <w:rsid w:val="009A088A"/>
    <w:rsid w:val="009A08DF"/>
    <w:rsid w:val="009A0F6B"/>
    <w:rsid w:val="009A0F96"/>
    <w:rsid w:val="009A1174"/>
    <w:rsid w:val="009A12D7"/>
    <w:rsid w:val="009A13ED"/>
    <w:rsid w:val="009A1A7A"/>
    <w:rsid w:val="009A20A8"/>
    <w:rsid w:val="009A2589"/>
    <w:rsid w:val="009A26FF"/>
    <w:rsid w:val="009A3EC6"/>
    <w:rsid w:val="009A442D"/>
    <w:rsid w:val="009A452F"/>
    <w:rsid w:val="009A4F93"/>
    <w:rsid w:val="009A55DE"/>
    <w:rsid w:val="009A5DC2"/>
    <w:rsid w:val="009A7407"/>
    <w:rsid w:val="009A7B45"/>
    <w:rsid w:val="009B00DA"/>
    <w:rsid w:val="009B01A4"/>
    <w:rsid w:val="009B0291"/>
    <w:rsid w:val="009B02D2"/>
    <w:rsid w:val="009B08D3"/>
    <w:rsid w:val="009B0E28"/>
    <w:rsid w:val="009B1A26"/>
    <w:rsid w:val="009B2049"/>
    <w:rsid w:val="009B2606"/>
    <w:rsid w:val="009B29DC"/>
    <w:rsid w:val="009B2E72"/>
    <w:rsid w:val="009B311F"/>
    <w:rsid w:val="009B37D6"/>
    <w:rsid w:val="009B39D5"/>
    <w:rsid w:val="009B3A5C"/>
    <w:rsid w:val="009B4003"/>
    <w:rsid w:val="009B49BF"/>
    <w:rsid w:val="009B4D80"/>
    <w:rsid w:val="009B5B90"/>
    <w:rsid w:val="009B6342"/>
    <w:rsid w:val="009B63F1"/>
    <w:rsid w:val="009B6475"/>
    <w:rsid w:val="009B6CC5"/>
    <w:rsid w:val="009B7D19"/>
    <w:rsid w:val="009B7D45"/>
    <w:rsid w:val="009B7D4C"/>
    <w:rsid w:val="009C0610"/>
    <w:rsid w:val="009C08F9"/>
    <w:rsid w:val="009C0F6F"/>
    <w:rsid w:val="009C0F8B"/>
    <w:rsid w:val="009C1448"/>
    <w:rsid w:val="009C14F6"/>
    <w:rsid w:val="009C166F"/>
    <w:rsid w:val="009C2DA5"/>
    <w:rsid w:val="009C2DEA"/>
    <w:rsid w:val="009C3734"/>
    <w:rsid w:val="009C3B8D"/>
    <w:rsid w:val="009C3DC5"/>
    <w:rsid w:val="009C3F8B"/>
    <w:rsid w:val="009C43C3"/>
    <w:rsid w:val="009C47A1"/>
    <w:rsid w:val="009C5920"/>
    <w:rsid w:val="009C5A44"/>
    <w:rsid w:val="009C5B03"/>
    <w:rsid w:val="009C5F20"/>
    <w:rsid w:val="009C5F94"/>
    <w:rsid w:val="009C6AB7"/>
    <w:rsid w:val="009C7437"/>
    <w:rsid w:val="009C7B24"/>
    <w:rsid w:val="009C7CA6"/>
    <w:rsid w:val="009C7F07"/>
    <w:rsid w:val="009D0053"/>
    <w:rsid w:val="009D0143"/>
    <w:rsid w:val="009D022F"/>
    <w:rsid w:val="009D06CD"/>
    <w:rsid w:val="009D1197"/>
    <w:rsid w:val="009D1343"/>
    <w:rsid w:val="009D13F8"/>
    <w:rsid w:val="009D1733"/>
    <w:rsid w:val="009D1C6F"/>
    <w:rsid w:val="009D1E1B"/>
    <w:rsid w:val="009D2744"/>
    <w:rsid w:val="009D36FB"/>
    <w:rsid w:val="009D3890"/>
    <w:rsid w:val="009D4050"/>
    <w:rsid w:val="009D45B8"/>
    <w:rsid w:val="009D53DF"/>
    <w:rsid w:val="009D5F60"/>
    <w:rsid w:val="009D61B2"/>
    <w:rsid w:val="009D6B07"/>
    <w:rsid w:val="009D6DA1"/>
    <w:rsid w:val="009D728F"/>
    <w:rsid w:val="009D7CA0"/>
    <w:rsid w:val="009E0667"/>
    <w:rsid w:val="009E08EC"/>
    <w:rsid w:val="009E0ABB"/>
    <w:rsid w:val="009E20E2"/>
    <w:rsid w:val="009E2532"/>
    <w:rsid w:val="009E2614"/>
    <w:rsid w:val="009E2967"/>
    <w:rsid w:val="009E2CEC"/>
    <w:rsid w:val="009E31B5"/>
    <w:rsid w:val="009E32C5"/>
    <w:rsid w:val="009E43C5"/>
    <w:rsid w:val="009E45DA"/>
    <w:rsid w:val="009E49C3"/>
    <w:rsid w:val="009E5050"/>
    <w:rsid w:val="009E5392"/>
    <w:rsid w:val="009E5723"/>
    <w:rsid w:val="009E58DE"/>
    <w:rsid w:val="009E5A21"/>
    <w:rsid w:val="009E5D0E"/>
    <w:rsid w:val="009E5FCE"/>
    <w:rsid w:val="009F00B9"/>
    <w:rsid w:val="009F06B3"/>
    <w:rsid w:val="009F0984"/>
    <w:rsid w:val="009F0B66"/>
    <w:rsid w:val="009F18F3"/>
    <w:rsid w:val="009F2038"/>
    <w:rsid w:val="009F2DFD"/>
    <w:rsid w:val="009F3034"/>
    <w:rsid w:val="009F3146"/>
    <w:rsid w:val="009F3677"/>
    <w:rsid w:val="009F40E3"/>
    <w:rsid w:val="009F43C2"/>
    <w:rsid w:val="009F44DE"/>
    <w:rsid w:val="009F4A65"/>
    <w:rsid w:val="009F4C60"/>
    <w:rsid w:val="009F51DD"/>
    <w:rsid w:val="009F56EF"/>
    <w:rsid w:val="009F592D"/>
    <w:rsid w:val="009F629B"/>
    <w:rsid w:val="009F71EA"/>
    <w:rsid w:val="009F750C"/>
    <w:rsid w:val="009F7537"/>
    <w:rsid w:val="009F7773"/>
    <w:rsid w:val="00A000D2"/>
    <w:rsid w:val="00A001E1"/>
    <w:rsid w:val="00A0070D"/>
    <w:rsid w:val="00A01077"/>
    <w:rsid w:val="00A0147B"/>
    <w:rsid w:val="00A02181"/>
    <w:rsid w:val="00A024F7"/>
    <w:rsid w:val="00A02B20"/>
    <w:rsid w:val="00A02C42"/>
    <w:rsid w:val="00A030DD"/>
    <w:rsid w:val="00A03662"/>
    <w:rsid w:val="00A03706"/>
    <w:rsid w:val="00A041DC"/>
    <w:rsid w:val="00A047B8"/>
    <w:rsid w:val="00A047BE"/>
    <w:rsid w:val="00A04BDC"/>
    <w:rsid w:val="00A04EFF"/>
    <w:rsid w:val="00A05257"/>
    <w:rsid w:val="00A053AD"/>
    <w:rsid w:val="00A05465"/>
    <w:rsid w:val="00A057EF"/>
    <w:rsid w:val="00A05DAF"/>
    <w:rsid w:val="00A062C4"/>
    <w:rsid w:val="00A06B94"/>
    <w:rsid w:val="00A105E5"/>
    <w:rsid w:val="00A106F2"/>
    <w:rsid w:val="00A107A0"/>
    <w:rsid w:val="00A11052"/>
    <w:rsid w:val="00A11AF5"/>
    <w:rsid w:val="00A11B2F"/>
    <w:rsid w:val="00A11EE6"/>
    <w:rsid w:val="00A12376"/>
    <w:rsid w:val="00A12E90"/>
    <w:rsid w:val="00A12EE3"/>
    <w:rsid w:val="00A1383D"/>
    <w:rsid w:val="00A13C31"/>
    <w:rsid w:val="00A13F9F"/>
    <w:rsid w:val="00A14C00"/>
    <w:rsid w:val="00A169B1"/>
    <w:rsid w:val="00A16B2D"/>
    <w:rsid w:val="00A17394"/>
    <w:rsid w:val="00A17813"/>
    <w:rsid w:val="00A17907"/>
    <w:rsid w:val="00A17B8E"/>
    <w:rsid w:val="00A206A4"/>
    <w:rsid w:val="00A20743"/>
    <w:rsid w:val="00A228CB"/>
    <w:rsid w:val="00A22C18"/>
    <w:rsid w:val="00A23C92"/>
    <w:rsid w:val="00A23D17"/>
    <w:rsid w:val="00A24143"/>
    <w:rsid w:val="00A24B48"/>
    <w:rsid w:val="00A24D22"/>
    <w:rsid w:val="00A25B6D"/>
    <w:rsid w:val="00A25D48"/>
    <w:rsid w:val="00A26240"/>
    <w:rsid w:val="00A26941"/>
    <w:rsid w:val="00A269E1"/>
    <w:rsid w:val="00A27DFE"/>
    <w:rsid w:val="00A30572"/>
    <w:rsid w:val="00A31388"/>
    <w:rsid w:val="00A313D7"/>
    <w:rsid w:val="00A31D2C"/>
    <w:rsid w:val="00A322C3"/>
    <w:rsid w:val="00A32763"/>
    <w:rsid w:val="00A32CE0"/>
    <w:rsid w:val="00A33909"/>
    <w:rsid w:val="00A33B90"/>
    <w:rsid w:val="00A33D79"/>
    <w:rsid w:val="00A33ECD"/>
    <w:rsid w:val="00A370EB"/>
    <w:rsid w:val="00A37AFB"/>
    <w:rsid w:val="00A37E13"/>
    <w:rsid w:val="00A40737"/>
    <w:rsid w:val="00A407C3"/>
    <w:rsid w:val="00A409CC"/>
    <w:rsid w:val="00A416DA"/>
    <w:rsid w:val="00A41DC0"/>
    <w:rsid w:val="00A41DE5"/>
    <w:rsid w:val="00A4208D"/>
    <w:rsid w:val="00A42703"/>
    <w:rsid w:val="00A42E82"/>
    <w:rsid w:val="00A42F3A"/>
    <w:rsid w:val="00A43552"/>
    <w:rsid w:val="00A43629"/>
    <w:rsid w:val="00A43896"/>
    <w:rsid w:val="00A43911"/>
    <w:rsid w:val="00A44242"/>
    <w:rsid w:val="00A4464A"/>
    <w:rsid w:val="00A44806"/>
    <w:rsid w:val="00A44BF7"/>
    <w:rsid w:val="00A44FC6"/>
    <w:rsid w:val="00A45F78"/>
    <w:rsid w:val="00A460B6"/>
    <w:rsid w:val="00A46159"/>
    <w:rsid w:val="00A4659B"/>
    <w:rsid w:val="00A46AAC"/>
    <w:rsid w:val="00A47B0E"/>
    <w:rsid w:val="00A47B69"/>
    <w:rsid w:val="00A50192"/>
    <w:rsid w:val="00A50329"/>
    <w:rsid w:val="00A50A8E"/>
    <w:rsid w:val="00A50C8F"/>
    <w:rsid w:val="00A5139F"/>
    <w:rsid w:val="00A515B4"/>
    <w:rsid w:val="00A51A9C"/>
    <w:rsid w:val="00A51ED5"/>
    <w:rsid w:val="00A51EE0"/>
    <w:rsid w:val="00A52287"/>
    <w:rsid w:val="00A522DC"/>
    <w:rsid w:val="00A52B2F"/>
    <w:rsid w:val="00A535CF"/>
    <w:rsid w:val="00A53CC7"/>
    <w:rsid w:val="00A54022"/>
    <w:rsid w:val="00A54818"/>
    <w:rsid w:val="00A548F6"/>
    <w:rsid w:val="00A55170"/>
    <w:rsid w:val="00A55A3F"/>
    <w:rsid w:val="00A55D39"/>
    <w:rsid w:val="00A56713"/>
    <w:rsid w:val="00A56987"/>
    <w:rsid w:val="00A56A9E"/>
    <w:rsid w:val="00A56C1E"/>
    <w:rsid w:val="00A56EF3"/>
    <w:rsid w:val="00A57529"/>
    <w:rsid w:val="00A57976"/>
    <w:rsid w:val="00A60B75"/>
    <w:rsid w:val="00A60C3C"/>
    <w:rsid w:val="00A6140F"/>
    <w:rsid w:val="00A6188E"/>
    <w:rsid w:val="00A61D35"/>
    <w:rsid w:val="00A62549"/>
    <w:rsid w:val="00A634F2"/>
    <w:rsid w:val="00A63C9F"/>
    <w:rsid w:val="00A64120"/>
    <w:rsid w:val="00A64288"/>
    <w:rsid w:val="00A649E0"/>
    <w:rsid w:val="00A650FB"/>
    <w:rsid w:val="00A65928"/>
    <w:rsid w:val="00A65B6C"/>
    <w:rsid w:val="00A65C7D"/>
    <w:rsid w:val="00A67295"/>
    <w:rsid w:val="00A70166"/>
    <w:rsid w:val="00A72A33"/>
    <w:rsid w:val="00A7313F"/>
    <w:rsid w:val="00A734A2"/>
    <w:rsid w:val="00A737CE"/>
    <w:rsid w:val="00A7524D"/>
    <w:rsid w:val="00A754FA"/>
    <w:rsid w:val="00A756B8"/>
    <w:rsid w:val="00A75CB8"/>
    <w:rsid w:val="00A75E8A"/>
    <w:rsid w:val="00A7713A"/>
    <w:rsid w:val="00A778AE"/>
    <w:rsid w:val="00A801D0"/>
    <w:rsid w:val="00A8052C"/>
    <w:rsid w:val="00A80736"/>
    <w:rsid w:val="00A8148C"/>
    <w:rsid w:val="00A81B49"/>
    <w:rsid w:val="00A81CC3"/>
    <w:rsid w:val="00A81EB6"/>
    <w:rsid w:val="00A81EC1"/>
    <w:rsid w:val="00A82872"/>
    <w:rsid w:val="00A828CA"/>
    <w:rsid w:val="00A828E7"/>
    <w:rsid w:val="00A828EE"/>
    <w:rsid w:val="00A82BA4"/>
    <w:rsid w:val="00A82F1D"/>
    <w:rsid w:val="00A83D9E"/>
    <w:rsid w:val="00A84524"/>
    <w:rsid w:val="00A845BD"/>
    <w:rsid w:val="00A84764"/>
    <w:rsid w:val="00A85CB7"/>
    <w:rsid w:val="00A85DF4"/>
    <w:rsid w:val="00A864A8"/>
    <w:rsid w:val="00A865F9"/>
    <w:rsid w:val="00A86776"/>
    <w:rsid w:val="00A86AB7"/>
    <w:rsid w:val="00A86AF4"/>
    <w:rsid w:val="00A87CA3"/>
    <w:rsid w:val="00A91114"/>
    <w:rsid w:val="00A92344"/>
    <w:rsid w:val="00A9253C"/>
    <w:rsid w:val="00A92A61"/>
    <w:rsid w:val="00A93E17"/>
    <w:rsid w:val="00A9405C"/>
    <w:rsid w:val="00A94883"/>
    <w:rsid w:val="00A95253"/>
    <w:rsid w:val="00A96629"/>
    <w:rsid w:val="00A96B48"/>
    <w:rsid w:val="00A97A09"/>
    <w:rsid w:val="00AA0FF8"/>
    <w:rsid w:val="00AA1BEF"/>
    <w:rsid w:val="00AA1E0F"/>
    <w:rsid w:val="00AA267B"/>
    <w:rsid w:val="00AA336E"/>
    <w:rsid w:val="00AA33E4"/>
    <w:rsid w:val="00AA3D82"/>
    <w:rsid w:val="00AA4B65"/>
    <w:rsid w:val="00AA509C"/>
    <w:rsid w:val="00AA574D"/>
    <w:rsid w:val="00AA6BB6"/>
    <w:rsid w:val="00AA7F81"/>
    <w:rsid w:val="00AB0604"/>
    <w:rsid w:val="00AB06DC"/>
    <w:rsid w:val="00AB0C0D"/>
    <w:rsid w:val="00AB0D99"/>
    <w:rsid w:val="00AB0EA3"/>
    <w:rsid w:val="00AB190E"/>
    <w:rsid w:val="00AB20FB"/>
    <w:rsid w:val="00AB2336"/>
    <w:rsid w:val="00AB2C38"/>
    <w:rsid w:val="00AB2F92"/>
    <w:rsid w:val="00AB32BF"/>
    <w:rsid w:val="00AB3F54"/>
    <w:rsid w:val="00AB3FA0"/>
    <w:rsid w:val="00AB4403"/>
    <w:rsid w:val="00AB4C65"/>
    <w:rsid w:val="00AB4FDE"/>
    <w:rsid w:val="00AB50BA"/>
    <w:rsid w:val="00AB66EC"/>
    <w:rsid w:val="00AB680A"/>
    <w:rsid w:val="00AB6A8F"/>
    <w:rsid w:val="00AB6D3B"/>
    <w:rsid w:val="00AB70F8"/>
    <w:rsid w:val="00AB7B45"/>
    <w:rsid w:val="00AB7CE2"/>
    <w:rsid w:val="00AC0865"/>
    <w:rsid w:val="00AC103C"/>
    <w:rsid w:val="00AC1D67"/>
    <w:rsid w:val="00AC2385"/>
    <w:rsid w:val="00AC243C"/>
    <w:rsid w:val="00AC266E"/>
    <w:rsid w:val="00AC28EC"/>
    <w:rsid w:val="00AC343B"/>
    <w:rsid w:val="00AC3FAD"/>
    <w:rsid w:val="00AC4179"/>
    <w:rsid w:val="00AC41F9"/>
    <w:rsid w:val="00AC473B"/>
    <w:rsid w:val="00AC4820"/>
    <w:rsid w:val="00AC4ED2"/>
    <w:rsid w:val="00AC578C"/>
    <w:rsid w:val="00AC6138"/>
    <w:rsid w:val="00AC6167"/>
    <w:rsid w:val="00AC62BB"/>
    <w:rsid w:val="00AC715E"/>
    <w:rsid w:val="00AC75D5"/>
    <w:rsid w:val="00AD01AF"/>
    <w:rsid w:val="00AD0932"/>
    <w:rsid w:val="00AD0EBB"/>
    <w:rsid w:val="00AD0FC3"/>
    <w:rsid w:val="00AD1097"/>
    <w:rsid w:val="00AD35EC"/>
    <w:rsid w:val="00AD3DA6"/>
    <w:rsid w:val="00AD3F2E"/>
    <w:rsid w:val="00AD4549"/>
    <w:rsid w:val="00AD46C2"/>
    <w:rsid w:val="00AD492C"/>
    <w:rsid w:val="00AD501C"/>
    <w:rsid w:val="00AD5EB7"/>
    <w:rsid w:val="00AD66FB"/>
    <w:rsid w:val="00AD69D2"/>
    <w:rsid w:val="00AD6B0E"/>
    <w:rsid w:val="00AD72E4"/>
    <w:rsid w:val="00AD7886"/>
    <w:rsid w:val="00AD7C9A"/>
    <w:rsid w:val="00AD7DB0"/>
    <w:rsid w:val="00AD7E39"/>
    <w:rsid w:val="00AE05C7"/>
    <w:rsid w:val="00AE0ACB"/>
    <w:rsid w:val="00AE0C97"/>
    <w:rsid w:val="00AE14D7"/>
    <w:rsid w:val="00AE226B"/>
    <w:rsid w:val="00AE3039"/>
    <w:rsid w:val="00AE3263"/>
    <w:rsid w:val="00AE3361"/>
    <w:rsid w:val="00AE3A60"/>
    <w:rsid w:val="00AE41B2"/>
    <w:rsid w:val="00AE41E1"/>
    <w:rsid w:val="00AE49A6"/>
    <w:rsid w:val="00AE4DA0"/>
    <w:rsid w:val="00AE54DD"/>
    <w:rsid w:val="00AE5650"/>
    <w:rsid w:val="00AE5BDF"/>
    <w:rsid w:val="00AE5D5E"/>
    <w:rsid w:val="00AE65E8"/>
    <w:rsid w:val="00AE6860"/>
    <w:rsid w:val="00AE6BD2"/>
    <w:rsid w:val="00AE7F41"/>
    <w:rsid w:val="00AF0170"/>
    <w:rsid w:val="00AF01CF"/>
    <w:rsid w:val="00AF03E4"/>
    <w:rsid w:val="00AF04EB"/>
    <w:rsid w:val="00AF06EA"/>
    <w:rsid w:val="00AF076A"/>
    <w:rsid w:val="00AF2080"/>
    <w:rsid w:val="00AF2482"/>
    <w:rsid w:val="00AF44F3"/>
    <w:rsid w:val="00AF460E"/>
    <w:rsid w:val="00AF4F69"/>
    <w:rsid w:val="00AF5389"/>
    <w:rsid w:val="00AF5FFD"/>
    <w:rsid w:val="00AF668C"/>
    <w:rsid w:val="00AF6728"/>
    <w:rsid w:val="00AF787E"/>
    <w:rsid w:val="00AF7994"/>
    <w:rsid w:val="00AF7B27"/>
    <w:rsid w:val="00AF7B4B"/>
    <w:rsid w:val="00AF7EC5"/>
    <w:rsid w:val="00B00CCF"/>
    <w:rsid w:val="00B01060"/>
    <w:rsid w:val="00B0128C"/>
    <w:rsid w:val="00B0251A"/>
    <w:rsid w:val="00B025AD"/>
    <w:rsid w:val="00B02982"/>
    <w:rsid w:val="00B03957"/>
    <w:rsid w:val="00B03996"/>
    <w:rsid w:val="00B03FC4"/>
    <w:rsid w:val="00B043BC"/>
    <w:rsid w:val="00B04902"/>
    <w:rsid w:val="00B04C2A"/>
    <w:rsid w:val="00B051D3"/>
    <w:rsid w:val="00B0679C"/>
    <w:rsid w:val="00B06B27"/>
    <w:rsid w:val="00B06F86"/>
    <w:rsid w:val="00B075CC"/>
    <w:rsid w:val="00B100EC"/>
    <w:rsid w:val="00B101BD"/>
    <w:rsid w:val="00B10ABC"/>
    <w:rsid w:val="00B10C52"/>
    <w:rsid w:val="00B1170C"/>
    <w:rsid w:val="00B1183F"/>
    <w:rsid w:val="00B11E9E"/>
    <w:rsid w:val="00B11F6E"/>
    <w:rsid w:val="00B12149"/>
    <w:rsid w:val="00B1254F"/>
    <w:rsid w:val="00B129F0"/>
    <w:rsid w:val="00B12D03"/>
    <w:rsid w:val="00B12E6E"/>
    <w:rsid w:val="00B1348B"/>
    <w:rsid w:val="00B13556"/>
    <w:rsid w:val="00B1420F"/>
    <w:rsid w:val="00B14296"/>
    <w:rsid w:val="00B14851"/>
    <w:rsid w:val="00B15FA9"/>
    <w:rsid w:val="00B162B5"/>
    <w:rsid w:val="00B16671"/>
    <w:rsid w:val="00B16A5D"/>
    <w:rsid w:val="00B16C8D"/>
    <w:rsid w:val="00B16D75"/>
    <w:rsid w:val="00B16DC7"/>
    <w:rsid w:val="00B177A1"/>
    <w:rsid w:val="00B17A8E"/>
    <w:rsid w:val="00B17E2D"/>
    <w:rsid w:val="00B203A6"/>
    <w:rsid w:val="00B2066E"/>
    <w:rsid w:val="00B208A4"/>
    <w:rsid w:val="00B20C57"/>
    <w:rsid w:val="00B20EBF"/>
    <w:rsid w:val="00B20FE8"/>
    <w:rsid w:val="00B219C4"/>
    <w:rsid w:val="00B21A76"/>
    <w:rsid w:val="00B22520"/>
    <w:rsid w:val="00B22FF4"/>
    <w:rsid w:val="00B235CC"/>
    <w:rsid w:val="00B23AF1"/>
    <w:rsid w:val="00B24395"/>
    <w:rsid w:val="00B24495"/>
    <w:rsid w:val="00B24CFD"/>
    <w:rsid w:val="00B24FE2"/>
    <w:rsid w:val="00B25490"/>
    <w:rsid w:val="00B26741"/>
    <w:rsid w:val="00B26E80"/>
    <w:rsid w:val="00B27B24"/>
    <w:rsid w:val="00B3007A"/>
    <w:rsid w:val="00B3029A"/>
    <w:rsid w:val="00B3067F"/>
    <w:rsid w:val="00B3068B"/>
    <w:rsid w:val="00B30F2F"/>
    <w:rsid w:val="00B31428"/>
    <w:rsid w:val="00B31D05"/>
    <w:rsid w:val="00B3331A"/>
    <w:rsid w:val="00B3350B"/>
    <w:rsid w:val="00B337AA"/>
    <w:rsid w:val="00B33A7A"/>
    <w:rsid w:val="00B33C37"/>
    <w:rsid w:val="00B340F0"/>
    <w:rsid w:val="00B3424D"/>
    <w:rsid w:val="00B34887"/>
    <w:rsid w:val="00B34A00"/>
    <w:rsid w:val="00B34C6E"/>
    <w:rsid w:val="00B34D00"/>
    <w:rsid w:val="00B35183"/>
    <w:rsid w:val="00B35551"/>
    <w:rsid w:val="00B35A86"/>
    <w:rsid w:val="00B35CB0"/>
    <w:rsid w:val="00B35EAC"/>
    <w:rsid w:val="00B361F1"/>
    <w:rsid w:val="00B36631"/>
    <w:rsid w:val="00B37993"/>
    <w:rsid w:val="00B37D51"/>
    <w:rsid w:val="00B37E8D"/>
    <w:rsid w:val="00B40417"/>
    <w:rsid w:val="00B407ED"/>
    <w:rsid w:val="00B40DDC"/>
    <w:rsid w:val="00B41066"/>
    <w:rsid w:val="00B4149D"/>
    <w:rsid w:val="00B41BDF"/>
    <w:rsid w:val="00B41C63"/>
    <w:rsid w:val="00B41FA7"/>
    <w:rsid w:val="00B4227C"/>
    <w:rsid w:val="00B42794"/>
    <w:rsid w:val="00B42857"/>
    <w:rsid w:val="00B43861"/>
    <w:rsid w:val="00B43B68"/>
    <w:rsid w:val="00B43FEF"/>
    <w:rsid w:val="00B44805"/>
    <w:rsid w:val="00B44AC6"/>
    <w:rsid w:val="00B44B97"/>
    <w:rsid w:val="00B45C2C"/>
    <w:rsid w:val="00B46085"/>
    <w:rsid w:val="00B466FB"/>
    <w:rsid w:val="00B4684A"/>
    <w:rsid w:val="00B46E47"/>
    <w:rsid w:val="00B47D28"/>
    <w:rsid w:val="00B47EF1"/>
    <w:rsid w:val="00B51C0A"/>
    <w:rsid w:val="00B51F32"/>
    <w:rsid w:val="00B52EF6"/>
    <w:rsid w:val="00B541D3"/>
    <w:rsid w:val="00B5532B"/>
    <w:rsid w:val="00B55626"/>
    <w:rsid w:val="00B55B63"/>
    <w:rsid w:val="00B55BE1"/>
    <w:rsid w:val="00B56290"/>
    <w:rsid w:val="00B56931"/>
    <w:rsid w:val="00B5735C"/>
    <w:rsid w:val="00B57B01"/>
    <w:rsid w:val="00B602B6"/>
    <w:rsid w:val="00B60400"/>
    <w:rsid w:val="00B60ACA"/>
    <w:rsid w:val="00B60DBA"/>
    <w:rsid w:val="00B60E27"/>
    <w:rsid w:val="00B60FF3"/>
    <w:rsid w:val="00B61911"/>
    <w:rsid w:val="00B62415"/>
    <w:rsid w:val="00B62850"/>
    <w:rsid w:val="00B628C8"/>
    <w:rsid w:val="00B628D9"/>
    <w:rsid w:val="00B62B26"/>
    <w:rsid w:val="00B634A6"/>
    <w:rsid w:val="00B63C91"/>
    <w:rsid w:val="00B642E6"/>
    <w:rsid w:val="00B6488C"/>
    <w:rsid w:val="00B6495B"/>
    <w:rsid w:val="00B64B45"/>
    <w:rsid w:val="00B6583C"/>
    <w:rsid w:val="00B65C63"/>
    <w:rsid w:val="00B67310"/>
    <w:rsid w:val="00B67ADB"/>
    <w:rsid w:val="00B70296"/>
    <w:rsid w:val="00B70D2B"/>
    <w:rsid w:val="00B7185C"/>
    <w:rsid w:val="00B718BE"/>
    <w:rsid w:val="00B71FA3"/>
    <w:rsid w:val="00B7217D"/>
    <w:rsid w:val="00B72401"/>
    <w:rsid w:val="00B73B78"/>
    <w:rsid w:val="00B75053"/>
    <w:rsid w:val="00B756EE"/>
    <w:rsid w:val="00B75955"/>
    <w:rsid w:val="00B7597A"/>
    <w:rsid w:val="00B76BAC"/>
    <w:rsid w:val="00B76CA8"/>
    <w:rsid w:val="00B7731D"/>
    <w:rsid w:val="00B77326"/>
    <w:rsid w:val="00B801DE"/>
    <w:rsid w:val="00B80D15"/>
    <w:rsid w:val="00B814B0"/>
    <w:rsid w:val="00B81B59"/>
    <w:rsid w:val="00B81BCD"/>
    <w:rsid w:val="00B8346D"/>
    <w:rsid w:val="00B8485C"/>
    <w:rsid w:val="00B84DE3"/>
    <w:rsid w:val="00B84F09"/>
    <w:rsid w:val="00B856A7"/>
    <w:rsid w:val="00B85973"/>
    <w:rsid w:val="00B85DE6"/>
    <w:rsid w:val="00B85EE5"/>
    <w:rsid w:val="00B863C4"/>
    <w:rsid w:val="00B86474"/>
    <w:rsid w:val="00B8649A"/>
    <w:rsid w:val="00B86517"/>
    <w:rsid w:val="00B87632"/>
    <w:rsid w:val="00B876DF"/>
    <w:rsid w:val="00B878A6"/>
    <w:rsid w:val="00B9008B"/>
    <w:rsid w:val="00B9059C"/>
    <w:rsid w:val="00B90765"/>
    <w:rsid w:val="00B90AED"/>
    <w:rsid w:val="00B90BCD"/>
    <w:rsid w:val="00B923A7"/>
    <w:rsid w:val="00B924D5"/>
    <w:rsid w:val="00B9363A"/>
    <w:rsid w:val="00B944B2"/>
    <w:rsid w:val="00B9462E"/>
    <w:rsid w:val="00B94C68"/>
    <w:rsid w:val="00B94F5F"/>
    <w:rsid w:val="00B9562E"/>
    <w:rsid w:val="00B95ADE"/>
    <w:rsid w:val="00B95D51"/>
    <w:rsid w:val="00B96547"/>
    <w:rsid w:val="00B96958"/>
    <w:rsid w:val="00B96A14"/>
    <w:rsid w:val="00B96C17"/>
    <w:rsid w:val="00B96C2D"/>
    <w:rsid w:val="00B96C84"/>
    <w:rsid w:val="00B96D52"/>
    <w:rsid w:val="00B978E7"/>
    <w:rsid w:val="00B97F48"/>
    <w:rsid w:val="00BA0DDB"/>
    <w:rsid w:val="00BA11FD"/>
    <w:rsid w:val="00BA158E"/>
    <w:rsid w:val="00BA171A"/>
    <w:rsid w:val="00BA1AD6"/>
    <w:rsid w:val="00BA2144"/>
    <w:rsid w:val="00BA276E"/>
    <w:rsid w:val="00BA2F1D"/>
    <w:rsid w:val="00BA2F3C"/>
    <w:rsid w:val="00BA304F"/>
    <w:rsid w:val="00BA4017"/>
    <w:rsid w:val="00BA425E"/>
    <w:rsid w:val="00BA4718"/>
    <w:rsid w:val="00BA48FB"/>
    <w:rsid w:val="00BA4992"/>
    <w:rsid w:val="00BA4CDB"/>
    <w:rsid w:val="00BA582C"/>
    <w:rsid w:val="00BA5B19"/>
    <w:rsid w:val="00BA5CE1"/>
    <w:rsid w:val="00BA5EAF"/>
    <w:rsid w:val="00BA65C6"/>
    <w:rsid w:val="00BA6916"/>
    <w:rsid w:val="00BA716F"/>
    <w:rsid w:val="00BA75E6"/>
    <w:rsid w:val="00BA7ED4"/>
    <w:rsid w:val="00BA7F7A"/>
    <w:rsid w:val="00BB03EC"/>
    <w:rsid w:val="00BB0773"/>
    <w:rsid w:val="00BB0E0C"/>
    <w:rsid w:val="00BB11DF"/>
    <w:rsid w:val="00BB1507"/>
    <w:rsid w:val="00BB1826"/>
    <w:rsid w:val="00BB1A49"/>
    <w:rsid w:val="00BB1C2D"/>
    <w:rsid w:val="00BB1CE3"/>
    <w:rsid w:val="00BB2018"/>
    <w:rsid w:val="00BB2380"/>
    <w:rsid w:val="00BB270D"/>
    <w:rsid w:val="00BB3186"/>
    <w:rsid w:val="00BB325F"/>
    <w:rsid w:val="00BB3715"/>
    <w:rsid w:val="00BB382B"/>
    <w:rsid w:val="00BB49DF"/>
    <w:rsid w:val="00BB4C20"/>
    <w:rsid w:val="00BB4D41"/>
    <w:rsid w:val="00BB5628"/>
    <w:rsid w:val="00BB669C"/>
    <w:rsid w:val="00BB7165"/>
    <w:rsid w:val="00BB7927"/>
    <w:rsid w:val="00BB7F66"/>
    <w:rsid w:val="00BC0087"/>
    <w:rsid w:val="00BC0729"/>
    <w:rsid w:val="00BC0A42"/>
    <w:rsid w:val="00BC1B02"/>
    <w:rsid w:val="00BC1C12"/>
    <w:rsid w:val="00BC2298"/>
    <w:rsid w:val="00BC24E5"/>
    <w:rsid w:val="00BC3B57"/>
    <w:rsid w:val="00BC45CF"/>
    <w:rsid w:val="00BC4D7D"/>
    <w:rsid w:val="00BC58BD"/>
    <w:rsid w:val="00BC590D"/>
    <w:rsid w:val="00BC5A74"/>
    <w:rsid w:val="00BC5CA5"/>
    <w:rsid w:val="00BC5D53"/>
    <w:rsid w:val="00BC686F"/>
    <w:rsid w:val="00BC68B4"/>
    <w:rsid w:val="00BD078A"/>
    <w:rsid w:val="00BD09F2"/>
    <w:rsid w:val="00BD0DC9"/>
    <w:rsid w:val="00BD1CB7"/>
    <w:rsid w:val="00BD203B"/>
    <w:rsid w:val="00BD2B82"/>
    <w:rsid w:val="00BD2D83"/>
    <w:rsid w:val="00BD2DF2"/>
    <w:rsid w:val="00BD32E8"/>
    <w:rsid w:val="00BD33EE"/>
    <w:rsid w:val="00BD3B30"/>
    <w:rsid w:val="00BD3D28"/>
    <w:rsid w:val="00BD4181"/>
    <w:rsid w:val="00BD4737"/>
    <w:rsid w:val="00BD4879"/>
    <w:rsid w:val="00BD4881"/>
    <w:rsid w:val="00BD4F3D"/>
    <w:rsid w:val="00BD56C1"/>
    <w:rsid w:val="00BD5D43"/>
    <w:rsid w:val="00BD5E7E"/>
    <w:rsid w:val="00BD6D1E"/>
    <w:rsid w:val="00BD6F29"/>
    <w:rsid w:val="00BD6F70"/>
    <w:rsid w:val="00BD7878"/>
    <w:rsid w:val="00BD7CEF"/>
    <w:rsid w:val="00BD7F23"/>
    <w:rsid w:val="00BE0354"/>
    <w:rsid w:val="00BE03D2"/>
    <w:rsid w:val="00BE09F3"/>
    <w:rsid w:val="00BE0C05"/>
    <w:rsid w:val="00BE0D93"/>
    <w:rsid w:val="00BE0E3F"/>
    <w:rsid w:val="00BE1B6F"/>
    <w:rsid w:val="00BE3E13"/>
    <w:rsid w:val="00BE3E7D"/>
    <w:rsid w:val="00BE3FB8"/>
    <w:rsid w:val="00BE4A7B"/>
    <w:rsid w:val="00BE5068"/>
    <w:rsid w:val="00BE516B"/>
    <w:rsid w:val="00BE532C"/>
    <w:rsid w:val="00BE622C"/>
    <w:rsid w:val="00BE6483"/>
    <w:rsid w:val="00BE6A23"/>
    <w:rsid w:val="00BE6B02"/>
    <w:rsid w:val="00BE6B58"/>
    <w:rsid w:val="00BE75A5"/>
    <w:rsid w:val="00BE76DF"/>
    <w:rsid w:val="00BE7CF7"/>
    <w:rsid w:val="00BF00AD"/>
    <w:rsid w:val="00BF06C6"/>
    <w:rsid w:val="00BF13E5"/>
    <w:rsid w:val="00BF17F5"/>
    <w:rsid w:val="00BF27E6"/>
    <w:rsid w:val="00BF288E"/>
    <w:rsid w:val="00BF2BAB"/>
    <w:rsid w:val="00BF2F97"/>
    <w:rsid w:val="00BF34BD"/>
    <w:rsid w:val="00BF35F7"/>
    <w:rsid w:val="00BF38A1"/>
    <w:rsid w:val="00BF39C4"/>
    <w:rsid w:val="00BF431B"/>
    <w:rsid w:val="00BF44EC"/>
    <w:rsid w:val="00BF490C"/>
    <w:rsid w:val="00BF5869"/>
    <w:rsid w:val="00BF67F8"/>
    <w:rsid w:val="00BF690D"/>
    <w:rsid w:val="00BF6A95"/>
    <w:rsid w:val="00BF72F6"/>
    <w:rsid w:val="00BF737D"/>
    <w:rsid w:val="00BF7DC2"/>
    <w:rsid w:val="00BF7E35"/>
    <w:rsid w:val="00C008AC"/>
    <w:rsid w:val="00C008F0"/>
    <w:rsid w:val="00C00F98"/>
    <w:rsid w:val="00C011CB"/>
    <w:rsid w:val="00C01AF7"/>
    <w:rsid w:val="00C02798"/>
    <w:rsid w:val="00C034C6"/>
    <w:rsid w:val="00C04053"/>
    <w:rsid w:val="00C04DDB"/>
    <w:rsid w:val="00C04EB6"/>
    <w:rsid w:val="00C0519D"/>
    <w:rsid w:val="00C05BFA"/>
    <w:rsid w:val="00C060FB"/>
    <w:rsid w:val="00C0748C"/>
    <w:rsid w:val="00C079AB"/>
    <w:rsid w:val="00C07AD7"/>
    <w:rsid w:val="00C07DF7"/>
    <w:rsid w:val="00C1082F"/>
    <w:rsid w:val="00C109E7"/>
    <w:rsid w:val="00C113EA"/>
    <w:rsid w:val="00C1140B"/>
    <w:rsid w:val="00C119F2"/>
    <w:rsid w:val="00C11A00"/>
    <w:rsid w:val="00C1293D"/>
    <w:rsid w:val="00C12D66"/>
    <w:rsid w:val="00C12F40"/>
    <w:rsid w:val="00C13452"/>
    <w:rsid w:val="00C13CA6"/>
    <w:rsid w:val="00C142FD"/>
    <w:rsid w:val="00C1478B"/>
    <w:rsid w:val="00C14E81"/>
    <w:rsid w:val="00C14F10"/>
    <w:rsid w:val="00C15A7D"/>
    <w:rsid w:val="00C16A03"/>
    <w:rsid w:val="00C170E3"/>
    <w:rsid w:val="00C171A3"/>
    <w:rsid w:val="00C171E2"/>
    <w:rsid w:val="00C2052F"/>
    <w:rsid w:val="00C20802"/>
    <w:rsid w:val="00C20AD1"/>
    <w:rsid w:val="00C20B7E"/>
    <w:rsid w:val="00C22102"/>
    <w:rsid w:val="00C226AE"/>
    <w:rsid w:val="00C229C6"/>
    <w:rsid w:val="00C22CF4"/>
    <w:rsid w:val="00C23BEC"/>
    <w:rsid w:val="00C23EE7"/>
    <w:rsid w:val="00C2468A"/>
    <w:rsid w:val="00C24727"/>
    <w:rsid w:val="00C24889"/>
    <w:rsid w:val="00C257EE"/>
    <w:rsid w:val="00C26675"/>
    <w:rsid w:val="00C273B6"/>
    <w:rsid w:val="00C27D75"/>
    <w:rsid w:val="00C27DDC"/>
    <w:rsid w:val="00C31298"/>
    <w:rsid w:val="00C31546"/>
    <w:rsid w:val="00C318A6"/>
    <w:rsid w:val="00C32200"/>
    <w:rsid w:val="00C3236C"/>
    <w:rsid w:val="00C32609"/>
    <w:rsid w:val="00C329D4"/>
    <w:rsid w:val="00C347FC"/>
    <w:rsid w:val="00C34850"/>
    <w:rsid w:val="00C34D23"/>
    <w:rsid w:val="00C34F38"/>
    <w:rsid w:val="00C354AF"/>
    <w:rsid w:val="00C354F4"/>
    <w:rsid w:val="00C3688C"/>
    <w:rsid w:val="00C36F33"/>
    <w:rsid w:val="00C3769F"/>
    <w:rsid w:val="00C4000E"/>
    <w:rsid w:val="00C40380"/>
    <w:rsid w:val="00C41863"/>
    <w:rsid w:val="00C420C4"/>
    <w:rsid w:val="00C43957"/>
    <w:rsid w:val="00C43F83"/>
    <w:rsid w:val="00C449C1"/>
    <w:rsid w:val="00C44AB0"/>
    <w:rsid w:val="00C45100"/>
    <w:rsid w:val="00C45B40"/>
    <w:rsid w:val="00C46235"/>
    <w:rsid w:val="00C463B5"/>
    <w:rsid w:val="00C467CA"/>
    <w:rsid w:val="00C47769"/>
    <w:rsid w:val="00C47AB8"/>
    <w:rsid w:val="00C50171"/>
    <w:rsid w:val="00C50658"/>
    <w:rsid w:val="00C506FB"/>
    <w:rsid w:val="00C50F95"/>
    <w:rsid w:val="00C5107B"/>
    <w:rsid w:val="00C5198A"/>
    <w:rsid w:val="00C51E93"/>
    <w:rsid w:val="00C51E99"/>
    <w:rsid w:val="00C531AC"/>
    <w:rsid w:val="00C533B4"/>
    <w:rsid w:val="00C538FD"/>
    <w:rsid w:val="00C54A41"/>
    <w:rsid w:val="00C54BA4"/>
    <w:rsid w:val="00C54F15"/>
    <w:rsid w:val="00C55EC0"/>
    <w:rsid w:val="00C56333"/>
    <w:rsid w:val="00C566FE"/>
    <w:rsid w:val="00C56A3E"/>
    <w:rsid w:val="00C57CF5"/>
    <w:rsid w:val="00C57F2D"/>
    <w:rsid w:val="00C60123"/>
    <w:rsid w:val="00C60177"/>
    <w:rsid w:val="00C60348"/>
    <w:rsid w:val="00C6089B"/>
    <w:rsid w:val="00C60D60"/>
    <w:rsid w:val="00C6161C"/>
    <w:rsid w:val="00C61B94"/>
    <w:rsid w:val="00C61CF1"/>
    <w:rsid w:val="00C61E4D"/>
    <w:rsid w:val="00C62BD4"/>
    <w:rsid w:val="00C637A5"/>
    <w:rsid w:val="00C64417"/>
    <w:rsid w:val="00C6582D"/>
    <w:rsid w:val="00C65935"/>
    <w:rsid w:val="00C65DEC"/>
    <w:rsid w:val="00C66355"/>
    <w:rsid w:val="00C663B3"/>
    <w:rsid w:val="00C663FB"/>
    <w:rsid w:val="00C6702C"/>
    <w:rsid w:val="00C67A8C"/>
    <w:rsid w:val="00C67B2A"/>
    <w:rsid w:val="00C7057E"/>
    <w:rsid w:val="00C707C7"/>
    <w:rsid w:val="00C71D69"/>
    <w:rsid w:val="00C71DF4"/>
    <w:rsid w:val="00C71E2A"/>
    <w:rsid w:val="00C725D7"/>
    <w:rsid w:val="00C72F3F"/>
    <w:rsid w:val="00C73274"/>
    <w:rsid w:val="00C73E41"/>
    <w:rsid w:val="00C7427F"/>
    <w:rsid w:val="00C75873"/>
    <w:rsid w:val="00C7626C"/>
    <w:rsid w:val="00C770C6"/>
    <w:rsid w:val="00C77BA4"/>
    <w:rsid w:val="00C77E90"/>
    <w:rsid w:val="00C77F98"/>
    <w:rsid w:val="00C801A8"/>
    <w:rsid w:val="00C812CB"/>
    <w:rsid w:val="00C81856"/>
    <w:rsid w:val="00C8194C"/>
    <w:rsid w:val="00C82BC9"/>
    <w:rsid w:val="00C82D3F"/>
    <w:rsid w:val="00C8310E"/>
    <w:rsid w:val="00C834E9"/>
    <w:rsid w:val="00C83EA0"/>
    <w:rsid w:val="00C84505"/>
    <w:rsid w:val="00C84CFB"/>
    <w:rsid w:val="00C863CA"/>
    <w:rsid w:val="00C86AA0"/>
    <w:rsid w:val="00C870DB"/>
    <w:rsid w:val="00C875B4"/>
    <w:rsid w:val="00C875FE"/>
    <w:rsid w:val="00C905BB"/>
    <w:rsid w:val="00C91AC2"/>
    <w:rsid w:val="00C92531"/>
    <w:rsid w:val="00C92E97"/>
    <w:rsid w:val="00C93928"/>
    <w:rsid w:val="00C94880"/>
    <w:rsid w:val="00C94B39"/>
    <w:rsid w:val="00C952FF"/>
    <w:rsid w:val="00C95306"/>
    <w:rsid w:val="00C95520"/>
    <w:rsid w:val="00C95B93"/>
    <w:rsid w:val="00C9601B"/>
    <w:rsid w:val="00C9680B"/>
    <w:rsid w:val="00C96B1A"/>
    <w:rsid w:val="00C96E82"/>
    <w:rsid w:val="00C97E30"/>
    <w:rsid w:val="00CA18E6"/>
    <w:rsid w:val="00CA1C12"/>
    <w:rsid w:val="00CA2802"/>
    <w:rsid w:val="00CA2A8F"/>
    <w:rsid w:val="00CA322B"/>
    <w:rsid w:val="00CA32CD"/>
    <w:rsid w:val="00CA3A2F"/>
    <w:rsid w:val="00CA3F93"/>
    <w:rsid w:val="00CA451B"/>
    <w:rsid w:val="00CA45A8"/>
    <w:rsid w:val="00CA523D"/>
    <w:rsid w:val="00CA5514"/>
    <w:rsid w:val="00CA5853"/>
    <w:rsid w:val="00CA5AF0"/>
    <w:rsid w:val="00CA6632"/>
    <w:rsid w:val="00CA6662"/>
    <w:rsid w:val="00CA674B"/>
    <w:rsid w:val="00CA709E"/>
    <w:rsid w:val="00CA715C"/>
    <w:rsid w:val="00CA75E9"/>
    <w:rsid w:val="00CA761F"/>
    <w:rsid w:val="00CB18DF"/>
    <w:rsid w:val="00CB1B36"/>
    <w:rsid w:val="00CB28F9"/>
    <w:rsid w:val="00CB2A2A"/>
    <w:rsid w:val="00CB3029"/>
    <w:rsid w:val="00CB3437"/>
    <w:rsid w:val="00CB35A6"/>
    <w:rsid w:val="00CB38B5"/>
    <w:rsid w:val="00CB3ED1"/>
    <w:rsid w:val="00CB4757"/>
    <w:rsid w:val="00CB4883"/>
    <w:rsid w:val="00CB4EA7"/>
    <w:rsid w:val="00CB5156"/>
    <w:rsid w:val="00CB56E9"/>
    <w:rsid w:val="00CB5E0C"/>
    <w:rsid w:val="00CB6A30"/>
    <w:rsid w:val="00CB7225"/>
    <w:rsid w:val="00CB73FD"/>
    <w:rsid w:val="00CB756D"/>
    <w:rsid w:val="00CB77D2"/>
    <w:rsid w:val="00CC03D1"/>
    <w:rsid w:val="00CC0738"/>
    <w:rsid w:val="00CC0A20"/>
    <w:rsid w:val="00CC0C1F"/>
    <w:rsid w:val="00CC0C8D"/>
    <w:rsid w:val="00CC10C4"/>
    <w:rsid w:val="00CC119A"/>
    <w:rsid w:val="00CC1325"/>
    <w:rsid w:val="00CC18C9"/>
    <w:rsid w:val="00CC1E0D"/>
    <w:rsid w:val="00CC2DC9"/>
    <w:rsid w:val="00CC40BD"/>
    <w:rsid w:val="00CC450E"/>
    <w:rsid w:val="00CC4EC6"/>
    <w:rsid w:val="00CC53CD"/>
    <w:rsid w:val="00CC5563"/>
    <w:rsid w:val="00CC57E5"/>
    <w:rsid w:val="00CC6A7F"/>
    <w:rsid w:val="00CC705E"/>
    <w:rsid w:val="00CC7111"/>
    <w:rsid w:val="00CC767F"/>
    <w:rsid w:val="00CC78DD"/>
    <w:rsid w:val="00CD00B7"/>
    <w:rsid w:val="00CD00E3"/>
    <w:rsid w:val="00CD01C3"/>
    <w:rsid w:val="00CD1671"/>
    <w:rsid w:val="00CD181B"/>
    <w:rsid w:val="00CD24E5"/>
    <w:rsid w:val="00CD2BD6"/>
    <w:rsid w:val="00CD2FC9"/>
    <w:rsid w:val="00CD30BF"/>
    <w:rsid w:val="00CD3D74"/>
    <w:rsid w:val="00CD4A3D"/>
    <w:rsid w:val="00CD53B7"/>
    <w:rsid w:val="00CD5EC0"/>
    <w:rsid w:val="00CD6198"/>
    <w:rsid w:val="00CD63EF"/>
    <w:rsid w:val="00CD6654"/>
    <w:rsid w:val="00CD66D0"/>
    <w:rsid w:val="00CD6B2D"/>
    <w:rsid w:val="00CD703F"/>
    <w:rsid w:val="00CD7899"/>
    <w:rsid w:val="00CE02BA"/>
    <w:rsid w:val="00CE09DC"/>
    <w:rsid w:val="00CE0A67"/>
    <w:rsid w:val="00CE1720"/>
    <w:rsid w:val="00CE1C3A"/>
    <w:rsid w:val="00CE1ED4"/>
    <w:rsid w:val="00CE2467"/>
    <w:rsid w:val="00CE2475"/>
    <w:rsid w:val="00CE249F"/>
    <w:rsid w:val="00CE3182"/>
    <w:rsid w:val="00CE3232"/>
    <w:rsid w:val="00CE36D5"/>
    <w:rsid w:val="00CE38BE"/>
    <w:rsid w:val="00CE3949"/>
    <w:rsid w:val="00CE3FEE"/>
    <w:rsid w:val="00CE416B"/>
    <w:rsid w:val="00CE4529"/>
    <w:rsid w:val="00CE46F3"/>
    <w:rsid w:val="00CE4BFB"/>
    <w:rsid w:val="00CE4E34"/>
    <w:rsid w:val="00CE4F0D"/>
    <w:rsid w:val="00CE5767"/>
    <w:rsid w:val="00CE59C7"/>
    <w:rsid w:val="00CE5F84"/>
    <w:rsid w:val="00CE5FCF"/>
    <w:rsid w:val="00CE673D"/>
    <w:rsid w:val="00CE78C6"/>
    <w:rsid w:val="00CF02C5"/>
    <w:rsid w:val="00CF14C7"/>
    <w:rsid w:val="00CF164A"/>
    <w:rsid w:val="00CF18B8"/>
    <w:rsid w:val="00CF1E9F"/>
    <w:rsid w:val="00CF2997"/>
    <w:rsid w:val="00CF2CB4"/>
    <w:rsid w:val="00CF3140"/>
    <w:rsid w:val="00CF3330"/>
    <w:rsid w:val="00CF3BB0"/>
    <w:rsid w:val="00CF3E86"/>
    <w:rsid w:val="00CF431D"/>
    <w:rsid w:val="00CF4489"/>
    <w:rsid w:val="00CF456E"/>
    <w:rsid w:val="00CF48BE"/>
    <w:rsid w:val="00CF4CB4"/>
    <w:rsid w:val="00CF4DFC"/>
    <w:rsid w:val="00CF5291"/>
    <w:rsid w:val="00CF5C8D"/>
    <w:rsid w:val="00CF5F2A"/>
    <w:rsid w:val="00CF67FB"/>
    <w:rsid w:val="00CF6B0C"/>
    <w:rsid w:val="00CF6ED0"/>
    <w:rsid w:val="00CF7580"/>
    <w:rsid w:val="00CF7685"/>
    <w:rsid w:val="00CF7FF9"/>
    <w:rsid w:val="00D003C2"/>
    <w:rsid w:val="00D004DE"/>
    <w:rsid w:val="00D0145C"/>
    <w:rsid w:val="00D01F1D"/>
    <w:rsid w:val="00D027F6"/>
    <w:rsid w:val="00D02DF6"/>
    <w:rsid w:val="00D02F0F"/>
    <w:rsid w:val="00D030DF"/>
    <w:rsid w:val="00D041BC"/>
    <w:rsid w:val="00D0427B"/>
    <w:rsid w:val="00D04438"/>
    <w:rsid w:val="00D04566"/>
    <w:rsid w:val="00D04A59"/>
    <w:rsid w:val="00D04B95"/>
    <w:rsid w:val="00D04BA7"/>
    <w:rsid w:val="00D04BAD"/>
    <w:rsid w:val="00D04C9F"/>
    <w:rsid w:val="00D05AEE"/>
    <w:rsid w:val="00D06329"/>
    <w:rsid w:val="00D06378"/>
    <w:rsid w:val="00D06899"/>
    <w:rsid w:val="00D06FC1"/>
    <w:rsid w:val="00D075B8"/>
    <w:rsid w:val="00D07FF9"/>
    <w:rsid w:val="00D103D7"/>
    <w:rsid w:val="00D105B9"/>
    <w:rsid w:val="00D1065E"/>
    <w:rsid w:val="00D12C76"/>
    <w:rsid w:val="00D137AB"/>
    <w:rsid w:val="00D138B7"/>
    <w:rsid w:val="00D13A64"/>
    <w:rsid w:val="00D13BBF"/>
    <w:rsid w:val="00D14B22"/>
    <w:rsid w:val="00D152BA"/>
    <w:rsid w:val="00D15A49"/>
    <w:rsid w:val="00D15AF3"/>
    <w:rsid w:val="00D15D6F"/>
    <w:rsid w:val="00D16265"/>
    <w:rsid w:val="00D16292"/>
    <w:rsid w:val="00D1689E"/>
    <w:rsid w:val="00D168EE"/>
    <w:rsid w:val="00D16AE6"/>
    <w:rsid w:val="00D16B27"/>
    <w:rsid w:val="00D17262"/>
    <w:rsid w:val="00D172C3"/>
    <w:rsid w:val="00D17372"/>
    <w:rsid w:val="00D177A7"/>
    <w:rsid w:val="00D202FF"/>
    <w:rsid w:val="00D2058A"/>
    <w:rsid w:val="00D20837"/>
    <w:rsid w:val="00D21080"/>
    <w:rsid w:val="00D2152E"/>
    <w:rsid w:val="00D21548"/>
    <w:rsid w:val="00D216DE"/>
    <w:rsid w:val="00D21B30"/>
    <w:rsid w:val="00D22190"/>
    <w:rsid w:val="00D22481"/>
    <w:rsid w:val="00D22F30"/>
    <w:rsid w:val="00D22F8D"/>
    <w:rsid w:val="00D22FC9"/>
    <w:rsid w:val="00D23466"/>
    <w:rsid w:val="00D2496A"/>
    <w:rsid w:val="00D249E4"/>
    <w:rsid w:val="00D24CDF"/>
    <w:rsid w:val="00D24F32"/>
    <w:rsid w:val="00D24F9A"/>
    <w:rsid w:val="00D25197"/>
    <w:rsid w:val="00D2534D"/>
    <w:rsid w:val="00D25460"/>
    <w:rsid w:val="00D256EE"/>
    <w:rsid w:val="00D25929"/>
    <w:rsid w:val="00D25D39"/>
    <w:rsid w:val="00D25EFC"/>
    <w:rsid w:val="00D26D77"/>
    <w:rsid w:val="00D27ACA"/>
    <w:rsid w:val="00D27F7E"/>
    <w:rsid w:val="00D31B42"/>
    <w:rsid w:val="00D31CF7"/>
    <w:rsid w:val="00D32202"/>
    <w:rsid w:val="00D32330"/>
    <w:rsid w:val="00D32B29"/>
    <w:rsid w:val="00D337C1"/>
    <w:rsid w:val="00D35549"/>
    <w:rsid w:val="00D35607"/>
    <w:rsid w:val="00D35DB0"/>
    <w:rsid w:val="00D3657F"/>
    <w:rsid w:val="00D36DE8"/>
    <w:rsid w:val="00D372AF"/>
    <w:rsid w:val="00D37894"/>
    <w:rsid w:val="00D37990"/>
    <w:rsid w:val="00D4060D"/>
    <w:rsid w:val="00D40653"/>
    <w:rsid w:val="00D41310"/>
    <w:rsid w:val="00D4191B"/>
    <w:rsid w:val="00D41D71"/>
    <w:rsid w:val="00D423D7"/>
    <w:rsid w:val="00D4317E"/>
    <w:rsid w:val="00D432D5"/>
    <w:rsid w:val="00D440E2"/>
    <w:rsid w:val="00D44CC5"/>
    <w:rsid w:val="00D44D29"/>
    <w:rsid w:val="00D454EA"/>
    <w:rsid w:val="00D46B96"/>
    <w:rsid w:val="00D4759B"/>
    <w:rsid w:val="00D47B14"/>
    <w:rsid w:val="00D50436"/>
    <w:rsid w:val="00D508C4"/>
    <w:rsid w:val="00D50C3E"/>
    <w:rsid w:val="00D50F52"/>
    <w:rsid w:val="00D510F0"/>
    <w:rsid w:val="00D510FF"/>
    <w:rsid w:val="00D51B30"/>
    <w:rsid w:val="00D526AB"/>
    <w:rsid w:val="00D534C3"/>
    <w:rsid w:val="00D536F2"/>
    <w:rsid w:val="00D539EB"/>
    <w:rsid w:val="00D53EF1"/>
    <w:rsid w:val="00D54776"/>
    <w:rsid w:val="00D5480C"/>
    <w:rsid w:val="00D548DC"/>
    <w:rsid w:val="00D549BB"/>
    <w:rsid w:val="00D551B3"/>
    <w:rsid w:val="00D55899"/>
    <w:rsid w:val="00D55F60"/>
    <w:rsid w:val="00D5620C"/>
    <w:rsid w:val="00D56A1E"/>
    <w:rsid w:val="00D56F06"/>
    <w:rsid w:val="00D5735B"/>
    <w:rsid w:val="00D57C2A"/>
    <w:rsid w:val="00D57D7D"/>
    <w:rsid w:val="00D60220"/>
    <w:rsid w:val="00D60352"/>
    <w:rsid w:val="00D60734"/>
    <w:rsid w:val="00D6091A"/>
    <w:rsid w:val="00D61A5B"/>
    <w:rsid w:val="00D61C17"/>
    <w:rsid w:val="00D6306D"/>
    <w:rsid w:val="00D634E8"/>
    <w:rsid w:val="00D63815"/>
    <w:rsid w:val="00D63A63"/>
    <w:rsid w:val="00D6407A"/>
    <w:rsid w:val="00D643E5"/>
    <w:rsid w:val="00D645B2"/>
    <w:rsid w:val="00D64704"/>
    <w:rsid w:val="00D64820"/>
    <w:rsid w:val="00D64F73"/>
    <w:rsid w:val="00D6509E"/>
    <w:rsid w:val="00D653E0"/>
    <w:rsid w:val="00D65F07"/>
    <w:rsid w:val="00D65F91"/>
    <w:rsid w:val="00D66BD8"/>
    <w:rsid w:val="00D67009"/>
    <w:rsid w:val="00D708C1"/>
    <w:rsid w:val="00D70A49"/>
    <w:rsid w:val="00D70E0F"/>
    <w:rsid w:val="00D70F8D"/>
    <w:rsid w:val="00D7102B"/>
    <w:rsid w:val="00D71777"/>
    <w:rsid w:val="00D71911"/>
    <w:rsid w:val="00D72380"/>
    <w:rsid w:val="00D727F1"/>
    <w:rsid w:val="00D7281B"/>
    <w:rsid w:val="00D72954"/>
    <w:rsid w:val="00D72E6B"/>
    <w:rsid w:val="00D72F28"/>
    <w:rsid w:val="00D73D4F"/>
    <w:rsid w:val="00D742C3"/>
    <w:rsid w:val="00D75070"/>
    <w:rsid w:val="00D7572A"/>
    <w:rsid w:val="00D75838"/>
    <w:rsid w:val="00D75C57"/>
    <w:rsid w:val="00D75FB6"/>
    <w:rsid w:val="00D7637A"/>
    <w:rsid w:val="00D772D3"/>
    <w:rsid w:val="00D7781D"/>
    <w:rsid w:val="00D77B0B"/>
    <w:rsid w:val="00D808DF"/>
    <w:rsid w:val="00D80EC3"/>
    <w:rsid w:val="00D81CF6"/>
    <w:rsid w:val="00D82E27"/>
    <w:rsid w:val="00D831BD"/>
    <w:rsid w:val="00D835A9"/>
    <w:rsid w:val="00D843B0"/>
    <w:rsid w:val="00D84A55"/>
    <w:rsid w:val="00D84E36"/>
    <w:rsid w:val="00D8500D"/>
    <w:rsid w:val="00D85160"/>
    <w:rsid w:val="00D851AD"/>
    <w:rsid w:val="00D858B6"/>
    <w:rsid w:val="00D86C22"/>
    <w:rsid w:val="00D87034"/>
    <w:rsid w:val="00D87133"/>
    <w:rsid w:val="00D8750A"/>
    <w:rsid w:val="00D875D3"/>
    <w:rsid w:val="00D87644"/>
    <w:rsid w:val="00D87A66"/>
    <w:rsid w:val="00D87AAD"/>
    <w:rsid w:val="00D87DAF"/>
    <w:rsid w:val="00D87FCE"/>
    <w:rsid w:val="00D90289"/>
    <w:rsid w:val="00D90520"/>
    <w:rsid w:val="00D9058B"/>
    <w:rsid w:val="00D9143E"/>
    <w:rsid w:val="00D9190E"/>
    <w:rsid w:val="00D91B62"/>
    <w:rsid w:val="00D92BAE"/>
    <w:rsid w:val="00D9309C"/>
    <w:rsid w:val="00D93C32"/>
    <w:rsid w:val="00D93CC8"/>
    <w:rsid w:val="00D94595"/>
    <w:rsid w:val="00D948EF"/>
    <w:rsid w:val="00D955DA"/>
    <w:rsid w:val="00D95825"/>
    <w:rsid w:val="00D962B1"/>
    <w:rsid w:val="00D965C9"/>
    <w:rsid w:val="00D97B6B"/>
    <w:rsid w:val="00D97EC3"/>
    <w:rsid w:val="00DA00D8"/>
    <w:rsid w:val="00DA07F9"/>
    <w:rsid w:val="00DA0A95"/>
    <w:rsid w:val="00DA1068"/>
    <w:rsid w:val="00DA1886"/>
    <w:rsid w:val="00DA1DEA"/>
    <w:rsid w:val="00DA32ED"/>
    <w:rsid w:val="00DA35B4"/>
    <w:rsid w:val="00DA3BDC"/>
    <w:rsid w:val="00DA3C23"/>
    <w:rsid w:val="00DA4576"/>
    <w:rsid w:val="00DA4941"/>
    <w:rsid w:val="00DA4A35"/>
    <w:rsid w:val="00DA51E2"/>
    <w:rsid w:val="00DA521F"/>
    <w:rsid w:val="00DA543D"/>
    <w:rsid w:val="00DA55E6"/>
    <w:rsid w:val="00DA58C6"/>
    <w:rsid w:val="00DA5B20"/>
    <w:rsid w:val="00DA5C8D"/>
    <w:rsid w:val="00DA62D7"/>
    <w:rsid w:val="00DA62DD"/>
    <w:rsid w:val="00DA6A78"/>
    <w:rsid w:val="00DA7814"/>
    <w:rsid w:val="00DB07B1"/>
    <w:rsid w:val="00DB0A68"/>
    <w:rsid w:val="00DB1328"/>
    <w:rsid w:val="00DB15F3"/>
    <w:rsid w:val="00DB1E10"/>
    <w:rsid w:val="00DB1F75"/>
    <w:rsid w:val="00DB231B"/>
    <w:rsid w:val="00DB26CF"/>
    <w:rsid w:val="00DB44AC"/>
    <w:rsid w:val="00DB4A07"/>
    <w:rsid w:val="00DB4C6A"/>
    <w:rsid w:val="00DB4F57"/>
    <w:rsid w:val="00DB6C3A"/>
    <w:rsid w:val="00DB780C"/>
    <w:rsid w:val="00DB7B64"/>
    <w:rsid w:val="00DB7C30"/>
    <w:rsid w:val="00DB7DDC"/>
    <w:rsid w:val="00DC0635"/>
    <w:rsid w:val="00DC09BA"/>
    <w:rsid w:val="00DC0F28"/>
    <w:rsid w:val="00DC11C1"/>
    <w:rsid w:val="00DC1FE5"/>
    <w:rsid w:val="00DC2124"/>
    <w:rsid w:val="00DC2144"/>
    <w:rsid w:val="00DC26D3"/>
    <w:rsid w:val="00DC308E"/>
    <w:rsid w:val="00DC35D0"/>
    <w:rsid w:val="00DC360F"/>
    <w:rsid w:val="00DC3A4E"/>
    <w:rsid w:val="00DC4483"/>
    <w:rsid w:val="00DC52F5"/>
    <w:rsid w:val="00DC5D50"/>
    <w:rsid w:val="00DC5E94"/>
    <w:rsid w:val="00DC6C3F"/>
    <w:rsid w:val="00DC71A7"/>
    <w:rsid w:val="00DC7B8E"/>
    <w:rsid w:val="00DC7D38"/>
    <w:rsid w:val="00DC7F0D"/>
    <w:rsid w:val="00DD0157"/>
    <w:rsid w:val="00DD0A3C"/>
    <w:rsid w:val="00DD0D56"/>
    <w:rsid w:val="00DD0F74"/>
    <w:rsid w:val="00DD1251"/>
    <w:rsid w:val="00DD2327"/>
    <w:rsid w:val="00DD25F0"/>
    <w:rsid w:val="00DD2884"/>
    <w:rsid w:val="00DD2A2A"/>
    <w:rsid w:val="00DD2E04"/>
    <w:rsid w:val="00DD2FEB"/>
    <w:rsid w:val="00DD32D7"/>
    <w:rsid w:val="00DD3908"/>
    <w:rsid w:val="00DD3DC4"/>
    <w:rsid w:val="00DD48AE"/>
    <w:rsid w:val="00DD54B4"/>
    <w:rsid w:val="00DD565A"/>
    <w:rsid w:val="00DD5B52"/>
    <w:rsid w:val="00DD6A5B"/>
    <w:rsid w:val="00DD6B0B"/>
    <w:rsid w:val="00DD6D3D"/>
    <w:rsid w:val="00DD7D48"/>
    <w:rsid w:val="00DE09D1"/>
    <w:rsid w:val="00DE0A33"/>
    <w:rsid w:val="00DE0C77"/>
    <w:rsid w:val="00DE18E0"/>
    <w:rsid w:val="00DE205D"/>
    <w:rsid w:val="00DE2416"/>
    <w:rsid w:val="00DE348D"/>
    <w:rsid w:val="00DE37CB"/>
    <w:rsid w:val="00DE3916"/>
    <w:rsid w:val="00DE3F58"/>
    <w:rsid w:val="00DE408C"/>
    <w:rsid w:val="00DE4378"/>
    <w:rsid w:val="00DE4632"/>
    <w:rsid w:val="00DE4666"/>
    <w:rsid w:val="00DE5107"/>
    <w:rsid w:val="00DE5736"/>
    <w:rsid w:val="00DE5F44"/>
    <w:rsid w:val="00DE69A6"/>
    <w:rsid w:val="00DE6E6A"/>
    <w:rsid w:val="00DE722A"/>
    <w:rsid w:val="00DF0109"/>
    <w:rsid w:val="00DF03BC"/>
    <w:rsid w:val="00DF0B4F"/>
    <w:rsid w:val="00DF0BBA"/>
    <w:rsid w:val="00DF0CF3"/>
    <w:rsid w:val="00DF22F8"/>
    <w:rsid w:val="00DF2B68"/>
    <w:rsid w:val="00DF2DAB"/>
    <w:rsid w:val="00DF30F8"/>
    <w:rsid w:val="00DF3F7C"/>
    <w:rsid w:val="00DF409B"/>
    <w:rsid w:val="00DF478D"/>
    <w:rsid w:val="00DF59FF"/>
    <w:rsid w:val="00DF5A6C"/>
    <w:rsid w:val="00DF5EE9"/>
    <w:rsid w:val="00DF5F17"/>
    <w:rsid w:val="00DF6217"/>
    <w:rsid w:val="00DF6DB7"/>
    <w:rsid w:val="00DF731F"/>
    <w:rsid w:val="00DF75FF"/>
    <w:rsid w:val="00E00753"/>
    <w:rsid w:val="00E01010"/>
    <w:rsid w:val="00E012A7"/>
    <w:rsid w:val="00E02411"/>
    <w:rsid w:val="00E025D0"/>
    <w:rsid w:val="00E028D0"/>
    <w:rsid w:val="00E02943"/>
    <w:rsid w:val="00E02D00"/>
    <w:rsid w:val="00E02D45"/>
    <w:rsid w:val="00E03499"/>
    <w:rsid w:val="00E0357A"/>
    <w:rsid w:val="00E03803"/>
    <w:rsid w:val="00E042EB"/>
    <w:rsid w:val="00E04514"/>
    <w:rsid w:val="00E057DF"/>
    <w:rsid w:val="00E05ACB"/>
    <w:rsid w:val="00E05F31"/>
    <w:rsid w:val="00E05F97"/>
    <w:rsid w:val="00E067EF"/>
    <w:rsid w:val="00E06B36"/>
    <w:rsid w:val="00E0761C"/>
    <w:rsid w:val="00E0779F"/>
    <w:rsid w:val="00E10519"/>
    <w:rsid w:val="00E10556"/>
    <w:rsid w:val="00E106CB"/>
    <w:rsid w:val="00E10BB8"/>
    <w:rsid w:val="00E10C35"/>
    <w:rsid w:val="00E10C45"/>
    <w:rsid w:val="00E10E0D"/>
    <w:rsid w:val="00E112FF"/>
    <w:rsid w:val="00E11732"/>
    <w:rsid w:val="00E11B52"/>
    <w:rsid w:val="00E11CA8"/>
    <w:rsid w:val="00E120E5"/>
    <w:rsid w:val="00E1213C"/>
    <w:rsid w:val="00E1273A"/>
    <w:rsid w:val="00E127AB"/>
    <w:rsid w:val="00E12B32"/>
    <w:rsid w:val="00E12E88"/>
    <w:rsid w:val="00E12ED6"/>
    <w:rsid w:val="00E13280"/>
    <w:rsid w:val="00E13BA8"/>
    <w:rsid w:val="00E13D5F"/>
    <w:rsid w:val="00E14597"/>
    <w:rsid w:val="00E14610"/>
    <w:rsid w:val="00E14E3C"/>
    <w:rsid w:val="00E14F62"/>
    <w:rsid w:val="00E14F90"/>
    <w:rsid w:val="00E14FAA"/>
    <w:rsid w:val="00E14FFE"/>
    <w:rsid w:val="00E1580A"/>
    <w:rsid w:val="00E15F42"/>
    <w:rsid w:val="00E162FB"/>
    <w:rsid w:val="00E16CFF"/>
    <w:rsid w:val="00E16E26"/>
    <w:rsid w:val="00E16F07"/>
    <w:rsid w:val="00E177EC"/>
    <w:rsid w:val="00E17DE0"/>
    <w:rsid w:val="00E20219"/>
    <w:rsid w:val="00E203B6"/>
    <w:rsid w:val="00E206DE"/>
    <w:rsid w:val="00E20D3B"/>
    <w:rsid w:val="00E20E62"/>
    <w:rsid w:val="00E20F37"/>
    <w:rsid w:val="00E216DE"/>
    <w:rsid w:val="00E2228B"/>
    <w:rsid w:val="00E22841"/>
    <w:rsid w:val="00E22BE5"/>
    <w:rsid w:val="00E232A2"/>
    <w:rsid w:val="00E232D2"/>
    <w:rsid w:val="00E23D3F"/>
    <w:rsid w:val="00E23FB8"/>
    <w:rsid w:val="00E23FBC"/>
    <w:rsid w:val="00E25362"/>
    <w:rsid w:val="00E254B8"/>
    <w:rsid w:val="00E2576C"/>
    <w:rsid w:val="00E260DF"/>
    <w:rsid w:val="00E262D2"/>
    <w:rsid w:val="00E26607"/>
    <w:rsid w:val="00E27025"/>
    <w:rsid w:val="00E27152"/>
    <w:rsid w:val="00E27A04"/>
    <w:rsid w:val="00E27B86"/>
    <w:rsid w:val="00E27EFF"/>
    <w:rsid w:val="00E301FE"/>
    <w:rsid w:val="00E303CB"/>
    <w:rsid w:val="00E312C8"/>
    <w:rsid w:val="00E312D0"/>
    <w:rsid w:val="00E316D1"/>
    <w:rsid w:val="00E31927"/>
    <w:rsid w:val="00E31CA2"/>
    <w:rsid w:val="00E32B7D"/>
    <w:rsid w:val="00E32BC1"/>
    <w:rsid w:val="00E32F62"/>
    <w:rsid w:val="00E33001"/>
    <w:rsid w:val="00E3342D"/>
    <w:rsid w:val="00E3343F"/>
    <w:rsid w:val="00E33E67"/>
    <w:rsid w:val="00E34ED1"/>
    <w:rsid w:val="00E3522A"/>
    <w:rsid w:val="00E35A36"/>
    <w:rsid w:val="00E35DAF"/>
    <w:rsid w:val="00E363C0"/>
    <w:rsid w:val="00E366D1"/>
    <w:rsid w:val="00E371AC"/>
    <w:rsid w:val="00E379FF"/>
    <w:rsid w:val="00E4013F"/>
    <w:rsid w:val="00E4078A"/>
    <w:rsid w:val="00E40A8F"/>
    <w:rsid w:val="00E413CA"/>
    <w:rsid w:val="00E41898"/>
    <w:rsid w:val="00E41BCD"/>
    <w:rsid w:val="00E42689"/>
    <w:rsid w:val="00E42DC5"/>
    <w:rsid w:val="00E43764"/>
    <w:rsid w:val="00E4386D"/>
    <w:rsid w:val="00E43EA2"/>
    <w:rsid w:val="00E44F8D"/>
    <w:rsid w:val="00E45C75"/>
    <w:rsid w:val="00E45F3C"/>
    <w:rsid w:val="00E45F92"/>
    <w:rsid w:val="00E46C9F"/>
    <w:rsid w:val="00E4702A"/>
    <w:rsid w:val="00E476B4"/>
    <w:rsid w:val="00E50270"/>
    <w:rsid w:val="00E5068A"/>
    <w:rsid w:val="00E5111A"/>
    <w:rsid w:val="00E51513"/>
    <w:rsid w:val="00E515AC"/>
    <w:rsid w:val="00E51742"/>
    <w:rsid w:val="00E5176D"/>
    <w:rsid w:val="00E51BF4"/>
    <w:rsid w:val="00E51FEB"/>
    <w:rsid w:val="00E52669"/>
    <w:rsid w:val="00E52D10"/>
    <w:rsid w:val="00E5309D"/>
    <w:rsid w:val="00E53595"/>
    <w:rsid w:val="00E539BC"/>
    <w:rsid w:val="00E53BA5"/>
    <w:rsid w:val="00E53EDD"/>
    <w:rsid w:val="00E5431E"/>
    <w:rsid w:val="00E54445"/>
    <w:rsid w:val="00E544C9"/>
    <w:rsid w:val="00E54596"/>
    <w:rsid w:val="00E54AF8"/>
    <w:rsid w:val="00E54B01"/>
    <w:rsid w:val="00E54B24"/>
    <w:rsid w:val="00E54C2A"/>
    <w:rsid w:val="00E551DC"/>
    <w:rsid w:val="00E5585F"/>
    <w:rsid w:val="00E55B37"/>
    <w:rsid w:val="00E55B41"/>
    <w:rsid w:val="00E55D3C"/>
    <w:rsid w:val="00E56357"/>
    <w:rsid w:val="00E568F7"/>
    <w:rsid w:val="00E56A33"/>
    <w:rsid w:val="00E56DF6"/>
    <w:rsid w:val="00E57359"/>
    <w:rsid w:val="00E57573"/>
    <w:rsid w:val="00E57D61"/>
    <w:rsid w:val="00E60655"/>
    <w:rsid w:val="00E60AD4"/>
    <w:rsid w:val="00E60AE5"/>
    <w:rsid w:val="00E60C34"/>
    <w:rsid w:val="00E60C51"/>
    <w:rsid w:val="00E60E67"/>
    <w:rsid w:val="00E61159"/>
    <w:rsid w:val="00E6121C"/>
    <w:rsid w:val="00E61DDC"/>
    <w:rsid w:val="00E620F7"/>
    <w:rsid w:val="00E62556"/>
    <w:rsid w:val="00E633E9"/>
    <w:rsid w:val="00E63B49"/>
    <w:rsid w:val="00E64064"/>
    <w:rsid w:val="00E640E5"/>
    <w:rsid w:val="00E64220"/>
    <w:rsid w:val="00E6435E"/>
    <w:rsid w:val="00E64DA9"/>
    <w:rsid w:val="00E65778"/>
    <w:rsid w:val="00E65B24"/>
    <w:rsid w:val="00E660E9"/>
    <w:rsid w:val="00E66D3A"/>
    <w:rsid w:val="00E6770E"/>
    <w:rsid w:val="00E67A33"/>
    <w:rsid w:val="00E67C7D"/>
    <w:rsid w:val="00E67E30"/>
    <w:rsid w:val="00E70321"/>
    <w:rsid w:val="00E70505"/>
    <w:rsid w:val="00E708C9"/>
    <w:rsid w:val="00E70D92"/>
    <w:rsid w:val="00E7193B"/>
    <w:rsid w:val="00E72036"/>
    <w:rsid w:val="00E7241F"/>
    <w:rsid w:val="00E725DD"/>
    <w:rsid w:val="00E72F65"/>
    <w:rsid w:val="00E73827"/>
    <w:rsid w:val="00E73CC9"/>
    <w:rsid w:val="00E73E65"/>
    <w:rsid w:val="00E74768"/>
    <w:rsid w:val="00E747AE"/>
    <w:rsid w:val="00E74831"/>
    <w:rsid w:val="00E74918"/>
    <w:rsid w:val="00E74BD2"/>
    <w:rsid w:val="00E74F97"/>
    <w:rsid w:val="00E751AE"/>
    <w:rsid w:val="00E75227"/>
    <w:rsid w:val="00E75440"/>
    <w:rsid w:val="00E759FC"/>
    <w:rsid w:val="00E75AC3"/>
    <w:rsid w:val="00E75F2D"/>
    <w:rsid w:val="00E762B7"/>
    <w:rsid w:val="00E764BF"/>
    <w:rsid w:val="00E7665D"/>
    <w:rsid w:val="00E771EB"/>
    <w:rsid w:val="00E77AE7"/>
    <w:rsid w:val="00E81896"/>
    <w:rsid w:val="00E81F69"/>
    <w:rsid w:val="00E8232E"/>
    <w:rsid w:val="00E82693"/>
    <w:rsid w:val="00E82C4F"/>
    <w:rsid w:val="00E82D95"/>
    <w:rsid w:val="00E83250"/>
    <w:rsid w:val="00E834F6"/>
    <w:rsid w:val="00E835BB"/>
    <w:rsid w:val="00E84230"/>
    <w:rsid w:val="00E842D4"/>
    <w:rsid w:val="00E84B22"/>
    <w:rsid w:val="00E84D54"/>
    <w:rsid w:val="00E84F91"/>
    <w:rsid w:val="00E8539D"/>
    <w:rsid w:val="00E859F2"/>
    <w:rsid w:val="00E85EA0"/>
    <w:rsid w:val="00E85F01"/>
    <w:rsid w:val="00E8602F"/>
    <w:rsid w:val="00E865EE"/>
    <w:rsid w:val="00E867D9"/>
    <w:rsid w:val="00E86C0E"/>
    <w:rsid w:val="00E86DAC"/>
    <w:rsid w:val="00E86F89"/>
    <w:rsid w:val="00E90815"/>
    <w:rsid w:val="00E9111B"/>
    <w:rsid w:val="00E91224"/>
    <w:rsid w:val="00E91D3F"/>
    <w:rsid w:val="00E91F38"/>
    <w:rsid w:val="00E91FD6"/>
    <w:rsid w:val="00E9233A"/>
    <w:rsid w:val="00E923FD"/>
    <w:rsid w:val="00E925BC"/>
    <w:rsid w:val="00E92A3D"/>
    <w:rsid w:val="00E92FDE"/>
    <w:rsid w:val="00E93576"/>
    <w:rsid w:val="00E93BD5"/>
    <w:rsid w:val="00E93C60"/>
    <w:rsid w:val="00E948E6"/>
    <w:rsid w:val="00E95811"/>
    <w:rsid w:val="00E95CD6"/>
    <w:rsid w:val="00E97E4B"/>
    <w:rsid w:val="00EA0396"/>
    <w:rsid w:val="00EA05E4"/>
    <w:rsid w:val="00EA09EC"/>
    <w:rsid w:val="00EA0B51"/>
    <w:rsid w:val="00EA0FFC"/>
    <w:rsid w:val="00EA1066"/>
    <w:rsid w:val="00EA1E25"/>
    <w:rsid w:val="00EA2041"/>
    <w:rsid w:val="00EA21CE"/>
    <w:rsid w:val="00EA24D0"/>
    <w:rsid w:val="00EA2C64"/>
    <w:rsid w:val="00EA36F6"/>
    <w:rsid w:val="00EA41DF"/>
    <w:rsid w:val="00EA4419"/>
    <w:rsid w:val="00EA4843"/>
    <w:rsid w:val="00EA4DDB"/>
    <w:rsid w:val="00EA516A"/>
    <w:rsid w:val="00EA56C7"/>
    <w:rsid w:val="00EA5B1D"/>
    <w:rsid w:val="00EA5B33"/>
    <w:rsid w:val="00EA5FC5"/>
    <w:rsid w:val="00EA6109"/>
    <w:rsid w:val="00EA614C"/>
    <w:rsid w:val="00EA637C"/>
    <w:rsid w:val="00EA67D3"/>
    <w:rsid w:val="00EA67EE"/>
    <w:rsid w:val="00EA6C91"/>
    <w:rsid w:val="00EA6CAB"/>
    <w:rsid w:val="00EA724C"/>
    <w:rsid w:val="00EA74D9"/>
    <w:rsid w:val="00EA7E6A"/>
    <w:rsid w:val="00EB04C6"/>
    <w:rsid w:val="00EB178F"/>
    <w:rsid w:val="00EB1C83"/>
    <w:rsid w:val="00EB209F"/>
    <w:rsid w:val="00EB2241"/>
    <w:rsid w:val="00EB293A"/>
    <w:rsid w:val="00EB3738"/>
    <w:rsid w:val="00EB3A88"/>
    <w:rsid w:val="00EB3F72"/>
    <w:rsid w:val="00EB4231"/>
    <w:rsid w:val="00EB42DC"/>
    <w:rsid w:val="00EB47AC"/>
    <w:rsid w:val="00EB52FF"/>
    <w:rsid w:val="00EB55EB"/>
    <w:rsid w:val="00EB5F0E"/>
    <w:rsid w:val="00EB60CC"/>
    <w:rsid w:val="00EB61B4"/>
    <w:rsid w:val="00EB6553"/>
    <w:rsid w:val="00EB67E0"/>
    <w:rsid w:val="00EB6E0B"/>
    <w:rsid w:val="00EB73CB"/>
    <w:rsid w:val="00EB7948"/>
    <w:rsid w:val="00EB7E1A"/>
    <w:rsid w:val="00EC0A5B"/>
    <w:rsid w:val="00EC17D1"/>
    <w:rsid w:val="00EC1D49"/>
    <w:rsid w:val="00EC2458"/>
    <w:rsid w:val="00EC2AD3"/>
    <w:rsid w:val="00EC3247"/>
    <w:rsid w:val="00EC4929"/>
    <w:rsid w:val="00EC4AD6"/>
    <w:rsid w:val="00EC4DB9"/>
    <w:rsid w:val="00EC4FCF"/>
    <w:rsid w:val="00EC589B"/>
    <w:rsid w:val="00EC6D6E"/>
    <w:rsid w:val="00EC7050"/>
    <w:rsid w:val="00EC7635"/>
    <w:rsid w:val="00EC7A7A"/>
    <w:rsid w:val="00EC7E12"/>
    <w:rsid w:val="00EC7E83"/>
    <w:rsid w:val="00ED0641"/>
    <w:rsid w:val="00ED074A"/>
    <w:rsid w:val="00ED0867"/>
    <w:rsid w:val="00ED09A4"/>
    <w:rsid w:val="00ED0B9C"/>
    <w:rsid w:val="00ED1814"/>
    <w:rsid w:val="00ED22C6"/>
    <w:rsid w:val="00ED2311"/>
    <w:rsid w:val="00ED23EB"/>
    <w:rsid w:val="00ED2C25"/>
    <w:rsid w:val="00ED2EAC"/>
    <w:rsid w:val="00ED30B9"/>
    <w:rsid w:val="00ED3210"/>
    <w:rsid w:val="00ED3737"/>
    <w:rsid w:val="00ED3835"/>
    <w:rsid w:val="00ED3B01"/>
    <w:rsid w:val="00ED4214"/>
    <w:rsid w:val="00ED4467"/>
    <w:rsid w:val="00ED4B2B"/>
    <w:rsid w:val="00ED4D55"/>
    <w:rsid w:val="00ED4EAD"/>
    <w:rsid w:val="00ED4EBF"/>
    <w:rsid w:val="00ED4F88"/>
    <w:rsid w:val="00ED532C"/>
    <w:rsid w:val="00ED5366"/>
    <w:rsid w:val="00ED536D"/>
    <w:rsid w:val="00ED554D"/>
    <w:rsid w:val="00ED632D"/>
    <w:rsid w:val="00ED6807"/>
    <w:rsid w:val="00ED6E2D"/>
    <w:rsid w:val="00ED6E54"/>
    <w:rsid w:val="00ED7AEB"/>
    <w:rsid w:val="00EE00A2"/>
    <w:rsid w:val="00EE03A1"/>
    <w:rsid w:val="00EE05BC"/>
    <w:rsid w:val="00EE0726"/>
    <w:rsid w:val="00EE116B"/>
    <w:rsid w:val="00EE15C6"/>
    <w:rsid w:val="00EE1C66"/>
    <w:rsid w:val="00EE1C9B"/>
    <w:rsid w:val="00EE24DB"/>
    <w:rsid w:val="00EE264E"/>
    <w:rsid w:val="00EE2736"/>
    <w:rsid w:val="00EE2CEB"/>
    <w:rsid w:val="00EE3161"/>
    <w:rsid w:val="00EE36B4"/>
    <w:rsid w:val="00EE3F62"/>
    <w:rsid w:val="00EE42A9"/>
    <w:rsid w:val="00EE45CA"/>
    <w:rsid w:val="00EE49F6"/>
    <w:rsid w:val="00EE503A"/>
    <w:rsid w:val="00EE57E9"/>
    <w:rsid w:val="00EE7E59"/>
    <w:rsid w:val="00EF05F8"/>
    <w:rsid w:val="00EF1023"/>
    <w:rsid w:val="00EF119A"/>
    <w:rsid w:val="00EF1B62"/>
    <w:rsid w:val="00EF1D11"/>
    <w:rsid w:val="00EF1DF2"/>
    <w:rsid w:val="00EF2127"/>
    <w:rsid w:val="00EF2413"/>
    <w:rsid w:val="00EF2B8A"/>
    <w:rsid w:val="00EF2D68"/>
    <w:rsid w:val="00EF3045"/>
    <w:rsid w:val="00EF343C"/>
    <w:rsid w:val="00EF393F"/>
    <w:rsid w:val="00EF494B"/>
    <w:rsid w:val="00EF495E"/>
    <w:rsid w:val="00EF4A26"/>
    <w:rsid w:val="00EF4AF6"/>
    <w:rsid w:val="00EF4D5B"/>
    <w:rsid w:val="00EF4EBB"/>
    <w:rsid w:val="00EF66CD"/>
    <w:rsid w:val="00EF674A"/>
    <w:rsid w:val="00EF6D82"/>
    <w:rsid w:val="00EF7C35"/>
    <w:rsid w:val="00EF7D40"/>
    <w:rsid w:val="00F003A1"/>
    <w:rsid w:val="00F0188A"/>
    <w:rsid w:val="00F01B3F"/>
    <w:rsid w:val="00F01F86"/>
    <w:rsid w:val="00F028CE"/>
    <w:rsid w:val="00F02ACB"/>
    <w:rsid w:val="00F0352B"/>
    <w:rsid w:val="00F03738"/>
    <w:rsid w:val="00F03DEE"/>
    <w:rsid w:val="00F04064"/>
    <w:rsid w:val="00F0447A"/>
    <w:rsid w:val="00F04911"/>
    <w:rsid w:val="00F04BEB"/>
    <w:rsid w:val="00F050DF"/>
    <w:rsid w:val="00F05D53"/>
    <w:rsid w:val="00F06339"/>
    <w:rsid w:val="00F06862"/>
    <w:rsid w:val="00F06C09"/>
    <w:rsid w:val="00F071A9"/>
    <w:rsid w:val="00F10494"/>
    <w:rsid w:val="00F10EAF"/>
    <w:rsid w:val="00F11036"/>
    <w:rsid w:val="00F11077"/>
    <w:rsid w:val="00F111CC"/>
    <w:rsid w:val="00F116CA"/>
    <w:rsid w:val="00F118A7"/>
    <w:rsid w:val="00F11D44"/>
    <w:rsid w:val="00F122E3"/>
    <w:rsid w:val="00F12A26"/>
    <w:rsid w:val="00F12FF8"/>
    <w:rsid w:val="00F13AF5"/>
    <w:rsid w:val="00F14496"/>
    <w:rsid w:val="00F14D01"/>
    <w:rsid w:val="00F15544"/>
    <w:rsid w:val="00F157E0"/>
    <w:rsid w:val="00F159F3"/>
    <w:rsid w:val="00F16604"/>
    <w:rsid w:val="00F17186"/>
    <w:rsid w:val="00F178CD"/>
    <w:rsid w:val="00F20862"/>
    <w:rsid w:val="00F20BAA"/>
    <w:rsid w:val="00F21318"/>
    <w:rsid w:val="00F21853"/>
    <w:rsid w:val="00F21A71"/>
    <w:rsid w:val="00F21DAB"/>
    <w:rsid w:val="00F21F89"/>
    <w:rsid w:val="00F2241C"/>
    <w:rsid w:val="00F2241E"/>
    <w:rsid w:val="00F22C6F"/>
    <w:rsid w:val="00F232B6"/>
    <w:rsid w:val="00F23553"/>
    <w:rsid w:val="00F236B9"/>
    <w:rsid w:val="00F23784"/>
    <w:rsid w:val="00F23AEB"/>
    <w:rsid w:val="00F23BE0"/>
    <w:rsid w:val="00F23FBA"/>
    <w:rsid w:val="00F247F7"/>
    <w:rsid w:val="00F24C0F"/>
    <w:rsid w:val="00F25621"/>
    <w:rsid w:val="00F25E79"/>
    <w:rsid w:val="00F25F5F"/>
    <w:rsid w:val="00F2624C"/>
    <w:rsid w:val="00F264D0"/>
    <w:rsid w:val="00F278CA"/>
    <w:rsid w:val="00F309E2"/>
    <w:rsid w:val="00F312CD"/>
    <w:rsid w:val="00F31533"/>
    <w:rsid w:val="00F31579"/>
    <w:rsid w:val="00F317C3"/>
    <w:rsid w:val="00F31932"/>
    <w:rsid w:val="00F3220E"/>
    <w:rsid w:val="00F32370"/>
    <w:rsid w:val="00F32AEA"/>
    <w:rsid w:val="00F32C28"/>
    <w:rsid w:val="00F32C49"/>
    <w:rsid w:val="00F33211"/>
    <w:rsid w:val="00F33254"/>
    <w:rsid w:val="00F33316"/>
    <w:rsid w:val="00F33528"/>
    <w:rsid w:val="00F33588"/>
    <w:rsid w:val="00F341CF"/>
    <w:rsid w:val="00F34E71"/>
    <w:rsid w:val="00F35675"/>
    <w:rsid w:val="00F357F8"/>
    <w:rsid w:val="00F3630B"/>
    <w:rsid w:val="00F36858"/>
    <w:rsid w:val="00F37097"/>
    <w:rsid w:val="00F372C5"/>
    <w:rsid w:val="00F3736C"/>
    <w:rsid w:val="00F37471"/>
    <w:rsid w:val="00F3755D"/>
    <w:rsid w:val="00F37592"/>
    <w:rsid w:val="00F37D8A"/>
    <w:rsid w:val="00F4006D"/>
    <w:rsid w:val="00F405FF"/>
    <w:rsid w:val="00F40DA1"/>
    <w:rsid w:val="00F40E56"/>
    <w:rsid w:val="00F40F45"/>
    <w:rsid w:val="00F4139F"/>
    <w:rsid w:val="00F4197A"/>
    <w:rsid w:val="00F42A1A"/>
    <w:rsid w:val="00F42A42"/>
    <w:rsid w:val="00F42BD9"/>
    <w:rsid w:val="00F430C9"/>
    <w:rsid w:val="00F43531"/>
    <w:rsid w:val="00F4572E"/>
    <w:rsid w:val="00F46535"/>
    <w:rsid w:val="00F46A10"/>
    <w:rsid w:val="00F47BE4"/>
    <w:rsid w:val="00F47D6A"/>
    <w:rsid w:val="00F47DB5"/>
    <w:rsid w:val="00F5015F"/>
    <w:rsid w:val="00F504EA"/>
    <w:rsid w:val="00F50A58"/>
    <w:rsid w:val="00F50E6F"/>
    <w:rsid w:val="00F5102E"/>
    <w:rsid w:val="00F513B0"/>
    <w:rsid w:val="00F51D1F"/>
    <w:rsid w:val="00F524E5"/>
    <w:rsid w:val="00F5330E"/>
    <w:rsid w:val="00F53BED"/>
    <w:rsid w:val="00F53E57"/>
    <w:rsid w:val="00F5405D"/>
    <w:rsid w:val="00F54398"/>
    <w:rsid w:val="00F543A3"/>
    <w:rsid w:val="00F54562"/>
    <w:rsid w:val="00F54831"/>
    <w:rsid w:val="00F54DC0"/>
    <w:rsid w:val="00F54F08"/>
    <w:rsid w:val="00F551E4"/>
    <w:rsid w:val="00F55220"/>
    <w:rsid w:val="00F558C2"/>
    <w:rsid w:val="00F559A8"/>
    <w:rsid w:val="00F55AD0"/>
    <w:rsid w:val="00F56194"/>
    <w:rsid w:val="00F5621B"/>
    <w:rsid w:val="00F5697D"/>
    <w:rsid w:val="00F56CBF"/>
    <w:rsid w:val="00F56D53"/>
    <w:rsid w:val="00F573EA"/>
    <w:rsid w:val="00F577E9"/>
    <w:rsid w:val="00F57C05"/>
    <w:rsid w:val="00F57E1D"/>
    <w:rsid w:val="00F60226"/>
    <w:rsid w:val="00F6072E"/>
    <w:rsid w:val="00F60AA1"/>
    <w:rsid w:val="00F60D93"/>
    <w:rsid w:val="00F619AB"/>
    <w:rsid w:val="00F619C9"/>
    <w:rsid w:val="00F61E8A"/>
    <w:rsid w:val="00F61EDF"/>
    <w:rsid w:val="00F6224E"/>
    <w:rsid w:val="00F625DF"/>
    <w:rsid w:val="00F63131"/>
    <w:rsid w:val="00F63A39"/>
    <w:rsid w:val="00F63A8C"/>
    <w:rsid w:val="00F63CEB"/>
    <w:rsid w:val="00F64959"/>
    <w:rsid w:val="00F656F8"/>
    <w:rsid w:val="00F65791"/>
    <w:rsid w:val="00F65C41"/>
    <w:rsid w:val="00F66450"/>
    <w:rsid w:val="00F666C2"/>
    <w:rsid w:val="00F6727B"/>
    <w:rsid w:val="00F6776E"/>
    <w:rsid w:val="00F701A9"/>
    <w:rsid w:val="00F703C2"/>
    <w:rsid w:val="00F70532"/>
    <w:rsid w:val="00F70A6F"/>
    <w:rsid w:val="00F70EE3"/>
    <w:rsid w:val="00F7110A"/>
    <w:rsid w:val="00F71A1B"/>
    <w:rsid w:val="00F71D47"/>
    <w:rsid w:val="00F72040"/>
    <w:rsid w:val="00F720F7"/>
    <w:rsid w:val="00F7234B"/>
    <w:rsid w:val="00F72BE1"/>
    <w:rsid w:val="00F72C95"/>
    <w:rsid w:val="00F72F03"/>
    <w:rsid w:val="00F734CA"/>
    <w:rsid w:val="00F73602"/>
    <w:rsid w:val="00F743C6"/>
    <w:rsid w:val="00F74D70"/>
    <w:rsid w:val="00F74EDF"/>
    <w:rsid w:val="00F74EEE"/>
    <w:rsid w:val="00F75212"/>
    <w:rsid w:val="00F7530E"/>
    <w:rsid w:val="00F758F7"/>
    <w:rsid w:val="00F7591C"/>
    <w:rsid w:val="00F75D6A"/>
    <w:rsid w:val="00F76A03"/>
    <w:rsid w:val="00F77780"/>
    <w:rsid w:val="00F7781C"/>
    <w:rsid w:val="00F77EAB"/>
    <w:rsid w:val="00F8096E"/>
    <w:rsid w:val="00F80A8E"/>
    <w:rsid w:val="00F80CD3"/>
    <w:rsid w:val="00F80EDE"/>
    <w:rsid w:val="00F81DC7"/>
    <w:rsid w:val="00F81E40"/>
    <w:rsid w:val="00F823C4"/>
    <w:rsid w:val="00F825A3"/>
    <w:rsid w:val="00F838D8"/>
    <w:rsid w:val="00F83B89"/>
    <w:rsid w:val="00F83BF9"/>
    <w:rsid w:val="00F848F9"/>
    <w:rsid w:val="00F84958"/>
    <w:rsid w:val="00F84D24"/>
    <w:rsid w:val="00F85503"/>
    <w:rsid w:val="00F85778"/>
    <w:rsid w:val="00F85EF7"/>
    <w:rsid w:val="00F85F20"/>
    <w:rsid w:val="00F8689B"/>
    <w:rsid w:val="00F868F3"/>
    <w:rsid w:val="00F86EF2"/>
    <w:rsid w:val="00F87138"/>
    <w:rsid w:val="00F87211"/>
    <w:rsid w:val="00F87469"/>
    <w:rsid w:val="00F87BBB"/>
    <w:rsid w:val="00F90226"/>
    <w:rsid w:val="00F907BC"/>
    <w:rsid w:val="00F90931"/>
    <w:rsid w:val="00F91254"/>
    <w:rsid w:val="00F91412"/>
    <w:rsid w:val="00F91631"/>
    <w:rsid w:val="00F91FDF"/>
    <w:rsid w:val="00F9205C"/>
    <w:rsid w:val="00F92303"/>
    <w:rsid w:val="00F925A5"/>
    <w:rsid w:val="00F92DF5"/>
    <w:rsid w:val="00F92E60"/>
    <w:rsid w:val="00F935E4"/>
    <w:rsid w:val="00F93B07"/>
    <w:rsid w:val="00F9445E"/>
    <w:rsid w:val="00F948DE"/>
    <w:rsid w:val="00F94A05"/>
    <w:rsid w:val="00F954EC"/>
    <w:rsid w:val="00F955D4"/>
    <w:rsid w:val="00F95872"/>
    <w:rsid w:val="00F95C5D"/>
    <w:rsid w:val="00F95E9E"/>
    <w:rsid w:val="00F96023"/>
    <w:rsid w:val="00F96643"/>
    <w:rsid w:val="00F9665C"/>
    <w:rsid w:val="00F96F09"/>
    <w:rsid w:val="00F97CC7"/>
    <w:rsid w:val="00F97D37"/>
    <w:rsid w:val="00FA0712"/>
    <w:rsid w:val="00FA0788"/>
    <w:rsid w:val="00FA126B"/>
    <w:rsid w:val="00FA2045"/>
    <w:rsid w:val="00FA2098"/>
    <w:rsid w:val="00FA2152"/>
    <w:rsid w:val="00FA2644"/>
    <w:rsid w:val="00FA2768"/>
    <w:rsid w:val="00FA2909"/>
    <w:rsid w:val="00FA330C"/>
    <w:rsid w:val="00FA337F"/>
    <w:rsid w:val="00FA38B4"/>
    <w:rsid w:val="00FA4478"/>
    <w:rsid w:val="00FA4B8F"/>
    <w:rsid w:val="00FA4CBD"/>
    <w:rsid w:val="00FA4D4E"/>
    <w:rsid w:val="00FA4FBA"/>
    <w:rsid w:val="00FA5308"/>
    <w:rsid w:val="00FA5327"/>
    <w:rsid w:val="00FA576C"/>
    <w:rsid w:val="00FA5B8A"/>
    <w:rsid w:val="00FA62E0"/>
    <w:rsid w:val="00FA6775"/>
    <w:rsid w:val="00FA67EA"/>
    <w:rsid w:val="00FA6C64"/>
    <w:rsid w:val="00FA6D8F"/>
    <w:rsid w:val="00FA7BF4"/>
    <w:rsid w:val="00FA7F6D"/>
    <w:rsid w:val="00FB1BB8"/>
    <w:rsid w:val="00FB2065"/>
    <w:rsid w:val="00FB2786"/>
    <w:rsid w:val="00FB27FC"/>
    <w:rsid w:val="00FB2B1F"/>
    <w:rsid w:val="00FB3056"/>
    <w:rsid w:val="00FB31A4"/>
    <w:rsid w:val="00FB34C4"/>
    <w:rsid w:val="00FB3F45"/>
    <w:rsid w:val="00FB42BE"/>
    <w:rsid w:val="00FB4652"/>
    <w:rsid w:val="00FB4F57"/>
    <w:rsid w:val="00FB506A"/>
    <w:rsid w:val="00FB5D09"/>
    <w:rsid w:val="00FB6C14"/>
    <w:rsid w:val="00FB6CDF"/>
    <w:rsid w:val="00FB7005"/>
    <w:rsid w:val="00FB7E37"/>
    <w:rsid w:val="00FB7F07"/>
    <w:rsid w:val="00FC0365"/>
    <w:rsid w:val="00FC1CFF"/>
    <w:rsid w:val="00FC2A9C"/>
    <w:rsid w:val="00FC4BF0"/>
    <w:rsid w:val="00FC4D1E"/>
    <w:rsid w:val="00FC4F25"/>
    <w:rsid w:val="00FC511C"/>
    <w:rsid w:val="00FC5447"/>
    <w:rsid w:val="00FC5962"/>
    <w:rsid w:val="00FC63D8"/>
    <w:rsid w:val="00FC6894"/>
    <w:rsid w:val="00FC7029"/>
    <w:rsid w:val="00FC7475"/>
    <w:rsid w:val="00FC7A70"/>
    <w:rsid w:val="00FC7E36"/>
    <w:rsid w:val="00FD0460"/>
    <w:rsid w:val="00FD076B"/>
    <w:rsid w:val="00FD0E0C"/>
    <w:rsid w:val="00FD1556"/>
    <w:rsid w:val="00FD1DB6"/>
    <w:rsid w:val="00FD1DDF"/>
    <w:rsid w:val="00FD28CE"/>
    <w:rsid w:val="00FD3361"/>
    <w:rsid w:val="00FD341D"/>
    <w:rsid w:val="00FD35B7"/>
    <w:rsid w:val="00FD48A9"/>
    <w:rsid w:val="00FD5889"/>
    <w:rsid w:val="00FD5AC0"/>
    <w:rsid w:val="00FD673E"/>
    <w:rsid w:val="00FD67F6"/>
    <w:rsid w:val="00FD7DF2"/>
    <w:rsid w:val="00FE04F4"/>
    <w:rsid w:val="00FE08A3"/>
    <w:rsid w:val="00FE0B80"/>
    <w:rsid w:val="00FE1476"/>
    <w:rsid w:val="00FE1858"/>
    <w:rsid w:val="00FE18DD"/>
    <w:rsid w:val="00FE2001"/>
    <w:rsid w:val="00FE24AF"/>
    <w:rsid w:val="00FE2640"/>
    <w:rsid w:val="00FE27DD"/>
    <w:rsid w:val="00FE28B8"/>
    <w:rsid w:val="00FE3EFE"/>
    <w:rsid w:val="00FE4A5F"/>
    <w:rsid w:val="00FE4B67"/>
    <w:rsid w:val="00FE4D37"/>
    <w:rsid w:val="00FE4EAA"/>
    <w:rsid w:val="00FE59A4"/>
    <w:rsid w:val="00FE69EB"/>
    <w:rsid w:val="00FE6FBE"/>
    <w:rsid w:val="00FE719B"/>
    <w:rsid w:val="00FE7A76"/>
    <w:rsid w:val="00FE7C10"/>
    <w:rsid w:val="00FF095D"/>
    <w:rsid w:val="00FF0A3D"/>
    <w:rsid w:val="00FF1228"/>
    <w:rsid w:val="00FF14F3"/>
    <w:rsid w:val="00FF181B"/>
    <w:rsid w:val="00FF18C8"/>
    <w:rsid w:val="00FF1A42"/>
    <w:rsid w:val="00FF1C1D"/>
    <w:rsid w:val="00FF1CEB"/>
    <w:rsid w:val="00FF1D2B"/>
    <w:rsid w:val="00FF23C2"/>
    <w:rsid w:val="00FF2F38"/>
    <w:rsid w:val="00FF2FCE"/>
    <w:rsid w:val="00FF4245"/>
    <w:rsid w:val="00FF495D"/>
    <w:rsid w:val="00FF499C"/>
    <w:rsid w:val="00FF4EE4"/>
    <w:rsid w:val="00FF5B6D"/>
    <w:rsid w:val="00FF5DC0"/>
    <w:rsid w:val="00FF5FD7"/>
    <w:rsid w:val="00FF6EC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105"/>
    <o:shapelayout v:ext="edit">
      <o:idmap v:ext="edit" data="1"/>
    </o:shapelayout>
  </w:shapeDefaults>
  <w:decimalSymbol w:val=","/>
  <w:listSeparator w:val=";"/>
  <w14:docId w14:val="39284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New York"/>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A0E"/>
    <w:pPr>
      <w:tabs>
        <w:tab w:val="right" w:pos="7920"/>
        <w:tab w:val="right" w:pos="9720"/>
      </w:tabs>
      <w:jc w:val="both"/>
    </w:pPr>
    <w:rPr>
      <w:rFonts w:cs="Times New Roman"/>
      <w:lang w:val="es-AR"/>
    </w:rPr>
  </w:style>
  <w:style w:type="paragraph" w:styleId="Ttulo1">
    <w:name w:val="heading 1"/>
    <w:aliases w:val="h1"/>
    <w:basedOn w:val="Normal"/>
    <w:next w:val="Normal"/>
    <w:link w:val="Ttulo1Car"/>
    <w:qFormat/>
    <w:rsid w:val="00CD2FC9"/>
    <w:pPr>
      <w:keepNext/>
      <w:jc w:val="center"/>
      <w:outlineLvl w:val="0"/>
    </w:pPr>
    <w:rPr>
      <w:rFonts w:ascii="Times New Roman" w:hAnsi="Times New Roman"/>
      <w:b/>
    </w:rPr>
  </w:style>
  <w:style w:type="paragraph" w:styleId="Ttulo2">
    <w:name w:val="heading 2"/>
    <w:basedOn w:val="Normal"/>
    <w:next w:val="Normal"/>
    <w:link w:val="Ttulo2Car"/>
    <w:qFormat/>
    <w:rsid w:val="00CD2FC9"/>
    <w:pPr>
      <w:keepNext/>
      <w:tabs>
        <w:tab w:val="right" w:pos="7200"/>
        <w:tab w:val="right" w:pos="8880"/>
        <w:tab w:val="left" w:pos="9600"/>
      </w:tabs>
      <w:jc w:val="center"/>
      <w:outlineLvl w:val="1"/>
    </w:pPr>
    <w:rPr>
      <w:rFonts w:ascii="Times New Roman" w:hAnsi="Times New Roman"/>
      <w:sz w:val="24"/>
    </w:rPr>
  </w:style>
  <w:style w:type="paragraph" w:styleId="Ttulo3">
    <w:name w:val="heading 3"/>
    <w:basedOn w:val="Normal"/>
    <w:next w:val="Normal"/>
    <w:link w:val="Ttulo3Car"/>
    <w:qFormat/>
    <w:rsid w:val="00CD2FC9"/>
    <w:pPr>
      <w:keepNext/>
      <w:tabs>
        <w:tab w:val="right" w:pos="13680"/>
      </w:tabs>
      <w:outlineLvl w:val="2"/>
    </w:pPr>
    <w:rPr>
      <w:rFonts w:ascii="Times New Roman" w:hAnsi="Times New Roman"/>
      <w:b/>
    </w:rPr>
  </w:style>
  <w:style w:type="paragraph" w:styleId="Ttulo4">
    <w:name w:val="heading 4"/>
    <w:basedOn w:val="Normal"/>
    <w:next w:val="Normal"/>
    <w:link w:val="Ttulo4Car"/>
    <w:qFormat/>
    <w:rsid w:val="00CD2FC9"/>
    <w:pPr>
      <w:keepNext/>
      <w:tabs>
        <w:tab w:val="clear" w:pos="7920"/>
        <w:tab w:val="clear" w:pos="9720"/>
      </w:tabs>
      <w:outlineLvl w:val="3"/>
    </w:pPr>
    <w:rPr>
      <w:rFonts w:ascii="Times New Roman" w:hAnsi="Times New Roman"/>
      <w:sz w:val="22"/>
      <w:u w:val="single"/>
    </w:rPr>
  </w:style>
  <w:style w:type="paragraph" w:styleId="Ttulo5">
    <w:name w:val="heading 5"/>
    <w:basedOn w:val="Normal"/>
    <w:next w:val="Normal"/>
    <w:link w:val="Ttulo5Car"/>
    <w:qFormat/>
    <w:rsid w:val="00CD2FC9"/>
    <w:pPr>
      <w:keepNext/>
      <w:tabs>
        <w:tab w:val="clear" w:pos="7920"/>
        <w:tab w:val="clear" w:pos="9720"/>
      </w:tabs>
      <w:jc w:val="center"/>
      <w:outlineLvl w:val="4"/>
    </w:pPr>
    <w:rPr>
      <w:rFonts w:ascii="Times New Roman" w:hAnsi="Times New Roman"/>
      <w:sz w:val="22"/>
      <w:u w:val="single"/>
    </w:rPr>
  </w:style>
  <w:style w:type="paragraph" w:styleId="Ttulo6">
    <w:name w:val="heading 6"/>
    <w:basedOn w:val="Normal"/>
    <w:next w:val="Normal"/>
    <w:link w:val="Ttulo6Car"/>
    <w:qFormat/>
    <w:rsid w:val="00CD2FC9"/>
    <w:pPr>
      <w:keepNext/>
      <w:tabs>
        <w:tab w:val="clear" w:pos="7920"/>
        <w:tab w:val="clear" w:pos="9720"/>
        <w:tab w:val="center" w:pos="7900"/>
      </w:tabs>
      <w:jc w:val="center"/>
      <w:outlineLvl w:val="5"/>
    </w:pPr>
    <w:rPr>
      <w:rFonts w:ascii="Times New Roman" w:hAnsi="Times New Roman"/>
      <w:u w:val="single"/>
    </w:rPr>
  </w:style>
  <w:style w:type="paragraph" w:styleId="Ttulo7">
    <w:name w:val="heading 7"/>
    <w:basedOn w:val="Normal"/>
    <w:next w:val="Normal"/>
    <w:link w:val="Ttulo7Car"/>
    <w:qFormat/>
    <w:rsid w:val="00CD2FC9"/>
    <w:pPr>
      <w:keepNext/>
      <w:tabs>
        <w:tab w:val="left" w:pos="820"/>
        <w:tab w:val="right" w:pos="5800"/>
        <w:tab w:val="left" w:pos="6400"/>
        <w:tab w:val="right" w:pos="8040"/>
        <w:tab w:val="left" w:pos="8440"/>
        <w:tab w:val="right" w:pos="9820"/>
        <w:tab w:val="decimal" w:pos="11700"/>
        <w:tab w:val="decimal" w:pos="13940"/>
      </w:tabs>
      <w:outlineLvl w:val="6"/>
    </w:pPr>
    <w:rPr>
      <w:rFonts w:ascii="Times New Roman" w:hAnsi="Times New Roman"/>
      <w:u w:val="single"/>
    </w:rPr>
  </w:style>
  <w:style w:type="paragraph" w:styleId="Ttulo8">
    <w:name w:val="heading 8"/>
    <w:basedOn w:val="Normal"/>
    <w:next w:val="Normal"/>
    <w:link w:val="Ttulo8Car"/>
    <w:qFormat/>
    <w:rsid w:val="00CD2FC9"/>
    <w:pPr>
      <w:keepNext/>
      <w:tabs>
        <w:tab w:val="clear" w:pos="7920"/>
        <w:tab w:val="clear" w:pos="9720"/>
        <w:tab w:val="decimal" w:pos="1452"/>
        <w:tab w:val="left" w:pos="5529"/>
        <w:tab w:val="center" w:pos="7560"/>
        <w:tab w:val="right" w:pos="9620"/>
      </w:tabs>
      <w:outlineLvl w:val="7"/>
    </w:pPr>
    <w:rPr>
      <w:rFonts w:ascii="Times New Roman" w:hAnsi="Times New Roman"/>
      <w:sz w:val="24"/>
      <w:u w:val="single"/>
    </w:rPr>
  </w:style>
  <w:style w:type="paragraph" w:styleId="Ttulo9">
    <w:name w:val="heading 9"/>
    <w:basedOn w:val="Normal"/>
    <w:next w:val="Normal"/>
    <w:link w:val="Ttulo9Car"/>
    <w:qFormat/>
    <w:rsid w:val="00CD2FC9"/>
    <w:pPr>
      <w:keepNext/>
      <w:tabs>
        <w:tab w:val="center" w:pos="6560"/>
        <w:tab w:val="center" w:pos="8400"/>
      </w:tabs>
      <w:jc w:val="center"/>
      <w:outlineLvl w:val="8"/>
    </w:pPr>
    <w:rPr>
      <w:rFonts w:ascii="Times New Roman" w:hAnsi="Times New Roman"/>
      <w:sz w:val="18"/>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1 Car"/>
    <w:basedOn w:val="Fuentedeprrafopredeter"/>
    <w:link w:val="Ttulo1"/>
    <w:locked/>
    <w:rsid w:val="00DC360F"/>
    <w:rPr>
      <w:rFonts w:ascii="Cambria" w:hAnsi="Cambria" w:cs="Times New Roman"/>
      <w:b/>
      <w:bCs/>
      <w:kern w:val="32"/>
      <w:sz w:val="32"/>
      <w:szCs w:val="32"/>
      <w:lang w:eastAsia="en-US"/>
    </w:rPr>
  </w:style>
  <w:style w:type="character" w:customStyle="1" w:styleId="Ttulo2Car">
    <w:name w:val="Título 2 Car"/>
    <w:basedOn w:val="Fuentedeprrafopredeter"/>
    <w:link w:val="Ttulo2"/>
    <w:semiHidden/>
    <w:locked/>
    <w:rsid w:val="00DC360F"/>
    <w:rPr>
      <w:rFonts w:ascii="Cambria" w:hAnsi="Cambria" w:cs="Times New Roman"/>
      <w:b/>
      <w:bCs/>
      <w:i/>
      <w:iCs/>
      <w:sz w:val="28"/>
      <w:szCs w:val="28"/>
      <w:lang w:eastAsia="en-US"/>
    </w:rPr>
  </w:style>
  <w:style w:type="character" w:customStyle="1" w:styleId="Ttulo3Car">
    <w:name w:val="Título 3 Car"/>
    <w:basedOn w:val="Fuentedeprrafopredeter"/>
    <w:link w:val="Ttulo3"/>
    <w:semiHidden/>
    <w:locked/>
    <w:rsid w:val="00DC360F"/>
    <w:rPr>
      <w:rFonts w:ascii="Cambria" w:hAnsi="Cambria" w:cs="Times New Roman"/>
      <w:b/>
      <w:bCs/>
      <w:sz w:val="26"/>
      <w:szCs w:val="26"/>
      <w:lang w:eastAsia="en-US"/>
    </w:rPr>
  </w:style>
  <w:style w:type="character" w:customStyle="1" w:styleId="Ttulo4Car">
    <w:name w:val="Título 4 Car"/>
    <w:basedOn w:val="Fuentedeprrafopredeter"/>
    <w:link w:val="Ttulo4"/>
    <w:semiHidden/>
    <w:locked/>
    <w:rsid w:val="00DC360F"/>
    <w:rPr>
      <w:rFonts w:ascii="Calibri" w:hAnsi="Calibri" w:cs="Times New Roman"/>
      <w:b/>
      <w:bCs/>
      <w:sz w:val="28"/>
      <w:szCs w:val="28"/>
      <w:lang w:eastAsia="en-US"/>
    </w:rPr>
  </w:style>
  <w:style w:type="character" w:customStyle="1" w:styleId="Ttulo5Car">
    <w:name w:val="Título 5 Car"/>
    <w:basedOn w:val="Fuentedeprrafopredeter"/>
    <w:link w:val="Ttulo5"/>
    <w:semiHidden/>
    <w:locked/>
    <w:rsid w:val="00DC360F"/>
    <w:rPr>
      <w:rFonts w:ascii="Calibri" w:hAnsi="Calibri" w:cs="Times New Roman"/>
      <w:b/>
      <w:bCs/>
      <w:i/>
      <w:iCs/>
      <w:sz w:val="26"/>
      <w:szCs w:val="26"/>
      <w:lang w:eastAsia="en-US"/>
    </w:rPr>
  </w:style>
  <w:style w:type="character" w:customStyle="1" w:styleId="Ttulo6Car">
    <w:name w:val="Título 6 Car"/>
    <w:basedOn w:val="Fuentedeprrafopredeter"/>
    <w:link w:val="Ttulo6"/>
    <w:semiHidden/>
    <w:locked/>
    <w:rsid w:val="00DC360F"/>
    <w:rPr>
      <w:rFonts w:ascii="Calibri" w:hAnsi="Calibri" w:cs="Times New Roman"/>
      <w:b/>
      <w:bCs/>
      <w:sz w:val="22"/>
      <w:szCs w:val="22"/>
      <w:lang w:eastAsia="en-US"/>
    </w:rPr>
  </w:style>
  <w:style w:type="character" w:customStyle="1" w:styleId="Ttulo7Car">
    <w:name w:val="Título 7 Car"/>
    <w:basedOn w:val="Fuentedeprrafopredeter"/>
    <w:link w:val="Ttulo7"/>
    <w:semiHidden/>
    <w:locked/>
    <w:rsid w:val="00DC360F"/>
    <w:rPr>
      <w:rFonts w:ascii="Calibri" w:hAnsi="Calibri" w:cs="Times New Roman"/>
      <w:sz w:val="24"/>
      <w:szCs w:val="24"/>
      <w:lang w:eastAsia="en-US"/>
    </w:rPr>
  </w:style>
  <w:style w:type="character" w:customStyle="1" w:styleId="Ttulo8Car">
    <w:name w:val="Título 8 Car"/>
    <w:basedOn w:val="Fuentedeprrafopredeter"/>
    <w:link w:val="Ttulo8"/>
    <w:semiHidden/>
    <w:locked/>
    <w:rsid w:val="00DC360F"/>
    <w:rPr>
      <w:rFonts w:ascii="Calibri" w:hAnsi="Calibri" w:cs="Times New Roman"/>
      <w:i/>
      <w:iCs/>
      <w:sz w:val="24"/>
      <w:szCs w:val="24"/>
      <w:lang w:eastAsia="en-US"/>
    </w:rPr>
  </w:style>
  <w:style w:type="character" w:customStyle="1" w:styleId="Ttulo9Car">
    <w:name w:val="Título 9 Car"/>
    <w:basedOn w:val="Fuentedeprrafopredeter"/>
    <w:link w:val="Ttulo9"/>
    <w:semiHidden/>
    <w:locked/>
    <w:rsid w:val="00DC360F"/>
    <w:rPr>
      <w:rFonts w:ascii="Cambria" w:hAnsi="Cambria" w:cs="Times New Roman"/>
      <w:sz w:val="22"/>
      <w:szCs w:val="22"/>
      <w:lang w:eastAsia="en-US"/>
    </w:rPr>
  </w:style>
  <w:style w:type="paragraph" w:styleId="Textonotaalfinal">
    <w:name w:val="endnote text"/>
    <w:basedOn w:val="Normal"/>
    <w:link w:val="TextonotaalfinalCar"/>
    <w:rsid w:val="00CD2FC9"/>
  </w:style>
  <w:style w:type="character" w:customStyle="1" w:styleId="TextonotaalfinalCar">
    <w:name w:val="Texto nota al final Car"/>
    <w:basedOn w:val="Fuentedeprrafopredeter"/>
    <w:link w:val="Textonotaalfinal"/>
    <w:locked/>
    <w:rsid w:val="00DC360F"/>
    <w:rPr>
      <w:rFonts w:cs="Times New Roman"/>
      <w:lang w:eastAsia="en-US"/>
    </w:rPr>
  </w:style>
  <w:style w:type="paragraph" w:styleId="Piedepgina">
    <w:name w:val="footer"/>
    <w:basedOn w:val="Normal"/>
    <w:link w:val="PiedepginaCar"/>
    <w:rsid w:val="00CD2FC9"/>
    <w:pPr>
      <w:tabs>
        <w:tab w:val="clear" w:pos="7920"/>
        <w:tab w:val="clear" w:pos="9720"/>
        <w:tab w:val="center" w:pos="4320"/>
        <w:tab w:val="right" w:pos="8640"/>
      </w:tabs>
    </w:pPr>
  </w:style>
  <w:style w:type="character" w:customStyle="1" w:styleId="PiedepginaCar">
    <w:name w:val="Pie de página Car"/>
    <w:basedOn w:val="Fuentedeprrafopredeter"/>
    <w:link w:val="Piedepgina"/>
    <w:uiPriority w:val="99"/>
    <w:locked/>
    <w:rsid w:val="00DC360F"/>
    <w:rPr>
      <w:rFonts w:cs="Times New Roman"/>
      <w:lang w:eastAsia="en-US"/>
    </w:rPr>
  </w:style>
  <w:style w:type="paragraph" w:styleId="Encabezado">
    <w:name w:val="header"/>
    <w:basedOn w:val="Normal"/>
    <w:link w:val="EncabezadoCar"/>
    <w:rsid w:val="00CD2FC9"/>
    <w:pPr>
      <w:tabs>
        <w:tab w:val="clear" w:pos="7920"/>
        <w:tab w:val="clear" w:pos="9720"/>
        <w:tab w:val="center" w:pos="4320"/>
        <w:tab w:val="right" w:pos="8640"/>
      </w:tabs>
    </w:pPr>
  </w:style>
  <w:style w:type="character" w:customStyle="1" w:styleId="EncabezadoCar">
    <w:name w:val="Encabezado Car"/>
    <w:basedOn w:val="Fuentedeprrafopredeter"/>
    <w:link w:val="Encabezado"/>
    <w:locked/>
    <w:rsid w:val="00DC360F"/>
    <w:rPr>
      <w:rFonts w:cs="Times New Roman"/>
      <w:lang w:eastAsia="en-US"/>
    </w:rPr>
  </w:style>
  <w:style w:type="paragraph" w:customStyle="1" w:styleId="KPMG">
    <w:name w:val="KPMG"/>
    <w:basedOn w:val="Normal"/>
    <w:rsid w:val="00CD2FC9"/>
    <w:pPr>
      <w:tabs>
        <w:tab w:val="clear" w:pos="7920"/>
        <w:tab w:val="clear" w:pos="9720"/>
      </w:tabs>
    </w:pPr>
    <w:rPr>
      <w:sz w:val="24"/>
    </w:rPr>
  </w:style>
  <w:style w:type="paragraph" w:customStyle="1" w:styleId="Lilianita">
    <w:name w:val="Lilianita"/>
    <w:basedOn w:val="Normal"/>
    <w:rsid w:val="00CD2FC9"/>
    <w:pPr>
      <w:tabs>
        <w:tab w:val="clear" w:pos="7920"/>
        <w:tab w:val="clear" w:pos="9720"/>
      </w:tabs>
    </w:pPr>
  </w:style>
  <w:style w:type="paragraph" w:customStyle="1" w:styleId="Cartas">
    <w:name w:val="Cartas"/>
    <w:basedOn w:val="Normal"/>
    <w:rsid w:val="00CD2FC9"/>
    <w:pPr>
      <w:tabs>
        <w:tab w:val="clear" w:pos="7920"/>
        <w:tab w:val="clear" w:pos="9720"/>
      </w:tabs>
    </w:pPr>
    <w:rPr>
      <w:sz w:val="24"/>
    </w:rPr>
  </w:style>
  <w:style w:type="paragraph" w:customStyle="1" w:styleId="KPMG-Times">
    <w:name w:val="KPMG-Times"/>
    <w:basedOn w:val="Normal"/>
    <w:rsid w:val="00CD2FC9"/>
    <w:pPr>
      <w:tabs>
        <w:tab w:val="clear" w:pos="7920"/>
        <w:tab w:val="clear" w:pos="9720"/>
      </w:tabs>
    </w:pPr>
    <w:rPr>
      <w:sz w:val="24"/>
    </w:rPr>
  </w:style>
  <w:style w:type="paragraph" w:styleId="Ttulo">
    <w:name w:val="Title"/>
    <w:basedOn w:val="Normal"/>
    <w:link w:val="TtuloCar"/>
    <w:qFormat/>
    <w:rsid w:val="00CD2FC9"/>
    <w:pPr>
      <w:tabs>
        <w:tab w:val="clear" w:pos="7920"/>
        <w:tab w:val="clear" w:pos="9720"/>
      </w:tabs>
      <w:jc w:val="center"/>
    </w:pPr>
    <w:rPr>
      <w:rFonts w:ascii="Times" w:hAnsi="Times"/>
      <w:b/>
      <w:sz w:val="24"/>
    </w:rPr>
  </w:style>
  <w:style w:type="character" w:customStyle="1" w:styleId="TtuloCar">
    <w:name w:val="Título Car"/>
    <w:basedOn w:val="Fuentedeprrafopredeter"/>
    <w:link w:val="Ttulo"/>
    <w:locked/>
    <w:rsid w:val="00DC360F"/>
    <w:rPr>
      <w:rFonts w:ascii="Cambria" w:hAnsi="Cambria" w:cs="Times New Roman"/>
      <w:b/>
      <w:bCs/>
      <w:kern w:val="28"/>
      <w:sz w:val="32"/>
      <w:szCs w:val="32"/>
      <w:lang w:eastAsia="en-US"/>
    </w:rPr>
  </w:style>
  <w:style w:type="paragraph" w:styleId="Textoindependiente">
    <w:name w:val="Body Text"/>
    <w:basedOn w:val="Normal"/>
    <w:link w:val="TextoindependienteCar"/>
    <w:uiPriority w:val="99"/>
    <w:rsid w:val="00CD2FC9"/>
    <w:pPr>
      <w:tabs>
        <w:tab w:val="clear" w:pos="7920"/>
        <w:tab w:val="clear" w:pos="9720"/>
      </w:tabs>
    </w:pPr>
    <w:rPr>
      <w:rFonts w:ascii="Times" w:hAnsi="Times"/>
      <w:b/>
      <w:sz w:val="24"/>
    </w:rPr>
  </w:style>
  <w:style w:type="character" w:customStyle="1" w:styleId="TextoindependienteCar">
    <w:name w:val="Texto independiente Car"/>
    <w:basedOn w:val="Fuentedeprrafopredeter"/>
    <w:link w:val="Textoindependiente"/>
    <w:locked/>
    <w:rsid w:val="00DC360F"/>
    <w:rPr>
      <w:rFonts w:cs="Times New Roman"/>
      <w:lang w:eastAsia="en-US"/>
    </w:rPr>
  </w:style>
  <w:style w:type="paragraph" w:styleId="Sangradetextonormal">
    <w:name w:val="Body Text Indent"/>
    <w:basedOn w:val="Normal"/>
    <w:link w:val="SangradetextonormalCar"/>
    <w:rsid w:val="00CD2FC9"/>
    <w:pPr>
      <w:tabs>
        <w:tab w:val="clear" w:pos="7920"/>
        <w:tab w:val="clear" w:pos="9720"/>
      </w:tabs>
    </w:pPr>
    <w:rPr>
      <w:rFonts w:ascii="Times" w:hAnsi="Times"/>
      <w:sz w:val="24"/>
    </w:rPr>
  </w:style>
  <w:style w:type="character" w:customStyle="1" w:styleId="SangradetextonormalCar">
    <w:name w:val="Sangría de texto normal Car"/>
    <w:basedOn w:val="Fuentedeprrafopredeter"/>
    <w:link w:val="Sangradetextonormal"/>
    <w:semiHidden/>
    <w:locked/>
    <w:rsid w:val="00DC360F"/>
    <w:rPr>
      <w:rFonts w:cs="Times New Roman"/>
      <w:lang w:eastAsia="en-US"/>
    </w:rPr>
  </w:style>
  <w:style w:type="paragraph" w:styleId="Textoindependiente2">
    <w:name w:val="Body Text 2"/>
    <w:basedOn w:val="Normal"/>
    <w:link w:val="Textoindependiente2Car"/>
    <w:rsid w:val="00CD2FC9"/>
    <w:pPr>
      <w:tabs>
        <w:tab w:val="left" w:pos="760"/>
      </w:tabs>
    </w:pPr>
    <w:rPr>
      <w:rFonts w:ascii="Times New Roman" w:hAnsi="Times New Roman"/>
      <w:sz w:val="18"/>
      <w:lang w:val="es-MX"/>
    </w:rPr>
  </w:style>
  <w:style w:type="character" w:customStyle="1" w:styleId="Textoindependiente2Car">
    <w:name w:val="Texto independiente 2 Car"/>
    <w:basedOn w:val="Fuentedeprrafopredeter"/>
    <w:link w:val="Textoindependiente2"/>
    <w:semiHidden/>
    <w:locked/>
    <w:rsid w:val="00DC360F"/>
    <w:rPr>
      <w:rFonts w:cs="Times New Roman"/>
      <w:lang w:eastAsia="en-US"/>
    </w:rPr>
  </w:style>
  <w:style w:type="paragraph" w:styleId="Sangra2detindependiente">
    <w:name w:val="Body Text Indent 2"/>
    <w:basedOn w:val="Normal"/>
    <w:link w:val="Sangra2detindependienteCar"/>
    <w:rsid w:val="00CD2FC9"/>
    <w:pPr>
      <w:ind w:left="284" w:hanging="284"/>
    </w:pPr>
    <w:rPr>
      <w:rFonts w:ascii="Times New Roman" w:hAnsi="Times New Roman"/>
      <w:b/>
      <w:bCs/>
      <w:i/>
      <w:iCs/>
    </w:rPr>
  </w:style>
  <w:style w:type="character" w:customStyle="1" w:styleId="Sangra2detindependienteCar">
    <w:name w:val="Sangría 2 de t. independiente Car"/>
    <w:basedOn w:val="Fuentedeprrafopredeter"/>
    <w:link w:val="Sangra2detindependiente"/>
    <w:semiHidden/>
    <w:locked/>
    <w:rsid w:val="00DC360F"/>
    <w:rPr>
      <w:rFonts w:cs="Times New Roman"/>
      <w:lang w:eastAsia="en-US"/>
    </w:rPr>
  </w:style>
  <w:style w:type="paragraph" w:styleId="Textoindependiente3">
    <w:name w:val="Body Text 3"/>
    <w:basedOn w:val="Normal"/>
    <w:link w:val="Textoindependiente3Car"/>
    <w:rsid w:val="00CD2FC9"/>
    <w:pPr>
      <w:tabs>
        <w:tab w:val="right" w:pos="8640"/>
        <w:tab w:val="right" w:pos="9600"/>
      </w:tabs>
    </w:pPr>
    <w:rPr>
      <w:rFonts w:ascii="Times New Roman" w:hAnsi="Times New Roman"/>
      <w:i/>
      <w:iCs/>
      <w:sz w:val="24"/>
    </w:rPr>
  </w:style>
  <w:style w:type="character" w:customStyle="1" w:styleId="Textoindependiente3Car">
    <w:name w:val="Texto independiente 3 Car"/>
    <w:basedOn w:val="Fuentedeprrafopredeter"/>
    <w:link w:val="Textoindependiente3"/>
    <w:semiHidden/>
    <w:locked/>
    <w:rsid w:val="00DC360F"/>
    <w:rPr>
      <w:rFonts w:cs="Times New Roman"/>
      <w:sz w:val="16"/>
      <w:szCs w:val="16"/>
      <w:lang w:eastAsia="en-US"/>
    </w:rPr>
  </w:style>
  <w:style w:type="paragraph" w:styleId="Sangra3detindependiente">
    <w:name w:val="Body Text Indent 3"/>
    <w:basedOn w:val="Normal"/>
    <w:link w:val="Sangra3detindependienteCar"/>
    <w:rsid w:val="00CD2FC9"/>
    <w:pPr>
      <w:tabs>
        <w:tab w:val="right" w:pos="8640"/>
        <w:tab w:val="right" w:pos="9600"/>
      </w:tabs>
      <w:spacing w:line="220" w:lineRule="exact"/>
      <w:ind w:left="709" w:hanging="709"/>
    </w:pPr>
    <w:rPr>
      <w:rFonts w:ascii="Times New Roman" w:hAnsi="Times New Roman"/>
      <w:sz w:val="24"/>
    </w:rPr>
  </w:style>
  <w:style w:type="character" w:customStyle="1" w:styleId="Sangra3detindependienteCar">
    <w:name w:val="Sangría 3 de t. independiente Car"/>
    <w:basedOn w:val="Fuentedeprrafopredeter"/>
    <w:link w:val="Sangra3detindependiente"/>
    <w:semiHidden/>
    <w:locked/>
    <w:rsid w:val="00DC360F"/>
    <w:rPr>
      <w:rFonts w:cs="Times New Roman"/>
      <w:sz w:val="16"/>
      <w:szCs w:val="16"/>
      <w:lang w:eastAsia="en-US"/>
    </w:rPr>
  </w:style>
  <w:style w:type="character" w:styleId="Textoennegrita">
    <w:name w:val="Strong"/>
    <w:basedOn w:val="Fuentedeprrafopredeter"/>
    <w:qFormat/>
    <w:rsid w:val="00CD2FC9"/>
    <w:rPr>
      <w:rFonts w:cs="Times New Roman"/>
      <w:b/>
      <w:bCs/>
    </w:rPr>
  </w:style>
  <w:style w:type="character" w:styleId="Nmerodepgina">
    <w:name w:val="page number"/>
    <w:basedOn w:val="Fuentedeprrafopredeter"/>
    <w:rsid w:val="00CD2FC9"/>
    <w:rPr>
      <w:rFonts w:cs="Times New Roman"/>
    </w:rPr>
  </w:style>
  <w:style w:type="paragraph" w:styleId="Textodeglobo">
    <w:name w:val="Balloon Text"/>
    <w:basedOn w:val="Normal"/>
    <w:link w:val="TextodegloboCar"/>
    <w:semiHidden/>
    <w:rsid w:val="00710B70"/>
    <w:rPr>
      <w:rFonts w:ascii="Tahoma" w:hAnsi="Tahoma" w:cs="Tahoma"/>
      <w:sz w:val="16"/>
      <w:szCs w:val="16"/>
    </w:rPr>
  </w:style>
  <w:style w:type="character" w:customStyle="1" w:styleId="TextodegloboCar">
    <w:name w:val="Texto de globo Car"/>
    <w:basedOn w:val="Fuentedeprrafopredeter"/>
    <w:link w:val="Textodeglobo"/>
    <w:semiHidden/>
    <w:locked/>
    <w:rsid w:val="00DC360F"/>
    <w:rPr>
      <w:rFonts w:ascii="Times New Roman" w:hAnsi="Times New Roman" w:cs="Times New Roman"/>
      <w:sz w:val="2"/>
      <w:lang w:eastAsia="en-US"/>
    </w:rPr>
  </w:style>
  <w:style w:type="paragraph" w:styleId="Textonotapie">
    <w:name w:val="footnote text"/>
    <w:basedOn w:val="Normal"/>
    <w:link w:val="TextonotapieCar"/>
    <w:semiHidden/>
    <w:rsid w:val="00F33316"/>
    <w:pPr>
      <w:tabs>
        <w:tab w:val="clear" w:pos="7920"/>
        <w:tab w:val="clear" w:pos="9720"/>
      </w:tabs>
      <w:jc w:val="left"/>
    </w:pPr>
    <w:rPr>
      <w:rFonts w:ascii="Times New Roman" w:hAnsi="Times New Roman"/>
      <w:lang w:val="en-US"/>
    </w:rPr>
  </w:style>
  <w:style w:type="character" w:customStyle="1" w:styleId="TextonotapieCar">
    <w:name w:val="Texto nota pie Car"/>
    <w:basedOn w:val="Fuentedeprrafopredeter"/>
    <w:link w:val="Textonotapie"/>
    <w:semiHidden/>
    <w:locked/>
    <w:rsid w:val="00DC360F"/>
    <w:rPr>
      <w:rFonts w:cs="Times New Roman"/>
      <w:lang w:eastAsia="en-US"/>
    </w:rPr>
  </w:style>
  <w:style w:type="character" w:styleId="Refdenotaalpie">
    <w:name w:val="footnote reference"/>
    <w:basedOn w:val="Fuentedeprrafopredeter"/>
    <w:semiHidden/>
    <w:rsid w:val="00F33316"/>
    <w:rPr>
      <w:rFonts w:cs="Times New Roman"/>
      <w:vertAlign w:val="superscript"/>
    </w:rPr>
  </w:style>
  <w:style w:type="table" w:styleId="Tablaconcuadrcula">
    <w:name w:val="Table Grid"/>
    <w:basedOn w:val="Tablanormal"/>
    <w:locked/>
    <w:rsid w:val="00B61911"/>
    <w:pPr>
      <w:tabs>
        <w:tab w:val="right" w:pos="7920"/>
        <w:tab w:val="right" w:pos="9720"/>
      </w:tabs>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anormal"/>
    <w:next w:val="Tablaconcuadrcula"/>
    <w:rsid w:val="00F97D37"/>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Fuentedeprrafopredeter"/>
    <w:semiHidden/>
    <w:locked/>
    <w:rsid w:val="001C0FD7"/>
    <w:rPr>
      <w:rFonts w:cs="Times New Roman"/>
      <w:lang w:eastAsia="en-US"/>
    </w:rPr>
  </w:style>
  <w:style w:type="character" w:customStyle="1" w:styleId="Heading4Char">
    <w:name w:val="Heading 4 Char"/>
    <w:basedOn w:val="Fuentedeprrafopredeter"/>
    <w:semiHidden/>
    <w:locked/>
    <w:rsid w:val="00713868"/>
    <w:rPr>
      <w:rFonts w:ascii="Calibri" w:hAnsi="Calibri" w:cs="Times New Roman"/>
      <w:b/>
      <w:bCs/>
      <w:sz w:val="28"/>
      <w:szCs w:val="28"/>
      <w:lang w:eastAsia="en-US"/>
    </w:rPr>
  </w:style>
  <w:style w:type="character" w:customStyle="1" w:styleId="BodyTextChar">
    <w:name w:val="Body Text Char"/>
    <w:basedOn w:val="Fuentedeprrafopredeter"/>
    <w:uiPriority w:val="99"/>
    <w:locked/>
    <w:rsid w:val="00713868"/>
    <w:rPr>
      <w:rFonts w:cs="Times New Roman"/>
      <w:lang w:eastAsia="en-US"/>
    </w:rPr>
  </w:style>
  <w:style w:type="character" w:styleId="Refdecomentario">
    <w:name w:val="annotation reference"/>
    <w:basedOn w:val="Fuentedeprrafopredeter"/>
    <w:rsid w:val="00C329D4"/>
    <w:rPr>
      <w:sz w:val="16"/>
      <w:szCs w:val="16"/>
    </w:rPr>
  </w:style>
  <w:style w:type="paragraph" w:styleId="Textocomentario">
    <w:name w:val="annotation text"/>
    <w:basedOn w:val="Normal"/>
    <w:link w:val="TextocomentarioCar"/>
    <w:rsid w:val="00C329D4"/>
  </w:style>
  <w:style w:type="paragraph" w:styleId="Asuntodelcomentario">
    <w:name w:val="annotation subject"/>
    <w:basedOn w:val="Textocomentario"/>
    <w:next w:val="Textocomentario"/>
    <w:semiHidden/>
    <w:rsid w:val="00C329D4"/>
    <w:rPr>
      <w:b/>
      <w:bCs/>
    </w:rPr>
  </w:style>
  <w:style w:type="paragraph" w:styleId="Prrafodelista">
    <w:name w:val="List Paragraph"/>
    <w:basedOn w:val="Normal"/>
    <w:link w:val="PrrafodelistaCar"/>
    <w:uiPriority w:val="34"/>
    <w:qFormat/>
    <w:rsid w:val="00321E85"/>
    <w:pPr>
      <w:ind w:left="720"/>
    </w:pPr>
  </w:style>
  <w:style w:type="paragraph" w:styleId="Revisin">
    <w:name w:val="Revision"/>
    <w:hidden/>
    <w:uiPriority w:val="99"/>
    <w:semiHidden/>
    <w:rsid w:val="006F639A"/>
    <w:rPr>
      <w:rFonts w:cs="Times New Roman"/>
      <w:lang w:val="es-AR"/>
    </w:rPr>
  </w:style>
  <w:style w:type="paragraph" w:styleId="NormalWeb">
    <w:name w:val="Normal (Web)"/>
    <w:basedOn w:val="Normal"/>
    <w:uiPriority w:val="99"/>
    <w:unhideWhenUsed/>
    <w:rsid w:val="009A20A8"/>
    <w:pPr>
      <w:tabs>
        <w:tab w:val="clear" w:pos="7920"/>
        <w:tab w:val="clear" w:pos="9720"/>
      </w:tabs>
      <w:spacing w:before="100" w:beforeAutospacing="1" w:after="100" w:afterAutospacing="1"/>
      <w:jc w:val="left"/>
    </w:pPr>
    <w:rPr>
      <w:rFonts w:ascii="Times New Roman" w:hAnsi="Times New Roman"/>
      <w:sz w:val="24"/>
      <w:szCs w:val="24"/>
      <w:lang w:val="en-US"/>
    </w:rPr>
  </w:style>
  <w:style w:type="character" w:customStyle="1" w:styleId="TextoChar">
    <w:name w:val="Texto Char"/>
    <w:basedOn w:val="Fuentedeprrafopredeter"/>
    <w:link w:val="Texto"/>
    <w:locked/>
    <w:rsid w:val="00ED4D55"/>
    <w:rPr>
      <w:rFonts w:ascii="Arial" w:hAnsi="Arial" w:cs="Arial"/>
    </w:rPr>
  </w:style>
  <w:style w:type="paragraph" w:customStyle="1" w:styleId="Texto">
    <w:name w:val="Texto"/>
    <w:basedOn w:val="Normal"/>
    <w:link w:val="TextoChar"/>
    <w:rsid w:val="00ED4D55"/>
    <w:pPr>
      <w:tabs>
        <w:tab w:val="clear" w:pos="7920"/>
        <w:tab w:val="clear" w:pos="9720"/>
      </w:tabs>
      <w:jc w:val="left"/>
    </w:pPr>
    <w:rPr>
      <w:rFonts w:ascii="Arial" w:hAnsi="Arial" w:cs="Arial"/>
      <w:lang w:val="en-US"/>
    </w:rPr>
  </w:style>
  <w:style w:type="paragraph" w:customStyle="1" w:styleId="Anita">
    <w:name w:val="Anita"/>
    <w:basedOn w:val="Normal"/>
    <w:rsid w:val="00356ECE"/>
    <w:pPr>
      <w:tabs>
        <w:tab w:val="clear" w:pos="7920"/>
        <w:tab w:val="clear" w:pos="9720"/>
      </w:tabs>
      <w:spacing w:line="220" w:lineRule="exact"/>
    </w:pPr>
    <w:rPr>
      <w:rFonts w:ascii="Courier" w:hAnsi="Courier"/>
      <w:lang w:val="en-US"/>
    </w:rPr>
  </w:style>
  <w:style w:type="paragraph" w:styleId="HTMLconformatoprevio">
    <w:name w:val="HTML Preformatted"/>
    <w:basedOn w:val="Normal"/>
    <w:link w:val="HTMLconformatoprevioCar"/>
    <w:uiPriority w:val="99"/>
    <w:unhideWhenUsed/>
    <w:rsid w:val="00390F92"/>
    <w:pPr>
      <w:tabs>
        <w:tab w:val="clear" w:pos="7920"/>
        <w:tab w:val="clear" w:pos="9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heme="minorHAnsi" w:hAnsi="Courier New" w:cs="Courier New"/>
      <w:color w:val="000000"/>
      <w:lang w:val="en-US"/>
    </w:rPr>
  </w:style>
  <w:style w:type="character" w:customStyle="1" w:styleId="HTMLconformatoprevioCar">
    <w:name w:val="HTML con formato previo Car"/>
    <w:basedOn w:val="Fuentedeprrafopredeter"/>
    <w:link w:val="HTMLconformatoprevio"/>
    <w:uiPriority w:val="99"/>
    <w:rsid w:val="00390F92"/>
    <w:rPr>
      <w:rFonts w:ascii="Courier New" w:eastAsiaTheme="minorHAnsi" w:hAnsi="Courier New" w:cs="Courier New"/>
      <w:color w:val="000000"/>
    </w:rPr>
  </w:style>
  <w:style w:type="character" w:customStyle="1" w:styleId="PrrafodelistaCar">
    <w:name w:val="Párrafo de lista Car"/>
    <w:basedOn w:val="Fuentedeprrafopredeter"/>
    <w:link w:val="Prrafodelista"/>
    <w:uiPriority w:val="34"/>
    <w:locked/>
    <w:rsid w:val="000373B4"/>
    <w:rPr>
      <w:rFonts w:cs="Times New Roman"/>
      <w:lang w:val="es-AR"/>
    </w:rPr>
  </w:style>
  <w:style w:type="character" w:customStyle="1" w:styleId="TextocomentarioCar">
    <w:name w:val="Texto comentario Car"/>
    <w:link w:val="Textocomentario"/>
    <w:rsid w:val="00695D5F"/>
    <w:rPr>
      <w:rFonts w:cs="Times New Roman"/>
      <w:lang w:val="es-AR"/>
    </w:rPr>
  </w:style>
  <w:style w:type="paragraph" w:customStyle="1" w:styleId="BDONormal">
    <w:name w:val="BDO_Normal"/>
    <w:rsid w:val="003F4FD3"/>
    <w:rPr>
      <w:rFonts w:ascii="Trebuchet MS" w:hAnsi="Trebuchet MS" w:cs="Times New Roman"/>
      <w:szCs w:val="24"/>
      <w:lang w:val="en-GB" w:eastAsia="en-GB"/>
    </w:rPr>
  </w:style>
  <w:style w:type="paragraph" w:customStyle="1" w:styleId="BDOAddress">
    <w:name w:val="BDO_Address"/>
    <w:basedOn w:val="BDONormal"/>
    <w:rsid w:val="003F4FD3"/>
    <w:pPr>
      <w:spacing w:line="170" w:lineRule="exact"/>
    </w:pPr>
    <w:rPr>
      <w:color w:val="786860"/>
      <w:sz w:val="16"/>
    </w:rPr>
  </w:style>
  <w:style w:type="paragraph" w:customStyle="1" w:styleId="BDOAddressBold">
    <w:name w:val="BDO_Address (Bold)"/>
    <w:basedOn w:val="BDOAddress"/>
    <w:rsid w:val="003F4FD3"/>
    <w:rPr>
      <w:b/>
    </w:rPr>
  </w:style>
  <w:style w:type="paragraph" w:customStyle="1" w:styleId="BDOFooter">
    <w:name w:val="BDO_Footer"/>
    <w:basedOn w:val="BDONormal"/>
    <w:rsid w:val="003F4FD3"/>
    <w:pPr>
      <w:spacing w:line="144" w:lineRule="exact"/>
    </w:pPr>
    <w:rPr>
      <w:color w:val="786860"/>
      <w:sz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New York"/>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A0E"/>
    <w:pPr>
      <w:tabs>
        <w:tab w:val="right" w:pos="7920"/>
        <w:tab w:val="right" w:pos="9720"/>
      </w:tabs>
      <w:jc w:val="both"/>
    </w:pPr>
    <w:rPr>
      <w:rFonts w:cs="Times New Roman"/>
      <w:lang w:val="es-AR"/>
    </w:rPr>
  </w:style>
  <w:style w:type="paragraph" w:styleId="Ttulo1">
    <w:name w:val="heading 1"/>
    <w:aliases w:val="h1"/>
    <w:basedOn w:val="Normal"/>
    <w:next w:val="Normal"/>
    <w:link w:val="Ttulo1Car"/>
    <w:qFormat/>
    <w:rsid w:val="00CD2FC9"/>
    <w:pPr>
      <w:keepNext/>
      <w:jc w:val="center"/>
      <w:outlineLvl w:val="0"/>
    </w:pPr>
    <w:rPr>
      <w:rFonts w:ascii="Times New Roman" w:hAnsi="Times New Roman"/>
      <w:b/>
    </w:rPr>
  </w:style>
  <w:style w:type="paragraph" w:styleId="Ttulo2">
    <w:name w:val="heading 2"/>
    <w:basedOn w:val="Normal"/>
    <w:next w:val="Normal"/>
    <w:link w:val="Ttulo2Car"/>
    <w:qFormat/>
    <w:rsid w:val="00CD2FC9"/>
    <w:pPr>
      <w:keepNext/>
      <w:tabs>
        <w:tab w:val="right" w:pos="7200"/>
        <w:tab w:val="right" w:pos="8880"/>
        <w:tab w:val="left" w:pos="9600"/>
      </w:tabs>
      <w:jc w:val="center"/>
      <w:outlineLvl w:val="1"/>
    </w:pPr>
    <w:rPr>
      <w:rFonts w:ascii="Times New Roman" w:hAnsi="Times New Roman"/>
      <w:sz w:val="24"/>
    </w:rPr>
  </w:style>
  <w:style w:type="paragraph" w:styleId="Ttulo3">
    <w:name w:val="heading 3"/>
    <w:basedOn w:val="Normal"/>
    <w:next w:val="Normal"/>
    <w:link w:val="Ttulo3Car"/>
    <w:qFormat/>
    <w:rsid w:val="00CD2FC9"/>
    <w:pPr>
      <w:keepNext/>
      <w:tabs>
        <w:tab w:val="right" w:pos="13680"/>
      </w:tabs>
      <w:outlineLvl w:val="2"/>
    </w:pPr>
    <w:rPr>
      <w:rFonts w:ascii="Times New Roman" w:hAnsi="Times New Roman"/>
      <w:b/>
    </w:rPr>
  </w:style>
  <w:style w:type="paragraph" w:styleId="Ttulo4">
    <w:name w:val="heading 4"/>
    <w:basedOn w:val="Normal"/>
    <w:next w:val="Normal"/>
    <w:link w:val="Ttulo4Car"/>
    <w:qFormat/>
    <w:rsid w:val="00CD2FC9"/>
    <w:pPr>
      <w:keepNext/>
      <w:tabs>
        <w:tab w:val="clear" w:pos="7920"/>
        <w:tab w:val="clear" w:pos="9720"/>
      </w:tabs>
      <w:outlineLvl w:val="3"/>
    </w:pPr>
    <w:rPr>
      <w:rFonts w:ascii="Times New Roman" w:hAnsi="Times New Roman"/>
      <w:sz w:val="22"/>
      <w:u w:val="single"/>
    </w:rPr>
  </w:style>
  <w:style w:type="paragraph" w:styleId="Ttulo5">
    <w:name w:val="heading 5"/>
    <w:basedOn w:val="Normal"/>
    <w:next w:val="Normal"/>
    <w:link w:val="Ttulo5Car"/>
    <w:qFormat/>
    <w:rsid w:val="00CD2FC9"/>
    <w:pPr>
      <w:keepNext/>
      <w:tabs>
        <w:tab w:val="clear" w:pos="7920"/>
        <w:tab w:val="clear" w:pos="9720"/>
      </w:tabs>
      <w:jc w:val="center"/>
      <w:outlineLvl w:val="4"/>
    </w:pPr>
    <w:rPr>
      <w:rFonts w:ascii="Times New Roman" w:hAnsi="Times New Roman"/>
      <w:sz w:val="22"/>
      <w:u w:val="single"/>
    </w:rPr>
  </w:style>
  <w:style w:type="paragraph" w:styleId="Ttulo6">
    <w:name w:val="heading 6"/>
    <w:basedOn w:val="Normal"/>
    <w:next w:val="Normal"/>
    <w:link w:val="Ttulo6Car"/>
    <w:qFormat/>
    <w:rsid w:val="00CD2FC9"/>
    <w:pPr>
      <w:keepNext/>
      <w:tabs>
        <w:tab w:val="clear" w:pos="7920"/>
        <w:tab w:val="clear" w:pos="9720"/>
        <w:tab w:val="center" w:pos="7900"/>
      </w:tabs>
      <w:jc w:val="center"/>
      <w:outlineLvl w:val="5"/>
    </w:pPr>
    <w:rPr>
      <w:rFonts w:ascii="Times New Roman" w:hAnsi="Times New Roman"/>
      <w:u w:val="single"/>
    </w:rPr>
  </w:style>
  <w:style w:type="paragraph" w:styleId="Ttulo7">
    <w:name w:val="heading 7"/>
    <w:basedOn w:val="Normal"/>
    <w:next w:val="Normal"/>
    <w:link w:val="Ttulo7Car"/>
    <w:qFormat/>
    <w:rsid w:val="00CD2FC9"/>
    <w:pPr>
      <w:keepNext/>
      <w:tabs>
        <w:tab w:val="left" w:pos="820"/>
        <w:tab w:val="right" w:pos="5800"/>
        <w:tab w:val="left" w:pos="6400"/>
        <w:tab w:val="right" w:pos="8040"/>
        <w:tab w:val="left" w:pos="8440"/>
        <w:tab w:val="right" w:pos="9820"/>
        <w:tab w:val="decimal" w:pos="11700"/>
        <w:tab w:val="decimal" w:pos="13940"/>
      </w:tabs>
      <w:outlineLvl w:val="6"/>
    </w:pPr>
    <w:rPr>
      <w:rFonts w:ascii="Times New Roman" w:hAnsi="Times New Roman"/>
      <w:u w:val="single"/>
    </w:rPr>
  </w:style>
  <w:style w:type="paragraph" w:styleId="Ttulo8">
    <w:name w:val="heading 8"/>
    <w:basedOn w:val="Normal"/>
    <w:next w:val="Normal"/>
    <w:link w:val="Ttulo8Car"/>
    <w:qFormat/>
    <w:rsid w:val="00CD2FC9"/>
    <w:pPr>
      <w:keepNext/>
      <w:tabs>
        <w:tab w:val="clear" w:pos="7920"/>
        <w:tab w:val="clear" w:pos="9720"/>
        <w:tab w:val="decimal" w:pos="1452"/>
        <w:tab w:val="left" w:pos="5529"/>
        <w:tab w:val="center" w:pos="7560"/>
        <w:tab w:val="right" w:pos="9620"/>
      </w:tabs>
      <w:outlineLvl w:val="7"/>
    </w:pPr>
    <w:rPr>
      <w:rFonts w:ascii="Times New Roman" w:hAnsi="Times New Roman"/>
      <w:sz w:val="24"/>
      <w:u w:val="single"/>
    </w:rPr>
  </w:style>
  <w:style w:type="paragraph" w:styleId="Ttulo9">
    <w:name w:val="heading 9"/>
    <w:basedOn w:val="Normal"/>
    <w:next w:val="Normal"/>
    <w:link w:val="Ttulo9Car"/>
    <w:qFormat/>
    <w:rsid w:val="00CD2FC9"/>
    <w:pPr>
      <w:keepNext/>
      <w:tabs>
        <w:tab w:val="center" w:pos="6560"/>
        <w:tab w:val="center" w:pos="8400"/>
      </w:tabs>
      <w:jc w:val="center"/>
      <w:outlineLvl w:val="8"/>
    </w:pPr>
    <w:rPr>
      <w:rFonts w:ascii="Times New Roman" w:hAnsi="Times New Roman"/>
      <w:sz w:val="18"/>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1 Car"/>
    <w:basedOn w:val="Fuentedeprrafopredeter"/>
    <w:link w:val="Ttulo1"/>
    <w:locked/>
    <w:rsid w:val="00DC360F"/>
    <w:rPr>
      <w:rFonts w:ascii="Cambria" w:hAnsi="Cambria" w:cs="Times New Roman"/>
      <w:b/>
      <w:bCs/>
      <w:kern w:val="32"/>
      <w:sz w:val="32"/>
      <w:szCs w:val="32"/>
      <w:lang w:eastAsia="en-US"/>
    </w:rPr>
  </w:style>
  <w:style w:type="character" w:customStyle="1" w:styleId="Ttulo2Car">
    <w:name w:val="Título 2 Car"/>
    <w:basedOn w:val="Fuentedeprrafopredeter"/>
    <w:link w:val="Ttulo2"/>
    <w:semiHidden/>
    <w:locked/>
    <w:rsid w:val="00DC360F"/>
    <w:rPr>
      <w:rFonts w:ascii="Cambria" w:hAnsi="Cambria" w:cs="Times New Roman"/>
      <w:b/>
      <w:bCs/>
      <w:i/>
      <w:iCs/>
      <w:sz w:val="28"/>
      <w:szCs w:val="28"/>
      <w:lang w:eastAsia="en-US"/>
    </w:rPr>
  </w:style>
  <w:style w:type="character" w:customStyle="1" w:styleId="Ttulo3Car">
    <w:name w:val="Título 3 Car"/>
    <w:basedOn w:val="Fuentedeprrafopredeter"/>
    <w:link w:val="Ttulo3"/>
    <w:semiHidden/>
    <w:locked/>
    <w:rsid w:val="00DC360F"/>
    <w:rPr>
      <w:rFonts w:ascii="Cambria" w:hAnsi="Cambria" w:cs="Times New Roman"/>
      <w:b/>
      <w:bCs/>
      <w:sz w:val="26"/>
      <w:szCs w:val="26"/>
      <w:lang w:eastAsia="en-US"/>
    </w:rPr>
  </w:style>
  <w:style w:type="character" w:customStyle="1" w:styleId="Ttulo4Car">
    <w:name w:val="Título 4 Car"/>
    <w:basedOn w:val="Fuentedeprrafopredeter"/>
    <w:link w:val="Ttulo4"/>
    <w:semiHidden/>
    <w:locked/>
    <w:rsid w:val="00DC360F"/>
    <w:rPr>
      <w:rFonts w:ascii="Calibri" w:hAnsi="Calibri" w:cs="Times New Roman"/>
      <w:b/>
      <w:bCs/>
      <w:sz w:val="28"/>
      <w:szCs w:val="28"/>
      <w:lang w:eastAsia="en-US"/>
    </w:rPr>
  </w:style>
  <w:style w:type="character" w:customStyle="1" w:styleId="Ttulo5Car">
    <w:name w:val="Título 5 Car"/>
    <w:basedOn w:val="Fuentedeprrafopredeter"/>
    <w:link w:val="Ttulo5"/>
    <w:semiHidden/>
    <w:locked/>
    <w:rsid w:val="00DC360F"/>
    <w:rPr>
      <w:rFonts w:ascii="Calibri" w:hAnsi="Calibri" w:cs="Times New Roman"/>
      <w:b/>
      <w:bCs/>
      <w:i/>
      <w:iCs/>
      <w:sz w:val="26"/>
      <w:szCs w:val="26"/>
      <w:lang w:eastAsia="en-US"/>
    </w:rPr>
  </w:style>
  <w:style w:type="character" w:customStyle="1" w:styleId="Ttulo6Car">
    <w:name w:val="Título 6 Car"/>
    <w:basedOn w:val="Fuentedeprrafopredeter"/>
    <w:link w:val="Ttulo6"/>
    <w:semiHidden/>
    <w:locked/>
    <w:rsid w:val="00DC360F"/>
    <w:rPr>
      <w:rFonts w:ascii="Calibri" w:hAnsi="Calibri" w:cs="Times New Roman"/>
      <w:b/>
      <w:bCs/>
      <w:sz w:val="22"/>
      <w:szCs w:val="22"/>
      <w:lang w:eastAsia="en-US"/>
    </w:rPr>
  </w:style>
  <w:style w:type="character" w:customStyle="1" w:styleId="Ttulo7Car">
    <w:name w:val="Título 7 Car"/>
    <w:basedOn w:val="Fuentedeprrafopredeter"/>
    <w:link w:val="Ttulo7"/>
    <w:semiHidden/>
    <w:locked/>
    <w:rsid w:val="00DC360F"/>
    <w:rPr>
      <w:rFonts w:ascii="Calibri" w:hAnsi="Calibri" w:cs="Times New Roman"/>
      <w:sz w:val="24"/>
      <w:szCs w:val="24"/>
      <w:lang w:eastAsia="en-US"/>
    </w:rPr>
  </w:style>
  <w:style w:type="character" w:customStyle="1" w:styleId="Ttulo8Car">
    <w:name w:val="Título 8 Car"/>
    <w:basedOn w:val="Fuentedeprrafopredeter"/>
    <w:link w:val="Ttulo8"/>
    <w:semiHidden/>
    <w:locked/>
    <w:rsid w:val="00DC360F"/>
    <w:rPr>
      <w:rFonts w:ascii="Calibri" w:hAnsi="Calibri" w:cs="Times New Roman"/>
      <w:i/>
      <w:iCs/>
      <w:sz w:val="24"/>
      <w:szCs w:val="24"/>
      <w:lang w:eastAsia="en-US"/>
    </w:rPr>
  </w:style>
  <w:style w:type="character" w:customStyle="1" w:styleId="Ttulo9Car">
    <w:name w:val="Título 9 Car"/>
    <w:basedOn w:val="Fuentedeprrafopredeter"/>
    <w:link w:val="Ttulo9"/>
    <w:semiHidden/>
    <w:locked/>
    <w:rsid w:val="00DC360F"/>
    <w:rPr>
      <w:rFonts w:ascii="Cambria" w:hAnsi="Cambria" w:cs="Times New Roman"/>
      <w:sz w:val="22"/>
      <w:szCs w:val="22"/>
      <w:lang w:eastAsia="en-US"/>
    </w:rPr>
  </w:style>
  <w:style w:type="paragraph" w:styleId="Textonotaalfinal">
    <w:name w:val="endnote text"/>
    <w:basedOn w:val="Normal"/>
    <w:link w:val="TextonotaalfinalCar"/>
    <w:rsid w:val="00CD2FC9"/>
  </w:style>
  <w:style w:type="character" w:customStyle="1" w:styleId="TextonotaalfinalCar">
    <w:name w:val="Texto nota al final Car"/>
    <w:basedOn w:val="Fuentedeprrafopredeter"/>
    <w:link w:val="Textonotaalfinal"/>
    <w:locked/>
    <w:rsid w:val="00DC360F"/>
    <w:rPr>
      <w:rFonts w:cs="Times New Roman"/>
      <w:lang w:eastAsia="en-US"/>
    </w:rPr>
  </w:style>
  <w:style w:type="paragraph" w:styleId="Piedepgina">
    <w:name w:val="footer"/>
    <w:basedOn w:val="Normal"/>
    <w:link w:val="PiedepginaCar"/>
    <w:rsid w:val="00CD2FC9"/>
    <w:pPr>
      <w:tabs>
        <w:tab w:val="clear" w:pos="7920"/>
        <w:tab w:val="clear" w:pos="9720"/>
        <w:tab w:val="center" w:pos="4320"/>
        <w:tab w:val="right" w:pos="8640"/>
      </w:tabs>
    </w:pPr>
  </w:style>
  <w:style w:type="character" w:customStyle="1" w:styleId="PiedepginaCar">
    <w:name w:val="Pie de página Car"/>
    <w:basedOn w:val="Fuentedeprrafopredeter"/>
    <w:link w:val="Piedepgina"/>
    <w:uiPriority w:val="99"/>
    <w:locked/>
    <w:rsid w:val="00DC360F"/>
    <w:rPr>
      <w:rFonts w:cs="Times New Roman"/>
      <w:lang w:eastAsia="en-US"/>
    </w:rPr>
  </w:style>
  <w:style w:type="paragraph" w:styleId="Encabezado">
    <w:name w:val="header"/>
    <w:basedOn w:val="Normal"/>
    <w:link w:val="EncabezadoCar"/>
    <w:rsid w:val="00CD2FC9"/>
    <w:pPr>
      <w:tabs>
        <w:tab w:val="clear" w:pos="7920"/>
        <w:tab w:val="clear" w:pos="9720"/>
        <w:tab w:val="center" w:pos="4320"/>
        <w:tab w:val="right" w:pos="8640"/>
      </w:tabs>
    </w:pPr>
  </w:style>
  <w:style w:type="character" w:customStyle="1" w:styleId="EncabezadoCar">
    <w:name w:val="Encabezado Car"/>
    <w:basedOn w:val="Fuentedeprrafopredeter"/>
    <w:link w:val="Encabezado"/>
    <w:locked/>
    <w:rsid w:val="00DC360F"/>
    <w:rPr>
      <w:rFonts w:cs="Times New Roman"/>
      <w:lang w:eastAsia="en-US"/>
    </w:rPr>
  </w:style>
  <w:style w:type="paragraph" w:customStyle="1" w:styleId="KPMG">
    <w:name w:val="KPMG"/>
    <w:basedOn w:val="Normal"/>
    <w:rsid w:val="00CD2FC9"/>
    <w:pPr>
      <w:tabs>
        <w:tab w:val="clear" w:pos="7920"/>
        <w:tab w:val="clear" w:pos="9720"/>
      </w:tabs>
    </w:pPr>
    <w:rPr>
      <w:sz w:val="24"/>
    </w:rPr>
  </w:style>
  <w:style w:type="paragraph" w:customStyle="1" w:styleId="Lilianita">
    <w:name w:val="Lilianita"/>
    <w:basedOn w:val="Normal"/>
    <w:rsid w:val="00CD2FC9"/>
    <w:pPr>
      <w:tabs>
        <w:tab w:val="clear" w:pos="7920"/>
        <w:tab w:val="clear" w:pos="9720"/>
      </w:tabs>
    </w:pPr>
  </w:style>
  <w:style w:type="paragraph" w:customStyle="1" w:styleId="Cartas">
    <w:name w:val="Cartas"/>
    <w:basedOn w:val="Normal"/>
    <w:rsid w:val="00CD2FC9"/>
    <w:pPr>
      <w:tabs>
        <w:tab w:val="clear" w:pos="7920"/>
        <w:tab w:val="clear" w:pos="9720"/>
      </w:tabs>
    </w:pPr>
    <w:rPr>
      <w:sz w:val="24"/>
    </w:rPr>
  </w:style>
  <w:style w:type="paragraph" w:customStyle="1" w:styleId="KPMG-Times">
    <w:name w:val="KPMG-Times"/>
    <w:basedOn w:val="Normal"/>
    <w:rsid w:val="00CD2FC9"/>
    <w:pPr>
      <w:tabs>
        <w:tab w:val="clear" w:pos="7920"/>
        <w:tab w:val="clear" w:pos="9720"/>
      </w:tabs>
    </w:pPr>
    <w:rPr>
      <w:sz w:val="24"/>
    </w:rPr>
  </w:style>
  <w:style w:type="paragraph" w:styleId="Ttulo">
    <w:name w:val="Title"/>
    <w:basedOn w:val="Normal"/>
    <w:link w:val="TtuloCar"/>
    <w:qFormat/>
    <w:rsid w:val="00CD2FC9"/>
    <w:pPr>
      <w:tabs>
        <w:tab w:val="clear" w:pos="7920"/>
        <w:tab w:val="clear" w:pos="9720"/>
      </w:tabs>
      <w:jc w:val="center"/>
    </w:pPr>
    <w:rPr>
      <w:rFonts w:ascii="Times" w:hAnsi="Times"/>
      <w:b/>
      <w:sz w:val="24"/>
    </w:rPr>
  </w:style>
  <w:style w:type="character" w:customStyle="1" w:styleId="TtuloCar">
    <w:name w:val="Título Car"/>
    <w:basedOn w:val="Fuentedeprrafopredeter"/>
    <w:link w:val="Ttulo"/>
    <w:locked/>
    <w:rsid w:val="00DC360F"/>
    <w:rPr>
      <w:rFonts w:ascii="Cambria" w:hAnsi="Cambria" w:cs="Times New Roman"/>
      <w:b/>
      <w:bCs/>
      <w:kern w:val="28"/>
      <w:sz w:val="32"/>
      <w:szCs w:val="32"/>
      <w:lang w:eastAsia="en-US"/>
    </w:rPr>
  </w:style>
  <w:style w:type="paragraph" w:styleId="Textoindependiente">
    <w:name w:val="Body Text"/>
    <w:basedOn w:val="Normal"/>
    <w:link w:val="TextoindependienteCar"/>
    <w:uiPriority w:val="99"/>
    <w:rsid w:val="00CD2FC9"/>
    <w:pPr>
      <w:tabs>
        <w:tab w:val="clear" w:pos="7920"/>
        <w:tab w:val="clear" w:pos="9720"/>
      </w:tabs>
    </w:pPr>
    <w:rPr>
      <w:rFonts w:ascii="Times" w:hAnsi="Times"/>
      <w:b/>
      <w:sz w:val="24"/>
    </w:rPr>
  </w:style>
  <w:style w:type="character" w:customStyle="1" w:styleId="TextoindependienteCar">
    <w:name w:val="Texto independiente Car"/>
    <w:basedOn w:val="Fuentedeprrafopredeter"/>
    <w:link w:val="Textoindependiente"/>
    <w:locked/>
    <w:rsid w:val="00DC360F"/>
    <w:rPr>
      <w:rFonts w:cs="Times New Roman"/>
      <w:lang w:eastAsia="en-US"/>
    </w:rPr>
  </w:style>
  <w:style w:type="paragraph" w:styleId="Sangradetextonormal">
    <w:name w:val="Body Text Indent"/>
    <w:basedOn w:val="Normal"/>
    <w:link w:val="SangradetextonormalCar"/>
    <w:rsid w:val="00CD2FC9"/>
    <w:pPr>
      <w:tabs>
        <w:tab w:val="clear" w:pos="7920"/>
        <w:tab w:val="clear" w:pos="9720"/>
      </w:tabs>
    </w:pPr>
    <w:rPr>
      <w:rFonts w:ascii="Times" w:hAnsi="Times"/>
      <w:sz w:val="24"/>
    </w:rPr>
  </w:style>
  <w:style w:type="character" w:customStyle="1" w:styleId="SangradetextonormalCar">
    <w:name w:val="Sangría de texto normal Car"/>
    <w:basedOn w:val="Fuentedeprrafopredeter"/>
    <w:link w:val="Sangradetextonormal"/>
    <w:semiHidden/>
    <w:locked/>
    <w:rsid w:val="00DC360F"/>
    <w:rPr>
      <w:rFonts w:cs="Times New Roman"/>
      <w:lang w:eastAsia="en-US"/>
    </w:rPr>
  </w:style>
  <w:style w:type="paragraph" w:styleId="Textoindependiente2">
    <w:name w:val="Body Text 2"/>
    <w:basedOn w:val="Normal"/>
    <w:link w:val="Textoindependiente2Car"/>
    <w:rsid w:val="00CD2FC9"/>
    <w:pPr>
      <w:tabs>
        <w:tab w:val="left" w:pos="760"/>
      </w:tabs>
    </w:pPr>
    <w:rPr>
      <w:rFonts w:ascii="Times New Roman" w:hAnsi="Times New Roman"/>
      <w:sz w:val="18"/>
      <w:lang w:val="es-MX"/>
    </w:rPr>
  </w:style>
  <w:style w:type="character" w:customStyle="1" w:styleId="Textoindependiente2Car">
    <w:name w:val="Texto independiente 2 Car"/>
    <w:basedOn w:val="Fuentedeprrafopredeter"/>
    <w:link w:val="Textoindependiente2"/>
    <w:semiHidden/>
    <w:locked/>
    <w:rsid w:val="00DC360F"/>
    <w:rPr>
      <w:rFonts w:cs="Times New Roman"/>
      <w:lang w:eastAsia="en-US"/>
    </w:rPr>
  </w:style>
  <w:style w:type="paragraph" w:styleId="Sangra2detindependiente">
    <w:name w:val="Body Text Indent 2"/>
    <w:basedOn w:val="Normal"/>
    <w:link w:val="Sangra2detindependienteCar"/>
    <w:rsid w:val="00CD2FC9"/>
    <w:pPr>
      <w:ind w:left="284" w:hanging="284"/>
    </w:pPr>
    <w:rPr>
      <w:rFonts w:ascii="Times New Roman" w:hAnsi="Times New Roman"/>
      <w:b/>
      <w:bCs/>
      <w:i/>
      <w:iCs/>
    </w:rPr>
  </w:style>
  <w:style w:type="character" w:customStyle="1" w:styleId="Sangra2detindependienteCar">
    <w:name w:val="Sangría 2 de t. independiente Car"/>
    <w:basedOn w:val="Fuentedeprrafopredeter"/>
    <w:link w:val="Sangra2detindependiente"/>
    <w:semiHidden/>
    <w:locked/>
    <w:rsid w:val="00DC360F"/>
    <w:rPr>
      <w:rFonts w:cs="Times New Roman"/>
      <w:lang w:eastAsia="en-US"/>
    </w:rPr>
  </w:style>
  <w:style w:type="paragraph" w:styleId="Textoindependiente3">
    <w:name w:val="Body Text 3"/>
    <w:basedOn w:val="Normal"/>
    <w:link w:val="Textoindependiente3Car"/>
    <w:rsid w:val="00CD2FC9"/>
    <w:pPr>
      <w:tabs>
        <w:tab w:val="right" w:pos="8640"/>
        <w:tab w:val="right" w:pos="9600"/>
      </w:tabs>
    </w:pPr>
    <w:rPr>
      <w:rFonts w:ascii="Times New Roman" w:hAnsi="Times New Roman"/>
      <w:i/>
      <w:iCs/>
      <w:sz w:val="24"/>
    </w:rPr>
  </w:style>
  <w:style w:type="character" w:customStyle="1" w:styleId="Textoindependiente3Car">
    <w:name w:val="Texto independiente 3 Car"/>
    <w:basedOn w:val="Fuentedeprrafopredeter"/>
    <w:link w:val="Textoindependiente3"/>
    <w:semiHidden/>
    <w:locked/>
    <w:rsid w:val="00DC360F"/>
    <w:rPr>
      <w:rFonts w:cs="Times New Roman"/>
      <w:sz w:val="16"/>
      <w:szCs w:val="16"/>
      <w:lang w:eastAsia="en-US"/>
    </w:rPr>
  </w:style>
  <w:style w:type="paragraph" w:styleId="Sangra3detindependiente">
    <w:name w:val="Body Text Indent 3"/>
    <w:basedOn w:val="Normal"/>
    <w:link w:val="Sangra3detindependienteCar"/>
    <w:rsid w:val="00CD2FC9"/>
    <w:pPr>
      <w:tabs>
        <w:tab w:val="right" w:pos="8640"/>
        <w:tab w:val="right" w:pos="9600"/>
      </w:tabs>
      <w:spacing w:line="220" w:lineRule="exact"/>
      <w:ind w:left="709" w:hanging="709"/>
    </w:pPr>
    <w:rPr>
      <w:rFonts w:ascii="Times New Roman" w:hAnsi="Times New Roman"/>
      <w:sz w:val="24"/>
    </w:rPr>
  </w:style>
  <w:style w:type="character" w:customStyle="1" w:styleId="Sangra3detindependienteCar">
    <w:name w:val="Sangría 3 de t. independiente Car"/>
    <w:basedOn w:val="Fuentedeprrafopredeter"/>
    <w:link w:val="Sangra3detindependiente"/>
    <w:semiHidden/>
    <w:locked/>
    <w:rsid w:val="00DC360F"/>
    <w:rPr>
      <w:rFonts w:cs="Times New Roman"/>
      <w:sz w:val="16"/>
      <w:szCs w:val="16"/>
      <w:lang w:eastAsia="en-US"/>
    </w:rPr>
  </w:style>
  <w:style w:type="character" w:styleId="Textoennegrita">
    <w:name w:val="Strong"/>
    <w:basedOn w:val="Fuentedeprrafopredeter"/>
    <w:qFormat/>
    <w:rsid w:val="00CD2FC9"/>
    <w:rPr>
      <w:rFonts w:cs="Times New Roman"/>
      <w:b/>
      <w:bCs/>
    </w:rPr>
  </w:style>
  <w:style w:type="character" w:styleId="Nmerodepgina">
    <w:name w:val="page number"/>
    <w:basedOn w:val="Fuentedeprrafopredeter"/>
    <w:rsid w:val="00CD2FC9"/>
    <w:rPr>
      <w:rFonts w:cs="Times New Roman"/>
    </w:rPr>
  </w:style>
  <w:style w:type="paragraph" w:styleId="Textodeglobo">
    <w:name w:val="Balloon Text"/>
    <w:basedOn w:val="Normal"/>
    <w:link w:val="TextodegloboCar"/>
    <w:semiHidden/>
    <w:rsid w:val="00710B70"/>
    <w:rPr>
      <w:rFonts w:ascii="Tahoma" w:hAnsi="Tahoma" w:cs="Tahoma"/>
      <w:sz w:val="16"/>
      <w:szCs w:val="16"/>
    </w:rPr>
  </w:style>
  <w:style w:type="character" w:customStyle="1" w:styleId="TextodegloboCar">
    <w:name w:val="Texto de globo Car"/>
    <w:basedOn w:val="Fuentedeprrafopredeter"/>
    <w:link w:val="Textodeglobo"/>
    <w:semiHidden/>
    <w:locked/>
    <w:rsid w:val="00DC360F"/>
    <w:rPr>
      <w:rFonts w:ascii="Times New Roman" w:hAnsi="Times New Roman" w:cs="Times New Roman"/>
      <w:sz w:val="2"/>
      <w:lang w:eastAsia="en-US"/>
    </w:rPr>
  </w:style>
  <w:style w:type="paragraph" w:styleId="Textonotapie">
    <w:name w:val="footnote text"/>
    <w:basedOn w:val="Normal"/>
    <w:link w:val="TextonotapieCar"/>
    <w:semiHidden/>
    <w:rsid w:val="00F33316"/>
    <w:pPr>
      <w:tabs>
        <w:tab w:val="clear" w:pos="7920"/>
        <w:tab w:val="clear" w:pos="9720"/>
      </w:tabs>
      <w:jc w:val="left"/>
    </w:pPr>
    <w:rPr>
      <w:rFonts w:ascii="Times New Roman" w:hAnsi="Times New Roman"/>
      <w:lang w:val="en-US"/>
    </w:rPr>
  </w:style>
  <w:style w:type="character" w:customStyle="1" w:styleId="TextonotapieCar">
    <w:name w:val="Texto nota pie Car"/>
    <w:basedOn w:val="Fuentedeprrafopredeter"/>
    <w:link w:val="Textonotapie"/>
    <w:semiHidden/>
    <w:locked/>
    <w:rsid w:val="00DC360F"/>
    <w:rPr>
      <w:rFonts w:cs="Times New Roman"/>
      <w:lang w:eastAsia="en-US"/>
    </w:rPr>
  </w:style>
  <w:style w:type="character" w:styleId="Refdenotaalpie">
    <w:name w:val="footnote reference"/>
    <w:basedOn w:val="Fuentedeprrafopredeter"/>
    <w:semiHidden/>
    <w:rsid w:val="00F33316"/>
    <w:rPr>
      <w:rFonts w:cs="Times New Roman"/>
      <w:vertAlign w:val="superscript"/>
    </w:rPr>
  </w:style>
  <w:style w:type="table" w:styleId="Tablaconcuadrcula">
    <w:name w:val="Table Grid"/>
    <w:basedOn w:val="Tablanormal"/>
    <w:locked/>
    <w:rsid w:val="00B61911"/>
    <w:pPr>
      <w:tabs>
        <w:tab w:val="right" w:pos="7920"/>
        <w:tab w:val="right" w:pos="9720"/>
      </w:tabs>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anormal"/>
    <w:next w:val="Tablaconcuadrcula"/>
    <w:rsid w:val="00F97D37"/>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Fuentedeprrafopredeter"/>
    <w:semiHidden/>
    <w:locked/>
    <w:rsid w:val="001C0FD7"/>
    <w:rPr>
      <w:rFonts w:cs="Times New Roman"/>
      <w:lang w:eastAsia="en-US"/>
    </w:rPr>
  </w:style>
  <w:style w:type="character" w:customStyle="1" w:styleId="Heading4Char">
    <w:name w:val="Heading 4 Char"/>
    <w:basedOn w:val="Fuentedeprrafopredeter"/>
    <w:semiHidden/>
    <w:locked/>
    <w:rsid w:val="00713868"/>
    <w:rPr>
      <w:rFonts w:ascii="Calibri" w:hAnsi="Calibri" w:cs="Times New Roman"/>
      <w:b/>
      <w:bCs/>
      <w:sz w:val="28"/>
      <w:szCs w:val="28"/>
      <w:lang w:eastAsia="en-US"/>
    </w:rPr>
  </w:style>
  <w:style w:type="character" w:customStyle="1" w:styleId="BodyTextChar">
    <w:name w:val="Body Text Char"/>
    <w:basedOn w:val="Fuentedeprrafopredeter"/>
    <w:uiPriority w:val="99"/>
    <w:locked/>
    <w:rsid w:val="00713868"/>
    <w:rPr>
      <w:rFonts w:cs="Times New Roman"/>
      <w:lang w:eastAsia="en-US"/>
    </w:rPr>
  </w:style>
  <w:style w:type="character" w:styleId="Refdecomentario">
    <w:name w:val="annotation reference"/>
    <w:basedOn w:val="Fuentedeprrafopredeter"/>
    <w:rsid w:val="00C329D4"/>
    <w:rPr>
      <w:sz w:val="16"/>
      <w:szCs w:val="16"/>
    </w:rPr>
  </w:style>
  <w:style w:type="paragraph" w:styleId="Textocomentario">
    <w:name w:val="annotation text"/>
    <w:basedOn w:val="Normal"/>
    <w:link w:val="TextocomentarioCar"/>
    <w:rsid w:val="00C329D4"/>
  </w:style>
  <w:style w:type="paragraph" w:styleId="Asuntodelcomentario">
    <w:name w:val="annotation subject"/>
    <w:basedOn w:val="Textocomentario"/>
    <w:next w:val="Textocomentario"/>
    <w:semiHidden/>
    <w:rsid w:val="00C329D4"/>
    <w:rPr>
      <w:b/>
      <w:bCs/>
    </w:rPr>
  </w:style>
  <w:style w:type="paragraph" w:styleId="Prrafodelista">
    <w:name w:val="List Paragraph"/>
    <w:basedOn w:val="Normal"/>
    <w:link w:val="PrrafodelistaCar"/>
    <w:uiPriority w:val="34"/>
    <w:qFormat/>
    <w:rsid w:val="00321E85"/>
    <w:pPr>
      <w:ind w:left="720"/>
    </w:pPr>
  </w:style>
  <w:style w:type="paragraph" w:styleId="Revisin">
    <w:name w:val="Revision"/>
    <w:hidden/>
    <w:uiPriority w:val="99"/>
    <w:semiHidden/>
    <w:rsid w:val="006F639A"/>
    <w:rPr>
      <w:rFonts w:cs="Times New Roman"/>
      <w:lang w:val="es-AR"/>
    </w:rPr>
  </w:style>
  <w:style w:type="paragraph" w:styleId="NormalWeb">
    <w:name w:val="Normal (Web)"/>
    <w:basedOn w:val="Normal"/>
    <w:uiPriority w:val="99"/>
    <w:unhideWhenUsed/>
    <w:rsid w:val="009A20A8"/>
    <w:pPr>
      <w:tabs>
        <w:tab w:val="clear" w:pos="7920"/>
        <w:tab w:val="clear" w:pos="9720"/>
      </w:tabs>
      <w:spacing w:before="100" w:beforeAutospacing="1" w:after="100" w:afterAutospacing="1"/>
      <w:jc w:val="left"/>
    </w:pPr>
    <w:rPr>
      <w:rFonts w:ascii="Times New Roman" w:hAnsi="Times New Roman"/>
      <w:sz w:val="24"/>
      <w:szCs w:val="24"/>
      <w:lang w:val="en-US"/>
    </w:rPr>
  </w:style>
  <w:style w:type="character" w:customStyle="1" w:styleId="TextoChar">
    <w:name w:val="Texto Char"/>
    <w:basedOn w:val="Fuentedeprrafopredeter"/>
    <w:link w:val="Texto"/>
    <w:locked/>
    <w:rsid w:val="00ED4D55"/>
    <w:rPr>
      <w:rFonts w:ascii="Arial" w:hAnsi="Arial" w:cs="Arial"/>
    </w:rPr>
  </w:style>
  <w:style w:type="paragraph" w:customStyle="1" w:styleId="Texto">
    <w:name w:val="Texto"/>
    <w:basedOn w:val="Normal"/>
    <w:link w:val="TextoChar"/>
    <w:rsid w:val="00ED4D55"/>
    <w:pPr>
      <w:tabs>
        <w:tab w:val="clear" w:pos="7920"/>
        <w:tab w:val="clear" w:pos="9720"/>
      </w:tabs>
      <w:jc w:val="left"/>
    </w:pPr>
    <w:rPr>
      <w:rFonts w:ascii="Arial" w:hAnsi="Arial" w:cs="Arial"/>
      <w:lang w:val="en-US"/>
    </w:rPr>
  </w:style>
  <w:style w:type="paragraph" w:customStyle="1" w:styleId="Anita">
    <w:name w:val="Anita"/>
    <w:basedOn w:val="Normal"/>
    <w:rsid w:val="00356ECE"/>
    <w:pPr>
      <w:tabs>
        <w:tab w:val="clear" w:pos="7920"/>
        <w:tab w:val="clear" w:pos="9720"/>
      </w:tabs>
      <w:spacing w:line="220" w:lineRule="exact"/>
    </w:pPr>
    <w:rPr>
      <w:rFonts w:ascii="Courier" w:hAnsi="Courier"/>
      <w:lang w:val="en-US"/>
    </w:rPr>
  </w:style>
  <w:style w:type="paragraph" w:styleId="HTMLconformatoprevio">
    <w:name w:val="HTML Preformatted"/>
    <w:basedOn w:val="Normal"/>
    <w:link w:val="HTMLconformatoprevioCar"/>
    <w:uiPriority w:val="99"/>
    <w:unhideWhenUsed/>
    <w:rsid w:val="00390F92"/>
    <w:pPr>
      <w:tabs>
        <w:tab w:val="clear" w:pos="7920"/>
        <w:tab w:val="clear" w:pos="9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heme="minorHAnsi" w:hAnsi="Courier New" w:cs="Courier New"/>
      <w:color w:val="000000"/>
      <w:lang w:val="en-US"/>
    </w:rPr>
  </w:style>
  <w:style w:type="character" w:customStyle="1" w:styleId="HTMLconformatoprevioCar">
    <w:name w:val="HTML con formato previo Car"/>
    <w:basedOn w:val="Fuentedeprrafopredeter"/>
    <w:link w:val="HTMLconformatoprevio"/>
    <w:uiPriority w:val="99"/>
    <w:rsid w:val="00390F92"/>
    <w:rPr>
      <w:rFonts w:ascii="Courier New" w:eastAsiaTheme="minorHAnsi" w:hAnsi="Courier New" w:cs="Courier New"/>
      <w:color w:val="000000"/>
    </w:rPr>
  </w:style>
  <w:style w:type="character" w:customStyle="1" w:styleId="PrrafodelistaCar">
    <w:name w:val="Párrafo de lista Car"/>
    <w:basedOn w:val="Fuentedeprrafopredeter"/>
    <w:link w:val="Prrafodelista"/>
    <w:uiPriority w:val="34"/>
    <w:locked/>
    <w:rsid w:val="000373B4"/>
    <w:rPr>
      <w:rFonts w:cs="Times New Roman"/>
      <w:lang w:val="es-AR"/>
    </w:rPr>
  </w:style>
  <w:style w:type="character" w:customStyle="1" w:styleId="TextocomentarioCar">
    <w:name w:val="Texto comentario Car"/>
    <w:link w:val="Textocomentario"/>
    <w:rsid w:val="00695D5F"/>
    <w:rPr>
      <w:rFonts w:cs="Times New Roman"/>
      <w:lang w:val="es-AR"/>
    </w:rPr>
  </w:style>
  <w:style w:type="paragraph" w:customStyle="1" w:styleId="BDONormal">
    <w:name w:val="BDO_Normal"/>
    <w:rsid w:val="003F4FD3"/>
    <w:rPr>
      <w:rFonts w:ascii="Trebuchet MS" w:hAnsi="Trebuchet MS" w:cs="Times New Roman"/>
      <w:szCs w:val="24"/>
      <w:lang w:val="en-GB" w:eastAsia="en-GB"/>
    </w:rPr>
  </w:style>
  <w:style w:type="paragraph" w:customStyle="1" w:styleId="BDOAddress">
    <w:name w:val="BDO_Address"/>
    <w:basedOn w:val="BDONormal"/>
    <w:rsid w:val="003F4FD3"/>
    <w:pPr>
      <w:spacing w:line="170" w:lineRule="exact"/>
    </w:pPr>
    <w:rPr>
      <w:color w:val="786860"/>
      <w:sz w:val="16"/>
    </w:rPr>
  </w:style>
  <w:style w:type="paragraph" w:customStyle="1" w:styleId="BDOAddressBold">
    <w:name w:val="BDO_Address (Bold)"/>
    <w:basedOn w:val="BDOAddress"/>
    <w:rsid w:val="003F4FD3"/>
    <w:rPr>
      <w:b/>
    </w:rPr>
  </w:style>
  <w:style w:type="paragraph" w:customStyle="1" w:styleId="BDOFooter">
    <w:name w:val="BDO_Footer"/>
    <w:basedOn w:val="BDONormal"/>
    <w:rsid w:val="003F4FD3"/>
    <w:pPr>
      <w:spacing w:line="144" w:lineRule="exact"/>
    </w:pPr>
    <w:rPr>
      <w:color w:val="78686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8628247">
      <w:bodyDiv w:val="1"/>
      <w:marLeft w:val="0"/>
      <w:marRight w:val="0"/>
      <w:marTop w:val="0"/>
      <w:marBottom w:val="0"/>
      <w:divBdr>
        <w:top w:val="none" w:sz="0" w:space="0" w:color="auto"/>
        <w:left w:val="none" w:sz="0" w:space="0" w:color="auto"/>
        <w:bottom w:val="none" w:sz="0" w:space="0" w:color="auto"/>
        <w:right w:val="none" w:sz="0" w:space="0" w:color="auto"/>
      </w:divBdr>
    </w:div>
    <w:div w:id="31811391">
      <w:bodyDiv w:val="1"/>
      <w:marLeft w:val="0"/>
      <w:marRight w:val="0"/>
      <w:marTop w:val="0"/>
      <w:marBottom w:val="0"/>
      <w:divBdr>
        <w:top w:val="none" w:sz="0" w:space="0" w:color="auto"/>
        <w:left w:val="none" w:sz="0" w:space="0" w:color="auto"/>
        <w:bottom w:val="none" w:sz="0" w:space="0" w:color="auto"/>
        <w:right w:val="none" w:sz="0" w:space="0" w:color="auto"/>
      </w:divBdr>
    </w:div>
    <w:div w:id="35738610">
      <w:bodyDiv w:val="1"/>
      <w:marLeft w:val="0"/>
      <w:marRight w:val="0"/>
      <w:marTop w:val="0"/>
      <w:marBottom w:val="0"/>
      <w:divBdr>
        <w:top w:val="none" w:sz="0" w:space="0" w:color="auto"/>
        <w:left w:val="none" w:sz="0" w:space="0" w:color="auto"/>
        <w:bottom w:val="none" w:sz="0" w:space="0" w:color="auto"/>
        <w:right w:val="none" w:sz="0" w:space="0" w:color="auto"/>
      </w:divBdr>
    </w:div>
    <w:div w:id="37366358">
      <w:bodyDiv w:val="1"/>
      <w:marLeft w:val="0"/>
      <w:marRight w:val="0"/>
      <w:marTop w:val="0"/>
      <w:marBottom w:val="0"/>
      <w:divBdr>
        <w:top w:val="none" w:sz="0" w:space="0" w:color="auto"/>
        <w:left w:val="none" w:sz="0" w:space="0" w:color="auto"/>
        <w:bottom w:val="none" w:sz="0" w:space="0" w:color="auto"/>
        <w:right w:val="none" w:sz="0" w:space="0" w:color="auto"/>
      </w:divBdr>
    </w:div>
    <w:div w:id="51199974">
      <w:bodyDiv w:val="1"/>
      <w:marLeft w:val="0"/>
      <w:marRight w:val="0"/>
      <w:marTop w:val="0"/>
      <w:marBottom w:val="0"/>
      <w:divBdr>
        <w:top w:val="none" w:sz="0" w:space="0" w:color="auto"/>
        <w:left w:val="none" w:sz="0" w:space="0" w:color="auto"/>
        <w:bottom w:val="none" w:sz="0" w:space="0" w:color="auto"/>
        <w:right w:val="none" w:sz="0" w:space="0" w:color="auto"/>
      </w:divBdr>
    </w:div>
    <w:div w:id="68426788">
      <w:bodyDiv w:val="1"/>
      <w:marLeft w:val="0"/>
      <w:marRight w:val="0"/>
      <w:marTop w:val="0"/>
      <w:marBottom w:val="0"/>
      <w:divBdr>
        <w:top w:val="none" w:sz="0" w:space="0" w:color="auto"/>
        <w:left w:val="none" w:sz="0" w:space="0" w:color="auto"/>
        <w:bottom w:val="none" w:sz="0" w:space="0" w:color="auto"/>
        <w:right w:val="none" w:sz="0" w:space="0" w:color="auto"/>
      </w:divBdr>
    </w:div>
    <w:div w:id="80297550">
      <w:bodyDiv w:val="1"/>
      <w:marLeft w:val="0"/>
      <w:marRight w:val="0"/>
      <w:marTop w:val="0"/>
      <w:marBottom w:val="0"/>
      <w:divBdr>
        <w:top w:val="none" w:sz="0" w:space="0" w:color="auto"/>
        <w:left w:val="none" w:sz="0" w:space="0" w:color="auto"/>
        <w:bottom w:val="none" w:sz="0" w:space="0" w:color="auto"/>
        <w:right w:val="none" w:sz="0" w:space="0" w:color="auto"/>
      </w:divBdr>
    </w:div>
    <w:div w:id="84616172">
      <w:bodyDiv w:val="1"/>
      <w:marLeft w:val="0"/>
      <w:marRight w:val="0"/>
      <w:marTop w:val="0"/>
      <w:marBottom w:val="0"/>
      <w:divBdr>
        <w:top w:val="none" w:sz="0" w:space="0" w:color="auto"/>
        <w:left w:val="none" w:sz="0" w:space="0" w:color="auto"/>
        <w:bottom w:val="none" w:sz="0" w:space="0" w:color="auto"/>
        <w:right w:val="none" w:sz="0" w:space="0" w:color="auto"/>
      </w:divBdr>
    </w:div>
    <w:div w:id="84694418">
      <w:bodyDiv w:val="1"/>
      <w:marLeft w:val="0"/>
      <w:marRight w:val="0"/>
      <w:marTop w:val="0"/>
      <w:marBottom w:val="0"/>
      <w:divBdr>
        <w:top w:val="none" w:sz="0" w:space="0" w:color="auto"/>
        <w:left w:val="none" w:sz="0" w:space="0" w:color="auto"/>
        <w:bottom w:val="none" w:sz="0" w:space="0" w:color="auto"/>
        <w:right w:val="none" w:sz="0" w:space="0" w:color="auto"/>
      </w:divBdr>
    </w:div>
    <w:div w:id="85612871">
      <w:bodyDiv w:val="1"/>
      <w:marLeft w:val="0"/>
      <w:marRight w:val="0"/>
      <w:marTop w:val="0"/>
      <w:marBottom w:val="0"/>
      <w:divBdr>
        <w:top w:val="none" w:sz="0" w:space="0" w:color="auto"/>
        <w:left w:val="none" w:sz="0" w:space="0" w:color="auto"/>
        <w:bottom w:val="none" w:sz="0" w:space="0" w:color="auto"/>
        <w:right w:val="none" w:sz="0" w:space="0" w:color="auto"/>
      </w:divBdr>
    </w:div>
    <w:div w:id="87193607">
      <w:bodyDiv w:val="1"/>
      <w:marLeft w:val="0"/>
      <w:marRight w:val="0"/>
      <w:marTop w:val="0"/>
      <w:marBottom w:val="0"/>
      <w:divBdr>
        <w:top w:val="none" w:sz="0" w:space="0" w:color="auto"/>
        <w:left w:val="none" w:sz="0" w:space="0" w:color="auto"/>
        <w:bottom w:val="none" w:sz="0" w:space="0" w:color="auto"/>
        <w:right w:val="none" w:sz="0" w:space="0" w:color="auto"/>
      </w:divBdr>
    </w:div>
    <w:div w:id="114905454">
      <w:bodyDiv w:val="1"/>
      <w:marLeft w:val="0"/>
      <w:marRight w:val="0"/>
      <w:marTop w:val="0"/>
      <w:marBottom w:val="0"/>
      <w:divBdr>
        <w:top w:val="none" w:sz="0" w:space="0" w:color="auto"/>
        <w:left w:val="none" w:sz="0" w:space="0" w:color="auto"/>
        <w:bottom w:val="none" w:sz="0" w:space="0" w:color="auto"/>
        <w:right w:val="none" w:sz="0" w:space="0" w:color="auto"/>
      </w:divBdr>
    </w:div>
    <w:div w:id="120540714">
      <w:bodyDiv w:val="1"/>
      <w:marLeft w:val="0"/>
      <w:marRight w:val="0"/>
      <w:marTop w:val="0"/>
      <w:marBottom w:val="0"/>
      <w:divBdr>
        <w:top w:val="none" w:sz="0" w:space="0" w:color="auto"/>
        <w:left w:val="none" w:sz="0" w:space="0" w:color="auto"/>
        <w:bottom w:val="none" w:sz="0" w:space="0" w:color="auto"/>
        <w:right w:val="none" w:sz="0" w:space="0" w:color="auto"/>
      </w:divBdr>
    </w:div>
    <w:div w:id="126708854">
      <w:bodyDiv w:val="1"/>
      <w:marLeft w:val="0"/>
      <w:marRight w:val="0"/>
      <w:marTop w:val="0"/>
      <w:marBottom w:val="0"/>
      <w:divBdr>
        <w:top w:val="none" w:sz="0" w:space="0" w:color="auto"/>
        <w:left w:val="none" w:sz="0" w:space="0" w:color="auto"/>
        <w:bottom w:val="none" w:sz="0" w:space="0" w:color="auto"/>
        <w:right w:val="none" w:sz="0" w:space="0" w:color="auto"/>
      </w:divBdr>
    </w:div>
    <w:div w:id="129130060">
      <w:bodyDiv w:val="1"/>
      <w:marLeft w:val="0"/>
      <w:marRight w:val="0"/>
      <w:marTop w:val="0"/>
      <w:marBottom w:val="0"/>
      <w:divBdr>
        <w:top w:val="none" w:sz="0" w:space="0" w:color="auto"/>
        <w:left w:val="none" w:sz="0" w:space="0" w:color="auto"/>
        <w:bottom w:val="none" w:sz="0" w:space="0" w:color="auto"/>
        <w:right w:val="none" w:sz="0" w:space="0" w:color="auto"/>
      </w:divBdr>
    </w:div>
    <w:div w:id="131483841">
      <w:bodyDiv w:val="1"/>
      <w:marLeft w:val="0"/>
      <w:marRight w:val="0"/>
      <w:marTop w:val="0"/>
      <w:marBottom w:val="0"/>
      <w:divBdr>
        <w:top w:val="none" w:sz="0" w:space="0" w:color="auto"/>
        <w:left w:val="none" w:sz="0" w:space="0" w:color="auto"/>
        <w:bottom w:val="none" w:sz="0" w:space="0" w:color="auto"/>
        <w:right w:val="none" w:sz="0" w:space="0" w:color="auto"/>
      </w:divBdr>
    </w:div>
    <w:div w:id="159659062">
      <w:bodyDiv w:val="1"/>
      <w:marLeft w:val="0"/>
      <w:marRight w:val="0"/>
      <w:marTop w:val="0"/>
      <w:marBottom w:val="0"/>
      <w:divBdr>
        <w:top w:val="none" w:sz="0" w:space="0" w:color="auto"/>
        <w:left w:val="none" w:sz="0" w:space="0" w:color="auto"/>
        <w:bottom w:val="none" w:sz="0" w:space="0" w:color="auto"/>
        <w:right w:val="none" w:sz="0" w:space="0" w:color="auto"/>
      </w:divBdr>
    </w:div>
    <w:div w:id="170066694">
      <w:bodyDiv w:val="1"/>
      <w:marLeft w:val="0"/>
      <w:marRight w:val="0"/>
      <w:marTop w:val="0"/>
      <w:marBottom w:val="0"/>
      <w:divBdr>
        <w:top w:val="none" w:sz="0" w:space="0" w:color="auto"/>
        <w:left w:val="none" w:sz="0" w:space="0" w:color="auto"/>
        <w:bottom w:val="none" w:sz="0" w:space="0" w:color="auto"/>
        <w:right w:val="none" w:sz="0" w:space="0" w:color="auto"/>
      </w:divBdr>
    </w:div>
    <w:div w:id="175122047">
      <w:bodyDiv w:val="1"/>
      <w:marLeft w:val="0"/>
      <w:marRight w:val="0"/>
      <w:marTop w:val="0"/>
      <w:marBottom w:val="0"/>
      <w:divBdr>
        <w:top w:val="none" w:sz="0" w:space="0" w:color="auto"/>
        <w:left w:val="none" w:sz="0" w:space="0" w:color="auto"/>
        <w:bottom w:val="none" w:sz="0" w:space="0" w:color="auto"/>
        <w:right w:val="none" w:sz="0" w:space="0" w:color="auto"/>
      </w:divBdr>
    </w:div>
    <w:div w:id="182406889">
      <w:bodyDiv w:val="1"/>
      <w:marLeft w:val="0"/>
      <w:marRight w:val="0"/>
      <w:marTop w:val="0"/>
      <w:marBottom w:val="0"/>
      <w:divBdr>
        <w:top w:val="none" w:sz="0" w:space="0" w:color="auto"/>
        <w:left w:val="none" w:sz="0" w:space="0" w:color="auto"/>
        <w:bottom w:val="none" w:sz="0" w:space="0" w:color="auto"/>
        <w:right w:val="none" w:sz="0" w:space="0" w:color="auto"/>
      </w:divBdr>
    </w:div>
    <w:div w:id="193691430">
      <w:bodyDiv w:val="1"/>
      <w:marLeft w:val="0"/>
      <w:marRight w:val="0"/>
      <w:marTop w:val="0"/>
      <w:marBottom w:val="0"/>
      <w:divBdr>
        <w:top w:val="none" w:sz="0" w:space="0" w:color="auto"/>
        <w:left w:val="none" w:sz="0" w:space="0" w:color="auto"/>
        <w:bottom w:val="none" w:sz="0" w:space="0" w:color="auto"/>
        <w:right w:val="none" w:sz="0" w:space="0" w:color="auto"/>
      </w:divBdr>
    </w:div>
    <w:div w:id="196047564">
      <w:bodyDiv w:val="1"/>
      <w:marLeft w:val="0"/>
      <w:marRight w:val="0"/>
      <w:marTop w:val="0"/>
      <w:marBottom w:val="0"/>
      <w:divBdr>
        <w:top w:val="none" w:sz="0" w:space="0" w:color="auto"/>
        <w:left w:val="none" w:sz="0" w:space="0" w:color="auto"/>
        <w:bottom w:val="none" w:sz="0" w:space="0" w:color="auto"/>
        <w:right w:val="none" w:sz="0" w:space="0" w:color="auto"/>
      </w:divBdr>
    </w:div>
    <w:div w:id="199510471">
      <w:bodyDiv w:val="1"/>
      <w:marLeft w:val="0"/>
      <w:marRight w:val="0"/>
      <w:marTop w:val="0"/>
      <w:marBottom w:val="0"/>
      <w:divBdr>
        <w:top w:val="none" w:sz="0" w:space="0" w:color="auto"/>
        <w:left w:val="none" w:sz="0" w:space="0" w:color="auto"/>
        <w:bottom w:val="none" w:sz="0" w:space="0" w:color="auto"/>
        <w:right w:val="none" w:sz="0" w:space="0" w:color="auto"/>
      </w:divBdr>
    </w:div>
    <w:div w:id="211120636">
      <w:bodyDiv w:val="1"/>
      <w:marLeft w:val="0"/>
      <w:marRight w:val="0"/>
      <w:marTop w:val="0"/>
      <w:marBottom w:val="0"/>
      <w:divBdr>
        <w:top w:val="none" w:sz="0" w:space="0" w:color="auto"/>
        <w:left w:val="none" w:sz="0" w:space="0" w:color="auto"/>
        <w:bottom w:val="none" w:sz="0" w:space="0" w:color="auto"/>
        <w:right w:val="none" w:sz="0" w:space="0" w:color="auto"/>
      </w:divBdr>
    </w:div>
    <w:div w:id="221990491">
      <w:bodyDiv w:val="1"/>
      <w:marLeft w:val="0"/>
      <w:marRight w:val="0"/>
      <w:marTop w:val="0"/>
      <w:marBottom w:val="0"/>
      <w:divBdr>
        <w:top w:val="none" w:sz="0" w:space="0" w:color="auto"/>
        <w:left w:val="none" w:sz="0" w:space="0" w:color="auto"/>
        <w:bottom w:val="none" w:sz="0" w:space="0" w:color="auto"/>
        <w:right w:val="none" w:sz="0" w:space="0" w:color="auto"/>
      </w:divBdr>
    </w:div>
    <w:div w:id="223685244">
      <w:bodyDiv w:val="1"/>
      <w:marLeft w:val="0"/>
      <w:marRight w:val="0"/>
      <w:marTop w:val="0"/>
      <w:marBottom w:val="0"/>
      <w:divBdr>
        <w:top w:val="none" w:sz="0" w:space="0" w:color="auto"/>
        <w:left w:val="none" w:sz="0" w:space="0" w:color="auto"/>
        <w:bottom w:val="none" w:sz="0" w:space="0" w:color="auto"/>
        <w:right w:val="none" w:sz="0" w:space="0" w:color="auto"/>
      </w:divBdr>
    </w:div>
    <w:div w:id="234626876">
      <w:bodyDiv w:val="1"/>
      <w:marLeft w:val="0"/>
      <w:marRight w:val="0"/>
      <w:marTop w:val="0"/>
      <w:marBottom w:val="0"/>
      <w:divBdr>
        <w:top w:val="none" w:sz="0" w:space="0" w:color="auto"/>
        <w:left w:val="none" w:sz="0" w:space="0" w:color="auto"/>
        <w:bottom w:val="none" w:sz="0" w:space="0" w:color="auto"/>
        <w:right w:val="none" w:sz="0" w:space="0" w:color="auto"/>
      </w:divBdr>
    </w:div>
    <w:div w:id="238101463">
      <w:bodyDiv w:val="1"/>
      <w:marLeft w:val="0"/>
      <w:marRight w:val="0"/>
      <w:marTop w:val="0"/>
      <w:marBottom w:val="0"/>
      <w:divBdr>
        <w:top w:val="none" w:sz="0" w:space="0" w:color="auto"/>
        <w:left w:val="none" w:sz="0" w:space="0" w:color="auto"/>
        <w:bottom w:val="none" w:sz="0" w:space="0" w:color="auto"/>
        <w:right w:val="none" w:sz="0" w:space="0" w:color="auto"/>
      </w:divBdr>
    </w:div>
    <w:div w:id="245189731">
      <w:bodyDiv w:val="1"/>
      <w:marLeft w:val="0"/>
      <w:marRight w:val="0"/>
      <w:marTop w:val="0"/>
      <w:marBottom w:val="0"/>
      <w:divBdr>
        <w:top w:val="none" w:sz="0" w:space="0" w:color="auto"/>
        <w:left w:val="none" w:sz="0" w:space="0" w:color="auto"/>
        <w:bottom w:val="none" w:sz="0" w:space="0" w:color="auto"/>
        <w:right w:val="none" w:sz="0" w:space="0" w:color="auto"/>
      </w:divBdr>
    </w:div>
    <w:div w:id="253779916">
      <w:bodyDiv w:val="1"/>
      <w:marLeft w:val="0"/>
      <w:marRight w:val="0"/>
      <w:marTop w:val="0"/>
      <w:marBottom w:val="0"/>
      <w:divBdr>
        <w:top w:val="none" w:sz="0" w:space="0" w:color="auto"/>
        <w:left w:val="none" w:sz="0" w:space="0" w:color="auto"/>
        <w:bottom w:val="none" w:sz="0" w:space="0" w:color="auto"/>
        <w:right w:val="none" w:sz="0" w:space="0" w:color="auto"/>
      </w:divBdr>
    </w:div>
    <w:div w:id="256329998">
      <w:bodyDiv w:val="1"/>
      <w:marLeft w:val="0"/>
      <w:marRight w:val="0"/>
      <w:marTop w:val="0"/>
      <w:marBottom w:val="0"/>
      <w:divBdr>
        <w:top w:val="none" w:sz="0" w:space="0" w:color="auto"/>
        <w:left w:val="none" w:sz="0" w:space="0" w:color="auto"/>
        <w:bottom w:val="none" w:sz="0" w:space="0" w:color="auto"/>
        <w:right w:val="none" w:sz="0" w:space="0" w:color="auto"/>
      </w:divBdr>
    </w:div>
    <w:div w:id="256989021">
      <w:bodyDiv w:val="1"/>
      <w:marLeft w:val="0"/>
      <w:marRight w:val="0"/>
      <w:marTop w:val="0"/>
      <w:marBottom w:val="0"/>
      <w:divBdr>
        <w:top w:val="none" w:sz="0" w:space="0" w:color="auto"/>
        <w:left w:val="none" w:sz="0" w:space="0" w:color="auto"/>
        <w:bottom w:val="none" w:sz="0" w:space="0" w:color="auto"/>
        <w:right w:val="none" w:sz="0" w:space="0" w:color="auto"/>
      </w:divBdr>
    </w:div>
    <w:div w:id="265112904">
      <w:bodyDiv w:val="1"/>
      <w:marLeft w:val="0"/>
      <w:marRight w:val="0"/>
      <w:marTop w:val="0"/>
      <w:marBottom w:val="0"/>
      <w:divBdr>
        <w:top w:val="none" w:sz="0" w:space="0" w:color="auto"/>
        <w:left w:val="none" w:sz="0" w:space="0" w:color="auto"/>
        <w:bottom w:val="none" w:sz="0" w:space="0" w:color="auto"/>
        <w:right w:val="none" w:sz="0" w:space="0" w:color="auto"/>
      </w:divBdr>
    </w:div>
    <w:div w:id="268894323">
      <w:bodyDiv w:val="1"/>
      <w:marLeft w:val="0"/>
      <w:marRight w:val="0"/>
      <w:marTop w:val="0"/>
      <w:marBottom w:val="0"/>
      <w:divBdr>
        <w:top w:val="none" w:sz="0" w:space="0" w:color="auto"/>
        <w:left w:val="none" w:sz="0" w:space="0" w:color="auto"/>
        <w:bottom w:val="none" w:sz="0" w:space="0" w:color="auto"/>
        <w:right w:val="none" w:sz="0" w:space="0" w:color="auto"/>
      </w:divBdr>
    </w:div>
    <w:div w:id="271206261">
      <w:bodyDiv w:val="1"/>
      <w:marLeft w:val="0"/>
      <w:marRight w:val="0"/>
      <w:marTop w:val="0"/>
      <w:marBottom w:val="0"/>
      <w:divBdr>
        <w:top w:val="none" w:sz="0" w:space="0" w:color="auto"/>
        <w:left w:val="none" w:sz="0" w:space="0" w:color="auto"/>
        <w:bottom w:val="none" w:sz="0" w:space="0" w:color="auto"/>
        <w:right w:val="none" w:sz="0" w:space="0" w:color="auto"/>
      </w:divBdr>
    </w:div>
    <w:div w:id="275259707">
      <w:bodyDiv w:val="1"/>
      <w:marLeft w:val="0"/>
      <w:marRight w:val="0"/>
      <w:marTop w:val="0"/>
      <w:marBottom w:val="0"/>
      <w:divBdr>
        <w:top w:val="none" w:sz="0" w:space="0" w:color="auto"/>
        <w:left w:val="none" w:sz="0" w:space="0" w:color="auto"/>
        <w:bottom w:val="none" w:sz="0" w:space="0" w:color="auto"/>
        <w:right w:val="none" w:sz="0" w:space="0" w:color="auto"/>
      </w:divBdr>
    </w:div>
    <w:div w:id="293407427">
      <w:bodyDiv w:val="1"/>
      <w:marLeft w:val="0"/>
      <w:marRight w:val="0"/>
      <w:marTop w:val="0"/>
      <w:marBottom w:val="0"/>
      <w:divBdr>
        <w:top w:val="none" w:sz="0" w:space="0" w:color="auto"/>
        <w:left w:val="none" w:sz="0" w:space="0" w:color="auto"/>
        <w:bottom w:val="none" w:sz="0" w:space="0" w:color="auto"/>
        <w:right w:val="none" w:sz="0" w:space="0" w:color="auto"/>
      </w:divBdr>
    </w:div>
    <w:div w:id="311954798">
      <w:bodyDiv w:val="1"/>
      <w:marLeft w:val="0"/>
      <w:marRight w:val="0"/>
      <w:marTop w:val="0"/>
      <w:marBottom w:val="0"/>
      <w:divBdr>
        <w:top w:val="none" w:sz="0" w:space="0" w:color="auto"/>
        <w:left w:val="none" w:sz="0" w:space="0" w:color="auto"/>
        <w:bottom w:val="none" w:sz="0" w:space="0" w:color="auto"/>
        <w:right w:val="none" w:sz="0" w:space="0" w:color="auto"/>
      </w:divBdr>
    </w:div>
    <w:div w:id="312178848">
      <w:bodyDiv w:val="1"/>
      <w:marLeft w:val="0"/>
      <w:marRight w:val="0"/>
      <w:marTop w:val="0"/>
      <w:marBottom w:val="0"/>
      <w:divBdr>
        <w:top w:val="none" w:sz="0" w:space="0" w:color="auto"/>
        <w:left w:val="none" w:sz="0" w:space="0" w:color="auto"/>
        <w:bottom w:val="none" w:sz="0" w:space="0" w:color="auto"/>
        <w:right w:val="none" w:sz="0" w:space="0" w:color="auto"/>
      </w:divBdr>
    </w:div>
    <w:div w:id="320961179">
      <w:bodyDiv w:val="1"/>
      <w:marLeft w:val="0"/>
      <w:marRight w:val="0"/>
      <w:marTop w:val="0"/>
      <w:marBottom w:val="0"/>
      <w:divBdr>
        <w:top w:val="none" w:sz="0" w:space="0" w:color="auto"/>
        <w:left w:val="none" w:sz="0" w:space="0" w:color="auto"/>
        <w:bottom w:val="none" w:sz="0" w:space="0" w:color="auto"/>
        <w:right w:val="none" w:sz="0" w:space="0" w:color="auto"/>
      </w:divBdr>
    </w:div>
    <w:div w:id="332680992">
      <w:bodyDiv w:val="1"/>
      <w:marLeft w:val="0"/>
      <w:marRight w:val="0"/>
      <w:marTop w:val="0"/>
      <w:marBottom w:val="0"/>
      <w:divBdr>
        <w:top w:val="none" w:sz="0" w:space="0" w:color="auto"/>
        <w:left w:val="none" w:sz="0" w:space="0" w:color="auto"/>
        <w:bottom w:val="none" w:sz="0" w:space="0" w:color="auto"/>
        <w:right w:val="none" w:sz="0" w:space="0" w:color="auto"/>
      </w:divBdr>
    </w:div>
    <w:div w:id="335035832">
      <w:bodyDiv w:val="1"/>
      <w:marLeft w:val="0"/>
      <w:marRight w:val="0"/>
      <w:marTop w:val="0"/>
      <w:marBottom w:val="0"/>
      <w:divBdr>
        <w:top w:val="none" w:sz="0" w:space="0" w:color="auto"/>
        <w:left w:val="none" w:sz="0" w:space="0" w:color="auto"/>
        <w:bottom w:val="none" w:sz="0" w:space="0" w:color="auto"/>
        <w:right w:val="none" w:sz="0" w:space="0" w:color="auto"/>
      </w:divBdr>
    </w:div>
    <w:div w:id="338697754">
      <w:bodyDiv w:val="1"/>
      <w:marLeft w:val="0"/>
      <w:marRight w:val="0"/>
      <w:marTop w:val="0"/>
      <w:marBottom w:val="0"/>
      <w:divBdr>
        <w:top w:val="none" w:sz="0" w:space="0" w:color="auto"/>
        <w:left w:val="none" w:sz="0" w:space="0" w:color="auto"/>
        <w:bottom w:val="none" w:sz="0" w:space="0" w:color="auto"/>
        <w:right w:val="none" w:sz="0" w:space="0" w:color="auto"/>
      </w:divBdr>
    </w:div>
    <w:div w:id="344137188">
      <w:bodyDiv w:val="1"/>
      <w:marLeft w:val="0"/>
      <w:marRight w:val="0"/>
      <w:marTop w:val="0"/>
      <w:marBottom w:val="0"/>
      <w:divBdr>
        <w:top w:val="none" w:sz="0" w:space="0" w:color="auto"/>
        <w:left w:val="none" w:sz="0" w:space="0" w:color="auto"/>
        <w:bottom w:val="none" w:sz="0" w:space="0" w:color="auto"/>
        <w:right w:val="none" w:sz="0" w:space="0" w:color="auto"/>
      </w:divBdr>
    </w:div>
    <w:div w:id="347870681">
      <w:bodyDiv w:val="1"/>
      <w:marLeft w:val="0"/>
      <w:marRight w:val="0"/>
      <w:marTop w:val="0"/>
      <w:marBottom w:val="0"/>
      <w:divBdr>
        <w:top w:val="none" w:sz="0" w:space="0" w:color="auto"/>
        <w:left w:val="none" w:sz="0" w:space="0" w:color="auto"/>
        <w:bottom w:val="none" w:sz="0" w:space="0" w:color="auto"/>
        <w:right w:val="none" w:sz="0" w:space="0" w:color="auto"/>
      </w:divBdr>
    </w:div>
    <w:div w:id="351760713">
      <w:bodyDiv w:val="1"/>
      <w:marLeft w:val="0"/>
      <w:marRight w:val="0"/>
      <w:marTop w:val="0"/>
      <w:marBottom w:val="0"/>
      <w:divBdr>
        <w:top w:val="none" w:sz="0" w:space="0" w:color="auto"/>
        <w:left w:val="none" w:sz="0" w:space="0" w:color="auto"/>
        <w:bottom w:val="none" w:sz="0" w:space="0" w:color="auto"/>
        <w:right w:val="none" w:sz="0" w:space="0" w:color="auto"/>
      </w:divBdr>
    </w:div>
    <w:div w:id="373046828">
      <w:bodyDiv w:val="1"/>
      <w:marLeft w:val="0"/>
      <w:marRight w:val="0"/>
      <w:marTop w:val="0"/>
      <w:marBottom w:val="0"/>
      <w:divBdr>
        <w:top w:val="none" w:sz="0" w:space="0" w:color="auto"/>
        <w:left w:val="none" w:sz="0" w:space="0" w:color="auto"/>
        <w:bottom w:val="none" w:sz="0" w:space="0" w:color="auto"/>
        <w:right w:val="none" w:sz="0" w:space="0" w:color="auto"/>
      </w:divBdr>
    </w:div>
    <w:div w:id="381443094">
      <w:bodyDiv w:val="1"/>
      <w:marLeft w:val="0"/>
      <w:marRight w:val="0"/>
      <w:marTop w:val="0"/>
      <w:marBottom w:val="0"/>
      <w:divBdr>
        <w:top w:val="none" w:sz="0" w:space="0" w:color="auto"/>
        <w:left w:val="none" w:sz="0" w:space="0" w:color="auto"/>
        <w:bottom w:val="none" w:sz="0" w:space="0" w:color="auto"/>
        <w:right w:val="none" w:sz="0" w:space="0" w:color="auto"/>
      </w:divBdr>
    </w:div>
    <w:div w:id="382483580">
      <w:bodyDiv w:val="1"/>
      <w:marLeft w:val="0"/>
      <w:marRight w:val="0"/>
      <w:marTop w:val="0"/>
      <w:marBottom w:val="0"/>
      <w:divBdr>
        <w:top w:val="none" w:sz="0" w:space="0" w:color="auto"/>
        <w:left w:val="none" w:sz="0" w:space="0" w:color="auto"/>
        <w:bottom w:val="none" w:sz="0" w:space="0" w:color="auto"/>
        <w:right w:val="none" w:sz="0" w:space="0" w:color="auto"/>
      </w:divBdr>
    </w:div>
    <w:div w:id="385034596">
      <w:bodyDiv w:val="1"/>
      <w:marLeft w:val="0"/>
      <w:marRight w:val="0"/>
      <w:marTop w:val="0"/>
      <w:marBottom w:val="0"/>
      <w:divBdr>
        <w:top w:val="none" w:sz="0" w:space="0" w:color="auto"/>
        <w:left w:val="none" w:sz="0" w:space="0" w:color="auto"/>
        <w:bottom w:val="none" w:sz="0" w:space="0" w:color="auto"/>
        <w:right w:val="none" w:sz="0" w:space="0" w:color="auto"/>
      </w:divBdr>
    </w:div>
    <w:div w:id="389694551">
      <w:bodyDiv w:val="1"/>
      <w:marLeft w:val="0"/>
      <w:marRight w:val="0"/>
      <w:marTop w:val="0"/>
      <w:marBottom w:val="0"/>
      <w:divBdr>
        <w:top w:val="none" w:sz="0" w:space="0" w:color="auto"/>
        <w:left w:val="none" w:sz="0" w:space="0" w:color="auto"/>
        <w:bottom w:val="none" w:sz="0" w:space="0" w:color="auto"/>
        <w:right w:val="none" w:sz="0" w:space="0" w:color="auto"/>
      </w:divBdr>
    </w:div>
    <w:div w:id="394553380">
      <w:bodyDiv w:val="1"/>
      <w:marLeft w:val="0"/>
      <w:marRight w:val="0"/>
      <w:marTop w:val="0"/>
      <w:marBottom w:val="0"/>
      <w:divBdr>
        <w:top w:val="none" w:sz="0" w:space="0" w:color="auto"/>
        <w:left w:val="none" w:sz="0" w:space="0" w:color="auto"/>
        <w:bottom w:val="none" w:sz="0" w:space="0" w:color="auto"/>
        <w:right w:val="none" w:sz="0" w:space="0" w:color="auto"/>
      </w:divBdr>
    </w:div>
    <w:div w:id="395520590">
      <w:bodyDiv w:val="1"/>
      <w:marLeft w:val="0"/>
      <w:marRight w:val="0"/>
      <w:marTop w:val="0"/>
      <w:marBottom w:val="0"/>
      <w:divBdr>
        <w:top w:val="none" w:sz="0" w:space="0" w:color="auto"/>
        <w:left w:val="none" w:sz="0" w:space="0" w:color="auto"/>
        <w:bottom w:val="none" w:sz="0" w:space="0" w:color="auto"/>
        <w:right w:val="none" w:sz="0" w:space="0" w:color="auto"/>
      </w:divBdr>
    </w:div>
    <w:div w:id="401491312">
      <w:bodyDiv w:val="1"/>
      <w:marLeft w:val="0"/>
      <w:marRight w:val="0"/>
      <w:marTop w:val="0"/>
      <w:marBottom w:val="0"/>
      <w:divBdr>
        <w:top w:val="none" w:sz="0" w:space="0" w:color="auto"/>
        <w:left w:val="none" w:sz="0" w:space="0" w:color="auto"/>
        <w:bottom w:val="none" w:sz="0" w:space="0" w:color="auto"/>
        <w:right w:val="none" w:sz="0" w:space="0" w:color="auto"/>
      </w:divBdr>
    </w:div>
    <w:div w:id="425153259">
      <w:bodyDiv w:val="1"/>
      <w:marLeft w:val="0"/>
      <w:marRight w:val="0"/>
      <w:marTop w:val="0"/>
      <w:marBottom w:val="0"/>
      <w:divBdr>
        <w:top w:val="none" w:sz="0" w:space="0" w:color="auto"/>
        <w:left w:val="none" w:sz="0" w:space="0" w:color="auto"/>
        <w:bottom w:val="none" w:sz="0" w:space="0" w:color="auto"/>
        <w:right w:val="none" w:sz="0" w:space="0" w:color="auto"/>
      </w:divBdr>
    </w:div>
    <w:div w:id="426074985">
      <w:bodyDiv w:val="1"/>
      <w:marLeft w:val="0"/>
      <w:marRight w:val="0"/>
      <w:marTop w:val="0"/>
      <w:marBottom w:val="0"/>
      <w:divBdr>
        <w:top w:val="none" w:sz="0" w:space="0" w:color="auto"/>
        <w:left w:val="none" w:sz="0" w:space="0" w:color="auto"/>
        <w:bottom w:val="none" w:sz="0" w:space="0" w:color="auto"/>
        <w:right w:val="none" w:sz="0" w:space="0" w:color="auto"/>
      </w:divBdr>
    </w:div>
    <w:div w:id="426197570">
      <w:bodyDiv w:val="1"/>
      <w:marLeft w:val="0"/>
      <w:marRight w:val="0"/>
      <w:marTop w:val="0"/>
      <w:marBottom w:val="0"/>
      <w:divBdr>
        <w:top w:val="none" w:sz="0" w:space="0" w:color="auto"/>
        <w:left w:val="none" w:sz="0" w:space="0" w:color="auto"/>
        <w:bottom w:val="none" w:sz="0" w:space="0" w:color="auto"/>
        <w:right w:val="none" w:sz="0" w:space="0" w:color="auto"/>
      </w:divBdr>
    </w:div>
    <w:div w:id="431318357">
      <w:bodyDiv w:val="1"/>
      <w:marLeft w:val="0"/>
      <w:marRight w:val="0"/>
      <w:marTop w:val="0"/>
      <w:marBottom w:val="0"/>
      <w:divBdr>
        <w:top w:val="none" w:sz="0" w:space="0" w:color="auto"/>
        <w:left w:val="none" w:sz="0" w:space="0" w:color="auto"/>
        <w:bottom w:val="none" w:sz="0" w:space="0" w:color="auto"/>
        <w:right w:val="none" w:sz="0" w:space="0" w:color="auto"/>
      </w:divBdr>
    </w:div>
    <w:div w:id="434709287">
      <w:bodyDiv w:val="1"/>
      <w:marLeft w:val="0"/>
      <w:marRight w:val="0"/>
      <w:marTop w:val="0"/>
      <w:marBottom w:val="0"/>
      <w:divBdr>
        <w:top w:val="none" w:sz="0" w:space="0" w:color="auto"/>
        <w:left w:val="none" w:sz="0" w:space="0" w:color="auto"/>
        <w:bottom w:val="none" w:sz="0" w:space="0" w:color="auto"/>
        <w:right w:val="none" w:sz="0" w:space="0" w:color="auto"/>
      </w:divBdr>
    </w:div>
    <w:div w:id="435172794">
      <w:bodyDiv w:val="1"/>
      <w:marLeft w:val="0"/>
      <w:marRight w:val="0"/>
      <w:marTop w:val="0"/>
      <w:marBottom w:val="0"/>
      <w:divBdr>
        <w:top w:val="none" w:sz="0" w:space="0" w:color="auto"/>
        <w:left w:val="none" w:sz="0" w:space="0" w:color="auto"/>
        <w:bottom w:val="none" w:sz="0" w:space="0" w:color="auto"/>
        <w:right w:val="none" w:sz="0" w:space="0" w:color="auto"/>
      </w:divBdr>
    </w:div>
    <w:div w:id="449858917">
      <w:bodyDiv w:val="1"/>
      <w:marLeft w:val="0"/>
      <w:marRight w:val="0"/>
      <w:marTop w:val="0"/>
      <w:marBottom w:val="0"/>
      <w:divBdr>
        <w:top w:val="none" w:sz="0" w:space="0" w:color="auto"/>
        <w:left w:val="none" w:sz="0" w:space="0" w:color="auto"/>
        <w:bottom w:val="none" w:sz="0" w:space="0" w:color="auto"/>
        <w:right w:val="none" w:sz="0" w:space="0" w:color="auto"/>
      </w:divBdr>
    </w:div>
    <w:div w:id="455636770">
      <w:bodyDiv w:val="1"/>
      <w:marLeft w:val="0"/>
      <w:marRight w:val="0"/>
      <w:marTop w:val="0"/>
      <w:marBottom w:val="0"/>
      <w:divBdr>
        <w:top w:val="none" w:sz="0" w:space="0" w:color="auto"/>
        <w:left w:val="none" w:sz="0" w:space="0" w:color="auto"/>
        <w:bottom w:val="none" w:sz="0" w:space="0" w:color="auto"/>
        <w:right w:val="none" w:sz="0" w:space="0" w:color="auto"/>
      </w:divBdr>
    </w:div>
    <w:div w:id="457182127">
      <w:bodyDiv w:val="1"/>
      <w:marLeft w:val="0"/>
      <w:marRight w:val="0"/>
      <w:marTop w:val="0"/>
      <w:marBottom w:val="0"/>
      <w:divBdr>
        <w:top w:val="none" w:sz="0" w:space="0" w:color="auto"/>
        <w:left w:val="none" w:sz="0" w:space="0" w:color="auto"/>
        <w:bottom w:val="none" w:sz="0" w:space="0" w:color="auto"/>
        <w:right w:val="none" w:sz="0" w:space="0" w:color="auto"/>
      </w:divBdr>
    </w:div>
    <w:div w:id="470634470">
      <w:bodyDiv w:val="1"/>
      <w:marLeft w:val="0"/>
      <w:marRight w:val="0"/>
      <w:marTop w:val="0"/>
      <w:marBottom w:val="0"/>
      <w:divBdr>
        <w:top w:val="none" w:sz="0" w:space="0" w:color="auto"/>
        <w:left w:val="none" w:sz="0" w:space="0" w:color="auto"/>
        <w:bottom w:val="none" w:sz="0" w:space="0" w:color="auto"/>
        <w:right w:val="none" w:sz="0" w:space="0" w:color="auto"/>
      </w:divBdr>
    </w:div>
    <w:div w:id="474182499">
      <w:bodyDiv w:val="1"/>
      <w:marLeft w:val="0"/>
      <w:marRight w:val="0"/>
      <w:marTop w:val="0"/>
      <w:marBottom w:val="0"/>
      <w:divBdr>
        <w:top w:val="none" w:sz="0" w:space="0" w:color="auto"/>
        <w:left w:val="none" w:sz="0" w:space="0" w:color="auto"/>
        <w:bottom w:val="none" w:sz="0" w:space="0" w:color="auto"/>
        <w:right w:val="none" w:sz="0" w:space="0" w:color="auto"/>
      </w:divBdr>
    </w:div>
    <w:div w:id="475338419">
      <w:bodyDiv w:val="1"/>
      <w:marLeft w:val="0"/>
      <w:marRight w:val="0"/>
      <w:marTop w:val="0"/>
      <w:marBottom w:val="0"/>
      <w:divBdr>
        <w:top w:val="none" w:sz="0" w:space="0" w:color="auto"/>
        <w:left w:val="none" w:sz="0" w:space="0" w:color="auto"/>
        <w:bottom w:val="none" w:sz="0" w:space="0" w:color="auto"/>
        <w:right w:val="none" w:sz="0" w:space="0" w:color="auto"/>
      </w:divBdr>
    </w:div>
    <w:div w:id="477966574">
      <w:bodyDiv w:val="1"/>
      <w:marLeft w:val="0"/>
      <w:marRight w:val="0"/>
      <w:marTop w:val="0"/>
      <w:marBottom w:val="0"/>
      <w:divBdr>
        <w:top w:val="none" w:sz="0" w:space="0" w:color="auto"/>
        <w:left w:val="none" w:sz="0" w:space="0" w:color="auto"/>
        <w:bottom w:val="none" w:sz="0" w:space="0" w:color="auto"/>
        <w:right w:val="none" w:sz="0" w:space="0" w:color="auto"/>
      </w:divBdr>
    </w:div>
    <w:div w:id="486366215">
      <w:bodyDiv w:val="1"/>
      <w:marLeft w:val="0"/>
      <w:marRight w:val="0"/>
      <w:marTop w:val="0"/>
      <w:marBottom w:val="0"/>
      <w:divBdr>
        <w:top w:val="none" w:sz="0" w:space="0" w:color="auto"/>
        <w:left w:val="none" w:sz="0" w:space="0" w:color="auto"/>
        <w:bottom w:val="none" w:sz="0" w:space="0" w:color="auto"/>
        <w:right w:val="none" w:sz="0" w:space="0" w:color="auto"/>
      </w:divBdr>
    </w:div>
    <w:div w:id="491289876">
      <w:bodyDiv w:val="1"/>
      <w:marLeft w:val="0"/>
      <w:marRight w:val="0"/>
      <w:marTop w:val="0"/>
      <w:marBottom w:val="0"/>
      <w:divBdr>
        <w:top w:val="none" w:sz="0" w:space="0" w:color="auto"/>
        <w:left w:val="none" w:sz="0" w:space="0" w:color="auto"/>
        <w:bottom w:val="none" w:sz="0" w:space="0" w:color="auto"/>
        <w:right w:val="none" w:sz="0" w:space="0" w:color="auto"/>
      </w:divBdr>
    </w:div>
    <w:div w:id="515002284">
      <w:bodyDiv w:val="1"/>
      <w:marLeft w:val="0"/>
      <w:marRight w:val="0"/>
      <w:marTop w:val="0"/>
      <w:marBottom w:val="0"/>
      <w:divBdr>
        <w:top w:val="none" w:sz="0" w:space="0" w:color="auto"/>
        <w:left w:val="none" w:sz="0" w:space="0" w:color="auto"/>
        <w:bottom w:val="none" w:sz="0" w:space="0" w:color="auto"/>
        <w:right w:val="none" w:sz="0" w:space="0" w:color="auto"/>
      </w:divBdr>
    </w:div>
    <w:div w:id="516502328">
      <w:bodyDiv w:val="1"/>
      <w:marLeft w:val="0"/>
      <w:marRight w:val="0"/>
      <w:marTop w:val="0"/>
      <w:marBottom w:val="0"/>
      <w:divBdr>
        <w:top w:val="none" w:sz="0" w:space="0" w:color="auto"/>
        <w:left w:val="none" w:sz="0" w:space="0" w:color="auto"/>
        <w:bottom w:val="none" w:sz="0" w:space="0" w:color="auto"/>
        <w:right w:val="none" w:sz="0" w:space="0" w:color="auto"/>
      </w:divBdr>
    </w:div>
    <w:div w:id="521822771">
      <w:bodyDiv w:val="1"/>
      <w:marLeft w:val="0"/>
      <w:marRight w:val="0"/>
      <w:marTop w:val="0"/>
      <w:marBottom w:val="0"/>
      <w:divBdr>
        <w:top w:val="none" w:sz="0" w:space="0" w:color="auto"/>
        <w:left w:val="none" w:sz="0" w:space="0" w:color="auto"/>
        <w:bottom w:val="none" w:sz="0" w:space="0" w:color="auto"/>
        <w:right w:val="none" w:sz="0" w:space="0" w:color="auto"/>
      </w:divBdr>
    </w:div>
    <w:div w:id="541134826">
      <w:bodyDiv w:val="1"/>
      <w:marLeft w:val="0"/>
      <w:marRight w:val="0"/>
      <w:marTop w:val="0"/>
      <w:marBottom w:val="0"/>
      <w:divBdr>
        <w:top w:val="none" w:sz="0" w:space="0" w:color="auto"/>
        <w:left w:val="none" w:sz="0" w:space="0" w:color="auto"/>
        <w:bottom w:val="none" w:sz="0" w:space="0" w:color="auto"/>
        <w:right w:val="none" w:sz="0" w:space="0" w:color="auto"/>
      </w:divBdr>
    </w:div>
    <w:div w:id="550506107">
      <w:bodyDiv w:val="1"/>
      <w:marLeft w:val="0"/>
      <w:marRight w:val="0"/>
      <w:marTop w:val="0"/>
      <w:marBottom w:val="0"/>
      <w:divBdr>
        <w:top w:val="none" w:sz="0" w:space="0" w:color="auto"/>
        <w:left w:val="none" w:sz="0" w:space="0" w:color="auto"/>
        <w:bottom w:val="none" w:sz="0" w:space="0" w:color="auto"/>
        <w:right w:val="none" w:sz="0" w:space="0" w:color="auto"/>
      </w:divBdr>
    </w:div>
    <w:div w:id="555167975">
      <w:bodyDiv w:val="1"/>
      <w:marLeft w:val="0"/>
      <w:marRight w:val="0"/>
      <w:marTop w:val="0"/>
      <w:marBottom w:val="0"/>
      <w:divBdr>
        <w:top w:val="none" w:sz="0" w:space="0" w:color="auto"/>
        <w:left w:val="none" w:sz="0" w:space="0" w:color="auto"/>
        <w:bottom w:val="none" w:sz="0" w:space="0" w:color="auto"/>
        <w:right w:val="none" w:sz="0" w:space="0" w:color="auto"/>
      </w:divBdr>
    </w:div>
    <w:div w:id="561016043">
      <w:bodyDiv w:val="1"/>
      <w:marLeft w:val="0"/>
      <w:marRight w:val="0"/>
      <w:marTop w:val="0"/>
      <w:marBottom w:val="0"/>
      <w:divBdr>
        <w:top w:val="none" w:sz="0" w:space="0" w:color="auto"/>
        <w:left w:val="none" w:sz="0" w:space="0" w:color="auto"/>
        <w:bottom w:val="none" w:sz="0" w:space="0" w:color="auto"/>
        <w:right w:val="none" w:sz="0" w:space="0" w:color="auto"/>
      </w:divBdr>
    </w:div>
    <w:div w:id="571627098">
      <w:bodyDiv w:val="1"/>
      <w:marLeft w:val="0"/>
      <w:marRight w:val="0"/>
      <w:marTop w:val="0"/>
      <w:marBottom w:val="0"/>
      <w:divBdr>
        <w:top w:val="none" w:sz="0" w:space="0" w:color="auto"/>
        <w:left w:val="none" w:sz="0" w:space="0" w:color="auto"/>
        <w:bottom w:val="none" w:sz="0" w:space="0" w:color="auto"/>
        <w:right w:val="none" w:sz="0" w:space="0" w:color="auto"/>
      </w:divBdr>
    </w:div>
    <w:div w:id="571936553">
      <w:bodyDiv w:val="1"/>
      <w:marLeft w:val="0"/>
      <w:marRight w:val="0"/>
      <w:marTop w:val="0"/>
      <w:marBottom w:val="0"/>
      <w:divBdr>
        <w:top w:val="none" w:sz="0" w:space="0" w:color="auto"/>
        <w:left w:val="none" w:sz="0" w:space="0" w:color="auto"/>
        <w:bottom w:val="none" w:sz="0" w:space="0" w:color="auto"/>
        <w:right w:val="none" w:sz="0" w:space="0" w:color="auto"/>
      </w:divBdr>
    </w:div>
    <w:div w:id="586768372">
      <w:bodyDiv w:val="1"/>
      <w:marLeft w:val="0"/>
      <w:marRight w:val="0"/>
      <w:marTop w:val="0"/>
      <w:marBottom w:val="0"/>
      <w:divBdr>
        <w:top w:val="none" w:sz="0" w:space="0" w:color="auto"/>
        <w:left w:val="none" w:sz="0" w:space="0" w:color="auto"/>
        <w:bottom w:val="none" w:sz="0" w:space="0" w:color="auto"/>
        <w:right w:val="none" w:sz="0" w:space="0" w:color="auto"/>
      </w:divBdr>
    </w:div>
    <w:div w:id="600800785">
      <w:bodyDiv w:val="1"/>
      <w:marLeft w:val="0"/>
      <w:marRight w:val="0"/>
      <w:marTop w:val="0"/>
      <w:marBottom w:val="0"/>
      <w:divBdr>
        <w:top w:val="none" w:sz="0" w:space="0" w:color="auto"/>
        <w:left w:val="none" w:sz="0" w:space="0" w:color="auto"/>
        <w:bottom w:val="none" w:sz="0" w:space="0" w:color="auto"/>
        <w:right w:val="none" w:sz="0" w:space="0" w:color="auto"/>
      </w:divBdr>
    </w:div>
    <w:div w:id="612396189">
      <w:bodyDiv w:val="1"/>
      <w:marLeft w:val="0"/>
      <w:marRight w:val="0"/>
      <w:marTop w:val="0"/>
      <w:marBottom w:val="0"/>
      <w:divBdr>
        <w:top w:val="none" w:sz="0" w:space="0" w:color="auto"/>
        <w:left w:val="none" w:sz="0" w:space="0" w:color="auto"/>
        <w:bottom w:val="none" w:sz="0" w:space="0" w:color="auto"/>
        <w:right w:val="none" w:sz="0" w:space="0" w:color="auto"/>
      </w:divBdr>
    </w:div>
    <w:div w:id="622157204">
      <w:bodyDiv w:val="1"/>
      <w:marLeft w:val="0"/>
      <w:marRight w:val="0"/>
      <w:marTop w:val="0"/>
      <w:marBottom w:val="0"/>
      <w:divBdr>
        <w:top w:val="none" w:sz="0" w:space="0" w:color="auto"/>
        <w:left w:val="none" w:sz="0" w:space="0" w:color="auto"/>
        <w:bottom w:val="none" w:sz="0" w:space="0" w:color="auto"/>
        <w:right w:val="none" w:sz="0" w:space="0" w:color="auto"/>
      </w:divBdr>
    </w:div>
    <w:div w:id="640886439">
      <w:bodyDiv w:val="1"/>
      <w:marLeft w:val="0"/>
      <w:marRight w:val="0"/>
      <w:marTop w:val="0"/>
      <w:marBottom w:val="0"/>
      <w:divBdr>
        <w:top w:val="none" w:sz="0" w:space="0" w:color="auto"/>
        <w:left w:val="none" w:sz="0" w:space="0" w:color="auto"/>
        <w:bottom w:val="none" w:sz="0" w:space="0" w:color="auto"/>
        <w:right w:val="none" w:sz="0" w:space="0" w:color="auto"/>
      </w:divBdr>
    </w:div>
    <w:div w:id="646322890">
      <w:bodyDiv w:val="1"/>
      <w:marLeft w:val="0"/>
      <w:marRight w:val="0"/>
      <w:marTop w:val="0"/>
      <w:marBottom w:val="0"/>
      <w:divBdr>
        <w:top w:val="none" w:sz="0" w:space="0" w:color="auto"/>
        <w:left w:val="none" w:sz="0" w:space="0" w:color="auto"/>
        <w:bottom w:val="none" w:sz="0" w:space="0" w:color="auto"/>
        <w:right w:val="none" w:sz="0" w:space="0" w:color="auto"/>
      </w:divBdr>
    </w:div>
    <w:div w:id="654527326">
      <w:bodyDiv w:val="1"/>
      <w:marLeft w:val="0"/>
      <w:marRight w:val="0"/>
      <w:marTop w:val="0"/>
      <w:marBottom w:val="0"/>
      <w:divBdr>
        <w:top w:val="none" w:sz="0" w:space="0" w:color="auto"/>
        <w:left w:val="none" w:sz="0" w:space="0" w:color="auto"/>
        <w:bottom w:val="none" w:sz="0" w:space="0" w:color="auto"/>
        <w:right w:val="none" w:sz="0" w:space="0" w:color="auto"/>
      </w:divBdr>
    </w:div>
    <w:div w:id="669915829">
      <w:bodyDiv w:val="1"/>
      <w:marLeft w:val="0"/>
      <w:marRight w:val="0"/>
      <w:marTop w:val="0"/>
      <w:marBottom w:val="0"/>
      <w:divBdr>
        <w:top w:val="none" w:sz="0" w:space="0" w:color="auto"/>
        <w:left w:val="none" w:sz="0" w:space="0" w:color="auto"/>
        <w:bottom w:val="none" w:sz="0" w:space="0" w:color="auto"/>
        <w:right w:val="none" w:sz="0" w:space="0" w:color="auto"/>
      </w:divBdr>
    </w:div>
    <w:div w:id="679553588">
      <w:bodyDiv w:val="1"/>
      <w:marLeft w:val="0"/>
      <w:marRight w:val="0"/>
      <w:marTop w:val="0"/>
      <w:marBottom w:val="0"/>
      <w:divBdr>
        <w:top w:val="none" w:sz="0" w:space="0" w:color="auto"/>
        <w:left w:val="none" w:sz="0" w:space="0" w:color="auto"/>
        <w:bottom w:val="none" w:sz="0" w:space="0" w:color="auto"/>
        <w:right w:val="none" w:sz="0" w:space="0" w:color="auto"/>
      </w:divBdr>
    </w:div>
    <w:div w:id="692070357">
      <w:bodyDiv w:val="1"/>
      <w:marLeft w:val="0"/>
      <w:marRight w:val="0"/>
      <w:marTop w:val="0"/>
      <w:marBottom w:val="0"/>
      <w:divBdr>
        <w:top w:val="none" w:sz="0" w:space="0" w:color="auto"/>
        <w:left w:val="none" w:sz="0" w:space="0" w:color="auto"/>
        <w:bottom w:val="none" w:sz="0" w:space="0" w:color="auto"/>
        <w:right w:val="none" w:sz="0" w:space="0" w:color="auto"/>
      </w:divBdr>
    </w:div>
    <w:div w:id="692654645">
      <w:bodyDiv w:val="1"/>
      <w:marLeft w:val="0"/>
      <w:marRight w:val="0"/>
      <w:marTop w:val="0"/>
      <w:marBottom w:val="0"/>
      <w:divBdr>
        <w:top w:val="none" w:sz="0" w:space="0" w:color="auto"/>
        <w:left w:val="none" w:sz="0" w:space="0" w:color="auto"/>
        <w:bottom w:val="none" w:sz="0" w:space="0" w:color="auto"/>
        <w:right w:val="none" w:sz="0" w:space="0" w:color="auto"/>
      </w:divBdr>
    </w:div>
    <w:div w:id="692803026">
      <w:bodyDiv w:val="1"/>
      <w:marLeft w:val="0"/>
      <w:marRight w:val="0"/>
      <w:marTop w:val="0"/>
      <w:marBottom w:val="0"/>
      <w:divBdr>
        <w:top w:val="none" w:sz="0" w:space="0" w:color="auto"/>
        <w:left w:val="none" w:sz="0" w:space="0" w:color="auto"/>
        <w:bottom w:val="none" w:sz="0" w:space="0" w:color="auto"/>
        <w:right w:val="none" w:sz="0" w:space="0" w:color="auto"/>
      </w:divBdr>
    </w:div>
    <w:div w:id="693731201">
      <w:bodyDiv w:val="1"/>
      <w:marLeft w:val="0"/>
      <w:marRight w:val="0"/>
      <w:marTop w:val="0"/>
      <w:marBottom w:val="0"/>
      <w:divBdr>
        <w:top w:val="none" w:sz="0" w:space="0" w:color="auto"/>
        <w:left w:val="none" w:sz="0" w:space="0" w:color="auto"/>
        <w:bottom w:val="none" w:sz="0" w:space="0" w:color="auto"/>
        <w:right w:val="none" w:sz="0" w:space="0" w:color="auto"/>
      </w:divBdr>
    </w:div>
    <w:div w:id="696858763">
      <w:bodyDiv w:val="1"/>
      <w:marLeft w:val="0"/>
      <w:marRight w:val="0"/>
      <w:marTop w:val="0"/>
      <w:marBottom w:val="0"/>
      <w:divBdr>
        <w:top w:val="none" w:sz="0" w:space="0" w:color="auto"/>
        <w:left w:val="none" w:sz="0" w:space="0" w:color="auto"/>
        <w:bottom w:val="none" w:sz="0" w:space="0" w:color="auto"/>
        <w:right w:val="none" w:sz="0" w:space="0" w:color="auto"/>
      </w:divBdr>
    </w:div>
    <w:div w:id="705108227">
      <w:bodyDiv w:val="1"/>
      <w:marLeft w:val="0"/>
      <w:marRight w:val="0"/>
      <w:marTop w:val="0"/>
      <w:marBottom w:val="0"/>
      <w:divBdr>
        <w:top w:val="none" w:sz="0" w:space="0" w:color="auto"/>
        <w:left w:val="none" w:sz="0" w:space="0" w:color="auto"/>
        <w:bottom w:val="none" w:sz="0" w:space="0" w:color="auto"/>
        <w:right w:val="none" w:sz="0" w:space="0" w:color="auto"/>
      </w:divBdr>
    </w:div>
    <w:div w:id="717165774">
      <w:bodyDiv w:val="1"/>
      <w:marLeft w:val="0"/>
      <w:marRight w:val="0"/>
      <w:marTop w:val="0"/>
      <w:marBottom w:val="0"/>
      <w:divBdr>
        <w:top w:val="none" w:sz="0" w:space="0" w:color="auto"/>
        <w:left w:val="none" w:sz="0" w:space="0" w:color="auto"/>
        <w:bottom w:val="none" w:sz="0" w:space="0" w:color="auto"/>
        <w:right w:val="none" w:sz="0" w:space="0" w:color="auto"/>
      </w:divBdr>
    </w:div>
    <w:div w:id="721369420">
      <w:bodyDiv w:val="1"/>
      <w:marLeft w:val="0"/>
      <w:marRight w:val="0"/>
      <w:marTop w:val="0"/>
      <w:marBottom w:val="0"/>
      <w:divBdr>
        <w:top w:val="none" w:sz="0" w:space="0" w:color="auto"/>
        <w:left w:val="none" w:sz="0" w:space="0" w:color="auto"/>
        <w:bottom w:val="none" w:sz="0" w:space="0" w:color="auto"/>
        <w:right w:val="none" w:sz="0" w:space="0" w:color="auto"/>
      </w:divBdr>
    </w:div>
    <w:div w:id="722412438">
      <w:bodyDiv w:val="1"/>
      <w:marLeft w:val="0"/>
      <w:marRight w:val="0"/>
      <w:marTop w:val="0"/>
      <w:marBottom w:val="0"/>
      <w:divBdr>
        <w:top w:val="none" w:sz="0" w:space="0" w:color="auto"/>
        <w:left w:val="none" w:sz="0" w:space="0" w:color="auto"/>
        <w:bottom w:val="none" w:sz="0" w:space="0" w:color="auto"/>
        <w:right w:val="none" w:sz="0" w:space="0" w:color="auto"/>
      </w:divBdr>
    </w:div>
    <w:div w:id="727152199">
      <w:bodyDiv w:val="1"/>
      <w:marLeft w:val="0"/>
      <w:marRight w:val="0"/>
      <w:marTop w:val="0"/>
      <w:marBottom w:val="0"/>
      <w:divBdr>
        <w:top w:val="none" w:sz="0" w:space="0" w:color="auto"/>
        <w:left w:val="none" w:sz="0" w:space="0" w:color="auto"/>
        <w:bottom w:val="none" w:sz="0" w:space="0" w:color="auto"/>
        <w:right w:val="none" w:sz="0" w:space="0" w:color="auto"/>
      </w:divBdr>
    </w:div>
    <w:div w:id="728847883">
      <w:bodyDiv w:val="1"/>
      <w:marLeft w:val="0"/>
      <w:marRight w:val="0"/>
      <w:marTop w:val="0"/>
      <w:marBottom w:val="0"/>
      <w:divBdr>
        <w:top w:val="none" w:sz="0" w:space="0" w:color="auto"/>
        <w:left w:val="none" w:sz="0" w:space="0" w:color="auto"/>
        <w:bottom w:val="none" w:sz="0" w:space="0" w:color="auto"/>
        <w:right w:val="none" w:sz="0" w:space="0" w:color="auto"/>
      </w:divBdr>
    </w:div>
    <w:div w:id="730008033">
      <w:bodyDiv w:val="1"/>
      <w:marLeft w:val="0"/>
      <w:marRight w:val="0"/>
      <w:marTop w:val="0"/>
      <w:marBottom w:val="0"/>
      <w:divBdr>
        <w:top w:val="none" w:sz="0" w:space="0" w:color="auto"/>
        <w:left w:val="none" w:sz="0" w:space="0" w:color="auto"/>
        <w:bottom w:val="none" w:sz="0" w:space="0" w:color="auto"/>
        <w:right w:val="none" w:sz="0" w:space="0" w:color="auto"/>
      </w:divBdr>
    </w:div>
    <w:div w:id="730420709">
      <w:bodyDiv w:val="1"/>
      <w:marLeft w:val="0"/>
      <w:marRight w:val="0"/>
      <w:marTop w:val="0"/>
      <w:marBottom w:val="0"/>
      <w:divBdr>
        <w:top w:val="none" w:sz="0" w:space="0" w:color="auto"/>
        <w:left w:val="none" w:sz="0" w:space="0" w:color="auto"/>
        <w:bottom w:val="none" w:sz="0" w:space="0" w:color="auto"/>
        <w:right w:val="none" w:sz="0" w:space="0" w:color="auto"/>
      </w:divBdr>
    </w:div>
    <w:div w:id="760878463">
      <w:bodyDiv w:val="1"/>
      <w:marLeft w:val="0"/>
      <w:marRight w:val="0"/>
      <w:marTop w:val="0"/>
      <w:marBottom w:val="0"/>
      <w:divBdr>
        <w:top w:val="none" w:sz="0" w:space="0" w:color="auto"/>
        <w:left w:val="none" w:sz="0" w:space="0" w:color="auto"/>
        <w:bottom w:val="none" w:sz="0" w:space="0" w:color="auto"/>
        <w:right w:val="none" w:sz="0" w:space="0" w:color="auto"/>
      </w:divBdr>
    </w:div>
    <w:div w:id="768744248">
      <w:bodyDiv w:val="1"/>
      <w:marLeft w:val="0"/>
      <w:marRight w:val="0"/>
      <w:marTop w:val="0"/>
      <w:marBottom w:val="0"/>
      <w:divBdr>
        <w:top w:val="none" w:sz="0" w:space="0" w:color="auto"/>
        <w:left w:val="none" w:sz="0" w:space="0" w:color="auto"/>
        <w:bottom w:val="none" w:sz="0" w:space="0" w:color="auto"/>
        <w:right w:val="none" w:sz="0" w:space="0" w:color="auto"/>
      </w:divBdr>
    </w:div>
    <w:div w:id="768936603">
      <w:bodyDiv w:val="1"/>
      <w:marLeft w:val="0"/>
      <w:marRight w:val="0"/>
      <w:marTop w:val="0"/>
      <w:marBottom w:val="0"/>
      <w:divBdr>
        <w:top w:val="none" w:sz="0" w:space="0" w:color="auto"/>
        <w:left w:val="none" w:sz="0" w:space="0" w:color="auto"/>
        <w:bottom w:val="none" w:sz="0" w:space="0" w:color="auto"/>
        <w:right w:val="none" w:sz="0" w:space="0" w:color="auto"/>
      </w:divBdr>
    </w:div>
    <w:div w:id="770666352">
      <w:bodyDiv w:val="1"/>
      <w:marLeft w:val="0"/>
      <w:marRight w:val="0"/>
      <w:marTop w:val="0"/>
      <w:marBottom w:val="0"/>
      <w:divBdr>
        <w:top w:val="none" w:sz="0" w:space="0" w:color="auto"/>
        <w:left w:val="none" w:sz="0" w:space="0" w:color="auto"/>
        <w:bottom w:val="none" w:sz="0" w:space="0" w:color="auto"/>
        <w:right w:val="none" w:sz="0" w:space="0" w:color="auto"/>
      </w:divBdr>
    </w:div>
    <w:div w:id="771511641">
      <w:bodyDiv w:val="1"/>
      <w:marLeft w:val="0"/>
      <w:marRight w:val="0"/>
      <w:marTop w:val="0"/>
      <w:marBottom w:val="0"/>
      <w:divBdr>
        <w:top w:val="none" w:sz="0" w:space="0" w:color="auto"/>
        <w:left w:val="none" w:sz="0" w:space="0" w:color="auto"/>
        <w:bottom w:val="none" w:sz="0" w:space="0" w:color="auto"/>
        <w:right w:val="none" w:sz="0" w:space="0" w:color="auto"/>
      </w:divBdr>
    </w:div>
    <w:div w:id="779684830">
      <w:bodyDiv w:val="1"/>
      <w:marLeft w:val="0"/>
      <w:marRight w:val="0"/>
      <w:marTop w:val="0"/>
      <w:marBottom w:val="0"/>
      <w:divBdr>
        <w:top w:val="none" w:sz="0" w:space="0" w:color="auto"/>
        <w:left w:val="none" w:sz="0" w:space="0" w:color="auto"/>
        <w:bottom w:val="none" w:sz="0" w:space="0" w:color="auto"/>
        <w:right w:val="none" w:sz="0" w:space="0" w:color="auto"/>
      </w:divBdr>
    </w:div>
    <w:div w:id="801462951">
      <w:bodyDiv w:val="1"/>
      <w:marLeft w:val="0"/>
      <w:marRight w:val="0"/>
      <w:marTop w:val="0"/>
      <w:marBottom w:val="0"/>
      <w:divBdr>
        <w:top w:val="none" w:sz="0" w:space="0" w:color="auto"/>
        <w:left w:val="none" w:sz="0" w:space="0" w:color="auto"/>
        <w:bottom w:val="none" w:sz="0" w:space="0" w:color="auto"/>
        <w:right w:val="none" w:sz="0" w:space="0" w:color="auto"/>
      </w:divBdr>
    </w:div>
    <w:div w:id="802113718">
      <w:bodyDiv w:val="1"/>
      <w:marLeft w:val="0"/>
      <w:marRight w:val="0"/>
      <w:marTop w:val="0"/>
      <w:marBottom w:val="0"/>
      <w:divBdr>
        <w:top w:val="none" w:sz="0" w:space="0" w:color="auto"/>
        <w:left w:val="none" w:sz="0" w:space="0" w:color="auto"/>
        <w:bottom w:val="none" w:sz="0" w:space="0" w:color="auto"/>
        <w:right w:val="none" w:sz="0" w:space="0" w:color="auto"/>
      </w:divBdr>
    </w:div>
    <w:div w:id="802116440">
      <w:bodyDiv w:val="1"/>
      <w:marLeft w:val="0"/>
      <w:marRight w:val="0"/>
      <w:marTop w:val="0"/>
      <w:marBottom w:val="0"/>
      <w:divBdr>
        <w:top w:val="none" w:sz="0" w:space="0" w:color="auto"/>
        <w:left w:val="none" w:sz="0" w:space="0" w:color="auto"/>
        <w:bottom w:val="none" w:sz="0" w:space="0" w:color="auto"/>
        <w:right w:val="none" w:sz="0" w:space="0" w:color="auto"/>
      </w:divBdr>
    </w:div>
    <w:div w:id="803549522">
      <w:bodyDiv w:val="1"/>
      <w:marLeft w:val="0"/>
      <w:marRight w:val="0"/>
      <w:marTop w:val="0"/>
      <w:marBottom w:val="0"/>
      <w:divBdr>
        <w:top w:val="none" w:sz="0" w:space="0" w:color="auto"/>
        <w:left w:val="none" w:sz="0" w:space="0" w:color="auto"/>
        <w:bottom w:val="none" w:sz="0" w:space="0" w:color="auto"/>
        <w:right w:val="none" w:sz="0" w:space="0" w:color="auto"/>
      </w:divBdr>
    </w:div>
    <w:div w:id="816648400">
      <w:bodyDiv w:val="1"/>
      <w:marLeft w:val="0"/>
      <w:marRight w:val="0"/>
      <w:marTop w:val="0"/>
      <w:marBottom w:val="0"/>
      <w:divBdr>
        <w:top w:val="none" w:sz="0" w:space="0" w:color="auto"/>
        <w:left w:val="none" w:sz="0" w:space="0" w:color="auto"/>
        <w:bottom w:val="none" w:sz="0" w:space="0" w:color="auto"/>
        <w:right w:val="none" w:sz="0" w:space="0" w:color="auto"/>
      </w:divBdr>
    </w:div>
    <w:div w:id="831262876">
      <w:bodyDiv w:val="1"/>
      <w:marLeft w:val="0"/>
      <w:marRight w:val="0"/>
      <w:marTop w:val="0"/>
      <w:marBottom w:val="0"/>
      <w:divBdr>
        <w:top w:val="none" w:sz="0" w:space="0" w:color="auto"/>
        <w:left w:val="none" w:sz="0" w:space="0" w:color="auto"/>
        <w:bottom w:val="none" w:sz="0" w:space="0" w:color="auto"/>
        <w:right w:val="none" w:sz="0" w:space="0" w:color="auto"/>
      </w:divBdr>
    </w:div>
    <w:div w:id="835000897">
      <w:bodyDiv w:val="1"/>
      <w:marLeft w:val="0"/>
      <w:marRight w:val="0"/>
      <w:marTop w:val="0"/>
      <w:marBottom w:val="0"/>
      <w:divBdr>
        <w:top w:val="none" w:sz="0" w:space="0" w:color="auto"/>
        <w:left w:val="none" w:sz="0" w:space="0" w:color="auto"/>
        <w:bottom w:val="none" w:sz="0" w:space="0" w:color="auto"/>
        <w:right w:val="none" w:sz="0" w:space="0" w:color="auto"/>
      </w:divBdr>
    </w:div>
    <w:div w:id="840386401">
      <w:bodyDiv w:val="1"/>
      <w:marLeft w:val="0"/>
      <w:marRight w:val="0"/>
      <w:marTop w:val="0"/>
      <w:marBottom w:val="0"/>
      <w:divBdr>
        <w:top w:val="none" w:sz="0" w:space="0" w:color="auto"/>
        <w:left w:val="none" w:sz="0" w:space="0" w:color="auto"/>
        <w:bottom w:val="none" w:sz="0" w:space="0" w:color="auto"/>
        <w:right w:val="none" w:sz="0" w:space="0" w:color="auto"/>
      </w:divBdr>
    </w:div>
    <w:div w:id="843973785">
      <w:bodyDiv w:val="1"/>
      <w:marLeft w:val="0"/>
      <w:marRight w:val="0"/>
      <w:marTop w:val="0"/>
      <w:marBottom w:val="0"/>
      <w:divBdr>
        <w:top w:val="none" w:sz="0" w:space="0" w:color="auto"/>
        <w:left w:val="none" w:sz="0" w:space="0" w:color="auto"/>
        <w:bottom w:val="none" w:sz="0" w:space="0" w:color="auto"/>
        <w:right w:val="none" w:sz="0" w:space="0" w:color="auto"/>
      </w:divBdr>
    </w:div>
    <w:div w:id="845291950">
      <w:bodyDiv w:val="1"/>
      <w:marLeft w:val="0"/>
      <w:marRight w:val="0"/>
      <w:marTop w:val="0"/>
      <w:marBottom w:val="0"/>
      <w:divBdr>
        <w:top w:val="none" w:sz="0" w:space="0" w:color="auto"/>
        <w:left w:val="none" w:sz="0" w:space="0" w:color="auto"/>
        <w:bottom w:val="none" w:sz="0" w:space="0" w:color="auto"/>
        <w:right w:val="none" w:sz="0" w:space="0" w:color="auto"/>
      </w:divBdr>
    </w:div>
    <w:div w:id="866983645">
      <w:bodyDiv w:val="1"/>
      <w:marLeft w:val="0"/>
      <w:marRight w:val="0"/>
      <w:marTop w:val="0"/>
      <w:marBottom w:val="0"/>
      <w:divBdr>
        <w:top w:val="none" w:sz="0" w:space="0" w:color="auto"/>
        <w:left w:val="none" w:sz="0" w:space="0" w:color="auto"/>
        <w:bottom w:val="none" w:sz="0" w:space="0" w:color="auto"/>
        <w:right w:val="none" w:sz="0" w:space="0" w:color="auto"/>
      </w:divBdr>
    </w:div>
    <w:div w:id="897546120">
      <w:bodyDiv w:val="1"/>
      <w:marLeft w:val="0"/>
      <w:marRight w:val="0"/>
      <w:marTop w:val="0"/>
      <w:marBottom w:val="0"/>
      <w:divBdr>
        <w:top w:val="none" w:sz="0" w:space="0" w:color="auto"/>
        <w:left w:val="none" w:sz="0" w:space="0" w:color="auto"/>
        <w:bottom w:val="none" w:sz="0" w:space="0" w:color="auto"/>
        <w:right w:val="none" w:sz="0" w:space="0" w:color="auto"/>
      </w:divBdr>
    </w:div>
    <w:div w:id="897590158">
      <w:bodyDiv w:val="1"/>
      <w:marLeft w:val="0"/>
      <w:marRight w:val="0"/>
      <w:marTop w:val="0"/>
      <w:marBottom w:val="0"/>
      <w:divBdr>
        <w:top w:val="none" w:sz="0" w:space="0" w:color="auto"/>
        <w:left w:val="none" w:sz="0" w:space="0" w:color="auto"/>
        <w:bottom w:val="none" w:sz="0" w:space="0" w:color="auto"/>
        <w:right w:val="none" w:sz="0" w:space="0" w:color="auto"/>
      </w:divBdr>
    </w:div>
    <w:div w:id="900095195">
      <w:bodyDiv w:val="1"/>
      <w:marLeft w:val="0"/>
      <w:marRight w:val="0"/>
      <w:marTop w:val="0"/>
      <w:marBottom w:val="0"/>
      <w:divBdr>
        <w:top w:val="none" w:sz="0" w:space="0" w:color="auto"/>
        <w:left w:val="none" w:sz="0" w:space="0" w:color="auto"/>
        <w:bottom w:val="none" w:sz="0" w:space="0" w:color="auto"/>
        <w:right w:val="none" w:sz="0" w:space="0" w:color="auto"/>
      </w:divBdr>
    </w:div>
    <w:div w:id="912666150">
      <w:bodyDiv w:val="1"/>
      <w:marLeft w:val="0"/>
      <w:marRight w:val="0"/>
      <w:marTop w:val="0"/>
      <w:marBottom w:val="0"/>
      <w:divBdr>
        <w:top w:val="none" w:sz="0" w:space="0" w:color="auto"/>
        <w:left w:val="none" w:sz="0" w:space="0" w:color="auto"/>
        <w:bottom w:val="none" w:sz="0" w:space="0" w:color="auto"/>
        <w:right w:val="none" w:sz="0" w:space="0" w:color="auto"/>
      </w:divBdr>
    </w:div>
    <w:div w:id="917010170">
      <w:bodyDiv w:val="1"/>
      <w:marLeft w:val="0"/>
      <w:marRight w:val="0"/>
      <w:marTop w:val="0"/>
      <w:marBottom w:val="0"/>
      <w:divBdr>
        <w:top w:val="none" w:sz="0" w:space="0" w:color="auto"/>
        <w:left w:val="none" w:sz="0" w:space="0" w:color="auto"/>
        <w:bottom w:val="none" w:sz="0" w:space="0" w:color="auto"/>
        <w:right w:val="none" w:sz="0" w:space="0" w:color="auto"/>
      </w:divBdr>
    </w:div>
    <w:div w:id="922031753">
      <w:bodyDiv w:val="1"/>
      <w:marLeft w:val="0"/>
      <w:marRight w:val="0"/>
      <w:marTop w:val="0"/>
      <w:marBottom w:val="0"/>
      <w:divBdr>
        <w:top w:val="none" w:sz="0" w:space="0" w:color="auto"/>
        <w:left w:val="none" w:sz="0" w:space="0" w:color="auto"/>
        <w:bottom w:val="none" w:sz="0" w:space="0" w:color="auto"/>
        <w:right w:val="none" w:sz="0" w:space="0" w:color="auto"/>
      </w:divBdr>
    </w:div>
    <w:div w:id="926426685">
      <w:bodyDiv w:val="1"/>
      <w:marLeft w:val="0"/>
      <w:marRight w:val="0"/>
      <w:marTop w:val="0"/>
      <w:marBottom w:val="0"/>
      <w:divBdr>
        <w:top w:val="none" w:sz="0" w:space="0" w:color="auto"/>
        <w:left w:val="none" w:sz="0" w:space="0" w:color="auto"/>
        <w:bottom w:val="none" w:sz="0" w:space="0" w:color="auto"/>
        <w:right w:val="none" w:sz="0" w:space="0" w:color="auto"/>
      </w:divBdr>
    </w:div>
    <w:div w:id="926885891">
      <w:bodyDiv w:val="1"/>
      <w:marLeft w:val="0"/>
      <w:marRight w:val="0"/>
      <w:marTop w:val="0"/>
      <w:marBottom w:val="0"/>
      <w:divBdr>
        <w:top w:val="none" w:sz="0" w:space="0" w:color="auto"/>
        <w:left w:val="none" w:sz="0" w:space="0" w:color="auto"/>
        <w:bottom w:val="none" w:sz="0" w:space="0" w:color="auto"/>
        <w:right w:val="none" w:sz="0" w:space="0" w:color="auto"/>
      </w:divBdr>
    </w:div>
    <w:div w:id="928346022">
      <w:bodyDiv w:val="1"/>
      <w:marLeft w:val="0"/>
      <w:marRight w:val="0"/>
      <w:marTop w:val="0"/>
      <w:marBottom w:val="0"/>
      <w:divBdr>
        <w:top w:val="none" w:sz="0" w:space="0" w:color="auto"/>
        <w:left w:val="none" w:sz="0" w:space="0" w:color="auto"/>
        <w:bottom w:val="none" w:sz="0" w:space="0" w:color="auto"/>
        <w:right w:val="none" w:sz="0" w:space="0" w:color="auto"/>
      </w:divBdr>
    </w:div>
    <w:div w:id="936326095">
      <w:bodyDiv w:val="1"/>
      <w:marLeft w:val="0"/>
      <w:marRight w:val="0"/>
      <w:marTop w:val="0"/>
      <w:marBottom w:val="0"/>
      <w:divBdr>
        <w:top w:val="none" w:sz="0" w:space="0" w:color="auto"/>
        <w:left w:val="none" w:sz="0" w:space="0" w:color="auto"/>
        <w:bottom w:val="none" w:sz="0" w:space="0" w:color="auto"/>
        <w:right w:val="none" w:sz="0" w:space="0" w:color="auto"/>
      </w:divBdr>
    </w:div>
    <w:div w:id="946277440">
      <w:bodyDiv w:val="1"/>
      <w:marLeft w:val="0"/>
      <w:marRight w:val="0"/>
      <w:marTop w:val="0"/>
      <w:marBottom w:val="0"/>
      <w:divBdr>
        <w:top w:val="none" w:sz="0" w:space="0" w:color="auto"/>
        <w:left w:val="none" w:sz="0" w:space="0" w:color="auto"/>
        <w:bottom w:val="none" w:sz="0" w:space="0" w:color="auto"/>
        <w:right w:val="none" w:sz="0" w:space="0" w:color="auto"/>
      </w:divBdr>
    </w:div>
    <w:div w:id="950019119">
      <w:bodyDiv w:val="1"/>
      <w:marLeft w:val="0"/>
      <w:marRight w:val="0"/>
      <w:marTop w:val="0"/>
      <w:marBottom w:val="0"/>
      <w:divBdr>
        <w:top w:val="none" w:sz="0" w:space="0" w:color="auto"/>
        <w:left w:val="none" w:sz="0" w:space="0" w:color="auto"/>
        <w:bottom w:val="none" w:sz="0" w:space="0" w:color="auto"/>
        <w:right w:val="none" w:sz="0" w:space="0" w:color="auto"/>
      </w:divBdr>
    </w:div>
    <w:div w:id="960958390">
      <w:bodyDiv w:val="1"/>
      <w:marLeft w:val="0"/>
      <w:marRight w:val="0"/>
      <w:marTop w:val="0"/>
      <w:marBottom w:val="0"/>
      <w:divBdr>
        <w:top w:val="none" w:sz="0" w:space="0" w:color="auto"/>
        <w:left w:val="none" w:sz="0" w:space="0" w:color="auto"/>
        <w:bottom w:val="none" w:sz="0" w:space="0" w:color="auto"/>
        <w:right w:val="none" w:sz="0" w:space="0" w:color="auto"/>
      </w:divBdr>
    </w:div>
    <w:div w:id="968631858">
      <w:bodyDiv w:val="1"/>
      <w:marLeft w:val="0"/>
      <w:marRight w:val="0"/>
      <w:marTop w:val="0"/>
      <w:marBottom w:val="0"/>
      <w:divBdr>
        <w:top w:val="none" w:sz="0" w:space="0" w:color="auto"/>
        <w:left w:val="none" w:sz="0" w:space="0" w:color="auto"/>
        <w:bottom w:val="none" w:sz="0" w:space="0" w:color="auto"/>
        <w:right w:val="none" w:sz="0" w:space="0" w:color="auto"/>
      </w:divBdr>
    </w:div>
    <w:div w:id="976836151">
      <w:bodyDiv w:val="1"/>
      <w:marLeft w:val="0"/>
      <w:marRight w:val="0"/>
      <w:marTop w:val="0"/>
      <w:marBottom w:val="0"/>
      <w:divBdr>
        <w:top w:val="none" w:sz="0" w:space="0" w:color="auto"/>
        <w:left w:val="none" w:sz="0" w:space="0" w:color="auto"/>
        <w:bottom w:val="none" w:sz="0" w:space="0" w:color="auto"/>
        <w:right w:val="none" w:sz="0" w:space="0" w:color="auto"/>
      </w:divBdr>
    </w:div>
    <w:div w:id="985742675">
      <w:bodyDiv w:val="1"/>
      <w:marLeft w:val="0"/>
      <w:marRight w:val="0"/>
      <w:marTop w:val="0"/>
      <w:marBottom w:val="0"/>
      <w:divBdr>
        <w:top w:val="none" w:sz="0" w:space="0" w:color="auto"/>
        <w:left w:val="none" w:sz="0" w:space="0" w:color="auto"/>
        <w:bottom w:val="none" w:sz="0" w:space="0" w:color="auto"/>
        <w:right w:val="none" w:sz="0" w:space="0" w:color="auto"/>
      </w:divBdr>
    </w:div>
    <w:div w:id="985938340">
      <w:bodyDiv w:val="1"/>
      <w:marLeft w:val="0"/>
      <w:marRight w:val="0"/>
      <w:marTop w:val="0"/>
      <w:marBottom w:val="0"/>
      <w:divBdr>
        <w:top w:val="none" w:sz="0" w:space="0" w:color="auto"/>
        <w:left w:val="none" w:sz="0" w:space="0" w:color="auto"/>
        <w:bottom w:val="none" w:sz="0" w:space="0" w:color="auto"/>
        <w:right w:val="none" w:sz="0" w:space="0" w:color="auto"/>
      </w:divBdr>
    </w:div>
    <w:div w:id="990718615">
      <w:bodyDiv w:val="1"/>
      <w:marLeft w:val="0"/>
      <w:marRight w:val="0"/>
      <w:marTop w:val="0"/>
      <w:marBottom w:val="0"/>
      <w:divBdr>
        <w:top w:val="none" w:sz="0" w:space="0" w:color="auto"/>
        <w:left w:val="none" w:sz="0" w:space="0" w:color="auto"/>
        <w:bottom w:val="none" w:sz="0" w:space="0" w:color="auto"/>
        <w:right w:val="none" w:sz="0" w:space="0" w:color="auto"/>
      </w:divBdr>
    </w:div>
    <w:div w:id="993265889">
      <w:bodyDiv w:val="1"/>
      <w:marLeft w:val="0"/>
      <w:marRight w:val="0"/>
      <w:marTop w:val="0"/>
      <w:marBottom w:val="0"/>
      <w:divBdr>
        <w:top w:val="none" w:sz="0" w:space="0" w:color="auto"/>
        <w:left w:val="none" w:sz="0" w:space="0" w:color="auto"/>
        <w:bottom w:val="none" w:sz="0" w:space="0" w:color="auto"/>
        <w:right w:val="none" w:sz="0" w:space="0" w:color="auto"/>
      </w:divBdr>
    </w:div>
    <w:div w:id="998769503">
      <w:bodyDiv w:val="1"/>
      <w:marLeft w:val="0"/>
      <w:marRight w:val="0"/>
      <w:marTop w:val="0"/>
      <w:marBottom w:val="0"/>
      <w:divBdr>
        <w:top w:val="none" w:sz="0" w:space="0" w:color="auto"/>
        <w:left w:val="none" w:sz="0" w:space="0" w:color="auto"/>
        <w:bottom w:val="none" w:sz="0" w:space="0" w:color="auto"/>
        <w:right w:val="none" w:sz="0" w:space="0" w:color="auto"/>
      </w:divBdr>
    </w:div>
    <w:div w:id="999390238">
      <w:bodyDiv w:val="1"/>
      <w:marLeft w:val="0"/>
      <w:marRight w:val="0"/>
      <w:marTop w:val="0"/>
      <w:marBottom w:val="0"/>
      <w:divBdr>
        <w:top w:val="none" w:sz="0" w:space="0" w:color="auto"/>
        <w:left w:val="none" w:sz="0" w:space="0" w:color="auto"/>
        <w:bottom w:val="none" w:sz="0" w:space="0" w:color="auto"/>
        <w:right w:val="none" w:sz="0" w:space="0" w:color="auto"/>
      </w:divBdr>
    </w:div>
    <w:div w:id="1003892830">
      <w:bodyDiv w:val="1"/>
      <w:marLeft w:val="0"/>
      <w:marRight w:val="0"/>
      <w:marTop w:val="0"/>
      <w:marBottom w:val="0"/>
      <w:divBdr>
        <w:top w:val="none" w:sz="0" w:space="0" w:color="auto"/>
        <w:left w:val="none" w:sz="0" w:space="0" w:color="auto"/>
        <w:bottom w:val="none" w:sz="0" w:space="0" w:color="auto"/>
        <w:right w:val="none" w:sz="0" w:space="0" w:color="auto"/>
      </w:divBdr>
    </w:div>
    <w:div w:id="1004892579">
      <w:bodyDiv w:val="1"/>
      <w:marLeft w:val="0"/>
      <w:marRight w:val="0"/>
      <w:marTop w:val="0"/>
      <w:marBottom w:val="0"/>
      <w:divBdr>
        <w:top w:val="none" w:sz="0" w:space="0" w:color="auto"/>
        <w:left w:val="none" w:sz="0" w:space="0" w:color="auto"/>
        <w:bottom w:val="none" w:sz="0" w:space="0" w:color="auto"/>
        <w:right w:val="none" w:sz="0" w:space="0" w:color="auto"/>
      </w:divBdr>
    </w:div>
    <w:div w:id="1006706790">
      <w:bodyDiv w:val="1"/>
      <w:marLeft w:val="0"/>
      <w:marRight w:val="0"/>
      <w:marTop w:val="0"/>
      <w:marBottom w:val="0"/>
      <w:divBdr>
        <w:top w:val="none" w:sz="0" w:space="0" w:color="auto"/>
        <w:left w:val="none" w:sz="0" w:space="0" w:color="auto"/>
        <w:bottom w:val="none" w:sz="0" w:space="0" w:color="auto"/>
        <w:right w:val="none" w:sz="0" w:space="0" w:color="auto"/>
      </w:divBdr>
    </w:div>
    <w:div w:id="1007713600">
      <w:bodyDiv w:val="1"/>
      <w:marLeft w:val="0"/>
      <w:marRight w:val="0"/>
      <w:marTop w:val="0"/>
      <w:marBottom w:val="0"/>
      <w:divBdr>
        <w:top w:val="none" w:sz="0" w:space="0" w:color="auto"/>
        <w:left w:val="none" w:sz="0" w:space="0" w:color="auto"/>
        <w:bottom w:val="none" w:sz="0" w:space="0" w:color="auto"/>
        <w:right w:val="none" w:sz="0" w:space="0" w:color="auto"/>
      </w:divBdr>
    </w:div>
    <w:div w:id="1019089884">
      <w:bodyDiv w:val="1"/>
      <w:marLeft w:val="0"/>
      <w:marRight w:val="0"/>
      <w:marTop w:val="0"/>
      <w:marBottom w:val="0"/>
      <w:divBdr>
        <w:top w:val="none" w:sz="0" w:space="0" w:color="auto"/>
        <w:left w:val="none" w:sz="0" w:space="0" w:color="auto"/>
        <w:bottom w:val="none" w:sz="0" w:space="0" w:color="auto"/>
        <w:right w:val="none" w:sz="0" w:space="0" w:color="auto"/>
      </w:divBdr>
    </w:div>
    <w:div w:id="1025523896">
      <w:bodyDiv w:val="1"/>
      <w:marLeft w:val="0"/>
      <w:marRight w:val="0"/>
      <w:marTop w:val="0"/>
      <w:marBottom w:val="0"/>
      <w:divBdr>
        <w:top w:val="none" w:sz="0" w:space="0" w:color="auto"/>
        <w:left w:val="none" w:sz="0" w:space="0" w:color="auto"/>
        <w:bottom w:val="none" w:sz="0" w:space="0" w:color="auto"/>
        <w:right w:val="none" w:sz="0" w:space="0" w:color="auto"/>
      </w:divBdr>
    </w:div>
    <w:div w:id="1028026529">
      <w:bodyDiv w:val="1"/>
      <w:marLeft w:val="0"/>
      <w:marRight w:val="0"/>
      <w:marTop w:val="0"/>
      <w:marBottom w:val="0"/>
      <w:divBdr>
        <w:top w:val="none" w:sz="0" w:space="0" w:color="auto"/>
        <w:left w:val="none" w:sz="0" w:space="0" w:color="auto"/>
        <w:bottom w:val="none" w:sz="0" w:space="0" w:color="auto"/>
        <w:right w:val="none" w:sz="0" w:space="0" w:color="auto"/>
      </w:divBdr>
    </w:div>
    <w:div w:id="1034311506">
      <w:bodyDiv w:val="1"/>
      <w:marLeft w:val="0"/>
      <w:marRight w:val="0"/>
      <w:marTop w:val="0"/>
      <w:marBottom w:val="0"/>
      <w:divBdr>
        <w:top w:val="none" w:sz="0" w:space="0" w:color="auto"/>
        <w:left w:val="none" w:sz="0" w:space="0" w:color="auto"/>
        <w:bottom w:val="none" w:sz="0" w:space="0" w:color="auto"/>
        <w:right w:val="none" w:sz="0" w:space="0" w:color="auto"/>
      </w:divBdr>
    </w:div>
    <w:div w:id="1044788906">
      <w:bodyDiv w:val="1"/>
      <w:marLeft w:val="0"/>
      <w:marRight w:val="0"/>
      <w:marTop w:val="0"/>
      <w:marBottom w:val="0"/>
      <w:divBdr>
        <w:top w:val="none" w:sz="0" w:space="0" w:color="auto"/>
        <w:left w:val="none" w:sz="0" w:space="0" w:color="auto"/>
        <w:bottom w:val="none" w:sz="0" w:space="0" w:color="auto"/>
        <w:right w:val="none" w:sz="0" w:space="0" w:color="auto"/>
      </w:divBdr>
    </w:div>
    <w:div w:id="1050836806">
      <w:bodyDiv w:val="1"/>
      <w:marLeft w:val="0"/>
      <w:marRight w:val="0"/>
      <w:marTop w:val="0"/>
      <w:marBottom w:val="0"/>
      <w:divBdr>
        <w:top w:val="none" w:sz="0" w:space="0" w:color="auto"/>
        <w:left w:val="none" w:sz="0" w:space="0" w:color="auto"/>
        <w:bottom w:val="none" w:sz="0" w:space="0" w:color="auto"/>
        <w:right w:val="none" w:sz="0" w:space="0" w:color="auto"/>
      </w:divBdr>
    </w:div>
    <w:div w:id="1052581974">
      <w:bodyDiv w:val="1"/>
      <w:marLeft w:val="0"/>
      <w:marRight w:val="0"/>
      <w:marTop w:val="0"/>
      <w:marBottom w:val="0"/>
      <w:divBdr>
        <w:top w:val="none" w:sz="0" w:space="0" w:color="auto"/>
        <w:left w:val="none" w:sz="0" w:space="0" w:color="auto"/>
        <w:bottom w:val="none" w:sz="0" w:space="0" w:color="auto"/>
        <w:right w:val="none" w:sz="0" w:space="0" w:color="auto"/>
      </w:divBdr>
    </w:div>
    <w:div w:id="1055204054">
      <w:bodyDiv w:val="1"/>
      <w:marLeft w:val="0"/>
      <w:marRight w:val="0"/>
      <w:marTop w:val="0"/>
      <w:marBottom w:val="0"/>
      <w:divBdr>
        <w:top w:val="none" w:sz="0" w:space="0" w:color="auto"/>
        <w:left w:val="none" w:sz="0" w:space="0" w:color="auto"/>
        <w:bottom w:val="none" w:sz="0" w:space="0" w:color="auto"/>
        <w:right w:val="none" w:sz="0" w:space="0" w:color="auto"/>
      </w:divBdr>
    </w:div>
    <w:div w:id="1058625116">
      <w:bodyDiv w:val="1"/>
      <w:marLeft w:val="0"/>
      <w:marRight w:val="0"/>
      <w:marTop w:val="0"/>
      <w:marBottom w:val="0"/>
      <w:divBdr>
        <w:top w:val="none" w:sz="0" w:space="0" w:color="auto"/>
        <w:left w:val="none" w:sz="0" w:space="0" w:color="auto"/>
        <w:bottom w:val="none" w:sz="0" w:space="0" w:color="auto"/>
        <w:right w:val="none" w:sz="0" w:space="0" w:color="auto"/>
      </w:divBdr>
    </w:div>
    <w:div w:id="1066494799">
      <w:bodyDiv w:val="1"/>
      <w:marLeft w:val="0"/>
      <w:marRight w:val="0"/>
      <w:marTop w:val="0"/>
      <w:marBottom w:val="0"/>
      <w:divBdr>
        <w:top w:val="none" w:sz="0" w:space="0" w:color="auto"/>
        <w:left w:val="none" w:sz="0" w:space="0" w:color="auto"/>
        <w:bottom w:val="none" w:sz="0" w:space="0" w:color="auto"/>
        <w:right w:val="none" w:sz="0" w:space="0" w:color="auto"/>
      </w:divBdr>
    </w:div>
    <w:div w:id="1086995705">
      <w:bodyDiv w:val="1"/>
      <w:marLeft w:val="0"/>
      <w:marRight w:val="0"/>
      <w:marTop w:val="0"/>
      <w:marBottom w:val="0"/>
      <w:divBdr>
        <w:top w:val="none" w:sz="0" w:space="0" w:color="auto"/>
        <w:left w:val="none" w:sz="0" w:space="0" w:color="auto"/>
        <w:bottom w:val="none" w:sz="0" w:space="0" w:color="auto"/>
        <w:right w:val="none" w:sz="0" w:space="0" w:color="auto"/>
      </w:divBdr>
    </w:div>
    <w:div w:id="1114249759">
      <w:bodyDiv w:val="1"/>
      <w:marLeft w:val="0"/>
      <w:marRight w:val="0"/>
      <w:marTop w:val="0"/>
      <w:marBottom w:val="0"/>
      <w:divBdr>
        <w:top w:val="none" w:sz="0" w:space="0" w:color="auto"/>
        <w:left w:val="none" w:sz="0" w:space="0" w:color="auto"/>
        <w:bottom w:val="none" w:sz="0" w:space="0" w:color="auto"/>
        <w:right w:val="none" w:sz="0" w:space="0" w:color="auto"/>
      </w:divBdr>
    </w:div>
    <w:div w:id="1116217488">
      <w:bodyDiv w:val="1"/>
      <w:marLeft w:val="0"/>
      <w:marRight w:val="0"/>
      <w:marTop w:val="0"/>
      <w:marBottom w:val="0"/>
      <w:divBdr>
        <w:top w:val="none" w:sz="0" w:space="0" w:color="auto"/>
        <w:left w:val="none" w:sz="0" w:space="0" w:color="auto"/>
        <w:bottom w:val="none" w:sz="0" w:space="0" w:color="auto"/>
        <w:right w:val="none" w:sz="0" w:space="0" w:color="auto"/>
      </w:divBdr>
    </w:div>
    <w:div w:id="1117599358">
      <w:bodyDiv w:val="1"/>
      <w:marLeft w:val="0"/>
      <w:marRight w:val="0"/>
      <w:marTop w:val="0"/>
      <w:marBottom w:val="0"/>
      <w:divBdr>
        <w:top w:val="none" w:sz="0" w:space="0" w:color="auto"/>
        <w:left w:val="none" w:sz="0" w:space="0" w:color="auto"/>
        <w:bottom w:val="none" w:sz="0" w:space="0" w:color="auto"/>
        <w:right w:val="none" w:sz="0" w:space="0" w:color="auto"/>
      </w:divBdr>
    </w:div>
    <w:div w:id="1128088606">
      <w:bodyDiv w:val="1"/>
      <w:marLeft w:val="0"/>
      <w:marRight w:val="0"/>
      <w:marTop w:val="0"/>
      <w:marBottom w:val="0"/>
      <w:divBdr>
        <w:top w:val="none" w:sz="0" w:space="0" w:color="auto"/>
        <w:left w:val="none" w:sz="0" w:space="0" w:color="auto"/>
        <w:bottom w:val="none" w:sz="0" w:space="0" w:color="auto"/>
        <w:right w:val="none" w:sz="0" w:space="0" w:color="auto"/>
      </w:divBdr>
    </w:div>
    <w:div w:id="1137455286">
      <w:bodyDiv w:val="1"/>
      <w:marLeft w:val="0"/>
      <w:marRight w:val="0"/>
      <w:marTop w:val="0"/>
      <w:marBottom w:val="0"/>
      <w:divBdr>
        <w:top w:val="none" w:sz="0" w:space="0" w:color="auto"/>
        <w:left w:val="none" w:sz="0" w:space="0" w:color="auto"/>
        <w:bottom w:val="none" w:sz="0" w:space="0" w:color="auto"/>
        <w:right w:val="none" w:sz="0" w:space="0" w:color="auto"/>
      </w:divBdr>
    </w:div>
    <w:div w:id="1150487765">
      <w:bodyDiv w:val="1"/>
      <w:marLeft w:val="0"/>
      <w:marRight w:val="0"/>
      <w:marTop w:val="0"/>
      <w:marBottom w:val="0"/>
      <w:divBdr>
        <w:top w:val="none" w:sz="0" w:space="0" w:color="auto"/>
        <w:left w:val="none" w:sz="0" w:space="0" w:color="auto"/>
        <w:bottom w:val="none" w:sz="0" w:space="0" w:color="auto"/>
        <w:right w:val="none" w:sz="0" w:space="0" w:color="auto"/>
      </w:divBdr>
    </w:div>
    <w:div w:id="1153645553">
      <w:bodyDiv w:val="1"/>
      <w:marLeft w:val="0"/>
      <w:marRight w:val="0"/>
      <w:marTop w:val="0"/>
      <w:marBottom w:val="0"/>
      <w:divBdr>
        <w:top w:val="none" w:sz="0" w:space="0" w:color="auto"/>
        <w:left w:val="none" w:sz="0" w:space="0" w:color="auto"/>
        <w:bottom w:val="none" w:sz="0" w:space="0" w:color="auto"/>
        <w:right w:val="none" w:sz="0" w:space="0" w:color="auto"/>
      </w:divBdr>
    </w:div>
    <w:div w:id="1156992955">
      <w:bodyDiv w:val="1"/>
      <w:marLeft w:val="0"/>
      <w:marRight w:val="0"/>
      <w:marTop w:val="0"/>
      <w:marBottom w:val="0"/>
      <w:divBdr>
        <w:top w:val="none" w:sz="0" w:space="0" w:color="auto"/>
        <w:left w:val="none" w:sz="0" w:space="0" w:color="auto"/>
        <w:bottom w:val="none" w:sz="0" w:space="0" w:color="auto"/>
        <w:right w:val="none" w:sz="0" w:space="0" w:color="auto"/>
      </w:divBdr>
    </w:div>
    <w:div w:id="1213732002">
      <w:bodyDiv w:val="1"/>
      <w:marLeft w:val="0"/>
      <w:marRight w:val="0"/>
      <w:marTop w:val="0"/>
      <w:marBottom w:val="0"/>
      <w:divBdr>
        <w:top w:val="none" w:sz="0" w:space="0" w:color="auto"/>
        <w:left w:val="none" w:sz="0" w:space="0" w:color="auto"/>
        <w:bottom w:val="none" w:sz="0" w:space="0" w:color="auto"/>
        <w:right w:val="none" w:sz="0" w:space="0" w:color="auto"/>
      </w:divBdr>
    </w:div>
    <w:div w:id="1215044189">
      <w:bodyDiv w:val="1"/>
      <w:marLeft w:val="0"/>
      <w:marRight w:val="0"/>
      <w:marTop w:val="0"/>
      <w:marBottom w:val="0"/>
      <w:divBdr>
        <w:top w:val="none" w:sz="0" w:space="0" w:color="auto"/>
        <w:left w:val="none" w:sz="0" w:space="0" w:color="auto"/>
        <w:bottom w:val="none" w:sz="0" w:space="0" w:color="auto"/>
        <w:right w:val="none" w:sz="0" w:space="0" w:color="auto"/>
      </w:divBdr>
    </w:div>
    <w:div w:id="1239633303">
      <w:bodyDiv w:val="1"/>
      <w:marLeft w:val="0"/>
      <w:marRight w:val="0"/>
      <w:marTop w:val="0"/>
      <w:marBottom w:val="0"/>
      <w:divBdr>
        <w:top w:val="none" w:sz="0" w:space="0" w:color="auto"/>
        <w:left w:val="none" w:sz="0" w:space="0" w:color="auto"/>
        <w:bottom w:val="none" w:sz="0" w:space="0" w:color="auto"/>
        <w:right w:val="none" w:sz="0" w:space="0" w:color="auto"/>
      </w:divBdr>
    </w:div>
    <w:div w:id="1249658922">
      <w:bodyDiv w:val="1"/>
      <w:marLeft w:val="0"/>
      <w:marRight w:val="0"/>
      <w:marTop w:val="0"/>
      <w:marBottom w:val="0"/>
      <w:divBdr>
        <w:top w:val="none" w:sz="0" w:space="0" w:color="auto"/>
        <w:left w:val="none" w:sz="0" w:space="0" w:color="auto"/>
        <w:bottom w:val="none" w:sz="0" w:space="0" w:color="auto"/>
        <w:right w:val="none" w:sz="0" w:space="0" w:color="auto"/>
      </w:divBdr>
    </w:div>
    <w:div w:id="1274023026">
      <w:bodyDiv w:val="1"/>
      <w:marLeft w:val="0"/>
      <w:marRight w:val="0"/>
      <w:marTop w:val="0"/>
      <w:marBottom w:val="0"/>
      <w:divBdr>
        <w:top w:val="none" w:sz="0" w:space="0" w:color="auto"/>
        <w:left w:val="none" w:sz="0" w:space="0" w:color="auto"/>
        <w:bottom w:val="none" w:sz="0" w:space="0" w:color="auto"/>
        <w:right w:val="none" w:sz="0" w:space="0" w:color="auto"/>
      </w:divBdr>
    </w:div>
    <w:div w:id="1274247164">
      <w:bodyDiv w:val="1"/>
      <w:marLeft w:val="0"/>
      <w:marRight w:val="0"/>
      <w:marTop w:val="0"/>
      <w:marBottom w:val="0"/>
      <w:divBdr>
        <w:top w:val="none" w:sz="0" w:space="0" w:color="auto"/>
        <w:left w:val="none" w:sz="0" w:space="0" w:color="auto"/>
        <w:bottom w:val="none" w:sz="0" w:space="0" w:color="auto"/>
        <w:right w:val="none" w:sz="0" w:space="0" w:color="auto"/>
      </w:divBdr>
    </w:div>
    <w:div w:id="1278099798">
      <w:bodyDiv w:val="1"/>
      <w:marLeft w:val="0"/>
      <w:marRight w:val="0"/>
      <w:marTop w:val="0"/>
      <w:marBottom w:val="0"/>
      <w:divBdr>
        <w:top w:val="none" w:sz="0" w:space="0" w:color="auto"/>
        <w:left w:val="none" w:sz="0" w:space="0" w:color="auto"/>
        <w:bottom w:val="none" w:sz="0" w:space="0" w:color="auto"/>
        <w:right w:val="none" w:sz="0" w:space="0" w:color="auto"/>
      </w:divBdr>
    </w:div>
    <w:div w:id="1278290930">
      <w:bodyDiv w:val="1"/>
      <w:marLeft w:val="0"/>
      <w:marRight w:val="0"/>
      <w:marTop w:val="0"/>
      <w:marBottom w:val="0"/>
      <w:divBdr>
        <w:top w:val="none" w:sz="0" w:space="0" w:color="auto"/>
        <w:left w:val="none" w:sz="0" w:space="0" w:color="auto"/>
        <w:bottom w:val="none" w:sz="0" w:space="0" w:color="auto"/>
        <w:right w:val="none" w:sz="0" w:space="0" w:color="auto"/>
      </w:divBdr>
    </w:div>
    <w:div w:id="1278676921">
      <w:bodyDiv w:val="1"/>
      <w:marLeft w:val="0"/>
      <w:marRight w:val="0"/>
      <w:marTop w:val="0"/>
      <w:marBottom w:val="0"/>
      <w:divBdr>
        <w:top w:val="none" w:sz="0" w:space="0" w:color="auto"/>
        <w:left w:val="none" w:sz="0" w:space="0" w:color="auto"/>
        <w:bottom w:val="none" w:sz="0" w:space="0" w:color="auto"/>
        <w:right w:val="none" w:sz="0" w:space="0" w:color="auto"/>
      </w:divBdr>
    </w:div>
    <w:div w:id="1279796022">
      <w:bodyDiv w:val="1"/>
      <w:marLeft w:val="0"/>
      <w:marRight w:val="0"/>
      <w:marTop w:val="0"/>
      <w:marBottom w:val="0"/>
      <w:divBdr>
        <w:top w:val="none" w:sz="0" w:space="0" w:color="auto"/>
        <w:left w:val="none" w:sz="0" w:space="0" w:color="auto"/>
        <w:bottom w:val="none" w:sz="0" w:space="0" w:color="auto"/>
        <w:right w:val="none" w:sz="0" w:space="0" w:color="auto"/>
      </w:divBdr>
    </w:div>
    <w:div w:id="1288049417">
      <w:bodyDiv w:val="1"/>
      <w:marLeft w:val="0"/>
      <w:marRight w:val="0"/>
      <w:marTop w:val="0"/>
      <w:marBottom w:val="0"/>
      <w:divBdr>
        <w:top w:val="none" w:sz="0" w:space="0" w:color="auto"/>
        <w:left w:val="none" w:sz="0" w:space="0" w:color="auto"/>
        <w:bottom w:val="none" w:sz="0" w:space="0" w:color="auto"/>
        <w:right w:val="none" w:sz="0" w:space="0" w:color="auto"/>
      </w:divBdr>
    </w:div>
    <w:div w:id="1296907601">
      <w:bodyDiv w:val="1"/>
      <w:marLeft w:val="0"/>
      <w:marRight w:val="0"/>
      <w:marTop w:val="0"/>
      <w:marBottom w:val="0"/>
      <w:divBdr>
        <w:top w:val="none" w:sz="0" w:space="0" w:color="auto"/>
        <w:left w:val="none" w:sz="0" w:space="0" w:color="auto"/>
        <w:bottom w:val="none" w:sz="0" w:space="0" w:color="auto"/>
        <w:right w:val="none" w:sz="0" w:space="0" w:color="auto"/>
      </w:divBdr>
    </w:div>
    <w:div w:id="1310750297">
      <w:bodyDiv w:val="1"/>
      <w:marLeft w:val="0"/>
      <w:marRight w:val="0"/>
      <w:marTop w:val="0"/>
      <w:marBottom w:val="0"/>
      <w:divBdr>
        <w:top w:val="none" w:sz="0" w:space="0" w:color="auto"/>
        <w:left w:val="none" w:sz="0" w:space="0" w:color="auto"/>
        <w:bottom w:val="none" w:sz="0" w:space="0" w:color="auto"/>
        <w:right w:val="none" w:sz="0" w:space="0" w:color="auto"/>
      </w:divBdr>
    </w:div>
    <w:div w:id="1311323696">
      <w:bodyDiv w:val="1"/>
      <w:marLeft w:val="0"/>
      <w:marRight w:val="0"/>
      <w:marTop w:val="0"/>
      <w:marBottom w:val="0"/>
      <w:divBdr>
        <w:top w:val="none" w:sz="0" w:space="0" w:color="auto"/>
        <w:left w:val="none" w:sz="0" w:space="0" w:color="auto"/>
        <w:bottom w:val="none" w:sz="0" w:space="0" w:color="auto"/>
        <w:right w:val="none" w:sz="0" w:space="0" w:color="auto"/>
      </w:divBdr>
    </w:div>
    <w:div w:id="1315135281">
      <w:bodyDiv w:val="1"/>
      <w:marLeft w:val="0"/>
      <w:marRight w:val="0"/>
      <w:marTop w:val="0"/>
      <w:marBottom w:val="0"/>
      <w:divBdr>
        <w:top w:val="none" w:sz="0" w:space="0" w:color="auto"/>
        <w:left w:val="none" w:sz="0" w:space="0" w:color="auto"/>
        <w:bottom w:val="none" w:sz="0" w:space="0" w:color="auto"/>
        <w:right w:val="none" w:sz="0" w:space="0" w:color="auto"/>
      </w:divBdr>
    </w:div>
    <w:div w:id="1321734881">
      <w:bodyDiv w:val="1"/>
      <w:marLeft w:val="0"/>
      <w:marRight w:val="0"/>
      <w:marTop w:val="0"/>
      <w:marBottom w:val="0"/>
      <w:divBdr>
        <w:top w:val="none" w:sz="0" w:space="0" w:color="auto"/>
        <w:left w:val="none" w:sz="0" w:space="0" w:color="auto"/>
        <w:bottom w:val="none" w:sz="0" w:space="0" w:color="auto"/>
        <w:right w:val="none" w:sz="0" w:space="0" w:color="auto"/>
      </w:divBdr>
    </w:div>
    <w:div w:id="1328825714">
      <w:bodyDiv w:val="1"/>
      <w:marLeft w:val="0"/>
      <w:marRight w:val="0"/>
      <w:marTop w:val="0"/>
      <w:marBottom w:val="0"/>
      <w:divBdr>
        <w:top w:val="none" w:sz="0" w:space="0" w:color="auto"/>
        <w:left w:val="none" w:sz="0" w:space="0" w:color="auto"/>
        <w:bottom w:val="none" w:sz="0" w:space="0" w:color="auto"/>
        <w:right w:val="none" w:sz="0" w:space="0" w:color="auto"/>
      </w:divBdr>
    </w:div>
    <w:div w:id="1337419931">
      <w:bodyDiv w:val="1"/>
      <w:marLeft w:val="0"/>
      <w:marRight w:val="0"/>
      <w:marTop w:val="0"/>
      <w:marBottom w:val="0"/>
      <w:divBdr>
        <w:top w:val="none" w:sz="0" w:space="0" w:color="auto"/>
        <w:left w:val="none" w:sz="0" w:space="0" w:color="auto"/>
        <w:bottom w:val="none" w:sz="0" w:space="0" w:color="auto"/>
        <w:right w:val="none" w:sz="0" w:space="0" w:color="auto"/>
      </w:divBdr>
    </w:div>
    <w:div w:id="1338771587">
      <w:bodyDiv w:val="1"/>
      <w:marLeft w:val="0"/>
      <w:marRight w:val="0"/>
      <w:marTop w:val="0"/>
      <w:marBottom w:val="0"/>
      <w:divBdr>
        <w:top w:val="none" w:sz="0" w:space="0" w:color="auto"/>
        <w:left w:val="none" w:sz="0" w:space="0" w:color="auto"/>
        <w:bottom w:val="none" w:sz="0" w:space="0" w:color="auto"/>
        <w:right w:val="none" w:sz="0" w:space="0" w:color="auto"/>
      </w:divBdr>
    </w:div>
    <w:div w:id="1344431984">
      <w:bodyDiv w:val="1"/>
      <w:marLeft w:val="0"/>
      <w:marRight w:val="0"/>
      <w:marTop w:val="0"/>
      <w:marBottom w:val="0"/>
      <w:divBdr>
        <w:top w:val="none" w:sz="0" w:space="0" w:color="auto"/>
        <w:left w:val="none" w:sz="0" w:space="0" w:color="auto"/>
        <w:bottom w:val="none" w:sz="0" w:space="0" w:color="auto"/>
        <w:right w:val="none" w:sz="0" w:space="0" w:color="auto"/>
      </w:divBdr>
    </w:div>
    <w:div w:id="1351221725">
      <w:bodyDiv w:val="1"/>
      <w:marLeft w:val="0"/>
      <w:marRight w:val="0"/>
      <w:marTop w:val="0"/>
      <w:marBottom w:val="0"/>
      <w:divBdr>
        <w:top w:val="none" w:sz="0" w:space="0" w:color="auto"/>
        <w:left w:val="none" w:sz="0" w:space="0" w:color="auto"/>
        <w:bottom w:val="none" w:sz="0" w:space="0" w:color="auto"/>
        <w:right w:val="none" w:sz="0" w:space="0" w:color="auto"/>
      </w:divBdr>
    </w:div>
    <w:div w:id="1358044794">
      <w:bodyDiv w:val="1"/>
      <w:marLeft w:val="0"/>
      <w:marRight w:val="0"/>
      <w:marTop w:val="0"/>
      <w:marBottom w:val="0"/>
      <w:divBdr>
        <w:top w:val="none" w:sz="0" w:space="0" w:color="auto"/>
        <w:left w:val="none" w:sz="0" w:space="0" w:color="auto"/>
        <w:bottom w:val="none" w:sz="0" w:space="0" w:color="auto"/>
        <w:right w:val="none" w:sz="0" w:space="0" w:color="auto"/>
      </w:divBdr>
    </w:div>
    <w:div w:id="1358116958">
      <w:bodyDiv w:val="1"/>
      <w:marLeft w:val="0"/>
      <w:marRight w:val="0"/>
      <w:marTop w:val="0"/>
      <w:marBottom w:val="0"/>
      <w:divBdr>
        <w:top w:val="none" w:sz="0" w:space="0" w:color="auto"/>
        <w:left w:val="none" w:sz="0" w:space="0" w:color="auto"/>
        <w:bottom w:val="none" w:sz="0" w:space="0" w:color="auto"/>
        <w:right w:val="none" w:sz="0" w:space="0" w:color="auto"/>
      </w:divBdr>
    </w:div>
    <w:div w:id="1368066087">
      <w:bodyDiv w:val="1"/>
      <w:marLeft w:val="0"/>
      <w:marRight w:val="0"/>
      <w:marTop w:val="0"/>
      <w:marBottom w:val="0"/>
      <w:divBdr>
        <w:top w:val="none" w:sz="0" w:space="0" w:color="auto"/>
        <w:left w:val="none" w:sz="0" w:space="0" w:color="auto"/>
        <w:bottom w:val="none" w:sz="0" w:space="0" w:color="auto"/>
        <w:right w:val="none" w:sz="0" w:space="0" w:color="auto"/>
      </w:divBdr>
    </w:div>
    <w:div w:id="1385063562">
      <w:bodyDiv w:val="1"/>
      <w:marLeft w:val="0"/>
      <w:marRight w:val="0"/>
      <w:marTop w:val="0"/>
      <w:marBottom w:val="0"/>
      <w:divBdr>
        <w:top w:val="none" w:sz="0" w:space="0" w:color="auto"/>
        <w:left w:val="none" w:sz="0" w:space="0" w:color="auto"/>
        <w:bottom w:val="none" w:sz="0" w:space="0" w:color="auto"/>
        <w:right w:val="none" w:sz="0" w:space="0" w:color="auto"/>
      </w:divBdr>
    </w:div>
    <w:div w:id="1395933834">
      <w:bodyDiv w:val="1"/>
      <w:marLeft w:val="0"/>
      <w:marRight w:val="0"/>
      <w:marTop w:val="0"/>
      <w:marBottom w:val="0"/>
      <w:divBdr>
        <w:top w:val="none" w:sz="0" w:space="0" w:color="auto"/>
        <w:left w:val="none" w:sz="0" w:space="0" w:color="auto"/>
        <w:bottom w:val="none" w:sz="0" w:space="0" w:color="auto"/>
        <w:right w:val="none" w:sz="0" w:space="0" w:color="auto"/>
      </w:divBdr>
    </w:div>
    <w:div w:id="1398505157">
      <w:bodyDiv w:val="1"/>
      <w:marLeft w:val="0"/>
      <w:marRight w:val="0"/>
      <w:marTop w:val="0"/>
      <w:marBottom w:val="0"/>
      <w:divBdr>
        <w:top w:val="none" w:sz="0" w:space="0" w:color="auto"/>
        <w:left w:val="none" w:sz="0" w:space="0" w:color="auto"/>
        <w:bottom w:val="none" w:sz="0" w:space="0" w:color="auto"/>
        <w:right w:val="none" w:sz="0" w:space="0" w:color="auto"/>
      </w:divBdr>
    </w:div>
    <w:div w:id="1407075368">
      <w:bodyDiv w:val="1"/>
      <w:marLeft w:val="0"/>
      <w:marRight w:val="0"/>
      <w:marTop w:val="0"/>
      <w:marBottom w:val="0"/>
      <w:divBdr>
        <w:top w:val="none" w:sz="0" w:space="0" w:color="auto"/>
        <w:left w:val="none" w:sz="0" w:space="0" w:color="auto"/>
        <w:bottom w:val="none" w:sz="0" w:space="0" w:color="auto"/>
        <w:right w:val="none" w:sz="0" w:space="0" w:color="auto"/>
      </w:divBdr>
    </w:div>
    <w:div w:id="1423405923">
      <w:bodyDiv w:val="1"/>
      <w:marLeft w:val="0"/>
      <w:marRight w:val="0"/>
      <w:marTop w:val="0"/>
      <w:marBottom w:val="0"/>
      <w:divBdr>
        <w:top w:val="none" w:sz="0" w:space="0" w:color="auto"/>
        <w:left w:val="none" w:sz="0" w:space="0" w:color="auto"/>
        <w:bottom w:val="none" w:sz="0" w:space="0" w:color="auto"/>
        <w:right w:val="none" w:sz="0" w:space="0" w:color="auto"/>
      </w:divBdr>
    </w:div>
    <w:div w:id="1432553825">
      <w:bodyDiv w:val="1"/>
      <w:marLeft w:val="0"/>
      <w:marRight w:val="0"/>
      <w:marTop w:val="0"/>
      <w:marBottom w:val="0"/>
      <w:divBdr>
        <w:top w:val="none" w:sz="0" w:space="0" w:color="auto"/>
        <w:left w:val="none" w:sz="0" w:space="0" w:color="auto"/>
        <w:bottom w:val="none" w:sz="0" w:space="0" w:color="auto"/>
        <w:right w:val="none" w:sz="0" w:space="0" w:color="auto"/>
      </w:divBdr>
    </w:div>
    <w:div w:id="1442918378">
      <w:bodyDiv w:val="1"/>
      <w:marLeft w:val="0"/>
      <w:marRight w:val="0"/>
      <w:marTop w:val="0"/>
      <w:marBottom w:val="0"/>
      <w:divBdr>
        <w:top w:val="none" w:sz="0" w:space="0" w:color="auto"/>
        <w:left w:val="none" w:sz="0" w:space="0" w:color="auto"/>
        <w:bottom w:val="none" w:sz="0" w:space="0" w:color="auto"/>
        <w:right w:val="none" w:sz="0" w:space="0" w:color="auto"/>
      </w:divBdr>
    </w:div>
    <w:div w:id="1454715109">
      <w:bodyDiv w:val="1"/>
      <w:marLeft w:val="0"/>
      <w:marRight w:val="0"/>
      <w:marTop w:val="0"/>
      <w:marBottom w:val="0"/>
      <w:divBdr>
        <w:top w:val="none" w:sz="0" w:space="0" w:color="auto"/>
        <w:left w:val="none" w:sz="0" w:space="0" w:color="auto"/>
        <w:bottom w:val="none" w:sz="0" w:space="0" w:color="auto"/>
        <w:right w:val="none" w:sz="0" w:space="0" w:color="auto"/>
      </w:divBdr>
    </w:div>
    <w:div w:id="1467311899">
      <w:bodyDiv w:val="1"/>
      <w:marLeft w:val="0"/>
      <w:marRight w:val="0"/>
      <w:marTop w:val="0"/>
      <w:marBottom w:val="0"/>
      <w:divBdr>
        <w:top w:val="none" w:sz="0" w:space="0" w:color="auto"/>
        <w:left w:val="none" w:sz="0" w:space="0" w:color="auto"/>
        <w:bottom w:val="none" w:sz="0" w:space="0" w:color="auto"/>
        <w:right w:val="none" w:sz="0" w:space="0" w:color="auto"/>
      </w:divBdr>
    </w:div>
    <w:div w:id="1479804239">
      <w:bodyDiv w:val="1"/>
      <w:marLeft w:val="0"/>
      <w:marRight w:val="0"/>
      <w:marTop w:val="0"/>
      <w:marBottom w:val="0"/>
      <w:divBdr>
        <w:top w:val="none" w:sz="0" w:space="0" w:color="auto"/>
        <w:left w:val="none" w:sz="0" w:space="0" w:color="auto"/>
        <w:bottom w:val="none" w:sz="0" w:space="0" w:color="auto"/>
        <w:right w:val="none" w:sz="0" w:space="0" w:color="auto"/>
      </w:divBdr>
    </w:div>
    <w:div w:id="1480074959">
      <w:bodyDiv w:val="1"/>
      <w:marLeft w:val="0"/>
      <w:marRight w:val="0"/>
      <w:marTop w:val="0"/>
      <w:marBottom w:val="0"/>
      <w:divBdr>
        <w:top w:val="none" w:sz="0" w:space="0" w:color="auto"/>
        <w:left w:val="none" w:sz="0" w:space="0" w:color="auto"/>
        <w:bottom w:val="none" w:sz="0" w:space="0" w:color="auto"/>
        <w:right w:val="none" w:sz="0" w:space="0" w:color="auto"/>
      </w:divBdr>
    </w:div>
    <w:div w:id="1482507112">
      <w:bodyDiv w:val="1"/>
      <w:marLeft w:val="0"/>
      <w:marRight w:val="0"/>
      <w:marTop w:val="0"/>
      <w:marBottom w:val="0"/>
      <w:divBdr>
        <w:top w:val="none" w:sz="0" w:space="0" w:color="auto"/>
        <w:left w:val="none" w:sz="0" w:space="0" w:color="auto"/>
        <w:bottom w:val="none" w:sz="0" w:space="0" w:color="auto"/>
        <w:right w:val="none" w:sz="0" w:space="0" w:color="auto"/>
      </w:divBdr>
    </w:div>
    <w:div w:id="1493328658">
      <w:bodyDiv w:val="1"/>
      <w:marLeft w:val="0"/>
      <w:marRight w:val="0"/>
      <w:marTop w:val="0"/>
      <w:marBottom w:val="0"/>
      <w:divBdr>
        <w:top w:val="none" w:sz="0" w:space="0" w:color="auto"/>
        <w:left w:val="none" w:sz="0" w:space="0" w:color="auto"/>
        <w:bottom w:val="none" w:sz="0" w:space="0" w:color="auto"/>
        <w:right w:val="none" w:sz="0" w:space="0" w:color="auto"/>
      </w:divBdr>
    </w:div>
    <w:div w:id="1505319713">
      <w:bodyDiv w:val="1"/>
      <w:marLeft w:val="0"/>
      <w:marRight w:val="0"/>
      <w:marTop w:val="0"/>
      <w:marBottom w:val="0"/>
      <w:divBdr>
        <w:top w:val="none" w:sz="0" w:space="0" w:color="auto"/>
        <w:left w:val="none" w:sz="0" w:space="0" w:color="auto"/>
        <w:bottom w:val="none" w:sz="0" w:space="0" w:color="auto"/>
        <w:right w:val="none" w:sz="0" w:space="0" w:color="auto"/>
      </w:divBdr>
    </w:div>
    <w:div w:id="1511065200">
      <w:bodyDiv w:val="1"/>
      <w:marLeft w:val="30"/>
      <w:marRight w:val="30"/>
      <w:marTop w:val="0"/>
      <w:marBottom w:val="0"/>
      <w:divBdr>
        <w:top w:val="none" w:sz="0" w:space="0" w:color="auto"/>
        <w:left w:val="none" w:sz="0" w:space="0" w:color="auto"/>
        <w:bottom w:val="none" w:sz="0" w:space="0" w:color="auto"/>
        <w:right w:val="none" w:sz="0" w:space="0" w:color="auto"/>
      </w:divBdr>
      <w:divsChild>
        <w:div w:id="289635693">
          <w:marLeft w:val="0"/>
          <w:marRight w:val="0"/>
          <w:marTop w:val="0"/>
          <w:marBottom w:val="0"/>
          <w:divBdr>
            <w:top w:val="none" w:sz="0" w:space="0" w:color="auto"/>
            <w:left w:val="none" w:sz="0" w:space="0" w:color="auto"/>
            <w:bottom w:val="none" w:sz="0" w:space="0" w:color="auto"/>
            <w:right w:val="none" w:sz="0" w:space="0" w:color="auto"/>
          </w:divBdr>
          <w:divsChild>
            <w:div w:id="1399475933">
              <w:marLeft w:val="0"/>
              <w:marRight w:val="0"/>
              <w:marTop w:val="0"/>
              <w:marBottom w:val="0"/>
              <w:divBdr>
                <w:top w:val="none" w:sz="0" w:space="0" w:color="auto"/>
                <w:left w:val="none" w:sz="0" w:space="0" w:color="auto"/>
                <w:bottom w:val="none" w:sz="0" w:space="0" w:color="auto"/>
                <w:right w:val="none" w:sz="0" w:space="0" w:color="auto"/>
              </w:divBdr>
              <w:divsChild>
                <w:div w:id="146089942">
                  <w:marLeft w:val="180"/>
                  <w:marRight w:val="0"/>
                  <w:marTop w:val="0"/>
                  <w:marBottom w:val="0"/>
                  <w:divBdr>
                    <w:top w:val="none" w:sz="0" w:space="0" w:color="auto"/>
                    <w:left w:val="none" w:sz="0" w:space="0" w:color="auto"/>
                    <w:bottom w:val="none" w:sz="0" w:space="0" w:color="auto"/>
                    <w:right w:val="none" w:sz="0" w:space="0" w:color="auto"/>
                  </w:divBdr>
                  <w:divsChild>
                    <w:div w:id="17515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008901">
      <w:bodyDiv w:val="1"/>
      <w:marLeft w:val="0"/>
      <w:marRight w:val="0"/>
      <w:marTop w:val="0"/>
      <w:marBottom w:val="0"/>
      <w:divBdr>
        <w:top w:val="none" w:sz="0" w:space="0" w:color="auto"/>
        <w:left w:val="none" w:sz="0" w:space="0" w:color="auto"/>
        <w:bottom w:val="none" w:sz="0" w:space="0" w:color="auto"/>
        <w:right w:val="none" w:sz="0" w:space="0" w:color="auto"/>
      </w:divBdr>
    </w:div>
    <w:div w:id="1552421703">
      <w:bodyDiv w:val="1"/>
      <w:marLeft w:val="0"/>
      <w:marRight w:val="0"/>
      <w:marTop w:val="0"/>
      <w:marBottom w:val="0"/>
      <w:divBdr>
        <w:top w:val="none" w:sz="0" w:space="0" w:color="auto"/>
        <w:left w:val="none" w:sz="0" w:space="0" w:color="auto"/>
        <w:bottom w:val="none" w:sz="0" w:space="0" w:color="auto"/>
        <w:right w:val="none" w:sz="0" w:space="0" w:color="auto"/>
      </w:divBdr>
    </w:div>
    <w:div w:id="1556965678">
      <w:bodyDiv w:val="1"/>
      <w:marLeft w:val="0"/>
      <w:marRight w:val="0"/>
      <w:marTop w:val="0"/>
      <w:marBottom w:val="0"/>
      <w:divBdr>
        <w:top w:val="none" w:sz="0" w:space="0" w:color="auto"/>
        <w:left w:val="none" w:sz="0" w:space="0" w:color="auto"/>
        <w:bottom w:val="none" w:sz="0" w:space="0" w:color="auto"/>
        <w:right w:val="none" w:sz="0" w:space="0" w:color="auto"/>
      </w:divBdr>
    </w:div>
    <w:div w:id="1563177438">
      <w:bodyDiv w:val="1"/>
      <w:marLeft w:val="0"/>
      <w:marRight w:val="0"/>
      <w:marTop w:val="0"/>
      <w:marBottom w:val="0"/>
      <w:divBdr>
        <w:top w:val="none" w:sz="0" w:space="0" w:color="auto"/>
        <w:left w:val="none" w:sz="0" w:space="0" w:color="auto"/>
        <w:bottom w:val="none" w:sz="0" w:space="0" w:color="auto"/>
        <w:right w:val="none" w:sz="0" w:space="0" w:color="auto"/>
      </w:divBdr>
    </w:div>
    <w:div w:id="1563709005">
      <w:bodyDiv w:val="1"/>
      <w:marLeft w:val="0"/>
      <w:marRight w:val="0"/>
      <w:marTop w:val="0"/>
      <w:marBottom w:val="0"/>
      <w:divBdr>
        <w:top w:val="none" w:sz="0" w:space="0" w:color="auto"/>
        <w:left w:val="none" w:sz="0" w:space="0" w:color="auto"/>
        <w:bottom w:val="none" w:sz="0" w:space="0" w:color="auto"/>
        <w:right w:val="none" w:sz="0" w:space="0" w:color="auto"/>
      </w:divBdr>
    </w:div>
    <w:div w:id="1564830452">
      <w:bodyDiv w:val="1"/>
      <w:marLeft w:val="0"/>
      <w:marRight w:val="0"/>
      <w:marTop w:val="0"/>
      <w:marBottom w:val="0"/>
      <w:divBdr>
        <w:top w:val="none" w:sz="0" w:space="0" w:color="auto"/>
        <w:left w:val="none" w:sz="0" w:space="0" w:color="auto"/>
        <w:bottom w:val="none" w:sz="0" w:space="0" w:color="auto"/>
        <w:right w:val="none" w:sz="0" w:space="0" w:color="auto"/>
      </w:divBdr>
    </w:div>
    <w:div w:id="1566725307">
      <w:bodyDiv w:val="1"/>
      <w:marLeft w:val="0"/>
      <w:marRight w:val="0"/>
      <w:marTop w:val="0"/>
      <w:marBottom w:val="0"/>
      <w:divBdr>
        <w:top w:val="none" w:sz="0" w:space="0" w:color="auto"/>
        <w:left w:val="none" w:sz="0" w:space="0" w:color="auto"/>
        <w:bottom w:val="none" w:sz="0" w:space="0" w:color="auto"/>
        <w:right w:val="none" w:sz="0" w:space="0" w:color="auto"/>
      </w:divBdr>
    </w:div>
    <w:div w:id="1569806765">
      <w:bodyDiv w:val="1"/>
      <w:marLeft w:val="0"/>
      <w:marRight w:val="0"/>
      <w:marTop w:val="0"/>
      <w:marBottom w:val="0"/>
      <w:divBdr>
        <w:top w:val="none" w:sz="0" w:space="0" w:color="auto"/>
        <w:left w:val="none" w:sz="0" w:space="0" w:color="auto"/>
        <w:bottom w:val="none" w:sz="0" w:space="0" w:color="auto"/>
        <w:right w:val="none" w:sz="0" w:space="0" w:color="auto"/>
      </w:divBdr>
    </w:div>
    <w:div w:id="1581672094">
      <w:bodyDiv w:val="1"/>
      <w:marLeft w:val="0"/>
      <w:marRight w:val="0"/>
      <w:marTop w:val="0"/>
      <w:marBottom w:val="0"/>
      <w:divBdr>
        <w:top w:val="none" w:sz="0" w:space="0" w:color="auto"/>
        <w:left w:val="none" w:sz="0" w:space="0" w:color="auto"/>
        <w:bottom w:val="none" w:sz="0" w:space="0" w:color="auto"/>
        <w:right w:val="none" w:sz="0" w:space="0" w:color="auto"/>
      </w:divBdr>
    </w:div>
    <w:div w:id="1592736443">
      <w:bodyDiv w:val="1"/>
      <w:marLeft w:val="0"/>
      <w:marRight w:val="0"/>
      <w:marTop w:val="0"/>
      <w:marBottom w:val="0"/>
      <w:divBdr>
        <w:top w:val="none" w:sz="0" w:space="0" w:color="auto"/>
        <w:left w:val="none" w:sz="0" w:space="0" w:color="auto"/>
        <w:bottom w:val="none" w:sz="0" w:space="0" w:color="auto"/>
        <w:right w:val="none" w:sz="0" w:space="0" w:color="auto"/>
      </w:divBdr>
    </w:div>
    <w:div w:id="1602639481">
      <w:bodyDiv w:val="1"/>
      <w:marLeft w:val="0"/>
      <w:marRight w:val="0"/>
      <w:marTop w:val="0"/>
      <w:marBottom w:val="0"/>
      <w:divBdr>
        <w:top w:val="none" w:sz="0" w:space="0" w:color="auto"/>
        <w:left w:val="none" w:sz="0" w:space="0" w:color="auto"/>
        <w:bottom w:val="none" w:sz="0" w:space="0" w:color="auto"/>
        <w:right w:val="none" w:sz="0" w:space="0" w:color="auto"/>
      </w:divBdr>
    </w:div>
    <w:div w:id="1610771725">
      <w:bodyDiv w:val="1"/>
      <w:marLeft w:val="0"/>
      <w:marRight w:val="0"/>
      <w:marTop w:val="0"/>
      <w:marBottom w:val="0"/>
      <w:divBdr>
        <w:top w:val="none" w:sz="0" w:space="0" w:color="auto"/>
        <w:left w:val="none" w:sz="0" w:space="0" w:color="auto"/>
        <w:bottom w:val="none" w:sz="0" w:space="0" w:color="auto"/>
        <w:right w:val="none" w:sz="0" w:space="0" w:color="auto"/>
      </w:divBdr>
    </w:div>
    <w:div w:id="1611662475">
      <w:bodyDiv w:val="1"/>
      <w:marLeft w:val="0"/>
      <w:marRight w:val="0"/>
      <w:marTop w:val="0"/>
      <w:marBottom w:val="0"/>
      <w:divBdr>
        <w:top w:val="none" w:sz="0" w:space="0" w:color="auto"/>
        <w:left w:val="none" w:sz="0" w:space="0" w:color="auto"/>
        <w:bottom w:val="none" w:sz="0" w:space="0" w:color="auto"/>
        <w:right w:val="none" w:sz="0" w:space="0" w:color="auto"/>
      </w:divBdr>
    </w:div>
    <w:div w:id="1612513414">
      <w:bodyDiv w:val="1"/>
      <w:marLeft w:val="0"/>
      <w:marRight w:val="0"/>
      <w:marTop w:val="0"/>
      <w:marBottom w:val="0"/>
      <w:divBdr>
        <w:top w:val="none" w:sz="0" w:space="0" w:color="auto"/>
        <w:left w:val="none" w:sz="0" w:space="0" w:color="auto"/>
        <w:bottom w:val="none" w:sz="0" w:space="0" w:color="auto"/>
        <w:right w:val="none" w:sz="0" w:space="0" w:color="auto"/>
      </w:divBdr>
    </w:div>
    <w:div w:id="1614483040">
      <w:bodyDiv w:val="1"/>
      <w:marLeft w:val="0"/>
      <w:marRight w:val="0"/>
      <w:marTop w:val="0"/>
      <w:marBottom w:val="0"/>
      <w:divBdr>
        <w:top w:val="none" w:sz="0" w:space="0" w:color="auto"/>
        <w:left w:val="none" w:sz="0" w:space="0" w:color="auto"/>
        <w:bottom w:val="none" w:sz="0" w:space="0" w:color="auto"/>
        <w:right w:val="none" w:sz="0" w:space="0" w:color="auto"/>
      </w:divBdr>
    </w:div>
    <w:div w:id="1618679622">
      <w:bodyDiv w:val="1"/>
      <w:marLeft w:val="0"/>
      <w:marRight w:val="0"/>
      <w:marTop w:val="0"/>
      <w:marBottom w:val="0"/>
      <w:divBdr>
        <w:top w:val="none" w:sz="0" w:space="0" w:color="auto"/>
        <w:left w:val="none" w:sz="0" w:space="0" w:color="auto"/>
        <w:bottom w:val="none" w:sz="0" w:space="0" w:color="auto"/>
        <w:right w:val="none" w:sz="0" w:space="0" w:color="auto"/>
      </w:divBdr>
    </w:div>
    <w:div w:id="1623607281">
      <w:bodyDiv w:val="1"/>
      <w:marLeft w:val="0"/>
      <w:marRight w:val="0"/>
      <w:marTop w:val="0"/>
      <w:marBottom w:val="0"/>
      <w:divBdr>
        <w:top w:val="none" w:sz="0" w:space="0" w:color="auto"/>
        <w:left w:val="none" w:sz="0" w:space="0" w:color="auto"/>
        <w:bottom w:val="none" w:sz="0" w:space="0" w:color="auto"/>
        <w:right w:val="none" w:sz="0" w:space="0" w:color="auto"/>
      </w:divBdr>
    </w:div>
    <w:div w:id="1625888969">
      <w:bodyDiv w:val="1"/>
      <w:marLeft w:val="0"/>
      <w:marRight w:val="0"/>
      <w:marTop w:val="0"/>
      <w:marBottom w:val="0"/>
      <w:divBdr>
        <w:top w:val="none" w:sz="0" w:space="0" w:color="auto"/>
        <w:left w:val="none" w:sz="0" w:space="0" w:color="auto"/>
        <w:bottom w:val="none" w:sz="0" w:space="0" w:color="auto"/>
        <w:right w:val="none" w:sz="0" w:space="0" w:color="auto"/>
      </w:divBdr>
    </w:div>
    <w:div w:id="1626354021">
      <w:bodyDiv w:val="1"/>
      <w:marLeft w:val="0"/>
      <w:marRight w:val="0"/>
      <w:marTop w:val="0"/>
      <w:marBottom w:val="0"/>
      <w:divBdr>
        <w:top w:val="none" w:sz="0" w:space="0" w:color="auto"/>
        <w:left w:val="none" w:sz="0" w:space="0" w:color="auto"/>
        <w:bottom w:val="none" w:sz="0" w:space="0" w:color="auto"/>
        <w:right w:val="none" w:sz="0" w:space="0" w:color="auto"/>
      </w:divBdr>
    </w:div>
    <w:div w:id="1627537952">
      <w:bodyDiv w:val="1"/>
      <w:marLeft w:val="0"/>
      <w:marRight w:val="0"/>
      <w:marTop w:val="0"/>
      <w:marBottom w:val="0"/>
      <w:divBdr>
        <w:top w:val="none" w:sz="0" w:space="0" w:color="auto"/>
        <w:left w:val="none" w:sz="0" w:space="0" w:color="auto"/>
        <w:bottom w:val="none" w:sz="0" w:space="0" w:color="auto"/>
        <w:right w:val="none" w:sz="0" w:space="0" w:color="auto"/>
      </w:divBdr>
    </w:div>
    <w:div w:id="1628582793">
      <w:bodyDiv w:val="1"/>
      <w:marLeft w:val="0"/>
      <w:marRight w:val="0"/>
      <w:marTop w:val="0"/>
      <w:marBottom w:val="0"/>
      <w:divBdr>
        <w:top w:val="none" w:sz="0" w:space="0" w:color="auto"/>
        <w:left w:val="none" w:sz="0" w:space="0" w:color="auto"/>
        <w:bottom w:val="none" w:sz="0" w:space="0" w:color="auto"/>
        <w:right w:val="none" w:sz="0" w:space="0" w:color="auto"/>
      </w:divBdr>
    </w:div>
    <w:div w:id="1645814127">
      <w:bodyDiv w:val="1"/>
      <w:marLeft w:val="0"/>
      <w:marRight w:val="0"/>
      <w:marTop w:val="0"/>
      <w:marBottom w:val="0"/>
      <w:divBdr>
        <w:top w:val="none" w:sz="0" w:space="0" w:color="auto"/>
        <w:left w:val="none" w:sz="0" w:space="0" w:color="auto"/>
        <w:bottom w:val="none" w:sz="0" w:space="0" w:color="auto"/>
        <w:right w:val="none" w:sz="0" w:space="0" w:color="auto"/>
      </w:divBdr>
    </w:div>
    <w:div w:id="1653097962">
      <w:bodyDiv w:val="1"/>
      <w:marLeft w:val="0"/>
      <w:marRight w:val="0"/>
      <w:marTop w:val="0"/>
      <w:marBottom w:val="0"/>
      <w:divBdr>
        <w:top w:val="none" w:sz="0" w:space="0" w:color="auto"/>
        <w:left w:val="none" w:sz="0" w:space="0" w:color="auto"/>
        <w:bottom w:val="none" w:sz="0" w:space="0" w:color="auto"/>
        <w:right w:val="none" w:sz="0" w:space="0" w:color="auto"/>
      </w:divBdr>
    </w:div>
    <w:div w:id="1655257388">
      <w:bodyDiv w:val="1"/>
      <w:marLeft w:val="0"/>
      <w:marRight w:val="0"/>
      <w:marTop w:val="0"/>
      <w:marBottom w:val="0"/>
      <w:divBdr>
        <w:top w:val="none" w:sz="0" w:space="0" w:color="auto"/>
        <w:left w:val="none" w:sz="0" w:space="0" w:color="auto"/>
        <w:bottom w:val="none" w:sz="0" w:space="0" w:color="auto"/>
        <w:right w:val="none" w:sz="0" w:space="0" w:color="auto"/>
      </w:divBdr>
    </w:div>
    <w:div w:id="1673994459">
      <w:bodyDiv w:val="1"/>
      <w:marLeft w:val="0"/>
      <w:marRight w:val="0"/>
      <w:marTop w:val="0"/>
      <w:marBottom w:val="0"/>
      <w:divBdr>
        <w:top w:val="none" w:sz="0" w:space="0" w:color="auto"/>
        <w:left w:val="none" w:sz="0" w:space="0" w:color="auto"/>
        <w:bottom w:val="none" w:sz="0" w:space="0" w:color="auto"/>
        <w:right w:val="none" w:sz="0" w:space="0" w:color="auto"/>
      </w:divBdr>
    </w:div>
    <w:div w:id="1701081445">
      <w:bodyDiv w:val="1"/>
      <w:marLeft w:val="0"/>
      <w:marRight w:val="0"/>
      <w:marTop w:val="0"/>
      <w:marBottom w:val="0"/>
      <w:divBdr>
        <w:top w:val="none" w:sz="0" w:space="0" w:color="auto"/>
        <w:left w:val="none" w:sz="0" w:space="0" w:color="auto"/>
        <w:bottom w:val="none" w:sz="0" w:space="0" w:color="auto"/>
        <w:right w:val="none" w:sz="0" w:space="0" w:color="auto"/>
      </w:divBdr>
    </w:div>
    <w:div w:id="1708528511">
      <w:bodyDiv w:val="1"/>
      <w:marLeft w:val="0"/>
      <w:marRight w:val="0"/>
      <w:marTop w:val="0"/>
      <w:marBottom w:val="0"/>
      <w:divBdr>
        <w:top w:val="none" w:sz="0" w:space="0" w:color="auto"/>
        <w:left w:val="none" w:sz="0" w:space="0" w:color="auto"/>
        <w:bottom w:val="none" w:sz="0" w:space="0" w:color="auto"/>
        <w:right w:val="none" w:sz="0" w:space="0" w:color="auto"/>
      </w:divBdr>
    </w:div>
    <w:div w:id="1728064542">
      <w:bodyDiv w:val="1"/>
      <w:marLeft w:val="0"/>
      <w:marRight w:val="0"/>
      <w:marTop w:val="0"/>
      <w:marBottom w:val="0"/>
      <w:divBdr>
        <w:top w:val="none" w:sz="0" w:space="0" w:color="auto"/>
        <w:left w:val="none" w:sz="0" w:space="0" w:color="auto"/>
        <w:bottom w:val="none" w:sz="0" w:space="0" w:color="auto"/>
        <w:right w:val="none" w:sz="0" w:space="0" w:color="auto"/>
      </w:divBdr>
    </w:div>
    <w:div w:id="1728139767">
      <w:bodyDiv w:val="1"/>
      <w:marLeft w:val="0"/>
      <w:marRight w:val="0"/>
      <w:marTop w:val="0"/>
      <w:marBottom w:val="0"/>
      <w:divBdr>
        <w:top w:val="none" w:sz="0" w:space="0" w:color="auto"/>
        <w:left w:val="none" w:sz="0" w:space="0" w:color="auto"/>
        <w:bottom w:val="none" w:sz="0" w:space="0" w:color="auto"/>
        <w:right w:val="none" w:sz="0" w:space="0" w:color="auto"/>
      </w:divBdr>
    </w:div>
    <w:div w:id="1729374911">
      <w:bodyDiv w:val="1"/>
      <w:marLeft w:val="0"/>
      <w:marRight w:val="0"/>
      <w:marTop w:val="0"/>
      <w:marBottom w:val="0"/>
      <w:divBdr>
        <w:top w:val="none" w:sz="0" w:space="0" w:color="auto"/>
        <w:left w:val="none" w:sz="0" w:space="0" w:color="auto"/>
        <w:bottom w:val="none" w:sz="0" w:space="0" w:color="auto"/>
        <w:right w:val="none" w:sz="0" w:space="0" w:color="auto"/>
      </w:divBdr>
    </w:div>
    <w:div w:id="1747066390">
      <w:bodyDiv w:val="1"/>
      <w:marLeft w:val="0"/>
      <w:marRight w:val="0"/>
      <w:marTop w:val="0"/>
      <w:marBottom w:val="0"/>
      <w:divBdr>
        <w:top w:val="none" w:sz="0" w:space="0" w:color="auto"/>
        <w:left w:val="none" w:sz="0" w:space="0" w:color="auto"/>
        <w:bottom w:val="none" w:sz="0" w:space="0" w:color="auto"/>
        <w:right w:val="none" w:sz="0" w:space="0" w:color="auto"/>
      </w:divBdr>
    </w:div>
    <w:div w:id="1753429724">
      <w:bodyDiv w:val="1"/>
      <w:marLeft w:val="0"/>
      <w:marRight w:val="0"/>
      <w:marTop w:val="0"/>
      <w:marBottom w:val="0"/>
      <w:divBdr>
        <w:top w:val="none" w:sz="0" w:space="0" w:color="auto"/>
        <w:left w:val="none" w:sz="0" w:space="0" w:color="auto"/>
        <w:bottom w:val="none" w:sz="0" w:space="0" w:color="auto"/>
        <w:right w:val="none" w:sz="0" w:space="0" w:color="auto"/>
      </w:divBdr>
    </w:div>
    <w:div w:id="1774590082">
      <w:bodyDiv w:val="1"/>
      <w:marLeft w:val="0"/>
      <w:marRight w:val="0"/>
      <w:marTop w:val="0"/>
      <w:marBottom w:val="0"/>
      <w:divBdr>
        <w:top w:val="none" w:sz="0" w:space="0" w:color="auto"/>
        <w:left w:val="none" w:sz="0" w:space="0" w:color="auto"/>
        <w:bottom w:val="none" w:sz="0" w:space="0" w:color="auto"/>
        <w:right w:val="none" w:sz="0" w:space="0" w:color="auto"/>
      </w:divBdr>
    </w:div>
    <w:div w:id="1778325753">
      <w:bodyDiv w:val="1"/>
      <w:marLeft w:val="0"/>
      <w:marRight w:val="0"/>
      <w:marTop w:val="0"/>
      <w:marBottom w:val="0"/>
      <w:divBdr>
        <w:top w:val="none" w:sz="0" w:space="0" w:color="auto"/>
        <w:left w:val="none" w:sz="0" w:space="0" w:color="auto"/>
        <w:bottom w:val="none" w:sz="0" w:space="0" w:color="auto"/>
        <w:right w:val="none" w:sz="0" w:space="0" w:color="auto"/>
      </w:divBdr>
    </w:div>
    <w:div w:id="1793859380">
      <w:bodyDiv w:val="1"/>
      <w:marLeft w:val="0"/>
      <w:marRight w:val="0"/>
      <w:marTop w:val="0"/>
      <w:marBottom w:val="0"/>
      <w:divBdr>
        <w:top w:val="none" w:sz="0" w:space="0" w:color="auto"/>
        <w:left w:val="none" w:sz="0" w:space="0" w:color="auto"/>
        <w:bottom w:val="none" w:sz="0" w:space="0" w:color="auto"/>
        <w:right w:val="none" w:sz="0" w:space="0" w:color="auto"/>
      </w:divBdr>
    </w:div>
    <w:div w:id="1796831091">
      <w:bodyDiv w:val="1"/>
      <w:marLeft w:val="0"/>
      <w:marRight w:val="0"/>
      <w:marTop w:val="0"/>
      <w:marBottom w:val="0"/>
      <w:divBdr>
        <w:top w:val="none" w:sz="0" w:space="0" w:color="auto"/>
        <w:left w:val="none" w:sz="0" w:space="0" w:color="auto"/>
        <w:bottom w:val="none" w:sz="0" w:space="0" w:color="auto"/>
        <w:right w:val="none" w:sz="0" w:space="0" w:color="auto"/>
      </w:divBdr>
    </w:div>
    <w:div w:id="1801531523">
      <w:bodyDiv w:val="1"/>
      <w:marLeft w:val="0"/>
      <w:marRight w:val="0"/>
      <w:marTop w:val="0"/>
      <w:marBottom w:val="0"/>
      <w:divBdr>
        <w:top w:val="none" w:sz="0" w:space="0" w:color="auto"/>
        <w:left w:val="none" w:sz="0" w:space="0" w:color="auto"/>
        <w:bottom w:val="none" w:sz="0" w:space="0" w:color="auto"/>
        <w:right w:val="none" w:sz="0" w:space="0" w:color="auto"/>
      </w:divBdr>
    </w:div>
    <w:div w:id="1809009828">
      <w:bodyDiv w:val="1"/>
      <w:marLeft w:val="0"/>
      <w:marRight w:val="0"/>
      <w:marTop w:val="0"/>
      <w:marBottom w:val="0"/>
      <w:divBdr>
        <w:top w:val="none" w:sz="0" w:space="0" w:color="auto"/>
        <w:left w:val="none" w:sz="0" w:space="0" w:color="auto"/>
        <w:bottom w:val="none" w:sz="0" w:space="0" w:color="auto"/>
        <w:right w:val="none" w:sz="0" w:space="0" w:color="auto"/>
      </w:divBdr>
    </w:div>
    <w:div w:id="1820076543">
      <w:bodyDiv w:val="1"/>
      <w:marLeft w:val="0"/>
      <w:marRight w:val="0"/>
      <w:marTop w:val="0"/>
      <w:marBottom w:val="0"/>
      <w:divBdr>
        <w:top w:val="none" w:sz="0" w:space="0" w:color="auto"/>
        <w:left w:val="none" w:sz="0" w:space="0" w:color="auto"/>
        <w:bottom w:val="none" w:sz="0" w:space="0" w:color="auto"/>
        <w:right w:val="none" w:sz="0" w:space="0" w:color="auto"/>
      </w:divBdr>
    </w:div>
    <w:div w:id="1822041406">
      <w:bodyDiv w:val="1"/>
      <w:marLeft w:val="0"/>
      <w:marRight w:val="0"/>
      <w:marTop w:val="0"/>
      <w:marBottom w:val="0"/>
      <w:divBdr>
        <w:top w:val="none" w:sz="0" w:space="0" w:color="auto"/>
        <w:left w:val="none" w:sz="0" w:space="0" w:color="auto"/>
        <w:bottom w:val="none" w:sz="0" w:space="0" w:color="auto"/>
        <w:right w:val="none" w:sz="0" w:space="0" w:color="auto"/>
      </w:divBdr>
    </w:div>
    <w:div w:id="1839616333">
      <w:bodyDiv w:val="1"/>
      <w:marLeft w:val="0"/>
      <w:marRight w:val="0"/>
      <w:marTop w:val="0"/>
      <w:marBottom w:val="0"/>
      <w:divBdr>
        <w:top w:val="none" w:sz="0" w:space="0" w:color="auto"/>
        <w:left w:val="none" w:sz="0" w:space="0" w:color="auto"/>
        <w:bottom w:val="none" w:sz="0" w:space="0" w:color="auto"/>
        <w:right w:val="none" w:sz="0" w:space="0" w:color="auto"/>
      </w:divBdr>
    </w:div>
    <w:div w:id="1860848842">
      <w:bodyDiv w:val="1"/>
      <w:marLeft w:val="0"/>
      <w:marRight w:val="0"/>
      <w:marTop w:val="0"/>
      <w:marBottom w:val="0"/>
      <w:divBdr>
        <w:top w:val="none" w:sz="0" w:space="0" w:color="auto"/>
        <w:left w:val="none" w:sz="0" w:space="0" w:color="auto"/>
        <w:bottom w:val="none" w:sz="0" w:space="0" w:color="auto"/>
        <w:right w:val="none" w:sz="0" w:space="0" w:color="auto"/>
      </w:divBdr>
    </w:div>
    <w:div w:id="1863208528">
      <w:bodyDiv w:val="1"/>
      <w:marLeft w:val="0"/>
      <w:marRight w:val="0"/>
      <w:marTop w:val="0"/>
      <w:marBottom w:val="0"/>
      <w:divBdr>
        <w:top w:val="none" w:sz="0" w:space="0" w:color="auto"/>
        <w:left w:val="none" w:sz="0" w:space="0" w:color="auto"/>
        <w:bottom w:val="none" w:sz="0" w:space="0" w:color="auto"/>
        <w:right w:val="none" w:sz="0" w:space="0" w:color="auto"/>
      </w:divBdr>
    </w:div>
    <w:div w:id="1876498566">
      <w:bodyDiv w:val="1"/>
      <w:marLeft w:val="0"/>
      <w:marRight w:val="0"/>
      <w:marTop w:val="0"/>
      <w:marBottom w:val="0"/>
      <w:divBdr>
        <w:top w:val="none" w:sz="0" w:space="0" w:color="auto"/>
        <w:left w:val="none" w:sz="0" w:space="0" w:color="auto"/>
        <w:bottom w:val="none" w:sz="0" w:space="0" w:color="auto"/>
        <w:right w:val="none" w:sz="0" w:space="0" w:color="auto"/>
      </w:divBdr>
    </w:div>
    <w:div w:id="1884563505">
      <w:bodyDiv w:val="1"/>
      <w:marLeft w:val="0"/>
      <w:marRight w:val="0"/>
      <w:marTop w:val="0"/>
      <w:marBottom w:val="0"/>
      <w:divBdr>
        <w:top w:val="none" w:sz="0" w:space="0" w:color="auto"/>
        <w:left w:val="none" w:sz="0" w:space="0" w:color="auto"/>
        <w:bottom w:val="none" w:sz="0" w:space="0" w:color="auto"/>
        <w:right w:val="none" w:sz="0" w:space="0" w:color="auto"/>
      </w:divBdr>
    </w:div>
    <w:div w:id="1889607264">
      <w:bodyDiv w:val="1"/>
      <w:marLeft w:val="0"/>
      <w:marRight w:val="0"/>
      <w:marTop w:val="0"/>
      <w:marBottom w:val="0"/>
      <w:divBdr>
        <w:top w:val="none" w:sz="0" w:space="0" w:color="auto"/>
        <w:left w:val="none" w:sz="0" w:space="0" w:color="auto"/>
        <w:bottom w:val="none" w:sz="0" w:space="0" w:color="auto"/>
        <w:right w:val="none" w:sz="0" w:space="0" w:color="auto"/>
      </w:divBdr>
    </w:div>
    <w:div w:id="1892184517">
      <w:bodyDiv w:val="1"/>
      <w:marLeft w:val="0"/>
      <w:marRight w:val="0"/>
      <w:marTop w:val="0"/>
      <w:marBottom w:val="0"/>
      <w:divBdr>
        <w:top w:val="none" w:sz="0" w:space="0" w:color="auto"/>
        <w:left w:val="none" w:sz="0" w:space="0" w:color="auto"/>
        <w:bottom w:val="none" w:sz="0" w:space="0" w:color="auto"/>
        <w:right w:val="none" w:sz="0" w:space="0" w:color="auto"/>
      </w:divBdr>
    </w:div>
    <w:div w:id="1900628133">
      <w:bodyDiv w:val="1"/>
      <w:marLeft w:val="0"/>
      <w:marRight w:val="0"/>
      <w:marTop w:val="0"/>
      <w:marBottom w:val="0"/>
      <w:divBdr>
        <w:top w:val="none" w:sz="0" w:space="0" w:color="auto"/>
        <w:left w:val="none" w:sz="0" w:space="0" w:color="auto"/>
        <w:bottom w:val="none" w:sz="0" w:space="0" w:color="auto"/>
        <w:right w:val="none" w:sz="0" w:space="0" w:color="auto"/>
      </w:divBdr>
    </w:div>
    <w:div w:id="1902061470">
      <w:bodyDiv w:val="1"/>
      <w:marLeft w:val="0"/>
      <w:marRight w:val="0"/>
      <w:marTop w:val="0"/>
      <w:marBottom w:val="0"/>
      <w:divBdr>
        <w:top w:val="none" w:sz="0" w:space="0" w:color="auto"/>
        <w:left w:val="none" w:sz="0" w:space="0" w:color="auto"/>
        <w:bottom w:val="none" w:sz="0" w:space="0" w:color="auto"/>
        <w:right w:val="none" w:sz="0" w:space="0" w:color="auto"/>
      </w:divBdr>
    </w:div>
    <w:div w:id="1915313448">
      <w:bodyDiv w:val="1"/>
      <w:marLeft w:val="0"/>
      <w:marRight w:val="0"/>
      <w:marTop w:val="0"/>
      <w:marBottom w:val="0"/>
      <w:divBdr>
        <w:top w:val="none" w:sz="0" w:space="0" w:color="auto"/>
        <w:left w:val="none" w:sz="0" w:space="0" w:color="auto"/>
        <w:bottom w:val="none" w:sz="0" w:space="0" w:color="auto"/>
        <w:right w:val="none" w:sz="0" w:space="0" w:color="auto"/>
      </w:divBdr>
    </w:div>
    <w:div w:id="1932816969">
      <w:bodyDiv w:val="1"/>
      <w:marLeft w:val="0"/>
      <w:marRight w:val="0"/>
      <w:marTop w:val="0"/>
      <w:marBottom w:val="0"/>
      <w:divBdr>
        <w:top w:val="none" w:sz="0" w:space="0" w:color="auto"/>
        <w:left w:val="none" w:sz="0" w:space="0" w:color="auto"/>
        <w:bottom w:val="none" w:sz="0" w:space="0" w:color="auto"/>
        <w:right w:val="none" w:sz="0" w:space="0" w:color="auto"/>
      </w:divBdr>
    </w:div>
    <w:div w:id="1936355843">
      <w:bodyDiv w:val="1"/>
      <w:marLeft w:val="0"/>
      <w:marRight w:val="0"/>
      <w:marTop w:val="0"/>
      <w:marBottom w:val="0"/>
      <w:divBdr>
        <w:top w:val="none" w:sz="0" w:space="0" w:color="auto"/>
        <w:left w:val="none" w:sz="0" w:space="0" w:color="auto"/>
        <w:bottom w:val="none" w:sz="0" w:space="0" w:color="auto"/>
        <w:right w:val="none" w:sz="0" w:space="0" w:color="auto"/>
      </w:divBdr>
    </w:div>
    <w:div w:id="1950351658">
      <w:bodyDiv w:val="1"/>
      <w:marLeft w:val="0"/>
      <w:marRight w:val="0"/>
      <w:marTop w:val="0"/>
      <w:marBottom w:val="0"/>
      <w:divBdr>
        <w:top w:val="none" w:sz="0" w:space="0" w:color="auto"/>
        <w:left w:val="none" w:sz="0" w:space="0" w:color="auto"/>
        <w:bottom w:val="none" w:sz="0" w:space="0" w:color="auto"/>
        <w:right w:val="none" w:sz="0" w:space="0" w:color="auto"/>
      </w:divBdr>
    </w:div>
    <w:div w:id="1959217072">
      <w:bodyDiv w:val="1"/>
      <w:marLeft w:val="0"/>
      <w:marRight w:val="0"/>
      <w:marTop w:val="0"/>
      <w:marBottom w:val="0"/>
      <w:divBdr>
        <w:top w:val="none" w:sz="0" w:space="0" w:color="auto"/>
        <w:left w:val="none" w:sz="0" w:space="0" w:color="auto"/>
        <w:bottom w:val="none" w:sz="0" w:space="0" w:color="auto"/>
        <w:right w:val="none" w:sz="0" w:space="0" w:color="auto"/>
      </w:divBdr>
    </w:div>
    <w:div w:id="1961718858">
      <w:bodyDiv w:val="1"/>
      <w:marLeft w:val="0"/>
      <w:marRight w:val="0"/>
      <w:marTop w:val="0"/>
      <w:marBottom w:val="0"/>
      <w:divBdr>
        <w:top w:val="none" w:sz="0" w:space="0" w:color="auto"/>
        <w:left w:val="none" w:sz="0" w:space="0" w:color="auto"/>
        <w:bottom w:val="none" w:sz="0" w:space="0" w:color="auto"/>
        <w:right w:val="none" w:sz="0" w:space="0" w:color="auto"/>
      </w:divBdr>
    </w:div>
    <w:div w:id="1965849041">
      <w:bodyDiv w:val="1"/>
      <w:marLeft w:val="0"/>
      <w:marRight w:val="0"/>
      <w:marTop w:val="0"/>
      <w:marBottom w:val="0"/>
      <w:divBdr>
        <w:top w:val="none" w:sz="0" w:space="0" w:color="auto"/>
        <w:left w:val="none" w:sz="0" w:space="0" w:color="auto"/>
        <w:bottom w:val="none" w:sz="0" w:space="0" w:color="auto"/>
        <w:right w:val="none" w:sz="0" w:space="0" w:color="auto"/>
      </w:divBdr>
    </w:div>
    <w:div w:id="1981836280">
      <w:bodyDiv w:val="1"/>
      <w:marLeft w:val="0"/>
      <w:marRight w:val="0"/>
      <w:marTop w:val="0"/>
      <w:marBottom w:val="0"/>
      <w:divBdr>
        <w:top w:val="none" w:sz="0" w:space="0" w:color="auto"/>
        <w:left w:val="none" w:sz="0" w:space="0" w:color="auto"/>
        <w:bottom w:val="none" w:sz="0" w:space="0" w:color="auto"/>
        <w:right w:val="none" w:sz="0" w:space="0" w:color="auto"/>
      </w:divBdr>
    </w:div>
    <w:div w:id="1983070793">
      <w:bodyDiv w:val="1"/>
      <w:marLeft w:val="0"/>
      <w:marRight w:val="0"/>
      <w:marTop w:val="0"/>
      <w:marBottom w:val="0"/>
      <w:divBdr>
        <w:top w:val="none" w:sz="0" w:space="0" w:color="auto"/>
        <w:left w:val="none" w:sz="0" w:space="0" w:color="auto"/>
        <w:bottom w:val="none" w:sz="0" w:space="0" w:color="auto"/>
        <w:right w:val="none" w:sz="0" w:space="0" w:color="auto"/>
      </w:divBdr>
    </w:div>
    <w:div w:id="1984041549">
      <w:bodyDiv w:val="1"/>
      <w:marLeft w:val="0"/>
      <w:marRight w:val="0"/>
      <w:marTop w:val="0"/>
      <w:marBottom w:val="0"/>
      <w:divBdr>
        <w:top w:val="none" w:sz="0" w:space="0" w:color="auto"/>
        <w:left w:val="none" w:sz="0" w:space="0" w:color="auto"/>
        <w:bottom w:val="none" w:sz="0" w:space="0" w:color="auto"/>
        <w:right w:val="none" w:sz="0" w:space="0" w:color="auto"/>
      </w:divBdr>
    </w:div>
    <w:div w:id="1993632453">
      <w:bodyDiv w:val="1"/>
      <w:marLeft w:val="0"/>
      <w:marRight w:val="0"/>
      <w:marTop w:val="0"/>
      <w:marBottom w:val="0"/>
      <w:divBdr>
        <w:top w:val="none" w:sz="0" w:space="0" w:color="auto"/>
        <w:left w:val="none" w:sz="0" w:space="0" w:color="auto"/>
        <w:bottom w:val="none" w:sz="0" w:space="0" w:color="auto"/>
        <w:right w:val="none" w:sz="0" w:space="0" w:color="auto"/>
      </w:divBdr>
    </w:div>
    <w:div w:id="1994719363">
      <w:bodyDiv w:val="1"/>
      <w:marLeft w:val="0"/>
      <w:marRight w:val="0"/>
      <w:marTop w:val="0"/>
      <w:marBottom w:val="0"/>
      <w:divBdr>
        <w:top w:val="none" w:sz="0" w:space="0" w:color="auto"/>
        <w:left w:val="none" w:sz="0" w:space="0" w:color="auto"/>
        <w:bottom w:val="none" w:sz="0" w:space="0" w:color="auto"/>
        <w:right w:val="none" w:sz="0" w:space="0" w:color="auto"/>
      </w:divBdr>
    </w:div>
    <w:div w:id="2005158643">
      <w:bodyDiv w:val="1"/>
      <w:marLeft w:val="0"/>
      <w:marRight w:val="0"/>
      <w:marTop w:val="0"/>
      <w:marBottom w:val="0"/>
      <w:divBdr>
        <w:top w:val="none" w:sz="0" w:space="0" w:color="auto"/>
        <w:left w:val="none" w:sz="0" w:space="0" w:color="auto"/>
        <w:bottom w:val="none" w:sz="0" w:space="0" w:color="auto"/>
        <w:right w:val="none" w:sz="0" w:space="0" w:color="auto"/>
      </w:divBdr>
    </w:div>
    <w:div w:id="2030138690">
      <w:bodyDiv w:val="1"/>
      <w:marLeft w:val="0"/>
      <w:marRight w:val="0"/>
      <w:marTop w:val="0"/>
      <w:marBottom w:val="0"/>
      <w:divBdr>
        <w:top w:val="none" w:sz="0" w:space="0" w:color="auto"/>
        <w:left w:val="none" w:sz="0" w:space="0" w:color="auto"/>
        <w:bottom w:val="none" w:sz="0" w:space="0" w:color="auto"/>
        <w:right w:val="none" w:sz="0" w:space="0" w:color="auto"/>
      </w:divBdr>
    </w:div>
    <w:div w:id="2033915376">
      <w:bodyDiv w:val="1"/>
      <w:marLeft w:val="0"/>
      <w:marRight w:val="0"/>
      <w:marTop w:val="0"/>
      <w:marBottom w:val="0"/>
      <w:divBdr>
        <w:top w:val="none" w:sz="0" w:space="0" w:color="auto"/>
        <w:left w:val="none" w:sz="0" w:space="0" w:color="auto"/>
        <w:bottom w:val="none" w:sz="0" w:space="0" w:color="auto"/>
        <w:right w:val="none" w:sz="0" w:space="0" w:color="auto"/>
      </w:divBdr>
    </w:div>
    <w:div w:id="2037266010">
      <w:bodyDiv w:val="1"/>
      <w:marLeft w:val="0"/>
      <w:marRight w:val="0"/>
      <w:marTop w:val="0"/>
      <w:marBottom w:val="0"/>
      <w:divBdr>
        <w:top w:val="none" w:sz="0" w:space="0" w:color="auto"/>
        <w:left w:val="none" w:sz="0" w:space="0" w:color="auto"/>
        <w:bottom w:val="none" w:sz="0" w:space="0" w:color="auto"/>
        <w:right w:val="none" w:sz="0" w:space="0" w:color="auto"/>
      </w:divBdr>
    </w:div>
    <w:div w:id="2053531420">
      <w:bodyDiv w:val="1"/>
      <w:marLeft w:val="0"/>
      <w:marRight w:val="0"/>
      <w:marTop w:val="0"/>
      <w:marBottom w:val="0"/>
      <w:divBdr>
        <w:top w:val="none" w:sz="0" w:space="0" w:color="auto"/>
        <w:left w:val="none" w:sz="0" w:space="0" w:color="auto"/>
        <w:bottom w:val="none" w:sz="0" w:space="0" w:color="auto"/>
        <w:right w:val="none" w:sz="0" w:space="0" w:color="auto"/>
      </w:divBdr>
    </w:div>
    <w:div w:id="2065181187">
      <w:bodyDiv w:val="1"/>
      <w:marLeft w:val="0"/>
      <w:marRight w:val="0"/>
      <w:marTop w:val="0"/>
      <w:marBottom w:val="0"/>
      <w:divBdr>
        <w:top w:val="none" w:sz="0" w:space="0" w:color="auto"/>
        <w:left w:val="none" w:sz="0" w:space="0" w:color="auto"/>
        <w:bottom w:val="none" w:sz="0" w:space="0" w:color="auto"/>
        <w:right w:val="none" w:sz="0" w:space="0" w:color="auto"/>
      </w:divBdr>
    </w:div>
    <w:div w:id="2076930976">
      <w:bodyDiv w:val="1"/>
      <w:marLeft w:val="0"/>
      <w:marRight w:val="0"/>
      <w:marTop w:val="0"/>
      <w:marBottom w:val="0"/>
      <w:divBdr>
        <w:top w:val="none" w:sz="0" w:space="0" w:color="auto"/>
        <w:left w:val="none" w:sz="0" w:space="0" w:color="auto"/>
        <w:bottom w:val="none" w:sz="0" w:space="0" w:color="auto"/>
        <w:right w:val="none" w:sz="0" w:space="0" w:color="auto"/>
      </w:divBdr>
    </w:div>
    <w:div w:id="2080706566">
      <w:bodyDiv w:val="1"/>
      <w:marLeft w:val="0"/>
      <w:marRight w:val="0"/>
      <w:marTop w:val="0"/>
      <w:marBottom w:val="0"/>
      <w:divBdr>
        <w:top w:val="none" w:sz="0" w:space="0" w:color="auto"/>
        <w:left w:val="none" w:sz="0" w:space="0" w:color="auto"/>
        <w:bottom w:val="none" w:sz="0" w:space="0" w:color="auto"/>
        <w:right w:val="none" w:sz="0" w:space="0" w:color="auto"/>
      </w:divBdr>
    </w:div>
    <w:div w:id="2082409095">
      <w:bodyDiv w:val="1"/>
      <w:marLeft w:val="0"/>
      <w:marRight w:val="0"/>
      <w:marTop w:val="0"/>
      <w:marBottom w:val="0"/>
      <w:divBdr>
        <w:top w:val="none" w:sz="0" w:space="0" w:color="auto"/>
        <w:left w:val="none" w:sz="0" w:space="0" w:color="auto"/>
        <w:bottom w:val="none" w:sz="0" w:space="0" w:color="auto"/>
        <w:right w:val="none" w:sz="0" w:space="0" w:color="auto"/>
      </w:divBdr>
    </w:div>
    <w:div w:id="2090954643">
      <w:bodyDiv w:val="1"/>
      <w:marLeft w:val="0"/>
      <w:marRight w:val="0"/>
      <w:marTop w:val="0"/>
      <w:marBottom w:val="0"/>
      <w:divBdr>
        <w:top w:val="none" w:sz="0" w:space="0" w:color="auto"/>
        <w:left w:val="none" w:sz="0" w:space="0" w:color="auto"/>
        <w:bottom w:val="none" w:sz="0" w:space="0" w:color="auto"/>
        <w:right w:val="none" w:sz="0" w:space="0" w:color="auto"/>
      </w:divBdr>
    </w:div>
    <w:div w:id="2101173535">
      <w:bodyDiv w:val="1"/>
      <w:marLeft w:val="0"/>
      <w:marRight w:val="0"/>
      <w:marTop w:val="0"/>
      <w:marBottom w:val="0"/>
      <w:divBdr>
        <w:top w:val="none" w:sz="0" w:space="0" w:color="auto"/>
        <w:left w:val="none" w:sz="0" w:space="0" w:color="auto"/>
        <w:bottom w:val="none" w:sz="0" w:space="0" w:color="auto"/>
        <w:right w:val="none" w:sz="0" w:space="0" w:color="auto"/>
      </w:divBdr>
    </w:div>
    <w:div w:id="2103798269">
      <w:bodyDiv w:val="1"/>
      <w:marLeft w:val="0"/>
      <w:marRight w:val="0"/>
      <w:marTop w:val="0"/>
      <w:marBottom w:val="0"/>
      <w:divBdr>
        <w:top w:val="none" w:sz="0" w:space="0" w:color="auto"/>
        <w:left w:val="none" w:sz="0" w:space="0" w:color="auto"/>
        <w:bottom w:val="none" w:sz="0" w:space="0" w:color="auto"/>
        <w:right w:val="none" w:sz="0" w:space="0" w:color="auto"/>
      </w:divBdr>
    </w:div>
    <w:div w:id="2104841883">
      <w:bodyDiv w:val="1"/>
      <w:marLeft w:val="0"/>
      <w:marRight w:val="0"/>
      <w:marTop w:val="0"/>
      <w:marBottom w:val="0"/>
      <w:divBdr>
        <w:top w:val="none" w:sz="0" w:space="0" w:color="auto"/>
        <w:left w:val="none" w:sz="0" w:space="0" w:color="auto"/>
        <w:bottom w:val="none" w:sz="0" w:space="0" w:color="auto"/>
        <w:right w:val="none" w:sz="0" w:space="0" w:color="auto"/>
      </w:divBdr>
    </w:div>
    <w:div w:id="2106804563">
      <w:bodyDiv w:val="1"/>
      <w:marLeft w:val="0"/>
      <w:marRight w:val="0"/>
      <w:marTop w:val="0"/>
      <w:marBottom w:val="0"/>
      <w:divBdr>
        <w:top w:val="none" w:sz="0" w:space="0" w:color="auto"/>
        <w:left w:val="none" w:sz="0" w:space="0" w:color="auto"/>
        <w:bottom w:val="none" w:sz="0" w:space="0" w:color="auto"/>
        <w:right w:val="none" w:sz="0" w:space="0" w:color="auto"/>
      </w:divBdr>
    </w:div>
    <w:div w:id="2107455220">
      <w:bodyDiv w:val="1"/>
      <w:marLeft w:val="0"/>
      <w:marRight w:val="0"/>
      <w:marTop w:val="0"/>
      <w:marBottom w:val="0"/>
      <w:divBdr>
        <w:top w:val="none" w:sz="0" w:space="0" w:color="auto"/>
        <w:left w:val="none" w:sz="0" w:space="0" w:color="auto"/>
        <w:bottom w:val="none" w:sz="0" w:space="0" w:color="auto"/>
        <w:right w:val="none" w:sz="0" w:space="0" w:color="auto"/>
      </w:divBdr>
    </w:div>
    <w:div w:id="2110540596">
      <w:bodyDiv w:val="1"/>
      <w:marLeft w:val="0"/>
      <w:marRight w:val="0"/>
      <w:marTop w:val="0"/>
      <w:marBottom w:val="0"/>
      <w:divBdr>
        <w:top w:val="none" w:sz="0" w:space="0" w:color="auto"/>
        <w:left w:val="none" w:sz="0" w:space="0" w:color="auto"/>
        <w:bottom w:val="none" w:sz="0" w:space="0" w:color="auto"/>
        <w:right w:val="none" w:sz="0" w:space="0" w:color="auto"/>
      </w:divBdr>
    </w:div>
    <w:div w:id="2117283990">
      <w:bodyDiv w:val="1"/>
      <w:marLeft w:val="0"/>
      <w:marRight w:val="0"/>
      <w:marTop w:val="0"/>
      <w:marBottom w:val="0"/>
      <w:divBdr>
        <w:top w:val="none" w:sz="0" w:space="0" w:color="auto"/>
        <w:left w:val="none" w:sz="0" w:space="0" w:color="auto"/>
        <w:bottom w:val="none" w:sz="0" w:space="0" w:color="auto"/>
        <w:right w:val="none" w:sz="0" w:space="0" w:color="auto"/>
      </w:divBdr>
    </w:div>
    <w:div w:id="214311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image" Target="media/image7.emf"/><Relationship Id="rId39" Type="http://schemas.openxmlformats.org/officeDocument/2006/relationships/header" Target="header9.xml"/><Relationship Id="rId3" Type="http://schemas.openxmlformats.org/officeDocument/2006/relationships/styles" Target="styles.xml"/><Relationship Id="rId21" Type="http://schemas.openxmlformats.org/officeDocument/2006/relationships/image" Target="media/image6.emf"/><Relationship Id="rId34" Type="http://schemas.openxmlformats.org/officeDocument/2006/relationships/footer" Target="footer10.xml"/><Relationship Id="rId42"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header" Target="header6.xml"/><Relationship Id="rId33" Type="http://schemas.openxmlformats.org/officeDocument/2006/relationships/header" Target="header7.xml"/><Relationship Id="rId38"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oter" Target="footer6.xml"/><Relationship Id="rId29" Type="http://schemas.openxmlformats.org/officeDocument/2006/relationships/image" Target="media/image10.emf"/><Relationship Id="rId41"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image" Target="media/image12.emf"/><Relationship Id="rId37" Type="http://schemas.openxmlformats.org/officeDocument/2006/relationships/header" Target="header8.xml"/><Relationship Id="rId40" Type="http://schemas.openxmlformats.org/officeDocument/2006/relationships/footer" Target="footer13.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image" Target="media/image9.emf"/><Relationship Id="rId36" Type="http://schemas.openxmlformats.org/officeDocument/2006/relationships/footer" Target="footer11.xml"/><Relationship Id="rId10" Type="http://schemas.openxmlformats.org/officeDocument/2006/relationships/header" Target="header2.xml"/><Relationship Id="rId19" Type="http://schemas.openxmlformats.org/officeDocument/2006/relationships/image" Target="media/image4.emf"/><Relationship Id="rId31" Type="http://schemas.openxmlformats.org/officeDocument/2006/relationships/image" Target="media/image11.emf"/><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image" Target="media/image8.emf"/><Relationship Id="rId30" Type="http://schemas.openxmlformats.org/officeDocument/2006/relationships/footer" Target="footer9.xml"/><Relationship Id="rId35" Type="http://schemas.openxmlformats.org/officeDocument/2006/relationships/image" Target="media/image14.emf"/><Relationship Id="rId43" Type="http://schemas.openxmlformats.org/officeDocument/2006/relationships/fontTable" Target="fontTable.xml"/></Relationships>
</file>

<file path=word/_rels/footer10.xml.rels><?xml version="1.0" encoding="UTF-8" standalone="yes"?>
<Relationships xmlns="http://schemas.openxmlformats.org/package/2006/relationships"><Relationship Id="rId1" Type="http://schemas.openxmlformats.org/officeDocument/2006/relationships/image" Target="media/image13.emf"/></Relationships>
</file>

<file path=word/_rels/footer11.xml.rels><?xml version="1.0" encoding="UTF-8" standalone="yes"?>
<Relationships xmlns="http://schemas.openxmlformats.org/package/2006/relationships"><Relationship Id="rId1" Type="http://schemas.openxmlformats.org/officeDocument/2006/relationships/image" Target="media/image3.emf"/></Relationships>
</file>

<file path=word/_rels/footer4.xml.rels><?xml version="1.0" encoding="UTF-8" standalone="yes"?>
<Relationships xmlns="http://schemas.openxmlformats.org/package/2006/relationships"><Relationship Id="rId1" Type="http://schemas.openxmlformats.org/officeDocument/2006/relationships/image" Target="media/image1.emf"/></Relationships>
</file>

<file path=word/_rels/footer5.xml.rels><?xml version="1.0" encoding="UTF-8" standalone="yes"?>
<Relationships xmlns="http://schemas.openxmlformats.org/package/2006/relationships"><Relationship Id="rId1" Type="http://schemas.openxmlformats.org/officeDocument/2006/relationships/image" Target="media/image3.emf"/></Relationships>
</file>

<file path=word/_rels/footer6.xml.rels><?xml version="1.0" encoding="UTF-8" standalone="yes"?>
<Relationships xmlns="http://schemas.openxmlformats.org/package/2006/relationships"><Relationship Id="rId1" Type="http://schemas.openxmlformats.org/officeDocument/2006/relationships/image" Target="media/image5.emf"/></Relationships>
</file>

<file path=word/_rels/footer7.xml.rels><?xml version="1.0" encoding="UTF-8" standalone="yes"?>
<Relationships xmlns="http://schemas.openxmlformats.org/package/2006/relationships"><Relationship Id="rId1" Type="http://schemas.openxmlformats.org/officeDocument/2006/relationships/image" Target="media/image3.emf"/></Relationships>
</file>

<file path=word/_rels/footer8.xml.rels><?xml version="1.0" encoding="UTF-8" standalone="yes"?>
<Relationships xmlns="http://schemas.openxmlformats.org/package/2006/relationships"><Relationship Id="rId1" Type="http://schemas.openxmlformats.org/officeDocument/2006/relationships/image" Target="media/image1.emf"/></Relationships>
</file>

<file path=word/_rels/footer9.xml.rels><?xml version="1.0" encoding="UTF-8" standalone="yes"?>
<Relationships xmlns="http://schemas.openxmlformats.org/package/2006/relationships"><Relationship Id="rId1" Type="http://schemas.openxmlformats.org/officeDocument/2006/relationships/image" Target="media/image1.emf"/></Relationships>
</file>

<file path=word/_rels/header8.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7D35E-2F7F-4D2C-9508-BA66817F7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22</Pages>
  <Words>3803</Words>
  <Characters>23079</Characters>
  <Application>Microsoft Office Word</Application>
  <DocSecurity>0</DocSecurity>
  <Lines>192</Lines>
  <Paragraphs>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[NOMBRE DE LA CIA</vt:lpstr>
      <vt:lpstr>[NOMBRE DE LA CIA</vt:lpstr>
    </vt:vector>
  </TitlesOfParts>
  <Company>KPMG</Company>
  <LinksUpToDate>false</LinksUpToDate>
  <CharactersWithSpaces>26829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[NOMBRE DE LA CIA</dc:title>
  <dc:creator>Daisy Morales</dc:creator>
  <cp:lastModifiedBy>gimenez</cp:lastModifiedBy>
  <cp:revision>155</cp:revision>
  <cp:lastPrinted>2019-03-06T15:04:00Z</cp:lastPrinted>
  <dcterms:created xsi:type="dcterms:W3CDTF">2019-01-16T20:28:00Z</dcterms:created>
  <dcterms:modified xsi:type="dcterms:W3CDTF">2019-03-12T21:50:00Z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gagementID">
    <vt:lpwstr>05a7004a-3a54-4123-8d95-fc3e22d77ea4</vt:lpwstr>
  </property>
  <property fmtid="{D5CDD505-2E9C-101B-9397-08002B2CF9AE}" pid="3" name="LibraryID">
    <vt:lpwstr>Audit Files</vt:lpwstr>
  </property>
  <property fmtid="{D5CDD505-2E9C-101B-9397-08002B2CF9AE}" pid="4" name="DocumentID">
    <vt:lpwstr>9D1DB27C-DA0F-405A-A5E6-71C4DC2E60BA</vt:lpwstr>
  </property>
  <property fmtid="{D5CDD505-2E9C-101B-9397-08002B2CF9AE}" pid="5" name="ComponentID">
    <vt:lpwstr>DA54A379-3951-4CE9-8F65-96C00D774F43</vt:lpwstr>
  </property>
  <property fmtid="{D5CDD505-2E9C-101B-9397-08002B2CF9AE}" pid="6" name="Locale">
    <vt:lpwstr>en</vt:lpwstr>
  </property>
  <property fmtid="{D5CDD505-2E9C-101B-9397-08002B2CF9AE}" pid="7" name="FilePath">
    <vt:lpwstr>C:\ProgramData\eAudIT\DM\05a7004a-3a54-4123-8d95-fc3e22d77ea4\CheckOutDocs\DA54A379-3951-4CE9-8F65-96C00D774F43\3.7.1.1.5.0020Casino Melincue 31.07.2017 .docx</vt:lpwstr>
  </property>
  <property fmtid="{D5CDD505-2E9C-101B-9397-08002B2CF9AE}" pid="8" name="SiteType">
    <vt:lpwstr>Engagement2016</vt:lpwstr>
  </property>
  <property fmtid="{D5CDD505-2E9C-101B-9397-08002B2CF9AE}" pid="9" name="ResourceDBName">
    <vt:lpwstr>eAudITAppDB2016_FSAV1</vt:lpwstr>
  </property>
  <property fmtid="{D5CDD505-2E9C-101B-9397-08002B2CF9AE}" pid="10" name="Product">
    <vt:lpwstr>eAudIT2016</vt:lpwstr>
  </property>
  <property fmtid="{D5CDD505-2E9C-101B-9397-08002B2CF9AE}" pid="11" name="Version">
    <vt:lpwstr>V1</vt:lpwstr>
  </property>
  <property fmtid="{D5CDD505-2E9C-101B-9397-08002B2CF9AE}" pid="12" name="IsMembershipServiceImplemented">
    <vt:lpwstr>False</vt:lpwstr>
  </property>
  <property fmtid="{D5CDD505-2E9C-101B-9397-08002B2CF9AE}" pid="13" name="OnLine">
    <vt:lpwstr>False</vt:lpwstr>
  </property>
  <property fmtid="{D5CDD505-2E9C-101B-9397-08002B2CF9AE}" pid="14" name="SiteSource">
    <vt:lpwstr>Workgroup</vt:lpwstr>
  </property>
  <property fmtid="{D5CDD505-2E9C-101B-9397-08002B2CF9AE}" pid="15" name="RestrictedRibbons">
    <vt:lpwstr>AI-T|CT-T</vt:lpwstr>
  </property>
  <property fmtid="{D5CDD505-2E9C-101B-9397-08002B2CF9AE}" pid="16" name="ComponentName">
    <vt:lpwstr>Casino Melincué S.A 31.10.17</vt:lpwstr>
  </property>
</Properties>
</file>