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5E3A2" w14:textId="75FC1A09" w:rsidR="00F96818" w:rsidRPr="00716B5C" w:rsidRDefault="00F96818" w:rsidP="00270CCF">
      <w:pPr>
        <w:ind w:left="709" w:hanging="709"/>
        <w:rPr>
          <w:b/>
          <w:sz w:val="36"/>
          <w:lang w:val="es-AR"/>
        </w:rPr>
      </w:pPr>
    </w:p>
    <w:p w14:paraId="4BDA9644" w14:textId="77777777" w:rsidR="00F96818" w:rsidRPr="00716B5C" w:rsidRDefault="00F96818" w:rsidP="00F12012">
      <w:pPr>
        <w:rPr>
          <w:b/>
          <w:sz w:val="36"/>
          <w:lang w:val="es-AR"/>
        </w:rPr>
      </w:pPr>
    </w:p>
    <w:p w14:paraId="1BC3956F" w14:textId="77777777" w:rsidR="00F96818" w:rsidRPr="00716B5C" w:rsidRDefault="00F96818" w:rsidP="00F12012">
      <w:pPr>
        <w:rPr>
          <w:b/>
          <w:sz w:val="36"/>
          <w:lang w:val="es-AR"/>
        </w:rPr>
      </w:pPr>
    </w:p>
    <w:p w14:paraId="394877ED" w14:textId="77777777" w:rsidR="00F96818" w:rsidRPr="00716B5C" w:rsidRDefault="00F96818" w:rsidP="00F12012">
      <w:pPr>
        <w:rPr>
          <w:b/>
          <w:sz w:val="36"/>
          <w:lang w:val="es-AR"/>
        </w:rPr>
      </w:pPr>
    </w:p>
    <w:p w14:paraId="2C2D8635" w14:textId="77777777" w:rsidR="00F96818" w:rsidRPr="00716B5C" w:rsidRDefault="00F96818" w:rsidP="00F12012">
      <w:pPr>
        <w:rPr>
          <w:b/>
          <w:sz w:val="36"/>
          <w:lang w:val="es-AR"/>
        </w:rPr>
      </w:pPr>
    </w:p>
    <w:tbl>
      <w:tblPr>
        <w:tblpPr w:leftFromText="141" w:rightFromText="141" w:vertAnchor="text" w:horzAnchor="margin" w:tblpXSpec="right" w:tblpY="182"/>
        <w:tblOverlap w:val="never"/>
        <w:tblW w:w="0" w:type="auto"/>
        <w:tblLayout w:type="fixed"/>
        <w:tblCellMar>
          <w:left w:w="56" w:type="dxa"/>
          <w:right w:w="56" w:type="dxa"/>
        </w:tblCellMar>
        <w:tblLook w:val="0000" w:firstRow="0" w:lastRow="0" w:firstColumn="0" w:lastColumn="0" w:noHBand="0" w:noVBand="0"/>
      </w:tblPr>
      <w:tblGrid>
        <w:gridCol w:w="5749"/>
      </w:tblGrid>
      <w:tr w:rsidR="002746F5" w:rsidRPr="00844FA6" w14:paraId="77DB0793" w14:textId="77777777" w:rsidTr="002746F5">
        <w:trPr>
          <w:cantSplit/>
          <w:trHeight w:val="1657"/>
        </w:trPr>
        <w:tc>
          <w:tcPr>
            <w:tcW w:w="5749" w:type="dxa"/>
          </w:tcPr>
          <w:p w14:paraId="747BE48D" w14:textId="77777777" w:rsidR="002746F5" w:rsidRDefault="002746F5" w:rsidP="002746F5">
            <w:pPr>
              <w:jc w:val="center"/>
              <w:rPr>
                <w:b/>
                <w:sz w:val="12"/>
                <w:szCs w:val="12"/>
                <w:lang w:val="es-ES"/>
              </w:rPr>
            </w:pPr>
          </w:p>
          <w:p w14:paraId="4FFBF99F" w14:textId="77777777" w:rsidR="002746F5" w:rsidRPr="00AC78B4" w:rsidRDefault="002746F5" w:rsidP="002746F5">
            <w:pPr>
              <w:jc w:val="center"/>
              <w:rPr>
                <w:b/>
                <w:sz w:val="12"/>
                <w:szCs w:val="12"/>
                <w:lang w:val="es-ES"/>
              </w:rPr>
            </w:pPr>
          </w:p>
          <w:p w14:paraId="10A4211B" w14:textId="77777777" w:rsidR="002746F5" w:rsidRDefault="002746F5" w:rsidP="002746F5">
            <w:pPr>
              <w:pStyle w:val="font7"/>
              <w:spacing w:before="0" w:beforeAutospacing="0" w:after="0" w:afterAutospacing="0"/>
              <w:jc w:val="center"/>
              <w:rPr>
                <w:rFonts w:ascii="Trebuchet MS" w:eastAsia="Times New Roman" w:hAnsi="Trebuchet MS"/>
                <w:sz w:val="28"/>
                <w:szCs w:val="28"/>
                <w:lang w:val="es-ES_tradnl"/>
              </w:rPr>
            </w:pPr>
          </w:p>
          <w:p w14:paraId="49A523F9" w14:textId="5B750F1D" w:rsidR="002746F5" w:rsidRPr="0048742A" w:rsidRDefault="002746F5" w:rsidP="002746F5">
            <w:pPr>
              <w:pStyle w:val="font7"/>
              <w:spacing w:before="0" w:beforeAutospacing="0" w:after="0" w:afterAutospacing="0"/>
              <w:jc w:val="center"/>
              <w:rPr>
                <w:rFonts w:ascii="Trebuchet MS" w:eastAsia="Times New Roman" w:hAnsi="Trebuchet MS"/>
                <w:sz w:val="28"/>
                <w:szCs w:val="28"/>
                <w:lang w:val="en-US"/>
              </w:rPr>
            </w:pPr>
            <w:r w:rsidRPr="0048742A">
              <w:rPr>
                <w:rFonts w:ascii="Trebuchet MS" w:eastAsia="Times New Roman" w:hAnsi="Trebuchet MS"/>
                <w:sz w:val="28"/>
                <w:szCs w:val="28"/>
                <w:lang w:val="en-US"/>
              </w:rPr>
              <w:t xml:space="preserve">BOLDT S.A. – </w:t>
            </w:r>
            <w:r w:rsidR="0018769A" w:rsidRPr="0048742A">
              <w:rPr>
                <w:rFonts w:ascii="Trebuchet MS" w:eastAsia="Times New Roman" w:hAnsi="Trebuchet MS"/>
                <w:sz w:val="28"/>
                <w:szCs w:val="28"/>
                <w:lang w:val="en-US"/>
              </w:rPr>
              <w:t>B-GAMING</w:t>
            </w:r>
            <w:r w:rsidRPr="0048742A">
              <w:rPr>
                <w:rFonts w:ascii="Trebuchet MS" w:eastAsia="Times New Roman" w:hAnsi="Trebuchet MS"/>
                <w:sz w:val="28"/>
                <w:szCs w:val="28"/>
                <w:lang w:val="en-US"/>
              </w:rPr>
              <w:t xml:space="preserve"> S.A. - UT</w:t>
            </w:r>
          </w:p>
          <w:p w14:paraId="5F61F48D" w14:textId="77777777" w:rsidR="002746F5" w:rsidRPr="0048742A" w:rsidRDefault="002746F5" w:rsidP="002746F5">
            <w:pPr>
              <w:pStyle w:val="font7"/>
              <w:spacing w:before="0" w:beforeAutospacing="0" w:after="0" w:afterAutospacing="0"/>
              <w:jc w:val="center"/>
              <w:rPr>
                <w:rFonts w:ascii="Trebuchet MS" w:eastAsia="Times New Roman" w:hAnsi="Trebuchet MS"/>
                <w:sz w:val="28"/>
                <w:szCs w:val="28"/>
                <w:lang w:val="en-US"/>
              </w:rPr>
            </w:pPr>
          </w:p>
          <w:p w14:paraId="14729AAB" w14:textId="142517BE" w:rsidR="00014F00" w:rsidRDefault="002746F5" w:rsidP="008E159C">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Estados contables</w:t>
            </w:r>
            <w:r w:rsidR="00D64E49">
              <w:rPr>
                <w:rFonts w:ascii="Trebuchet MS" w:eastAsia="Times New Roman" w:hAnsi="Trebuchet MS"/>
                <w:sz w:val="22"/>
                <w:szCs w:val="22"/>
                <w:lang w:val="es-ES_tradnl"/>
              </w:rPr>
              <w:t xml:space="preserve"> intermedios</w:t>
            </w:r>
          </w:p>
          <w:p w14:paraId="759FA370" w14:textId="39155F3B" w:rsidR="00A644D0" w:rsidRDefault="008E159C" w:rsidP="00855737">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a</w:t>
            </w:r>
            <w:r w:rsidR="00A15353">
              <w:rPr>
                <w:rFonts w:ascii="Trebuchet MS" w:eastAsia="Times New Roman" w:hAnsi="Trebuchet MS"/>
                <w:sz w:val="22"/>
                <w:szCs w:val="22"/>
                <w:lang w:val="es-ES_tradnl"/>
              </w:rPr>
              <w:t xml:space="preserve">l </w:t>
            </w:r>
            <w:r w:rsidR="002746F5" w:rsidRPr="00B07C76">
              <w:rPr>
                <w:rFonts w:ascii="Trebuchet MS" w:eastAsia="Times New Roman" w:hAnsi="Trebuchet MS"/>
                <w:sz w:val="22"/>
                <w:szCs w:val="22"/>
                <w:lang w:val="es-ES_tradnl"/>
              </w:rPr>
              <w:t>3</w:t>
            </w:r>
            <w:r w:rsidR="00855737">
              <w:rPr>
                <w:rFonts w:ascii="Trebuchet MS" w:eastAsia="Times New Roman" w:hAnsi="Trebuchet MS"/>
                <w:sz w:val="22"/>
                <w:szCs w:val="22"/>
                <w:lang w:val="es-ES_tradnl"/>
              </w:rPr>
              <w:t>1</w:t>
            </w:r>
            <w:r w:rsidR="002746F5" w:rsidRPr="00B07C76">
              <w:rPr>
                <w:rFonts w:ascii="Trebuchet MS" w:eastAsia="Times New Roman" w:hAnsi="Trebuchet MS"/>
                <w:sz w:val="22"/>
                <w:szCs w:val="22"/>
                <w:lang w:val="es-ES_tradnl"/>
              </w:rPr>
              <w:t xml:space="preserve"> de </w:t>
            </w:r>
            <w:r w:rsidR="005C1A15">
              <w:rPr>
                <w:rFonts w:ascii="Trebuchet MS" w:eastAsia="Times New Roman" w:hAnsi="Trebuchet MS"/>
                <w:sz w:val="22"/>
                <w:szCs w:val="22"/>
                <w:lang w:val="es-ES_tradnl"/>
              </w:rPr>
              <w:t>enero</w:t>
            </w:r>
            <w:r>
              <w:rPr>
                <w:rFonts w:ascii="Trebuchet MS" w:eastAsia="Times New Roman" w:hAnsi="Trebuchet MS"/>
                <w:sz w:val="22"/>
                <w:szCs w:val="22"/>
                <w:lang w:val="es-ES_tradnl"/>
              </w:rPr>
              <w:t xml:space="preserve"> </w:t>
            </w:r>
            <w:r w:rsidR="002746F5" w:rsidRPr="00B07C76">
              <w:rPr>
                <w:rFonts w:ascii="Trebuchet MS" w:eastAsia="Times New Roman" w:hAnsi="Trebuchet MS"/>
                <w:sz w:val="22"/>
                <w:szCs w:val="22"/>
                <w:lang w:val="es-ES_tradnl"/>
              </w:rPr>
              <w:t>de 20</w:t>
            </w:r>
            <w:r w:rsidR="00A644D0">
              <w:rPr>
                <w:rFonts w:ascii="Trebuchet MS" w:eastAsia="Times New Roman" w:hAnsi="Trebuchet MS"/>
                <w:sz w:val="22"/>
                <w:szCs w:val="22"/>
                <w:lang w:val="es-ES_tradnl"/>
              </w:rPr>
              <w:t>2</w:t>
            </w:r>
            <w:r w:rsidR="005C1A15">
              <w:rPr>
                <w:rFonts w:ascii="Trebuchet MS" w:eastAsia="Times New Roman" w:hAnsi="Trebuchet MS"/>
                <w:sz w:val="22"/>
                <w:szCs w:val="22"/>
                <w:lang w:val="es-ES_tradnl"/>
              </w:rPr>
              <w:t>4</w:t>
            </w:r>
            <w:r w:rsidR="00C45455">
              <w:rPr>
                <w:rFonts w:ascii="Trebuchet MS" w:eastAsia="Times New Roman" w:hAnsi="Trebuchet MS"/>
                <w:sz w:val="22"/>
                <w:szCs w:val="22"/>
                <w:lang w:val="es-ES_tradnl"/>
              </w:rPr>
              <w:t>,</w:t>
            </w:r>
          </w:p>
          <w:p w14:paraId="5388B12C" w14:textId="0EC326F4" w:rsidR="00C45455" w:rsidRDefault="00C45455" w:rsidP="00A644D0">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presentados en forma comparativa</w:t>
            </w:r>
          </w:p>
          <w:p w14:paraId="3C5A8632" w14:textId="3F8AC49F" w:rsidR="002746F5" w:rsidRPr="00676031" w:rsidRDefault="002746F5" w:rsidP="00AF23C0">
            <w:pPr>
              <w:pStyle w:val="font7"/>
              <w:spacing w:before="0" w:beforeAutospacing="0" w:after="0" w:afterAutospacing="0"/>
              <w:jc w:val="center"/>
              <w:rPr>
                <w:b w:val="0"/>
                <w:caps/>
                <w:sz w:val="32"/>
                <w:szCs w:val="32"/>
              </w:rPr>
            </w:pPr>
          </w:p>
        </w:tc>
      </w:tr>
    </w:tbl>
    <w:p w14:paraId="69826130" w14:textId="77777777" w:rsidR="00F96818" w:rsidRPr="00716B5C" w:rsidRDefault="00F96818" w:rsidP="00F12012">
      <w:pPr>
        <w:rPr>
          <w:b/>
          <w:sz w:val="36"/>
          <w:lang w:val="es-AR"/>
        </w:rPr>
      </w:pPr>
    </w:p>
    <w:p w14:paraId="49D768A5" w14:textId="77777777" w:rsidR="00F96818" w:rsidRPr="00716B5C" w:rsidRDefault="00F96818" w:rsidP="00552CD6">
      <w:pPr>
        <w:tabs>
          <w:tab w:val="left" w:pos="8098"/>
        </w:tabs>
        <w:rPr>
          <w:b/>
          <w:sz w:val="36"/>
          <w:lang w:val="es-AR"/>
        </w:rPr>
      </w:pPr>
    </w:p>
    <w:p w14:paraId="67D66598" w14:textId="77777777" w:rsidR="00F96818" w:rsidRPr="00716B5C" w:rsidRDefault="00F96818" w:rsidP="00F12012">
      <w:pPr>
        <w:rPr>
          <w:b/>
          <w:sz w:val="36"/>
          <w:lang w:val="es-AR"/>
        </w:rPr>
      </w:pPr>
    </w:p>
    <w:p w14:paraId="37FDAC17" w14:textId="77777777" w:rsidR="00F12012" w:rsidRPr="00291CDA" w:rsidRDefault="00F12012" w:rsidP="00F12012">
      <w:pPr>
        <w:rPr>
          <w:lang w:val="es-AR"/>
        </w:rPr>
      </w:pPr>
    </w:p>
    <w:p w14:paraId="6DC913D3" w14:textId="77777777" w:rsidR="00F12012" w:rsidRPr="00291CDA" w:rsidRDefault="00F12012" w:rsidP="00F12012">
      <w:pPr>
        <w:rPr>
          <w:sz w:val="23"/>
          <w:lang w:val="es-AR"/>
        </w:rPr>
        <w:sectPr w:rsidR="00F12012" w:rsidRPr="00291CDA" w:rsidSect="00022017">
          <w:headerReference w:type="even" r:id="rId8"/>
          <w:footerReference w:type="even" r:id="rId9"/>
          <w:pgSz w:w="11907" w:h="16840" w:code="9"/>
          <w:pgMar w:top="1418" w:right="1418" w:bottom="1418" w:left="1701" w:header="567" w:footer="567" w:gutter="0"/>
          <w:cols w:space="720"/>
        </w:sectPr>
      </w:pPr>
    </w:p>
    <w:p w14:paraId="0012B9E7" w14:textId="2473D518" w:rsidR="0027048C" w:rsidRPr="008B0C4E" w:rsidRDefault="008B0C4E" w:rsidP="00806A59">
      <w:pPr>
        <w:tabs>
          <w:tab w:val="left" w:pos="760"/>
        </w:tabs>
        <w:jc w:val="center"/>
        <w:outlineLvl w:val="0"/>
        <w:rPr>
          <w:rFonts w:ascii="Trebuchet MS" w:hAnsi="Trebuchet MS"/>
          <w:szCs w:val="24"/>
          <w:u w:val="single"/>
          <w:lang w:val="es-AR"/>
        </w:rPr>
      </w:pPr>
      <w:r>
        <w:rPr>
          <w:rFonts w:ascii="Trebuchet MS" w:hAnsi="Trebuchet MS"/>
          <w:b/>
          <w:szCs w:val="24"/>
          <w:u w:val="single"/>
          <w:lang w:val="es-AR"/>
        </w:rPr>
        <w:lastRenderedPageBreak/>
        <w:t>CONTENIDO</w:t>
      </w:r>
    </w:p>
    <w:p w14:paraId="1C36D37A" w14:textId="77777777" w:rsidR="008E5CCA" w:rsidRPr="00124CF9" w:rsidRDefault="008E5CCA" w:rsidP="00124CF9">
      <w:pPr>
        <w:pStyle w:val="Encabezado"/>
        <w:widowControl w:val="0"/>
        <w:tabs>
          <w:tab w:val="left" w:pos="426"/>
        </w:tabs>
        <w:jc w:val="both"/>
        <w:rPr>
          <w:rFonts w:ascii="Trebuchet MS" w:hAnsi="Trebuchet MS"/>
          <w:sz w:val="20"/>
        </w:rPr>
      </w:pPr>
    </w:p>
    <w:p w14:paraId="69A901B7" w14:textId="77777777" w:rsidR="0027048C" w:rsidRPr="00124CF9" w:rsidRDefault="0027048C" w:rsidP="00124CF9">
      <w:pPr>
        <w:pStyle w:val="Encabezado"/>
        <w:widowControl w:val="0"/>
        <w:tabs>
          <w:tab w:val="left" w:pos="426"/>
        </w:tabs>
        <w:jc w:val="both"/>
        <w:rPr>
          <w:rFonts w:ascii="Trebuchet MS" w:hAnsi="Trebuchet MS"/>
          <w:sz w:val="20"/>
        </w:rPr>
      </w:pPr>
    </w:p>
    <w:p w14:paraId="341C7579" w14:textId="39BE19CC" w:rsidR="00014699" w:rsidRPr="00BA1075" w:rsidRDefault="00014699" w:rsidP="00C45455">
      <w:pPr>
        <w:pStyle w:val="Encabezado"/>
        <w:widowControl w:val="0"/>
        <w:tabs>
          <w:tab w:val="left" w:pos="426"/>
        </w:tabs>
        <w:jc w:val="both"/>
        <w:rPr>
          <w:rFonts w:ascii="Trebuchet MS" w:hAnsi="Trebuchet MS"/>
          <w:sz w:val="20"/>
        </w:rPr>
      </w:pPr>
      <w:r w:rsidRPr="00BA1075">
        <w:rPr>
          <w:rFonts w:ascii="Trebuchet MS" w:hAnsi="Trebuchet MS"/>
          <w:sz w:val="20"/>
        </w:rPr>
        <w:t xml:space="preserve">DATOS GENERALES DE LA </w:t>
      </w:r>
      <w:r w:rsidR="009C28F5">
        <w:rPr>
          <w:rFonts w:ascii="Trebuchet MS" w:hAnsi="Trebuchet MS"/>
          <w:sz w:val="20"/>
        </w:rPr>
        <w:t>UT</w:t>
      </w:r>
    </w:p>
    <w:p w14:paraId="42D375E7" w14:textId="77777777" w:rsidR="00014699" w:rsidRPr="00BA1075" w:rsidRDefault="00014699" w:rsidP="00C45455">
      <w:pPr>
        <w:pStyle w:val="Encabezado"/>
        <w:widowControl w:val="0"/>
        <w:tabs>
          <w:tab w:val="left" w:pos="426"/>
        </w:tabs>
        <w:ind w:left="357"/>
        <w:jc w:val="both"/>
        <w:rPr>
          <w:rFonts w:ascii="Trebuchet MS" w:hAnsi="Trebuchet MS"/>
          <w:sz w:val="20"/>
        </w:rPr>
      </w:pPr>
    </w:p>
    <w:p w14:paraId="455EFBAE" w14:textId="1DB4CA02" w:rsidR="00014699" w:rsidRPr="00BA1075" w:rsidRDefault="00014699" w:rsidP="00C45455">
      <w:pPr>
        <w:pStyle w:val="Encabezado"/>
        <w:widowControl w:val="0"/>
        <w:tabs>
          <w:tab w:val="left" w:pos="426"/>
        </w:tabs>
        <w:jc w:val="both"/>
        <w:rPr>
          <w:rFonts w:ascii="Trebuchet MS" w:hAnsi="Trebuchet MS"/>
          <w:sz w:val="20"/>
        </w:rPr>
      </w:pPr>
      <w:r w:rsidRPr="00BA1075">
        <w:rPr>
          <w:rFonts w:ascii="Trebuchet MS" w:hAnsi="Trebuchet MS"/>
          <w:sz w:val="20"/>
        </w:rPr>
        <w:t xml:space="preserve">ESTADOS </w:t>
      </w:r>
      <w:r w:rsidR="006E7242">
        <w:rPr>
          <w:rFonts w:ascii="Trebuchet MS" w:hAnsi="Trebuchet MS"/>
          <w:sz w:val="20"/>
        </w:rPr>
        <w:t>CONTABLES B</w:t>
      </w:r>
      <w:r w:rsidR="002F1589">
        <w:rPr>
          <w:rFonts w:ascii="Trebuchet MS" w:hAnsi="Trebuchet MS"/>
          <w:sz w:val="20"/>
        </w:rPr>
        <w:t>Á</w:t>
      </w:r>
      <w:r w:rsidR="006E7242">
        <w:rPr>
          <w:rFonts w:ascii="Trebuchet MS" w:hAnsi="Trebuchet MS"/>
          <w:sz w:val="20"/>
        </w:rPr>
        <w:t>SICOS</w:t>
      </w:r>
    </w:p>
    <w:p w14:paraId="67EA171A" w14:textId="77777777" w:rsidR="00014699" w:rsidRPr="00BA1075" w:rsidRDefault="00014699" w:rsidP="00C45455">
      <w:pPr>
        <w:pStyle w:val="Encabezado"/>
        <w:widowControl w:val="0"/>
        <w:tabs>
          <w:tab w:val="left" w:pos="426"/>
        </w:tabs>
        <w:jc w:val="both"/>
        <w:rPr>
          <w:rFonts w:ascii="Trebuchet MS" w:hAnsi="Trebuchet MS"/>
          <w:sz w:val="20"/>
        </w:rPr>
      </w:pPr>
    </w:p>
    <w:p w14:paraId="1A8538EF" w14:textId="330387B3" w:rsidR="00014699" w:rsidRPr="00BA1075" w:rsidRDefault="00014699" w:rsidP="00C45455">
      <w:pPr>
        <w:numPr>
          <w:ilvl w:val="0"/>
          <w:numId w:val="2"/>
        </w:numPr>
        <w:tabs>
          <w:tab w:val="left" w:pos="6848"/>
        </w:tabs>
        <w:spacing w:line="240" w:lineRule="exact"/>
        <w:jc w:val="both"/>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s</w:t>
      </w:r>
      <w:r w:rsidRPr="00BA1075">
        <w:rPr>
          <w:rFonts w:ascii="Trebuchet MS" w:hAnsi="Trebuchet MS"/>
          <w:sz w:val="20"/>
        </w:rPr>
        <w:t xml:space="preserve">ituación </w:t>
      </w:r>
      <w:r w:rsidR="00744FE8">
        <w:rPr>
          <w:rFonts w:ascii="Trebuchet MS" w:hAnsi="Trebuchet MS"/>
          <w:sz w:val="20"/>
        </w:rPr>
        <w:t>p</w:t>
      </w:r>
      <w:r w:rsidR="006E7242">
        <w:rPr>
          <w:rFonts w:ascii="Trebuchet MS" w:hAnsi="Trebuchet MS"/>
          <w:sz w:val="20"/>
        </w:rPr>
        <w:t>atrimonia</w:t>
      </w:r>
      <w:r w:rsidR="00D21BBC">
        <w:rPr>
          <w:rFonts w:ascii="Trebuchet MS" w:hAnsi="Trebuchet MS"/>
          <w:sz w:val="20"/>
        </w:rPr>
        <w:t>l</w:t>
      </w:r>
      <w:r w:rsidR="005C1A15">
        <w:rPr>
          <w:rFonts w:ascii="Trebuchet MS" w:hAnsi="Trebuchet MS"/>
          <w:sz w:val="20"/>
        </w:rPr>
        <w:t xml:space="preserve"> intermedio</w:t>
      </w:r>
    </w:p>
    <w:p w14:paraId="03E5DF4D" w14:textId="5DBFCDF6" w:rsidR="00014699" w:rsidRPr="00BA1075" w:rsidRDefault="00014699" w:rsidP="00C45455">
      <w:pPr>
        <w:numPr>
          <w:ilvl w:val="0"/>
          <w:numId w:val="2"/>
        </w:numPr>
        <w:tabs>
          <w:tab w:val="left" w:pos="6848"/>
        </w:tabs>
        <w:spacing w:line="240" w:lineRule="exact"/>
        <w:jc w:val="both"/>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r</w:t>
      </w:r>
      <w:r w:rsidRPr="00BA1075">
        <w:rPr>
          <w:rFonts w:ascii="Trebuchet MS" w:hAnsi="Trebuchet MS"/>
          <w:sz w:val="20"/>
        </w:rPr>
        <w:t>esultado</w:t>
      </w:r>
      <w:r w:rsidR="00D21BBC">
        <w:rPr>
          <w:rFonts w:ascii="Trebuchet MS" w:hAnsi="Trebuchet MS"/>
          <w:sz w:val="20"/>
        </w:rPr>
        <w:t>s</w:t>
      </w:r>
      <w:r w:rsidR="005C1A15">
        <w:rPr>
          <w:rFonts w:ascii="Trebuchet MS" w:hAnsi="Trebuchet MS"/>
          <w:sz w:val="20"/>
        </w:rPr>
        <w:t xml:space="preserve"> intermedio</w:t>
      </w:r>
    </w:p>
    <w:p w14:paraId="24B44279" w14:textId="387E7288" w:rsidR="00014699" w:rsidRPr="00BA1075" w:rsidRDefault="00014699" w:rsidP="00C45455">
      <w:pPr>
        <w:numPr>
          <w:ilvl w:val="0"/>
          <w:numId w:val="2"/>
        </w:numPr>
        <w:tabs>
          <w:tab w:val="left" w:pos="6848"/>
        </w:tabs>
        <w:spacing w:line="240" w:lineRule="exact"/>
        <w:jc w:val="both"/>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e</w:t>
      </w:r>
      <w:r w:rsidR="006E7242">
        <w:rPr>
          <w:rFonts w:ascii="Trebuchet MS" w:hAnsi="Trebuchet MS"/>
          <w:sz w:val="20"/>
        </w:rPr>
        <w:t>volución del</w:t>
      </w:r>
      <w:r w:rsidRPr="00BA1075">
        <w:rPr>
          <w:rFonts w:ascii="Trebuchet MS" w:hAnsi="Trebuchet MS"/>
          <w:sz w:val="20"/>
        </w:rPr>
        <w:t xml:space="preserve"> </w:t>
      </w:r>
      <w:r w:rsidR="00744FE8">
        <w:rPr>
          <w:rFonts w:ascii="Trebuchet MS" w:hAnsi="Trebuchet MS"/>
          <w:sz w:val="20"/>
        </w:rPr>
        <w:t>p</w:t>
      </w:r>
      <w:r w:rsidRPr="00BA1075">
        <w:rPr>
          <w:rFonts w:ascii="Trebuchet MS" w:hAnsi="Trebuchet MS"/>
          <w:sz w:val="20"/>
        </w:rPr>
        <w:t xml:space="preserve">atrimonio </w:t>
      </w:r>
      <w:r w:rsidR="00744FE8">
        <w:rPr>
          <w:rFonts w:ascii="Trebuchet MS" w:hAnsi="Trebuchet MS"/>
          <w:sz w:val="20"/>
        </w:rPr>
        <w:t>n</w:t>
      </w:r>
      <w:r w:rsidR="006E7242">
        <w:rPr>
          <w:rFonts w:ascii="Trebuchet MS" w:hAnsi="Trebuchet MS"/>
          <w:sz w:val="20"/>
        </w:rPr>
        <w:t>eto</w:t>
      </w:r>
      <w:r w:rsidR="005C1A15">
        <w:rPr>
          <w:rFonts w:ascii="Trebuchet MS" w:hAnsi="Trebuchet MS"/>
          <w:sz w:val="20"/>
        </w:rPr>
        <w:t xml:space="preserve"> intermedio</w:t>
      </w:r>
    </w:p>
    <w:p w14:paraId="0EABDB42" w14:textId="702F2782" w:rsidR="00014699" w:rsidRDefault="00014699" w:rsidP="00C45455">
      <w:pPr>
        <w:widowControl w:val="0"/>
        <w:numPr>
          <w:ilvl w:val="0"/>
          <w:numId w:val="2"/>
        </w:numPr>
        <w:tabs>
          <w:tab w:val="left" w:pos="426"/>
          <w:tab w:val="left" w:pos="6848"/>
        </w:tabs>
        <w:spacing w:line="240" w:lineRule="exact"/>
        <w:jc w:val="both"/>
        <w:rPr>
          <w:rFonts w:ascii="Trebuchet MS" w:hAnsi="Trebuchet MS"/>
          <w:sz w:val="20"/>
        </w:rPr>
      </w:pPr>
      <w:r w:rsidRPr="00AD11DF">
        <w:rPr>
          <w:rFonts w:ascii="Trebuchet MS" w:hAnsi="Trebuchet MS"/>
          <w:sz w:val="20"/>
        </w:rPr>
        <w:t xml:space="preserve">Estado de </w:t>
      </w:r>
      <w:r w:rsidR="00744FE8">
        <w:rPr>
          <w:rFonts w:ascii="Trebuchet MS" w:hAnsi="Trebuchet MS"/>
          <w:sz w:val="20"/>
        </w:rPr>
        <w:t>f</w:t>
      </w:r>
      <w:r w:rsidRPr="00AD11DF">
        <w:rPr>
          <w:rFonts w:ascii="Trebuchet MS" w:hAnsi="Trebuchet MS"/>
          <w:sz w:val="20"/>
        </w:rPr>
        <w:t xml:space="preserve">lujos de </w:t>
      </w:r>
      <w:r w:rsidR="00744FE8">
        <w:rPr>
          <w:rFonts w:ascii="Trebuchet MS" w:hAnsi="Trebuchet MS"/>
          <w:sz w:val="20"/>
        </w:rPr>
        <w:t>e</w:t>
      </w:r>
      <w:r w:rsidRPr="00AD11DF">
        <w:rPr>
          <w:rFonts w:ascii="Trebuchet MS" w:hAnsi="Trebuchet MS"/>
          <w:sz w:val="20"/>
        </w:rPr>
        <w:t>fectivo</w:t>
      </w:r>
      <w:r w:rsidR="005C1A15">
        <w:rPr>
          <w:rFonts w:ascii="Trebuchet MS" w:hAnsi="Trebuchet MS"/>
          <w:sz w:val="20"/>
        </w:rPr>
        <w:t xml:space="preserve"> intermedio</w:t>
      </w:r>
    </w:p>
    <w:p w14:paraId="2AA02757" w14:textId="77777777" w:rsidR="00AD11DF" w:rsidRPr="00AD11DF" w:rsidRDefault="00AD11DF" w:rsidP="00C45455">
      <w:pPr>
        <w:widowControl w:val="0"/>
        <w:tabs>
          <w:tab w:val="left" w:pos="426"/>
          <w:tab w:val="left" w:pos="6848"/>
        </w:tabs>
        <w:spacing w:line="240" w:lineRule="exact"/>
        <w:jc w:val="both"/>
        <w:rPr>
          <w:rFonts w:ascii="Trebuchet MS" w:hAnsi="Trebuchet MS"/>
          <w:sz w:val="20"/>
        </w:rPr>
      </w:pPr>
    </w:p>
    <w:p w14:paraId="1A51DFAC" w14:textId="18D4A9BD" w:rsidR="00014699" w:rsidRDefault="00014699" w:rsidP="00C45455">
      <w:pPr>
        <w:pStyle w:val="Encabezado"/>
        <w:widowControl w:val="0"/>
        <w:tabs>
          <w:tab w:val="left" w:pos="426"/>
        </w:tabs>
        <w:jc w:val="both"/>
        <w:rPr>
          <w:rFonts w:ascii="Trebuchet MS" w:hAnsi="Trebuchet MS"/>
          <w:sz w:val="20"/>
        </w:rPr>
      </w:pPr>
      <w:r w:rsidRPr="00BA1075">
        <w:rPr>
          <w:rFonts w:ascii="Trebuchet MS" w:hAnsi="Trebuchet MS"/>
          <w:sz w:val="20"/>
        </w:rPr>
        <w:t xml:space="preserve">INFORMACIÓN COMPLEMENTARIA </w:t>
      </w:r>
    </w:p>
    <w:p w14:paraId="0AC7A850" w14:textId="77777777" w:rsidR="009F3BCB" w:rsidRPr="00BA1075" w:rsidRDefault="009F3BCB" w:rsidP="00C45455">
      <w:pPr>
        <w:pStyle w:val="Encabezado"/>
        <w:widowControl w:val="0"/>
        <w:tabs>
          <w:tab w:val="left" w:pos="426"/>
        </w:tabs>
        <w:jc w:val="both"/>
        <w:rPr>
          <w:rFonts w:ascii="Trebuchet MS" w:hAnsi="Trebuchet MS"/>
          <w:sz w:val="20"/>
        </w:rPr>
      </w:pPr>
    </w:p>
    <w:p w14:paraId="2890B252" w14:textId="4494FE07" w:rsidR="009F3BCB" w:rsidRDefault="009F3BCB" w:rsidP="00C45455">
      <w:pPr>
        <w:numPr>
          <w:ilvl w:val="0"/>
          <w:numId w:val="2"/>
        </w:numPr>
        <w:tabs>
          <w:tab w:val="left" w:pos="6848"/>
        </w:tabs>
        <w:spacing w:line="240" w:lineRule="exact"/>
        <w:jc w:val="both"/>
        <w:rPr>
          <w:rFonts w:ascii="Trebuchet MS" w:hAnsi="Trebuchet MS"/>
          <w:sz w:val="20"/>
        </w:rPr>
      </w:pPr>
      <w:r>
        <w:rPr>
          <w:rFonts w:ascii="Trebuchet MS" w:hAnsi="Trebuchet MS"/>
          <w:sz w:val="20"/>
        </w:rPr>
        <w:t xml:space="preserve">Notas a los </w:t>
      </w:r>
      <w:r w:rsidR="00744FE8">
        <w:rPr>
          <w:rFonts w:ascii="Trebuchet MS" w:hAnsi="Trebuchet MS"/>
          <w:sz w:val="20"/>
        </w:rPr>
        <w:t>e</w:t>
      </w:r>
      <w:r>
        <w:rPr>
          <w:rFonts w:ascii="Trebuchet MS" w:hAnsi="Trebuchet MS"/>
          <w:sz w:val="20"/>
        </w:rPr>
        <w:t xml:space="preserve">stados </w:t>
      </w:r>
      <w:r w:rsidR="00744FE8">
        <w:rPr>
          <w:rFonts w:ascii="Trebuchet MS" w:hAnsi="Trebuchet MS"/>
          <w:sz w:val="20"/>
        </w:rPr>
        <w:t>c</w:t>
      </w:r>
      <w:r w:rsidR="006E7242">
        <w:rPr>
          <w:rFonts w:ascii="Trebuchet MS" w:hAnsi="Trebuchet MS"/>
          <w:sz w:val="20"/>
        </w:rPr>
        <w:t>ontables</w:t>
      </w:r>
      <w:r w:rsidR="005C1A15">
        <w:rPr>
          <w:rFonts w:ascii="Trebuchet MS" w:hAnsi="Trebuchet MS"/>
          <w:sz w:val="20"/>
        </w:rPr>
        <w:t xml:space="preserve"> intermedio</w:t>
      </w:r>
    </w:p>
    <w:p w14:paraId="22B9AC8D" w14:textId="2C7E9893" w:rsidR="00E2795A" w:rsidRPr="00CB3B02" w:rsidRDefault="00E2795A" w:rsidP="00CB3B02">
      <w:pPr>
        <w:numPr>
          <w:ilvl w:val="0"/>
          <w:numId w:val="2"/>
        </w:numPr>
        <w:tabs>
          <w:tab w:val="left" w:pos="6848"/>
        </w:tabs>
        <w:spacing w:line="240" w:lineRule="exact"/>
        <w:jc w:val="both"/>
        <w:rPr>
          <w:rFonts w:ascii="Trebuchet MS" w:hAnsi="Trebuchet MS"/>
          <w:sz w:val="20"/>
        </w:rPr>
      </w:pPr>
      <w:r w:rsidRPr="00CB3B02">
        <w:rPr>
          <w:rFonts w:ascii="Trebuchet MS" w:hAnsi="Trebuchet MS"/>
          <w:sz w:val="20"/>
        </w:rPr>
        <w:t>Anexo “I” Inversiones temporarias</w:t>
      </w:r>
    </w:p>
    <w:p w14:paraId="03643275" w14:textId="16F753BE" w:rsidR="00CB3B02" w:rsidRPr="00CB3B02" w:rsidRDefault="00CB3B02" w:rsidP="00CB3B02">
      <w:pPr>
        <w:numPr>
          <w:ilvl w:val="0"/>
          <w:numId w:val="2"/>
        </w:numPr>
        <w:tabs>
          <w:tab w:val="left" w:pos="6848"/>
        </w:tabs>
        <w:spacing w:line="240" w:lineRule="exact"/>
        <w:jc w:val="both"/>
        <w:rPr>
          <w:rFonts w:ascii="Trebuchet MS" w:hAnsi="Trebuchet MS"/>
          <w:sz w:val="20"/>
        </w:rPr>
      </w:pPr>
      <w:r w:rsidRPr="00CB3B02">
        <w:rPr>
          <w:rFonts w:ascii="Trebuchet MS" w:hAnsi="Trebuchet MS"/>
          <w:sz w:val="20"/>
        </w:rPr>
        <w:t>Anexo “II” Activos y Pasivos en Moneda Extranjera</w:t>
      </w:r>
    </w:p>
    <w:p w14:paraId="14D47DDC" w14:textId="1471B370" w:rsidR="009D2C40" w:rsidRDefault="008670C4" w:rsidP="00C45455">
      <w:pPr>
        <w:numPr>
          <w:ilvl w:val="0"/>
          <w:numId w:val="2"/>
        </w:numPr>
        <w:tabs>
          <w:tab w:val="left" w:pos="6848"/>
        </w:tabs>
        <w:spacing w:line="240" w:lineRule="exact"/>
        <w:jc w:val="both"/>
        <w:rPr>
          <w:rFonts w:ascii="Trebuchet MS" w:hAnsi="Trebuchet MS"/>
          <w:sz w:val="20"/>
        </w:rPr>
      </w:pPr>
      <w:r w:rsidRPr="008670C4">
        <w:rPr>
          <w:rFonts w:ascii="Trebuchet MS" w:hAnsi="Trebuchet MS"/>
          <w:sz w:val="20"/>
        </w:rPr>
        <w:t>Anexo “I</w:t>
      </w:r>
      <w:r w:rsidR="005B0A8A">
        <w:rPr>
          <w:rFonts w:ascii="Trebuchet MS" w:hAnsi="Trebuchet MS"/>
          <w:sz w:val="20"/>
        </w:rPr>
        <w:t>II</w:t>
      </w:r>
      <w:r w:rsidRPr="008670C4">
        <w:rPr>
          <w:rFonts w:ascii="Trebuchet MS" w:hAnsi="Trebuchet MS"/>
          <w:sz w:val="20"/>
        </w:rPr>
        <w:t xml:space="preserve">” Gastos: Información requerida por el Art. 64, I, inc. b) de la Ley </w:t>
      </w:r>
      <w:proofErr w:type="spellStart"/>
      <w:r w:rsidRPr="008670C4">
        <w:rPr>
          <w:rFonts w:ascii="Trebuchet MS" w:hAnsi="Trebuchet MS"/>
          <w:sz w:val="20"/>
        </w:rPr>
        <w:t>Nº</w:t>
      </w:r>
      <w:proofErr w:type="spellEnd"/>
      <w:r w:rsidRPr="008670C4">
        <w:rPr>
          <w:rFonts w:ascii="Trebuchet MS" w:hAnsi="Trebuchet MS"/>
          <w:sz w:val="20"/>
        </w:rPr>
        <w:t xml:space="preserve"> 19.550</w:t>
      </w:r>
    </w:p>
    <w:p w14:paraId="388DB51E" w14:textId="77777777" w:rsidR="001A5E02" w:rsidRDefault="001A5E02" w:rsidP="00C45455">
      <w:pPr>
        <w:pStyle w:val="Encabezado"/>
        <w:widowControl w:val="0"/>
        <w:tabs>
          <w:tab w:val="left" w:pos="426"/>
        </w:tabs>
        <w:jc w:val="both"/>
        <w:rPr>
          <w:rFonts w:ascii="Trebuchet MS" w:hAnsi="Trebuchet MS"/>
          <w:sz w:val="20"/>
          <w:highlight w:val="yellow"/>
        </w:rPr>
      </w:pPr>
    </w:p>
    <w:p w14:paraId="3A42BF52" w14:textId="52D93AFF" w:rsidR="00D64E49" w:rsidRDefault="00D64E49" w:rsidP="00D64E49">
      <w:pPr>
        <w:pStyle w:val="Encabezado"/>
        <w:widowControl w:val="0"/>
        <w:tabs>
          <w:tab w:val="left" w:pos="426"/>
        </w:tabs>
        <w:rPr>
          <w:rFonts w:ascii="Trebuchet MS" w:hAnsi="Trebuchet MS"/>
          <w:sz w:val="20"/>
        </w:rPr>
      </w:pPr>
      <w:r w:rsidRPr="00E95040">
        <w:rPr>
          <w:rFonts w:ascii="Trebuchet MS" w:hAnsi="Trebuchet MS"/>
          <w:sz w:val="20"/>
        </w:rPr>
        <w:t>INFORME DE LOS AUDITORES INDEPENDIENTES SOBRE REVISIÓN DE ESTADOS CONTABLES</w:t>
      </w:r>
      <w:r w:rsidR="00267960">
        <w:rPr>
          <w:rFonts w:ascii="Trebuchet MS" w:hAnsi="Trebuchet MS"/>
          <w:sz w:val="20"/>
        </w:rPr>
        <w:t xml:space="preserve"> </w:t>
      </w:r>
      <w:r w:rsidRPr="00E95040">
        <w:rPr>
          <w:rFonts w:ascii="Trebuchet MS" w:hAnsi="Trebuchet MS"/>
          <w:sz w:val="20"/>
        </w:rPr>
        <w:t>INTERMEDIOS</w:t>
      </w:r>
    </w:p>
    <w:p w14:paraId="6F7F5628" w14:textId="37F2CD7D" w:rsidR="008E5CCA" w:rsidRDefault="00267960" w:rsidP="00361DEC">
      <w:pPr>
        <w:pStyle w:val="Encabezado"/>
        <w:widowControl w:val="0"/>
        <w:tabs>
          <w:tab w:val="left" w:pos="426"/>
        </w:tabs>
        <w:rPr>
          <w:rFonts w:ascii="Trebuchet MS" w:hAnsi="Trebuchet MS"/>
          <w:sz w:val="20"/>
        </w:rPr>
      </w:pPr>
      <w:r>
        <w:rPr>
          <w:rFonts w:ascii="Trebuchet MS" w:hAnsi="Trebuchet MS"/>
          <w:sz w:val="20"/>
        </w:rPr>
        <w:tab/>
      </w:r>
    </w:p>
    <w:p w14:paraId="4D778E2D" w14:textId="1A5CA6FF" w:rsidR="008E5CCA" w:rsidRPr="00361DEC" w:rsidRDefault="008E5CCA" w:rsidP="00361DEC">
      <w:pPr>
        <w:pStyle w:val="Encabezado"/>
        <w:widowControl w:val="0"/>
        <w:tabs>
          <w:tab w:val="left" w:pos="426"/>
        </w:tabs>
        <w:rPr>
          <w:rFonts w:ascii="Trebuchet MS" w:hAnsi="Trebuchet MS"/>
          <w:sz w:val="20"/>
        </w:rPr>
        <w:sectPr w:rsidR="008E5CCA" w:rsidRPr="00361DEC" w:rsidSect="00022017">
          <w:headerReference w:type="even" r:id="rId10"/>
          <w:headerReference w:type="default" r:id="rId11"/>
          <w:footerReference w:type="default" r:id="rId12"/>
          <w:headerReference w:type="first" r:id="rId13"/>
          <w:pgSz w:w="11907" w:h="16840" w:code="9"/>
          <w:pgMar w:top="1418" w:right="1418" w:bottom="1418" w:left="1701" w:header="567" w:footer="567" w:gutter="0"/>
          <w:pgNumType w:start="1"/>
          <w:cols w:space="720"/>
          <w:docGrid w:linePitch="326"/>
        </w:sectPr>
      </w:pPr>
    </w:p>
    <w:p w14:paraId="2ADC9613" w14:textId="696B06A7" w:rsidR="00AD11DF" w:rsidRPr="006E5EFE" w:rsidRDefault="00AD11DF" w:rsidP="00806A59">
      <w:pPr>
        <w:jc w:val="center"/>
        <w:outlineLvl w:val="0"/>
        <w:rPr>
          <w:rFonts w:ascii="Trebuchet MS" w:hAnsi="Trebuchet MS"/>
          <w:b/>
          <w:szCs w:val="24"/>
        </w:rPr>
      </w:pPr>
      <w:r w:rsidRPr="006E5EFE">
        <w:rPr>
          <w:rFonts w:ascii="Trebuchet MS" w:hAnsi="Trebuchet MS"/>
          <w:b/>
          <w:szCs w:val="24"/>
        </w:rPr>
        <w:lastRenderedPageBreak/>
        <w:t xml:space="preserve">ESTADOS </w:t>
      </w:r>
      <w:r w:rsidR="006E7242" w:rsidRPr="006E5EFE">
        <w:rPr>
          <w:rFonts w:ascii="Trebuchet MS" w:hAnsi="Trebuchet MS"/>
          <w:b/>
          <w:szCs w:val="24"/>
        </w:rPr>
        <w:t>CONTABLES</w:t>
      </w:r>
      <w:r w:rsidR="008E159C">
        <w:rPr>
          <w:rFonts w:ascii="Trebuchet MS" w:hAnsi="Trebuchet MS"/>
          <w:b/>
          <w:szCs w:val="24"/>
        </w:rPr>
        <w:t xml:space="preserve"> </w:t>
      </w:r>
      <w:r w:rsidR="00D64E49">
        <w:rPr>
          <w:rFonts w:ascii="Trebuchet MS" w:hAnsi="Trebuchet MS"/>
          <w:b/>
          <w:szCs w:val="24"/>
        </w:rPr>
        <w:t xml:space="preserve">INTERMEDIOS </w:t>
      </w:r>
      <w:r w:rsidRPr="006E5EFE">
        <w:rPr>
          <w:rFonts w:ascii="Trebuchet MS" w:hAnsi="Trebuchet MS"/>
          <w:b/>
          <w:szCs w:val="24"/>
        </w:rPr>
        <w:t>AL 3</w:t>
      </w:r>
      <w:r w:rsidR="003945AE">
        <w:rPr>
          <w:rFonts w:ascii="Trebuchet MS" w:hAnsi="Trebuchet MS"/>
          <w:b/>
          <w:szCs w:val="24"/>
        </w:rPr>
        <w:t>1</w:t>
      </w:r>
      <w:r w:rsidRPr="006E5EFE">
        <w:rPr>
          <w:rFonts w:ascii="Trebuchet MS" w:hAnsi="Trebuchet MS"/>
          <w:b/>
          <w:szCs w:val="24"/>
        </w:rPr>
        <w:t xml:space="preserve"> DE </w:t>
      </w:r>
      <w:r w:rsidR="00267960">
        <w:rPr>
          <w:rFonts w:ascii="Trebuchet MS" w:hAnsi="Trebuchet MS"/>
          <w:b/>
          <w:szCs w:val="24"/>
        </w:rPr>
        <w:t>ENERO DE 2024</w:t>
      </w:r>
    </w:p>
    <w:p w14:paraId="234105F3" w14:textId="6A517975" w:rsidR="00F9258C" w:rsidRDefault="00036330" w:rsidP="00F9258C">
      <w:pPr>
        <w:jc w:val="center"/>
        <w:rPr>
          <w:rFonts w:ascii="Trebuchet MS" w:hAnsi="Trebuchet MS"/>
          <w:b/>
          <w:sz w:val="20"/>
        </w:rPr>
      </w:pPr>
      <w:r>
        <w:rPr>
          <w:rFonts w:ascii="Trebuchet MS" w:hAnsi="Trebuchet MS"/>
          <w:b/>
          <w:sz w:val="20"/>
        </w:rPr>
        <w:t xml:space="preserve">Por </w:t>
      </w:r>
      <w:bookmarkStart w:id="0" w:name="_Hlk91005460"/>
      <w:r w:rsidR="00D21BBC">
        <w:rPr>
          <w:rFonts w:ascii="Trebuchet MS" w:hAnsi="Trebuchet MS"/>
          <w:b/>
          <w:sz w:val="20"/>
        </w:rPr>
        <w:t xml:space="preserve">el </w:t>
      </w:r>
      <w:r w:rsidR="005C1A15">
        <w:rPr>
          <w:rFonts w:ascii="Trebuchet MS" w:hAnsi="Trebuchet MS"/>
          <w:b/>
          <w:sz w:val="20"/>
        </w:rPr>
        <w:t>período de tres meses</w:t>
      </w:r>
      <w:r w:rsidR="008E159C">
        <w:rPr>
          <w:rFonts w:ascii="Trebuchet MS" w:hAnsi="Trebuchet MS"/>
          <w:b/>
          <w:sz w:val="20"/>
        </w:rPr>
        <w:t xml:space="preserve"> </w:t>
      </w:r>
      <w:r w:rsidR="00AD11DF" w:rsidRPr="005B1FF9">
        <w:rPr>
          <w:rFonts w:ascii="Trebuchet MS" w:hAnsi="Trebuchet MS"/>
          <w:b/>
          <w:sz w:val="20"/>
        </w:rPr>
        <w:t xml:space="preserve">iniciado el </w:t>
      </w:r>
      <w:r w:rsidR="008E159C">
        <w:rPr>
          <w:rFonts w:ascii="Trebuchet MS" w:hAnsi="Trebuchet MS"/>
          <w:b/>
          <w:sz w:val="20"/>
        </w:rPr>
        <w:t>1</w:t>
      </w:r>
      <w:r w:rsidR="00AD11DF" w:rsidRPr="005B1FF9">
        <w:rPr>
          <w:rFonts w:ascii="Trebuchet MS" w:hAnsi="Trebuchet MS"/>
          <w:b/>
          <w:sz w:val="20"/>
        </w:rPr>
        <w:t xml:space="preserve"> de </w:t>
      </w:r>
      <w:r w:rsidR="008E159C">
        <w:rPr>
          <w:rFonts w:ascii="Trebuchet MS" w:hAnsi="Trebuchet MS"/>
          <w:b/>
          <w:sz w:val="20"/>
        </w:rPr>
        <w:t>noviembre</w:t>
      </w:r>
      <w:r w:rsidR="00AD11DF" w:rsidRPr="005B1FF9">
        <w:rPr>
          <w:rFonts w:ascii="Trebuchet MS" w:hAnsi="Trebuchet MS"/>
          <w:b/>
          <w:sz w:val="20"/>
        </w:rPr>
        <w:t xml:space="preserve"> de 20</w:t>
      </w:r>
      <w:r w:rsidR="0069174B">
        <w:rPr>
          <w:rFonts w:ascii="Trebuchet MS" w:hAnsi="Trebuchet MS"/>
          <w:b/>
          <w:sz w:val="20"/>
        </w:rPr>
        <w:t>2</w:t>
      </w:r>
      <w:r w:rsidR="005C1A15">
        <w:rPr>
          <w:rFonts w:ascii="Trebuchet MS" w:hAnsi="Trebuchet MS"/>
          <w:b/>
          <w:sz w:val="20"/>
        </w:rPr>
        <w:t>3</w:t>
      </w:r>
    </w:p>
    <w:p w14:paraId="30415A4F" w14:textId="762BB777" w:rsidR="00AD11DF" w:rsidRDefault="00A644D0" w:rsidP="00F9258C">
      <w:pPr>
        <w:jc w:val="center"/>
        <w:rPr>
          <w:rFonts w:ascii="Trebuchet MS" w:hAnsi="Trebuchet MS"/>
          <w:b/>
          <w:sz w:val="20"/>
        </w:rPr>
      </w:pPr>
      <w:r>
        <w:rPr>
          <w:rFonts w:ascii="Trebuchet MS" w:hAnsi="Trebuchet MS"/>
          <w:b/>
          <w:sz w:val="20"/>
        </w:rPr>
        <w:t xml:space="preserve"> </w:t>
      </w:r>
      <w:r w:rsidR="00AD11DF" w:rsidRPr="005B1FF9">
        <w:rPr>
          <w:rFonts w:ascii="Trebuchet MS" w:hAnsi="Trebuchet MS"/>
          <w:b/>
          <w:sz w:val="20"/>
        </w:rPr>
        <w:t xml:space="preserve">y finalizado </w:t>
      </w:r>
      <w:bookmarkEnd w:id="0"/>
      <w:r w:rsidR="00AD11DF" w:rsidRPr="005B1FF9">
        <w:rPr>
          <w:rFonts w:ascii="Trebuchet MS" w:hAnsi="Trebuchet MS"/>
          <w:b/>
          <w:sz w:val="20"/>
        </w:rPr>
        <w:t>el 3</w:t>
      </w:r>
      <w:r w:rsidR="00F83622">
        <w:rPr>
          <w:rFonts w:ascii="Trebuchet MS" w:hAnsi="Trebuchet MS"/>
          <w:b/>
          <w:sz w:val="20"/>
        </w:rPr>
        <w:t>1</w:t>
      </w:r>
      <w:r w:rsidR="00AD11DF" w:rsidRPr="005B1FF9">
        <w:rPr>
          <w:rFonts w:ascii="Trebuchet MS" w:hAnsi="Trebuchet MS"/>
          <w:b/>
          <w:sz w:val="20"/>
        </w:rPr>
        <w:t xml:space="preserve"> de </w:t>
      </w:r>
      <w:r w:rsidR="00D21BBC">
        <w:rPr>
          <w:rFonts w:ascii="Trebuchet MS" w:hAnsi="Trebuchet MS"/>
          <w:b/>
          <w:sz w:val="20"/>
        </w:rPr>
        <w:t>e</w:t>
      </w:r>
      <w:r w:rsidR="005C1A15">
        <w:rPr>
          <w:rFonts w:ascii="Trebuchet MS" w:hAnsi="Trebuchet MS"/>
          <w:b/>
          <w:sz w:val="20"/>
        </w:rPr>
        <w:t>nero</w:t>
      </w:r>
      <w:r w:rsidR="008E159C">
        <w:rPr>
          <w:rFonts w:ascii="Trebuchet MS" w:hAnsi="Trebuchet MS"/>
          <w:b/>
          <w:sz w:val="20"/>
        </w:rPr>
        <w:t xml:space="preserve"> </w:t>
      </w:r>
      <w:r w:rsidR="00AD11DF" w:rsidRPr="005B1FF9">
        <w:rPr>
          <w:rFonts w:ascii="Trebuchet MS" w:hAnsi="Trebuchet MS"/>
          <w:b/>
          <w:sz w:val="20"/>
        </w:rPr>
        <w:t>de 20</w:t>
      </w:r>
      <w:r w:rsidR="005C1A15">
        <w:rPr>
          <w:rFonts w:ascii="Trebuchet MS" w:hAnsi="Trebuchet MS"/>
          <w:b/>
          <w:sz w:val="20"/>
        </w:rPr>
        <w:t>24</w:t>
      </w:r>
      <w:r w:rsidR="00AD11DF" w:rsidRPr="005B1FF9">
        <w:rPr>
          <w:rFonts w:ascii="Trebuchet MS" w:hAnsi="Trebuchet MS"/>
          <w:b/>
          <w:sz w:val="20"/>
        </w:rPr>
        <w:t xml:space="preserve">, </w:t>
      </w:r>
    </w:p>
    <w:p w14:paraId="7929D2FB" w14:textId="3D372AA8" w:rsidR="008E159C" w:rsidRPr="005B1FF9" w:rsidRDefault="008E159C" w:rsidP="00F9258C">
      <w:pPr>
        <w:jc w:val="center"/>
        <w:rPr>
          <w:rFonts w:ascii="Trebuchet MS" w:hAnsi="Trebuchet MS"/>
          <w:b/>
          <w:sz w:val="20"/>
        </w:rPr>
      </w:pPr>
      <w:r>
        <w:rPr>
          <w:rFonts w:ascii="Trebuchet MS" w:hAnsi="Trebuchet MS"/>
          <w:b/>
          <w:sz w:val="20"/>
        </w:rPr>
        <w:t>presentado en forma comparativa</w:t>
      </w:r>
    </w:p>
    <w:p w14:paraId="61CAA380" w14:textId="3737DA92" w:rsidR="00F12012" w:rsidRDefault="00AD11DF" w:rsidP="00027EE3">
      <w:pPr>
        <w:jc w:val="center"/>
        <w:rPr>
          <w:rFonts w:ascii="Trebuchet MS" w:hAnsi="Trebuchet MS"/>
          <w:b/>
          <w:sz w:val="20"/>
        </w:rPr>
      </w:pPr>
      <w:r w:rsidRPr="005B1FF9">
        <w:rPr>
          <w:rFonts w:ascii="Trebuchet MS" w:hAnsi="Trebuchet MS"/>
          <w:b/>
          <w:sz w:val="20"/>
        </w:rPr>
        <w:t xml:space="preserve">Expresado en pesos </w:t>
      </w:r>
      <w:r w:rsidR="006E5EFE">
        <w:rPr>
          <w:rFonts w:ascii="Trebuchet MS" w:hAnsi="Trebuchet MS"/>
          <w:b/>
          <w:sz w:val="20"/>
        </w:rPr>
        <w:t>y en moneda homogénea (Nota 2.1.)</w:t>
      </w:r>
    </w:p>
    <w:p w14:paraId="0B33E9D4" w14:textId="77777777" w:rsidR="0048742A" w:rsidRPr="001B5063" w:rsidRDefault="0048742A" w:rsidP="00027EE3">
      <w:pPr>
        <w:jc w:val="center"/>
        <w:rPr>
          <w:b/>
          <w:szCs w:val="24"/>
          <w:lang w:val="es-AR"/>
        </w:rPr>
      </w:pPr>
    </w:p>
    <w:tbl>
      <w:tblPr>
        <w:tblW w:w="5062"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81"/>
        <w:gridCol w:w="34"/>
        <w:gridCol w:w="1905"/>
        <w:gridCol w:w="2974"/>
        <w:gridCol w:w="2193"/>
      </w:tblGrid>
      <w:tr w:rsidR="000A1670" w:rsidRPr="00425D25" w14:paraId="6CFD42A0" w14:textId="77777777" w:rsidTr="00514700">
        <w:trPr>
          <w:cantSplit/>
          <w:trHeight w:val="454"/>
        </w:trPr>
        <w:tc>
          <w:tcPr>
            <w:tcW w:w="1021" w:type="pct"/>
            <w:gridSpan w:val="2"/>
            <w:vAlign w:val="center"/>
          </w:tcPr>
          <w:p w14:paraId="57499F46" w14:textId="77777777" w:rsidR="000A1670" w:rsidRPr="005B1FF9" w:rsidRDefault="000A1670" w:rsidP="0048742A">
            <w:pPr>
              <w:spacing w:before="60" w:after="60"/>
              <w:jc w:val="center"/>
              <w:rPr>
                <w:rFonts w:ascii="Trebuchet MS" w:hAnsi="Trebuchet MS"/>
                <w:sz w:val="20"/>
              </w:rPr>
            </w:pPr>
            <w:r w:rsidRPr="005B1FF9">
              <w:rPr>
                <w:rFonts w:ascii="Trebuchet MS" w:hAnsi="Trebuchet MS"/>
                <w:sz w:val="20"/>
              </w:rPr>
              <w:t>Denominación</w:t>
            </w:r>
          </w:p>
        </w:tc>
        <w:tc>
          <w:tcPr>
            <w:tcW w:w="3979" w:type="pct"/>
            <w:gridSpan w:val="3"/>
            <w:vAlign w:val="center"/>
          </w:tcPr>
          <w:p w14:paraId="3E7015B3" w14:textId="5620C294" w:rsidR="000A1670" w:rsidRPr="0048742A" w:rsidRDefault="000A1670" w:rsidP="0048742A">
            <w:pPr>
              <w:spacing w:before="60" w:after="60"/>
              <w:ind w:left="102"/>
              <w:rPr>
                <w:rFonts w:ascii="Trebuchet MS" w:hAnsi="Trebuchet MS"/>
                <w:sz w:val="20"/>
                <w:lang w:val="en-US"/>
              </w:rPr>
            </w:pPr>
            <w:r w:rsidRPr="0048742A">
              <w:rPr>
                <w:rFonts w:ascii="Trebuchet MS" w:hAnsi="Trebuchet MS"/>
                <w:sz w:val="20"/>
                <w:lang w:val="en-US"/>
              </w:rPr>
              <w:t xml:space="preserve">BOLDT S.A. – </w:t>
            </w:r>
            <w:r w:rsidR="006D270A" w:rsidRPr="0048742A">
              <w:rPr>
                <w:rFonts w:ascii="Trebuchet MS" w:hAnsi="Trebuchet MS"/>
                <w:sz w:val="20"/>
                <w:lang w:val="en-US"/>
              </w:rPr>
              <w:t>B-GAMING</w:t>
            </w:r>
            <w:r w:rsidRPr="0048742A">
              <w:rPr>
                <w:rFonts w:ascii="Trebuchet MS" w:hAnsi="Trebuchet MS"/>
                <w:sz w:val="20"/>
                <w:lang w:val="en-US"/>
              </w:rPr>
              <w:t xml:space="preserve"> S.A. </w:t>
            </w:r>
            <w:r w:rsidR="00361DEC" w:rsidRPr="0048742A">
              <w:rPr>
                <w:rFonts w:ascii="Trebuchet MS" w:hAnsi="Trebuchet MS"/>
                <w:sz w:val="20"/>
                <w:lang w:val="en-US"/>
              </w:rPr>
              <w:t>–</w:t>
            </w:r>
            <w:r w:rsidRPr="0048742A">
              <w:rPr>
                <w:rFonts w:ascii="Trebuchet MS" w:hAnsi="Trebuchet MS"/>
                <w:sz w:val="20"/>
                <w:lang w:val="en-US"/>
              </w:rPr>
              <w:t xml:space="preserve"> UT</w:t>
            </w:r>
          </w:p>
        </w:tc>
      </w:tr>
      <w:tr w:rsidR="000A1670" w:rsidRPr="005B1FF9" w14:paraId="6ACD8902" w14:textId="77777777" w:rsidTr="00514700">
        <w:trPr>
          <w:cantSplit/>
          <w:trHeight w:val="454"/>
        </w:trPr>
        <w:tc>
          <w:tcPr>
            <w:tcW w:w="1021" w:type="pct"/>
            <w:gridSpan w:val="2"/>
            <w:vAlign w:val="center"/>
          </w:tcPr>
          <w:p w14:paraId="7B023872" w14:textId="77777777" w:rsidR="000A1670" w:rsidRPr="005B1FF9" w:rsidRDefault="000A1670" w:rsidP="0048742A">
            <w:pPr>
              <w:spacing w:before="60" w:after="60"/>
              <w:jc w:val="center"/>
              <w:rPr>
                <w:rFonts w:ascii="Trebuchet MS" w:hAnsi="Trebuchet MS"/>
                <w:sz w:val="20"/>
              </w:rPr>
            </w:pPr>
            <w:r w:rsidRPr="005B1FF9">
              <w:rPr>
                <w:rFonts w:ascii="Trebuchet MS" w:hAnsi="Trebuchet MS"/>
                <w:sz w:val="20"/>
              </w:rPr>
              <w:t>Domicilio legal</w:t>
            </w:r>
          </w:p>
        </w:tc>
        <w:tc>
          <w:tcPr>
            <w:tcW w:w="3979" w:type="pct"/>
            <w:gridSpan w:val="3"/>
            <w:vAlign w:val="center"/>
          </w:tcPr>
          <w:p w14:paraId="1F3C63CE" w14:textId="7A34E19A" w:rsidR="000A1670" w:rsidRPr="005B1FF9" w:rsidRDefault="000A1670" w:rsidP="0048742A">
            <w:pPr>
              <w:pStyle w:val="Ttulo1"/>
              <w:spacing w:before="60" w:after="60"/>
              <w:ind w:left="102"/>
              <w:rPr>
                <w:rFonts w:ascii="Trebuchet MS" w:hAnsi="Trebuchet MS"/>
                <w:sz w:val="20"/>
              </w:rPr>
            </w:pPr>
            <w:r w:rsidRPr="00703ABB">
              <w:rPr>
                <w:rFonts w:ascii="Trebuchet MS" w:hAnsi="Trebuchet MS"/>
                <w:b w:val="0"/>
                <w:sz w:val="20"/>
              </w:rPr>
              <w:t>Aristóbulo del Valle 1257</w:t>
            </w:r>
          </w:p>
        </w:tc>
      </w:tr>
      <w:tr w:rsidR="000A1670" w:rsidRPr="005B1FF9" w14:paraId="172208B0" w14:textId="77777777" w:rsidTr="00514700">
        <w:trPr>
          <w:cantSplit/>
          <w:trHeight w:val="1134"/>
        </w:trPr>
        <w:tc>
          <w:tcPr>
            <w:tcW w:w="1021" w:type="pct"/>
            <w:gridSpan w:val="2"/>
          </w:tcPr>
          <w:p w14:paraId="66B9F316" w14:textId="77777777" w:rsidR="000A1670" w:rsidRPr="005B1FF9" w:rsidRDefault="000A1670" w:rsidP="0048742A">
            <w:pPr>
              <w:spacing w:before="60" w:after="60"/>
              <w:jc w:val="center"/>
              <w:rPr>
                <w:rFonts w:ascii="Trebuchet MS" w:hAnsi="Trebuchet MS"/>
                <w:sz w:val="20"/>
              </w:rPr>
            </w:pPr>
            <w:r w:rsidRPr="005B1FF9">
              <w:rPr>
                <w:rFonts w:ascii="Trebuchet MS" w:hAnsi="Trebuchet MS"/>
                <w:sz w:val="20"/>
              </w:rPr>
              <w:t>Actividad principal</w:t>
            </w:r>
          </w:p>
        </w:tc>
        <w:tc>
          <w:tcPr>
            <w:tcW w:w="3979" w:type="pct"/>
            <w:gridSpan w:val="3"/>
            <w:vAlign w:val="center"/>
          </w:tcPr>
          <w:p w14:paraId="06AF88DC" w14:textId="1D42C78A" w:rsidR="000A1670" w:rsidRPr="00DD7637" w:rsidRDefault="002C2317" w:rsidP="0048742A">
            <w:pPr>
              <w:tabs>
                <w:tab w:val="left" w:pos="3980"/>
              </w:tabs>
              <w:spacing w:before="60" w:after="60"/>
              <w:ind w:left="102"/>
              <w:jc w:val="both"/>
              <w:rPr>
                <w:rFonts w:ascii="Trebuchet MS" w:hAnsi="Trebuchet MS"/>
                <w:color w:val="000000"/>
                <w:spacing w:val="-2"/>
                <w:sz w:val="20"/>
                <w:lang w:val="es-AR"/>
              </w:rPr>
            </w:pPr>
            <w:r>
              <w:rPr>
                <w:rFonts w:ascii="Trebuchet MS" w:hAnsi="Trebuchet MS"/>
                <w:color w:val="000000"/>
                <w:spacing w:val="-2"/>
                <w:sz w:val="20"/>
                <w:lang w:val="es-AR"/>
              </w:rPr>
              <w:t>C</w:t>
            </w:r>
            <w:r w:rsidRPr="002C2317">
              <w:rPr>
                <w:rFonts w:ascii="Trebuchet MS" w:hAnsi="Trebuchet MS"/>
                <w:color w:val="000000"/>
                <w:spacing w:val="-2"/>
                <w:sz w:val="20"/>
                <w:lang w:val="es-AR"/>
              </w:rPr>
              <w:t>omercialización y/o distribución y/o expendio de los juegos en línea</w:t>
            </w:r>
            <w:r w:rsidR="00BA728C">
              <w:rPr>
                <w:rFonts w:ascii="Trebuchet MS" w:hAnsi="Trebuchet MS"/>
                <w:color w:val="000000"/>
                <w:spacing w:val="-2"/>
                <w:sz w:val="20"/>
                <w:lang w:val="es-AR"/>
              </w:rPr>
              <w:t xml:space="preserve"> </w:t>
            </w:r>
            <w:r w:rsidR="000A1670" w:rsidRPr="000A1670">
              <w:rPr>
                <w:rFonts w:ascii="Trebuchet MS" w:hAnsi="Trebuchet MS"/>
                <w:color w:val="000000"/>
                <w:spacing w:val="-2"/>
                <w:sz w:val="20"/>
                <w:lang w:val="es-AR"/>
              </w:rPr>
              <w:t>contemplad</w:t>
            </w:r>
            <w:r w:rsidR="006811BD">
              <w:rPr>
                <w:rFonts w:ascii="Trebuchet MS" w:hAnsi="Trebuchet MS"/>
                <w:color w:val="000000"/>
                <w:spacing w:val="-2"/>
                <w:sz w:val="20"/>
                <w:lang w:val="es-AR"/>
              </w:rPr>
              <w:t>o</w:t>
            </w:r>
            <w:r w:rsidR="000A1670" w:rsidRPr="000A1670">
              <w:rPr>
                <w:rFonts w:ascii="Trebuchet MS" w:hAnsi="Trebuchet MS"/>
                <w:color w:val="000000"/>
                <w:spacing w:val="-2"/>
                <w:sz w:val="20"/>
                <w:lang w:val="es-AR"/>
              </w:rPr>
              <w:t xml:space="preserve">s en el contrato y en los pliegos de Bases Condiciones Generales, Particulares y Anexos de la </w:t>
            </w:r>
            <w:r w:rsidR="00A70875">
              <w:rPr>
                <w:rFonts w:ascii="Trebuchet MS" w:hAnsi="Trebuchet MS"/>
                <w:color w:val="000000"/>
                <w:spacing w:val="-2"/>
                <w:sz w:val="20"/>
                <w:lang w:val="es-AR"/>
              </w:rPr>
              <w:t>Disposición</w:t>
            </w:r>
            <w:r w:rsidR="000A1670" w:rsidRPr="000A1670">
              <w:rPr>
                <w:rFonts w:ascii="Trebuchet MS" w:hAnsi="Trebuchet MS"/>
                <w:color w:val="000000"/>
                <w:spacing w:val="-2"/>
                <w:sz w:val="20"/>
                <w:lang w:val="es-AR"/>
              </w:rPr>
              <w:t xml:space="preserve"> </w:t>
            </w:r>
            <w:r w:rsidR="00BE298B">
              <w:rPr>
                <w:rFonts w:ascii="Trebuchet MS" w:hAnsi="Trebuchet MS"/>
                <w:color w:val="000000"/>
                <w:spacing w:val="-2"/>
                <w:sz w:val="20"/>
                <w:lang w:val="es-AR"/>
              </w:rPr>
              <w:t>N°DI-2021</w:t>
            </w:r>
            <w:r w:rsidR="00E36E09">
              <w:rPr>
                <w:rFonts w:ascii="Trebuchet MS" w:hAnsi="Trebuchet MS"/>
                <w:color w:val="000000"/>
                <w:spacing w:val="-2"/>
                <w:sz w:val="20"/>
                <w:lang w:val="es-AR"/>
              </w:rPr>
              <w:t>-</w:t>
            </w:r>
            <w:r w:rsidR="00BE298B">
              <w:rPr>
                <w:rFonts w:ascii="Trebuchet MS" w:hAnsi="Trebuchet MS"/>
                <w:color w:val="000000"/>
                <w:spacing w:val="-2"/>
                <w:sz w:val="20"/>
                <w:lang w:val="es-AR"/>
              </w:rPr>
              <w:t>239</w:t>
            </w:r>
            <w:r w:rsidR="00E36E09">
              <w:rPr>
                <w:rFonts w:ascii="Trebuchet MS" w:hAnsi="Trebuchet MS"/>
                <w:color w:val="000000"/>
                <w:spacing w:val="-2"/>
                <w:sz w:val="20"/>
                <w:lang w:val="es-AR"/>
              </w:rPr>
              <w:t>-GCABA-LOTBA</w:t>
            </w:r>
            <w:r w:rsidR="000A1670" w:rsidRPr="000A1670">
              <w:rPr>
                <w:rFonts w:ascii="Trebuchet MS" w:hAnsi="Trebuchet MS"/>
                <w:color w:val="000000"/>
                <w:spacing w:val="-2"/>
                <w:sz w:val="20"/>
                <w:lang w:val="es-AR"/>
              </w:rPr>
              <w:t xml:space="preserve"> de </w:t>
            </w:r>
            <w:r w:rsidR="00EC6EFA">
              <w:rPr>
                <w:rFonts w:ascii="Trebuchet MS" w:hAnsi="Trebuchet MS"/>
                <w:color w:val="000000"/>
                <w:spacing w:val="-2"/>
                <w:sz w:val="20"/>
                <w:lang w:val="es-AR"/>
              </w:rPr>
              <w:t>Lotería de la Ciudad</w:t>
            </w:r>
            <w:r w:rsidR="000A1670" w:rsidRPr="000A1670">
              <w:rPr>
                <w:rFonts w:ascii="Trebuchet MS" w:hAnsi="Trebuchet MS"/>
                <w:color w:val="000000"/>
                <w:spacing w:val="-2"/>
                <w:sz w:val="20"/>
                <w:lang w:val="es-AR"/>
              </w:rPr>
              <w:t xml:space="preserve"> de Buenos Aires S.</w:t>
            </w:r>
            <w:r w:rsidR="00EC6EFA">
              <w:rPr>
                <w:rFonts w:ascii="Trebuchet MS" w:hAnsi="Trebuchet MS"/>
                <w:color w:val="000000"/>
                <w:spacing w:val="-2"/>
                <w:sz w:val="20"/>
                <w:lang w:val="es-AR"/>
              </w:rPr>
              <w:t>E</w:t>
            </w:r>
            <w:r w:rsidR="000A1670" w:rsidRPr="000A1670">
              <w:rPr>
                <w:rFonts w:ascii="Trebuchet MS" w:hAnsi="Trebuchet MS"/>
                <w:color w:val="000000"/>
                <w:spacing w:val="-2"/>
                <w:sz w:val="20"/>
                <w:lang w:val="es-AR"/>
              </w:rPr>
              <w:t>.</w:t>
            </w:r>
            <w:r w:rsidR="00BA728C">
              <w:rPr>
                <w:rFonts w:ascii="Trebuchet MS" w:hAnsi="Trebuchet MS"/>
                <w:color w:val="000000"/>
                <w:spacing w:val="-2"/>
                <w:sz w:val="20"/>
                <w:lang w:val="es-AR"/>
              </w:rPr>
              <w:t xml:space="preserve"> (LOTBA).</w:t>
            </w:r>
            <w:r w:rsidR="000A1670" w:rsidRPr="000A1670">
              <w:rPr>
                <w:rFonts w:ascii="Trebuchet MS" w:hAnsi="Trebuchet MS"/>
                <w:color w:val="000000"/>
                <w:spacing w:val="-2"/>
                <w:sz w:val="20"/>
                <w:lang w:val="es-AR"/>
              </w:rPr>
              <w:t xml:space="preserve"> </w:t>
            </w:r>
          </w:p>
        </w:tc>
      </w:tr>
      <w:tr w:rsidR="00514700" w:rsidRPr="000A1670" w14:paraId="6EEE8B39" w14:textId="77777777" w:rsidTr="00514700">
        <w:trPr>
          <w:cantSplit/>
          <w:trHeight w:val="454"/>
        </w:trPr>
        <w:tc>
          <w:tcPr>
            <w:tcW w:w="1021" w:type="pct"/>
            <w:gridSpan w:val="2"/>
            <w:vMerge w:val="restart"/>
            <w:vAlign w:val="center"/>
          </w:tcPr>
          <w:p w14:paraId="0C0B5577" w14:textId="60F22588" w:rsidR="00514700" w:rsidRPr="000A1670" w:rsidRDefault="00514700" w:rsidP="0048742A">
            <w:pPr>
              <w:spacing w:before="60" w:after="60"/>
              <w:rPr>
                <w:rFonts w:ascii="Trebuchet MS" w:hAnsi="Trebuchet MS"/>
                <w:sz w:val="20"/>
              </w:rPr>
            </w:pPr>
            <w:r w:rsidRPr="000A1670">
              <w:rPr>
                <w:rFonts w:ascii="Trebuchet MS" w:hAnsi="Trebuchet MS"/>
                <w:sz w:val="20"/>
              </w:rPr>
              <w:t>Inscripción</w:t>
            </w:r>
            <w:r>
              <w:rPr>
                <w:rFonts w:ascii="Trebuchet MS" w:hAnsi="Trebuchet MS"/>
                <w:sz w:val="20"/>
              </w:rPr>
              <w:t xml:space="preserve"> </w:t>
            </w:r>
            <w:r w:rsidRPr="000A1670">
              <w:rPr>
                <w:rFonts w:ascii="Trebuchet MS" w:hAnsi="Trebuchet MS"/>
                <w:sz w:val="20"/>
              </w:rPr>
              <w:t>en el</w:t>
            </w:r>
            <w:r>
              <w:rPr>
                <w:rFonts w:ascii="Trebuchet MS" w:hAnsi="Trebuchet MS"/>
                <w:sz w:val="20"/>
              </w:rPr>
              <w:t xml:space="preserve"> </w:t>
            </w:r>
            <w:r w:rsidRPr="000A1670">
              <w:rPr>
                <w:rFonts w:ascii="Trebuchet MS" w:hAnsi="Trebuchet MS"/>
                <w:sz w:val="20"/>
              </w:rPr>
              <w:t>Registro Público</w:t>
            </w:r>
            <w:r>
              <w:rPr>
                <w:rFonts w:ascii="Trebuchet MS" w:hAnsi="Trebuchet MS"/>
                <w:sz w:val="20"/>
              </w:rPr>
              <w:t xml:space="preserve"> </w:t>
            </w:r>
            <w:r w:rsidRPr="000A1670">
              <w:rPr>
                <w:rFonts w:ascii="Trebuchet MS" w:hAnsi="Trebuchet MS"/>
                <w:sz w:val="20"/>
              </w:rPr>
              <w:t>de Comercio</w:t>
            </w:r>
          </w:p>
        </w:tc>
        <w:tc>
          <w:tcPr>
            <w:tcW w:w="2745" w:type="pct"/>
            <w:gridSpan w:val="2"/>
            <w:vAlign w:val="center"/>
          </w:tcPr>
          <w:p w14:paraId="29DA6F07" w14:textId="0D4FC562" w:rsidR="00514700" w:rsidRPr="000A1670" w:rsidRDefault="00514700" w:rsidP="000101EE">
            <w:pPr>
              <w:spacing w:before="60" w:after="60"/>
              <w:ind w:left="102"/>
              <w:rPr>
                <w:rFonts w:ascii="Trebuchet MS" w:hAnsi="Trebuchet MS"/>
                <w:b/>
                <w:sz w:val="20"/>
              </w:rPr>
            </w:pPr>
            <w:r w:rsidRPr="000101EE">
              <w:rPr>
                <w:rFonts w:ascii="Trebuchet MS" w:hAnsi="Trebuchet MS"/>
                <w:sz w:val="20"/>
                <w:lang w:val="en-US"/>
              </w:rPr>
              <w:t xml:space="preserve">Del </w:t>
            </w:r>
            <w:proofErr w:type="spellStart"/>
            <w:r w:rsidRPr="000101EE">
              <w:rPr>
                <w:rFonts w:ascii="Trebuchet MS" w:hAnsi="Trebuchet MS"/>
                <w:sz w:val="20"/>
                <w:lang w:val="en-US"/>
              </w:rPr>
              <w:t>Estatuto</w:t>
            </w:r>
            <w:proofErr w:type="spellEnd"/>
          </w:p>
        </w:tc>
        <w:tc>
          <w:tcPr>
            <w:tcW w:w="1234" w:type="pct"/>
            <w:vAlign w:val="center"/>
          </w:tcPr>
          <w:p w14:paraId="3BE22D3F" w14:textId="2D9211D2" w:rsidR="00514700" w:rsidRPr="000A1670" w:rsidRDefault="00514700" w:rsidP="00514700">
            <w:pPr>
              <w:spacing w:before="60" w:after="60"/>
              <w:jc w:val="center"/>
              <w:rPr>
                <w:rFonts w:ascii="Trebuchet MS" w:hAnsi="Trebuchet MS"/>
                <w:sz w:val="20"/>
              </w:rPr>
            </w:pPr>
            <w:r>
              <w:rPr>
                <w:rFonts w:ascii="Trebuchet MS" w:hAnsi="Trebuchet MS"/>
                <w:sz w:val="20"/>
              </w:rPr>
              <w:t>01</w:t>
            </w:r>
            <w:r w:rsidRPr="000A1670">
              <w:rPr>
                <w:rFonts w:ascii="Trebuchet MS" w:hAnsi="Trebuchet MS"/>
                <w:sz w:val="20"/>
              </w:rPr>
              <w:t>/</w:t>
            </w:r>
            <w:r>
              <w:rPr>
                <w:rFonts w:ascii="Trebuchet MS" w:hAnsi="Trebuchet MS"/>
                <w:sz w:val="20"/>
              </w:rPr>
              <w:t>03</w:t>
            </w:r>
            <w:r w:rsidRPr="000A1670">
              <w:rPr>
                <w:rFonts w:ascii="Trebuchet MS" w:hAnsi="Trebuchet MS"/>
                <w:sz w:val="20"/>
              </w:rPr>
              <w:t>/</w:t>
            </w:r>
            <w:r>
              <w:rPr>
                <w:rFonts w:ascii="Trebuchet MS" w:hAnsi="Trebuchet MS"/>
                <w:sz w:val="20"/>
              </w:rPr>
              <w:t>2021</w:t>
            </w:r>
          </w:p>
        </w:tc>
      </w:tr>
      <w:tr w:rsidR="00514700" w:rsidRPr="000A1670" w14:paraId="59B4F36C" w14:textId="77777777" w:rsidTr="00514700">
        <w:trPr>
          <w:cantSplit/>
          <w:trHeight w:val="454"/>
        </w:trPr>
        <w:tc>
          <w:tcPr>
            <w:tcW w:w="1021" w:type="pct"/>
            <w:gridSpan w:val="2"/>
            <w:vMerge/>
          </w:tcPr>
          <w:p w14:paraId="05FB7EA3" w14:textId="77777777" w:rsidR="00514700" w:rsidRDefault="00514700" w:rsidP="0048742A">
            <w:pPr>
              <w:spacing w:before="60" w:after="60"/>
              <w:rPr>
                <w:rFonts w:ascii="Trebuchet MS" w:hAnsi="Trebuchet MS"/>
                <w:sz w:val="20"/>
              </w:rPr>
            </w:pPr>
          </w:p>
        </w:tc>
        <w:tc>
          <w:tcPr>
            <w:tcW w:w="2745" w:type="pct"/>
            <w:gridSpan w:val="2"/>
            <w:tcBorders>
              <w:top w:val="nil"/>
            </w:tcBorders>
          </w:tcPr>
          <w:p w14:paraId="7FB438A9" w14:textId="498671DF" w:rsidR="00514700" w:rsidRDefault="00514700" w:rsidP="000101EE">
            <w:pPr>
              <w:spacing w:before="60" w:after="60"/>
              <w:ind w:left="102"/>
              <w:rPr>
                <w:rFonts w:ascii="Trebuchet MS" w:hAnsi="Trebuchet MS"/>
                <w:sz w:val="20"/>
              </w:rPr>
            </w:pPr>
            <w:r w:rsidRPr="000101EE">
              <w:rPr>
                <w:rFonts w:ascii="Trebuchet MS" w:hAnsi="Trebuchet MS"/>
                <w:sz w:val="20"/>
                <w:lang w:val="en-US"/>
              </w:rPr>
              <w:t xml:space="preserve">De la </w:t>
            </w:r>
            <w:proofErr w:type="spellStart"/>
            <w:r w:rsidRPr="000101EE">
              <w:rPr>
                <w:rFonts w:ascii="Trebuchet MS" w:hAnsi="Trebuchet MS"/>
                <w:sz w:val="20"/>
                <w:lang w:val="en-US"/>
              </w:rPr>
              <w:t>última</w:t>
            </w:r>
            <w:proofErr w:type="spellEnd"/>
            <w:r w:rsidRPr="000101EE">
              <w:rPr>
                <w:rFonts w:ascii="Trebuchet MS" w:hAnsi="Trebuchet MS"/>
                <w:sz w:val="20"/>
                <w:lang w:val="en-US"/>
              </w:rPr>
              <w:t xml:space="preserve"> </w:t>
            </w:r>
            <w:proofErr w:type="spellStart"/>
            <w:r w:rsidRPr="000101EE">
              <w:rPr>
                <w:rFonts w:ascii="Trebuchet MS" w:hAnsi="Trebuchet MS"/>
                <w:sz w:val="20"/>
                <w:lang w:val="en-US"/>
              </w:rPr>
              <w:t>modificación</w:t>
            </w:r>
            <w:proofErr w:type="spellEnd"/>
          </w:p>
        </w:tc>
        <w:tc>
          <w:tcPr>
            <w:tcW w:w="1234" w:type="pct"/>
            <w:vAlign w:val="center"/>
          </w:tcPr>
          <w:p w14:paraId="1C35DEE7" w14:textId="45CB4770" w:rsidR="00514700" w:rsidRPr="000A1670" w:rsidRDefault="00514700" w:rsidP="00514700">
            <w:pPr>
              <w:spacing w:before="60" w:after="60"/>
              <w:jc w:val="center"/>
              <w:rPr>
                <w:rFonts w:ascii="Trebuchet MS" w:hAnsi="Trebuchet MS"/>
                <w:sz w:val="20"/>
                <w:lang w:val="es-AR"/>
              </w:rPr>
            </w:pPr>
            <w:r>
              <w:rPr>
                <w:rFonts w:ascii="Trebuchet MS" w:hAnsi="Trebuchet MS"/>
                <w:sz w:val="20"/>
                <w:lang w:val="es-AR"/>
              </w:rPr>
              <w:t>-</w:t>
            </w:r>
          </w:p>
        </w:tc>
      </w:tr>
      <w:tr w:rsidR="000A1670" w:rsidRPr="000A1670" w14:paraId="4F00D47C" w14:textId="77777777" w:rsidTr="00514700">
        <w:trPr>
          <w:cantSplit/>
          <w:trHeight w:val="454"/>
        </w:trPr>
        <w:tc>
          <w:tcPr>
            <w:tcW w:w="3766" w:type="pct"/>
            <w:gridSpan w:val="4"/>
            <w:vAlign w:val="center"/>
          </w:tcPr>
          <w:p w14:paraId="15D7CA0E" w14:textId="629C2314" w:rsidR="000A1670" w:rsidRPr="000A1670" w:rsidRDefault="0048742A" w:rsidP="00514700">
            <w:pPr>
              <w:spacing w:before="60" w:after="60"/>
              <w:rPr>
                <w:rFonts w:ascii="Trebuchet MS" w:hAnsi="Trebuchet MS"/>
                <w:sz w:val="20"/>
              </w:rPr>
            </w:pPr>
            <w:r>
              <w:rPr>
                <w:rFonts w:ascii="Trebuchet MS" w:hAnsi="Trebuchet MS"/>
                <w:sz w:val="20"/>
              </w:rPr>
              <w:t xml:space="preserve">Número de Inscripción </w:t>
            </w:r>
            <w:r w:rsidR="000A1670" w:rsidRPr="000A1670">
              <w:rPr>
                <w:rFonts w:ascii="Trebuchet MS" w:hAnsi="Trebuchet MS"/>
                <w:sz w:val="20"/>
              </w:rPr>
              <w:t>General de Justicia</w:t>
            </w:r>
          </w:p>
        </w:tc>
        <w:tc>
          <w:tcPr>
            <w:tcW w:w="1234" w:type="pct"/>
            <w:vAlign w:val="center"/>
          </w:tcPr>
          <w:p w14:paraId="126F32E9" w14:textId="0D259CFC" w:rsidR="000A1670" w:rsidRPr="000A1670" w:rsidRDefault="000A1670" w:rsidP="00514700">
            <w:pPr>
              <w:spacing w:before="60" w:after="60"/>
              <w:jc w:val="center"/>
              <w:rPr>
                <w:rFonts w:ascii="Trebuchet MS" w:hAnsi="Trebuchet MS"/>
                <w:sz w:val="20"/>
              </w:rPr>
            </w:pPr>
            <w:r w:rsidRPr="000A1670">
              <w:rPr>
                <w:rFonts w:ascii="Trebuchet MS" w:hAnsi="Trebuchet MS"/>
                <w:sz w:val="20"/>
                <w:lang w:val="es-AR"/>
              </w:rPr>
              <w:t>1.9</w:t>
            </w:r>
            <w:r w:rsidR="0069087F">
              <w:rPr>
                <w:rFonts w:ascii="Trebuchet MS" w:hAnsi="Trebuchet MS"/>
                <w:sz w:val="20"/>
                <w:lang w:val="es-AR"/>
              </w:rPr>
              <w:t>62</w:t>
            </w:r>
            <w:r w:rsidRPr="000A1670">
              <w:rPr>
                <w:rFonts w:ascii="Trebuchet MS" w:hAnsi="Trebuchet MS"/>
                <w:sz w:val="20"/>
                <w:lang w:val="es-AR"/>
              </w:rPr>
              <w:t>.</w:t>
            </w:r>
            <w:r w:rsidR="0069087F">
              <w:rPr>
                <w:rFonts w:ascii="Trebuchet MS" w:hAnsi="Trebuchet MS"/>
                <w:sz w:val="20"/>
                <w:lang w:val="es-AR"/>
              </w:rPr>
              <w:t>220</w:t>
            </w:r>
          </w:p>
        </w:tc>
      </w:tr>
      <w:tr w:rsidR="000A1670" w:rsidRPr="000A1670" w14:paraId="1FA90F98" w14:textId="77777777" w:rsidTr="00514700">
        <w:trPr>
          <w:cantSplit/>
          <w:trHeight w:val="454"/>
        </w:trPr>
        <w:tc>
          <w:tcPr>
            <w:tcW w:w="3766" w:type="pct"/>
            <w:gridSpan w:val="4"/>
            <w:vAlign w:val="center"/>
          </w:tcPr>
          <w:p w14:paraId="0E5D1480" w14:textId="77777777" w:rsidR="000A1670" w:rsidRPr="000A1670" w:rsidRDefault="000A1670" w:rsidP="00514700">
            <w:pPr>
              <w:spacing w:before="60" w:after="60"/>
              <w:rPr>
                <w:rFonts w:ascii="Trebuchet MS" w:hAnsi="Trebuchet MS"/>
                <w:sz w:val="20"/>
              </w:rPr>
            </w:pPr>
            <w:r w:rsidRPr="000A1670">
              <w:rPr>
                <w:rFonts w:ascii="Trebuchet MS" w:hAnsi="Trebuchet MS"/>
                <w:sz w:val="20"/>
              </w:rPr>
              <w:t>Fecha de vencimiento del Estatuto</w:t>
            </w:r>
          </w:p>
        </w:tc>
        <w:tc>
          <w:tcPr>
            <w:tcW w:w="1234" w:type="pct"/>
            <w:vAlign w:val="center"/>
          </w:tcPr>
          <w:p w14:paraId="23E83E41" w14:textId="2B448BD7" w:rsidR="000A1670" w:rsidRPr="00F21A4F" w:rsidRDefault="009779E6" w:rsidP="00514700">
            <w:pPr>
              <w:spacing w:before="60" w:after="60"/>
              <w:jc w:val="center"/>
              <w:rPr>
                <w:rFonts w:ascii="Trebuchet MS" w:hAnsi="Trebuchet MS"/>
                <w:sz w:val="20"/>
                <w:highlight w:val="yellow"/>
              </w:rPr>
            </w:pPr>
            <w:r w:rsidRPr="009779E6">
              <w:rPr>
                <w:rFonts w:ascii="Trebuchet MS" w:hAnsi="Trebuchet MS"/>
                <w:sz w:val="20"/>
              </w:rPr>
              <w:t>Ver Nota 1</w:t>
            </w:r>
          </w:p>
        </w:tc>
      </w:tr>
      <w:tr w:rsidR="008E5241" w14:paraId="7BB9842F" w14:textId="77777777" w:rsidTr="00514700">
        <w:tblPrEx>
          <w:tblCellMar>
            <w:left w:w="70" w:type="dxa"/>
            <w:right w:w="70" w:type="dxa"/>
          </w:tblCellMar>
        </w:tblPrEx>
        <w:trPr>
          <w:trHeight w:val="454"/>
        </w:trPr>
        <w:tc>
          <w:tcPr>
            <w:tcW w:w="1002" w:type="pct"/>
            <w:vMerge w:val="restart"/>
            <w:vAlign w:val="center"/>
          </w:tcPr>
          <w:p w14:paraId="61DABBFD" w14:textId="5B828508" w:rsidR="008E5241" w:rsidRPr="0048742A" w:rsidRDefault="008E5241" w:rsidP="008B2105">
            <w:pPr>
              <w:spacing w:before="60" w:after="60"/>
              <w:jc w:val="center"/>
              <w:rPr>
                <w:rFonts w:ascii="Trebuchet MS" w:hAnsi="Trebuchet MS"/>
                <w:bCs/>
                <w:sz w:val="20"/>
                <w:lang w:val="es-AR"/>
              </w:rPr>
            </w:pPr>
            <w:r>
              <w:rPr>
                <w:rFonts w:ascii="Trebuchet MS" w:hAnsi="Trebuchet MS"/>
                <w:bCs/>
                <w:sz w:val="20"/>
                <w:lang w:val="es-AR"/>
              </w:rPr>
              <w:t>Datos de la</w:t>
            </w:r>
            <w:r w:rsidR="007F689E">
              <w:rPr>
                <w:rFonts w:ascii="Trebuchet MS" w:hAnsi="Trebuchet MS"/>
                <w:bCs/>
                <w:sz w:val="20"/>
                <w:lang w:val="es-AR"/>
              </w:rPr>
              <w:t>s</w:t>
            </w:r>
            <w:r w:rsidR="008B2105">
              <w:rPr>
                <w:rFonts w:ascii="Trebuchet MS" w:hAnsi="Trebuchet MS"/>
                <w:bCs/>
                <w:sz w:val="20"/>
                <w:lang w:val="es-AR"/>
              </w:rPr>
              <w:t xml:space="preserve"> s</w:t>
            </w:r>
            <w:r>
              <w:rPr>
                <w:rFonts w:ascii="Trebuchet MS" w:hAnsi="Trebuchet MS"/>
                <w:bCs/>
                <w:sz w:val="20"/>
                <w:lang w:val="es-AR"/>
              </w:rPr>
              <w:t>ociedad</w:t>
            </w:r>
            <w:r w:rsidR="007F689E">
              <w:rPr>
                <w:rFonts w:ascii="Trebuchet MS" w:hAnsi="Trebuchet MS"/>
                <w:bCs/>
                <w:sz w:val="20"/>
                <w:lang w:val="es-AR"/>
              </w:rPr>
              <w:t>es</w:t>
            </w:r>
            <w:r>
              <w:rPr>
                <w:rFonts w:ascii="Trebuchet MS" w:hAnsi="Trebuchet MS"/>
                <w:bCs/>
                <w:sz w:val="20"/>
                <w:lang w:val="es-AR"/>
              </w:rPr>
              <w:t xml:space="preserve"> </w:t>
            </w:r>
            <w:r w:rsidR="000F1F0D">
              <w:rPr>
                <w:rFonts w:ascii="Trebuchet MS" w:hAnsi="Trebuchet MS"/>
                <w:bCs/>
                <w:sz w:val="20"/>
                <w:lang w:val="es-AR"/>
              </w:rPr>
              <w:t>participantes</w:t>
            </w:r>
          </w:p>
        </w:tc>
        <w:tc>
          <w:tcPr>
            <w:tcW w:w="1091" w:type="pct"/>
            <w:gridSpan w:val="2"/>
            <w:vAlign w:val="center"/>
          </w:tcPr>
          <w:p w14:paraId="1F6AD4D8" w14:textId="07518EA6" w:rsidR="008E5241" w:rsidRPr="008E5241" w:rsidRDefault="008E5241" w:rsidP="00514700">
            <w:pPr>
              <w:spacing w:before="60" w:after="60"/>
              <w:jc w:val="center"/>
              <w:rPr>
                <w:rFonts w:ascii="Trebuchet MS" w:hAnsi="Trebuchet MS"/>
                <w:bCs/>
                <w:sz w:val="20"/>
                <w:lang w:val="es-AR"/>
              </w:rPr>
            </w:pPr>
            <w:r>
              <w:rPr>
                <w:rFonts w:ascii="Trebuchet MS" w:hAnsi="Trebuchet MS"/>
                <w:bCs/>
                <w:sz w:val="20"/>
                <w:lang w:val="es-AR"/>
              </w:rPr>
              <w:t>Denominación</w:t>
            </w:r>
          </w:p>
        </w:tc>
        <w:tc>
          <w:tcPr>
            <w:tcW w:w="2907" w:type="pct"/>
            <w:gridSpan w:val="2"/>
            <w:vAlign w:val="center"/>
          </w:tcPr>
          <w:p w14:paraId="793EDD37" w14:textId="3FA7B75B" w:rsidR="008E5241" w:rsidRPr="008E5241" w:rsidRDefault="008E5241" w:rsidP="00514700">
            <w:pPr>
              <w:spacing w:before="60" w:after="60"/>
              <w:jc w:val="center"/>
              <w:rPr>
                <w:rFonts w:ascii="Trebuchet MS" w:hAnsi="Trebuchet MS"/>
                <w:bCs/>
                <w:sz w:val="20"/>
                <w:lang w:val="es-AR"/>
              </w:rPr>
            </w:pPr>
            <w:r>
              <w:rPr>
                <w:rFonts w:ascii="Trebuchet MS" w:hAnsi="Trebuchet MS"/>
                <w:bCs/>
                <w:sz w:val="20"/>
                <w:lang w:val="es-AR"/>
              </w:rPr>
              <w:t>Boldt S.A.</w:t>
            </w:r>
          </w:p>
        </w:tc>
      </w:tr>
      <w:tr w:rsidR="008E5241" w14:paraId="7F60B817" w14:textId="77777777" w:rsidTr="00514700">
        <w:tblPrEx>
          <w:tblCellMar>
            <w:left w:w="70" w:type="dxa"/>
            <w:right w:w="70" w:type="dxa"/>
          </w:tblCellMar>
        </w:tblPrEx>
        <w:trPr>
          <w:trHeight w:val="454"/>
        </w:trPr>
        <w:tc>
          <w:tcPr>
            <w:tcW w:w="1002" w:type="pct"/>
            <w:vMerge/>
          </w:tcPr>
          <w:p w14:paraId="3C102C66" w14:textId="77777777" w:rsidR="008E5241" w:rsidRDefault="008E5241" w:rsidP="0048742A">
            <w:pPr>
              <w:spacing w:before="60" w:after="60"/>
              <w:jc w:val="center"/>
              <w:rPr>
                <w:rFonts w:ascii="Trebuchet MS" w:hAnsi="Trebuchet MS"/>
                <w:b/>
                <w:sz w:val="20"/>
                <w:lang w:val="es-AR"/>
              </w:rPr>
            </w:pPr>
          </w:p>
        </w:tc>
        <w:tc>
          <w:tcPr>
            <w:tcW w:w="1091" w:type="pct"/>
            <w:gridSpan w:val="2"/>
            <w:vAlign w:val="center"/>
          </w:tcPr>
          <w:p w14:paraId="53841471" w14:textId="3E4EF482" w:rsidR="008E5241" w:rsidRPr="008E5241" w:rsidRDefault="008E5241" w:rsidP="00514700">
            <w:pPr>
              <w:spacing w:before="60" w:after="60"/>
              <w:jc w:val="center"/>
              <w:rPr>
                <w:rFonts w:ascii="Trebuchet MS" w:hAnsi="Trebuchet MS"/>
                <w:bCs/>
                <w:sz w:val="20"/>
                <w:lang w:val="es-AR"/>
              </w:rPr>
            </w:pPr>
            <w:r>
              <w:rPr>
                <w:rFonts w:ascii="Trebuchet MS" w:hAnsi="Trebuchet MS"/>
                <w:bCs/>
                <w:sz w:val="20"/>
                <w:lang w:val="es-AR"/>
              </w:rPr>
              <w:t>Domicilio legal</w:t>
            </w:r>
          </w:p>
        </w:tc>
        <w:tc>
          <w:tcPr>
            <w:tcW w:w="2907" w:type="pct"/>
            <w:gridSpan w:val="2"/>
            <w:vAlign w:val="center"/>
          </w:tcPr>
          <w:p w14:paraId="1710ECFF" w14:textId="7E1B5911" w:rsidR="008E5241" w:rsidRDefault="008E5241" w:rsidP="00514700">
            <w:pPr>
              <w:spacing w:before="60" w:after="60"/>
              <w:jc w:val="center"/>
              <w:rPr>
                <w:rFonts w:ascii="Trebuchet MS" w:hAnsi="Trebuchet MS"/>
                <w:b/>
                <w:sz w:val="20"/>
                <w:lang w:val="es-AR"/>
              </w:rPr>
            </w:pPr>
            <w:r w:rsidRPr="00703ABB">
              <w:rPr>
                <w:rFonts w:ascii="Trebuchet MS" w:hAnsi="Trebuchet MS"/>
                <w:sz w:val="20"/>
              </w:rPr>
              <w:t>Aristóbulo del Valle 1257</w:t>
            </w:r>
            <w:r w:rsidR="00A80C0D">
              <w:rPr>
                <w:rFonts w:ascii="Trebuchet MS" w:hAnsi="Trebuchet MS"/>
                <w:sz w:val="20"/>
              </w:rPr>
              <w:t>,</w:t>
            </w:r>
            <w:r w:rsidRPr="00703ABB">
              <w:rPr>
                <w:rFonts w:ascii="Trebuchet MS" w:hAnsi="Trebuchet MS"/>
                <w:sz w:val="20"/>
              </w:rPr>
              <w:t xml:space="preserve"> </w:t>
            </w:r>
            <w:r>
              <w:rPr>
                <w:rFonts w:ascii="Trebuchet MS" w:hAnsi="Trebuchet MS"/>
                <w:sz w:val="20"/>
              </w:rPr>
              <w:t>Piso 2°</w:t>
            </w:r>
          </w:p>
        </w:tc>
      </w:tr>
      <w:tr w:rsidR="007F689E" w14:paraId="1600A88E" w14:textId="77777777" w:rsidTr="008B2105">
        <w:tblPrEx>
          <w:tblCellMar>
            <w:left w:w="70" w:type="dxa"/>
            <w:right w:w="70" w:type="dxa"/>
          </w:tblCellMar>
        </w:tblPrEx>
        <w:trPr>
          <w:trHeight w:val="396"/>
        </w:trPr>
        <w:tc>
          <w:tcPr>
            <w:tcW w:w="1002" w:type="pct"/>
            <w:vMerge/>
          </w:tcPr>
          <w:p w14:paraId="24378680" w14:textId="77777777" w:rsidR="007F689E" w:rsidRDefault="007F689E" w:rsidP="0048742A">
            <w:pPr>
              <w:spacing w:before="60" w:after="60"/>
              <w:jc w:val="center"/>
              <w:rPr>
                <w:rFonts w:ascii="Trebuchet MS" w:hAnsi="Trebuchet MS"/>
                <w:b/>
                <w:sz w:val="20"/>
                <w:lang w:val="es-AR"/>
              </w:rPr>
            </w:pPr>
          </w:p>
        </w:tc>
        <w:tc>
          <w:tcPr>
            <w:tcW w:w="1091" w:type="pct"/>
            <w:gridSpan w:val="2"/>
          </w:tcPr>
          <w:p w14:paraId="012FAC9A" w14:textId="30663C6F" w:rsidR="007F689E" w:rsidRPr="008E5241" w:rsidRDefault="007F689E" w:rsidP="008B2105">
            <w:pPr>
              <w:spacing w:before="60" w:after="60"/>
              <w:jc w:val="center"/>
              <w:rPr>
                <w:rFonts w:ascii="Trebuchet MS" w:hAnsi="Trebuchet MS"/>
                <w:bCs/>
                <w:sz w:val="20"/>
                <w:lang w:val="es-AR"/>
              </w:rPr>
            </w:pPr>
            <w:r>
              <w:rPr>
                <w:rFonts w:ascii="Trebuchet MS" w:hAnsi="Trebuchet MS"/>
                <w:bCs/>
                <w:sz w:val="20"/>
                <w:lang w:val="es-AR"/>
              </w:rPr>
              <w:t>Actividad principal</w:t>
            </w:r>
          </w:p>
        </w:tc>
        <w:tc>
          <w:tcPr>
            <w:tcW w:w="2907" w:type="pct"/>
            <w:gridSpan w:val="2"/>
          </w:tcPr>
          <w:p w14:paraId="3C83592B" w14:textId="1C9F4D9D" w:rsidR="007F689E" w:rsidRPr="007F689E" w:rsidRDefault="007F689E" w:rsidP="0048742A">
            <w:pPr>
              <w:spacing w:before="60" w:after="60"/>
              <w:jc w:val="both"/>
              <w:rPr>
                <w:rFonts w:ascii="Trebuchet MS" w:hAnsi="Trebuchet MS"/>
                <w:b/>
                <w:sz w:val="20"/>
                <w:lang w:val="es-AR"/>
              </w:rPr>
            </w:pPr>
            <w:r w:rsidRPr="007F689E">
              <w:rPr>
                <w:rFonts w:ascii="Trebuchet MS" w:hAnsi="Trebuchet MS"/>
                <w:sz w:val="20"/>
                <w:lang w:val="es-AR"/>
              </w:rPr>
              <w:t>Holding; negocio de los casinos y máquinas electrónicas de azar, impresión de documentación referente a la identificación de personas y/o bienes; construcción y obras de ingeniería, de entretenimiento, hotelera y afines; de gestión y conservación de catastros; guarda de automóviles y rodados; gastronomía; construcciones y obras de ingeniería y construcción, explotación y/o comercialización de inmuebles e inmobiliaria.</w:t>
            </w:r>
          </w:p>
        </w:tc>
      </w:tr>
      <w:tr w:rsidR="007F689E" w14:paraId="5514E7A4" w14:textId="77777777" w:rsidTr="00514700">
        <w:tblPrEx>
          <w:tblCellMar>
            <w:left w:w="70" w:type="dxa"/>
            <w:right w:w="70" w:type="dxa"/>
          </w:tblCellMar>
        </w:tblPrEx>
        <w:trPr>
          <w:trHeight w:val="454"/>
        </w:trPr>
        <w:tc>
          <w:tcPr>
            <w:tcW w:w="1002" w:type="pct"/>
            <w:vMerge/>
          </w:tcPr>
          <w:p w14:paraId="35511B30" w14:textId="77777777" w:rsidR="007F689E" w:rsidRDefault="007F689E" w:rsidP="0048742A">
            <w:pPr>
              <w:spacing w:before="60" w:after="60"/>
              <w:jc w:val="center"/>
              <w:rPr>
                <w:rFonts w:ascii="Trebuchet MS" w:hAnsi="Trebuchet MS"/>
                <w:b/>
                <w:sz w:val="20"/>
                <w:lang w:val="es-AR"/>
              </w:rPr>
            </w:pPr>
          </w:p>
        </w:tc>
        <w:tc>
          <w:tcPr>
            <w:tcW w:w="1091" w:type="pct"/>
            <w:gridSpan w:val="2"/>
            <w:vAlign w:val="center"/>
          </w:tcPr>
          <w:p w14:paraId="038CC873" w14:textId="03113E71" w:rsidR="007F689E" w:rsidRPr="007F689E" w:rsidRDefault="007F689E" w:rsidP="00514700">
            <w:pPr>
              <w:spacing w:before="60" w:after="60"/>
              <w:jc w:val="center"/>
              <w:rPr>
                <w:rFonts w:ascii="Trebuchet MS" w:hAnsi="Trebuchet MS"/>
                <w:bCs/>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907" w:type="pct"/>
            <w:gridSpan w:val="2"/>
            <w:vAlign w:val="center"/>
          </w:tcPr>
          <w:p w14:paraId="4AF2863E" w14:textId="74D82B6E" w:rsidR="007F689E" w:rsidRPr="007F689E" w:rsidRDefault="00307603" w:rsidP="00514700">
            <w:pPr>
              <w:spacing w:before="60" w:after="60"/>
              <w:jc w:val="center"/>
              <w:rPr>
                <w:rFonts w:ascii="Trebuchet MS" w:hAnsi="Trebuchet MS"/>
                <w:bCs/>
                <w:sz w:val="20"/>
                <w:lang w:val="es-AR"/>
              </w:rPr>
            </w:pPr>
            <w:r>
              <w:rPr>
                <w:rFonts w:ascii="Trebuchet MS" w:hAnsi="Trebuchet MS"/>
                <w:bCs/>
                <w:sz w:val="20"/>
                <w:lang w:val="es-AR"/>
              </w:rPr>
              <w:t>9</w:t>
            </w:r>
            <w:r w:rsidR="007F689E" w:rsidRPr="007F689E">
              <w:rPr>
                <w:rFonts w:ascii="Trebuchet MS" w:hAnsi="Trebuchet MS"/>
                <w:bCs/>
                <w:sz w:val="20"/>
                <w:lang w:val="es-AR"/>
              </w:rPr>
              <w:t>5%</w:t>
            </w:r>
          </w:p>
        </w:tc>
      </w:tr>
      <w:tr w:rsidR="007F689E" w14:paraId="1E8853B7" w14:textId="77777777" w:rsidTr="00514700">
        <w:tblPrEx>
          <w:tblCellMar>
            <w:left w:w="70" w:type="dxa"/>
            <w:right w:w="70" w:type="dxa"/>
          </w:tblCellMar>
        </w:tblPrEx>
        <w:trPr>
          <w:trHeight w:val="454"/>
        </w:trPr>
        <w:tc>
          <w:tcPr>
            <w:tcW w:w="1002" w:type="pct"/>
            <w:vMerge/>
          </w:tcPr>
          <w:p w14:paraId="70C59489" w14:textId="77777777" w:rsidR="007F689E" w:rsidRDefault="007F689E" w:rsidP="0048742A">
            <w:pPr>
              <w:spacing w:before="60" w:after="60"/>
              <w:jc w:val="center"/>
              <w:rPr>
                <w:rFonts w:ascii="Trebuchet MS" w:hAnsi="Trebuchet MS"/>
                <w:b/>
                <w:sz w:val="20"/>
                <w:lang w:val="es-AR"/>
              </w:rPr>
            </w:pPr>
          </w:p>
        </w:tc>
        <w:tc>
          <w:tcPr>
            <w:tcW w:w="1091" w:type="pct"/>
            <w:gridSpan w:val="2"/>
            <w:vAlign w:val="center"/>
          </w:tcPr>
          <w:p w14:paraId="66E04D2B" w14:textId="0C21229D" w:rsidR="007F689E" w:rsidRDefault="007F689E" w:rsidP="00514700">
            <w:pPr>
              <w:spacing w:before="60" w:after="60"/>
              <w:jc w:val="center"/>
              <w:rPr>
                <w:rFonts w:ascii="Trebuchet MS" w:hAnsi="Trebuchet MS"/>
                <w:b/>
                <w:sz w:val="20"/>
                <w:lang w:val="es-AR"/>
              </w:rPr>
            </w:pPr>
            <w:r>
              <w:rPr>
                <w:rFonts w:ascii="Trebuchet MS" w:hAnsi="Trebuchet MS"/>
                <w:bCs/>
                <w:sz w:val="20"/>
                <w:lang w:val="es-AR"/>
              </w:rPr>
              <w:t>Denominación</w:t>
            </w:r>
          </w:p>
        </w:tc>
        <w:tc>
          <w:tcPr>
            <w:tcW w:w="2907" w:type="pct"/>
            <w:gridSpan w:val="2"/>
            <w:vAlign w:val="center"/>
          </w:tcPr>
          <w:p w14:paraId="324F1293" w14:textId="3A5A3140" w:rsidR="007F689E" w:rsidRPr="007F689E" w:rsidRDefault="0069087F" w:rsidP="00514700">
            <w:pPr>
              <w:spacing w:before="60" w:after="60"/>
              <w:jc w:val="center"/>
              <w:rPr>
                <w:rFonts w:ascii="Trebuchet MS" w:hAnsi="Trebuchet MS"/>
                <w:bCs/>
                <w:sz w:val="20"/>
                <w:lang w:val="es-AR"/>
              </w:rPr>
            </w:pPr>
            <w:r>
              <w:rPr>
                <w:rFonts w:ascii="Trebuchet MS" w:hAnsi="Trebuchet MS"/>
                <w:bCs/>
                <w:sz w:val="20"/>
                <w:lang w:val="es-AR"/>
              </w:rPr>
              <w:t>B-</w:t>
            </w:r>
            <w:proofErr w:type="spellStart"/>
            <w:r>
              <w:rPr>
                <w:rFonts w:ascii="Trebuchet MS" w:hAnsi="Trebuchet MS"/>
                <w:bCs/>
                <w:sz w:val="20"/>
                <w:lang w:val="es-AR"/>
              </w:rPr>
              <w:t>Gaming</w:t>
            </w:r>
            <w:proofErr w:type="spellEnd"/>
            <w:r w:rsidR="007F689E">
              <w:rPr>
                <w:rFonts w:ascii="Trebuchet MS" w:hAnsi="Trebuchet MS"/>
                <w:bCs/>
                <w:sz w:val="20"/>
                <w:lang w:val="es-AR"/>
              </w:rPr>
              <w:t xml:space="preserve"> S.A.</w:t>
            </w:r>
          </w:p>
        </w:tc>
      </w:tr>
      <w:tr w:rsidR="007F689E" w14:paraId="7D01A4E2" w14:textId="77777777" w:rsidTr="00514700">
        <w:tblPrEx>
          <w:tblCellMar>
            <w:left w:w="70" w:type="dxa"/>
            <w:right w:w="70" w:type="dxa"/>
          </w:tblCellMar>
        </w:tblPrEx>
        <w:trPr>
          <w:trHeight w:val="454"/>
        </w:trPr>
        <w:tc>
          <w:tcPr>
            <w:tcW w:w="1002" w:type="pct"/>
            <w:vMerge/>
          </w:tcPr>
          <w:p w14:paraId="1EC92C9A" w14:textId="77777777" w:rsidR="007F689E" w:rsidRDefault="007F689E" w:rsidP="0048742A">
            <w:pPr>
              <w:spacing w:before="60" w:after="60"/>
              <w:jc w:val="center"/>
              <w:rPr>
                <w:rFonts w:ascii="Trebuchet MS" w:hAnsi="Trebuchet MS"/>
                <w:b/>
                <w:sz w:val="20"/>
                <w:lang w:val="es-AR"/>
              </w:rPr>
            </w:pPr>
          </w:p>
        </w:tc>
        <w:tc>
          <w:tcPr>
            <w:tcW w:w="1091" w:type="pct"/>
            <w:gridSpan w:val="2"/>
            <w:vAlign w:val="center"/>
          </w:tcPr>
          <w:p w14:paraId="26C0D555" w14:textId="6E399D5A" w:rsidR="007F689E" w:rsidRDefault="007F689E" w:rsidP="00514700">
            <w:pPr>
              <w:spacing w:before="60" w:after="60"/>
              <w:jc w:val="center"/>
              <w:rPr>
                <w:rFonts w:ascii="Trebuchet MS" w:hAnsi="Trebuchet MS"/>
                <w:b/>
                <w:sz w:val="20"/>
                <w:lang w:val="es-AR"/>
              </w:rPr>
            </w:pPr>
            <w:r>
              <w:rPr>
                <w:rFonts w:ascii="Trebuchet MS" w:hAnsi="Trebuchet MS"/>
                <w:bCs/>
                <w:sz w:val="20"/>
                <w:lang w:val="es-AR"/>
              </w:rPr>
              <w:t>Domicilio legal</w:t>
            </w:r>
          </w:p>
        </w:tc>
        <w:tc>
          <w:tcPr>
            <w:tcW w:w="2907" w:type="pct"/>
            <w:gridSpan w:val="2"/>
            <w:vAlign w:val="center"/>
          </w:tcPr>
          <w:p w14:paraId="6F0063CD" w14:textId="7E2C785C" w:rsidR="007F689E" w:rsidRPr="007F689E" w:rsidRDefault="000103CB" w:rsidP="00514700">
            <w:pPr>
              <w:spacing w:before="60" w:after="60"/>
              <w:jc w:val="center"/>
              <w:rPr>
                <w:rFonts w:ascii="Trebuchet MS" w:hAnsi="Trebuchet MS"/>
                <w:b/>
                <w:sz w:val="20"/>
                <w:lang w:val="es-AR"/>
              </w:rPr>
            </w:pPr>
            <w:r w:rsidRPr="00703ABB">
              <w:rPr>
                <w:rFonts w:ascii="Trebuchet MS" w:hAnsi="Trebuchet MS"/>
                <w:sz w:val="20"/>
              </w:rPr>
              <w:t>Aristóbulo del Valle 1257</w:t>
            </w:r>
          </w:p>
        </w:tc>
      </w:tr>
      <w:tr w:rsidR="007F689E" w14:paraId="26548466" w14:textId="77777777" w:rsidTr="008B2105">
        <w:tblPrEx>
          <w:tblCellMar>
            <w:left w:w="70" w:type="dxa"/>
            <w:right w:w="70" w:type="dxa"/>
          </w:tblCellMar>
        </w:tblPrEx>
        <w:trPr>
          <w:trHeight w:val="396"/>
        </w:trPr>
        <w:tc>
          <w:tcPr>
            <w:tcW w:w="1002" w:type="pct"/>
            <w:vMerge/>
          </w:tcPr>
          <w:p w14:paraId="6A5311D3" w14:textId="77777777" w:rsidR="007F689E" w:rsidRDefault="007F689E" w:rsidP="0048742A">
            <w:pPr>
              <w:spacing w:before="60" w:after="60"/>
              <w:jc w:val="center"/>
              <w:rPr>
                <w:rFonts w:ascii="Trebuchet MS" w:hAnsi="Trebuchet MS"/>
                <w:b/>
                <w:sz w:val="20"/>
                <w:lang w:val="es-AR"/>
              </w:rPr>
            </w:pPr>
          </w:p>
        </w:tc>
        <w:tc>
          <w:tcPr>
            <w:tcW w:w="1091" w:type="pct"/>
            <w:gridSpan w:val="2"/>
          </w:tcPr>
          <w:p w14:paraId="0FDFC26B" w14:textId="7414AE68" w:rsidR="007F689E" w:rsidRPr="007F689E" w:rsidRDefault="007F689E" w:rsidP="008B2105">
            <w:pPr>
              <w:spacing w:before="60" w:after="60"/>
              <w:jc w:val="center"/>
              <w:rPr>
                <w:rFonts w:ascii="Trebuchet MS" w:hAnsi="Trebuchet MS"/>
                <w:bCs/>
                <w:sz w:val="20"/>
                <w:lang w:val="es-AR"/>
              </w:rPr>
            </w:pPr>
            <w:r>
              <w:rPr>
                <w:rFonts w:ascii="Trebuchet MS" w:hAnsi="Trebuchet MS"/>
                <w:bCs/>
                <w:sz w:val="20"/>
                <w:lang w:val="es-AR"/>
              </w:rPr>
              <w:t>Actividad principal</w:t>
            </w:r>
          </w:p>
        </w:tc>
        <w:tc>
          <w:tcPr>
            <w:tcW w:w="2907" w:type="pct"/>
            <w:gridSpan w:val="2"/>
          </w:tcPr>
          <w:p w14:paraId="431F6438" w14:textId="110AA6E3" w:rsidR="007F689E" w:rsidRPr="00026776" w:rsidRDefault="00026776" w:rsidP="0048742A">
            <w:pPr>
              <w:spacing w:before="60" w:after="60"/>
              <w:jc w:val="both"/>
              <w:rPr>
                <w:rFonts w:ascii="Trebuchet MS" w:hAnsi="Trebuchet MS"/>
                <w:bCs/>
                <w:sz w:val="20"/>
                <w:lang w:val="es-AR"/>
              </w:rPr>
            </w:pPr>
            <w:r w:rsidRPr="00026776">
              <w:rPr>
                <w:rFonts w:ascii="Trebuchet MS" w:hAnsi="Trebuchet MS"/>
                <w:bCs/>
                <w:sz w:val="20"/>
                <w:lang w:val="es-AR"/>
              </w:rPr>
              <w:t>Realización de actividades vinculadas con la informática, actividades lúdicas, comunicaciones, procesamiento de datos y sistematización de apuestas y desarrollo e</w:t>
            </w:r>
            <w:r>
              <w:rPr>
                <w:rFonts w:ascii="Trebuchet MS" w:hAnsi="Trebuchet MS"/>
                <w:bCs/>
                <w:sz w:val="20"/>
                <w:lang w:val="es-AR"/>
              </w:rPr>
              <w:t xml:space="preserve"> </w:t>
            </w:r>
            <w:r w:rsidRPr="00026776">
              <w:rPr>
                <w:rFonts w:ascii="Trebuchet MS" w:hAnsi="Trebuchet MS"/>
                <w:bCs/>
                <w:sz w:val="20"/>
                <w:lang w:val="es-AR"/>
              </w:rPr>
              <w:t>instalación de sistemas informáticos</w:t>
            </w:r>
          </w:p>
        </w:tc>
      </w:tr>
      <w:tr w:rsidR="007F689E" w14:paraId="179CEAE6" w14:textId="77777777" w:rsidTr="00514700">
        <w:tblPrEx>
          <w:tblCellMar>
            <w:left w:w="70" w:type="dxa"/>
            <w:right w:w="70" w:type="dxa"/>
          </w:tblCellMar>
        </w:tblPrEx>
        <w:trPr>
          <w:trHeight w:val="454"/>
        </w:trPr>
        <w:tc>
          <w:tcPr>
            <w:tcW w:w="1002" w:type="pct"/>
            <w:vMerge/>
          </w:tcPr>
          <w:p w14:paraId="56B6EB46" w14:textId="77777777" w:rsidR="007F689E" w:rsidRDefault="007F689E" w:rsidP="0048742A">
            <w:pPr>
              <w:spacing w:before="60" w:after="60"/>
              <w:jc w:val="center"/>
              <w:rPr>
                <w:rFonts w:ascii="Trebuchet MS" w:hAnsi="Trebuchet MS"/>
                <w:b/>
                <w:sz w:val="20"/>
                <w:lang w:val="es-AR"/>
              </w:rPr>
            </w:pPr>
          </w:p>
        </w:tc>
        <w:tc>
          <w:tcPr>
            <w:tcW w:w="1091" w:type="pct"/>
            <w:gridSpan w:val="2"/>
            <w:vAlign w:val="center"/>
          </w:tcPr>
          <w:p w14:paraId="426CCDB9" w14:textId="479532A4" w:rsidR="007F689E" w:rsidRDefault="007F689E" w:rsidP="00514700">
            <w:pPr>
              <w:spacing w:before="60" w:after="60"/>
              <w:jc w:val="center"/>
              <w:rPr>
                <w:rFonts w:ascii="Trebuchet MS" w:hAnsi="Trebuchet MS"/>
                <w:b/>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907" w:type="pct"/>
            <w:gridSpan w:val="2"/>
            <w:vAlign w:val="center"/>
          </w:tcPr>
          <w:p w14:paraId="1367FE8C" w14:textId="24071D30" w:rsidR="007F689E" w:rsidRDefault="007F689E" w:rsidP="00514700">
            <w:pPr>
              <w:spacing w:before="60" w:after="60"/>
              <w:jc w:val="center"/>
              <w:rPr>
                <w:rFonts w:ascii="Trebuchet MS" w:hAnsi="Trebuchet MS"/>
                <w:b/>
                <w:sz w:val="20"/>
                <w:lang w:val="es-AR"/>
              </w:rPr>
            </w:pPr>
            <w:r w:rsidRPr="007F689E">
              <w:rPr>
                <w:rFonts w:ascii="Trebuchet MS" w:hAnsi="Trebuchet MS"/>
                <w:bCs/>
                <w:sz w:val="20"/>
                <w:lang w:val="es-AR"/>
              </w:rPr>
              <w:t>5%</w:t>
            </w:r>
          </w:p>
        </w:tc>
      </w:tr>
    </w:tbl>
    <w:p w14:paraId="3FD60E2A" w14:textId="77777777" w:rsidR="005348C6" w:rsidRPr="005348C6" w:rsidRDefault="005348C6" w:rsidP="005348C6">
      <w:pPr>
        <w:rPr>
          <w:lang w:val="pt-BR"/>
        </w:rPr>
      </w:pPr>
    </w:p>
    <w:p w14:paraId="1675F719" w14:textId="4FA9CACE" w:rsidR="005348C6" w:rsidRPr="005348C6" w:rsidRDefault="005348C6" w:rsidP="005348C6">
      <w:pPr>
        <w:rPr>
          <w:lang w:val="pt-BR"/>
        </w:rPr>
        <w:sectPr w:rsidR="005348C6" w:rsidRPr="005348C6" w:rsidSect="00022017">
          <w:headerReference w:type="even" r:id="rId14"/>
          <w:headerReference w:type="default" r:id="rId15"/>
          <w:footerReference w:type="default" r:id="rId16"/>
          <w:headerReference w:type="first" r:id="rId17"/>
          <w:endnotePr>
            <w:numFmt w:val="decimal"/>
          </w:endnotePr>
          <w:pgSz w:w="11907" w:h="16840" w:code="9"/>
          <w:pgMar w:top="1418" w:right="1418" w:bottom="1418" w:left="1701" w:header="567" w:footer="396" w:gutter="0"/>
          <w:pgNumType w:start="1"/>
          <w:cols w:space="720"/>
          <w:docGrid w:linePitch="326"/>
        </w:sectPr>
      </w:pPr>
    </w:p>
    <w:p w14:paraId="7E2A3391" w14:textId="255F5431" w:rsidR="0036631D" w:rsidRDefault="0036631D" w:rsidP="00806A59">
      <w:pPr>
        <w:jc w:val="center"/>
        <w:outlineLvl w:val="0"/>
        <w:rPr>
          <w:rFonts w:ascii="Trebuchet MS" w:hAnsi="Trebuchet MS"/>
          <w:b/>
          <w:u w:val="single"/>
        </w:rPr>
      </w:pPr>
      <w:r>
        <w:rPr>
          <w:rFonts w:ascii="Trebuchet MS" w:hAnsi="Trebuchet MS"/>
          <w:b/>
          <w:u w:val="single"/>
        </w:rPr>
        <w:lastRenderedPageBreak/>
        <w:t xml:space="preserve">ESTADO DE SITUACIÓN </w:t>
      </w:r>
      <w:r w:rsidR="006E7242">
        <w:rPr>
          <w:rFonts w:ascii="Trebuchet MS" w:hAnsi="Trebuchet MS"/>
          <w:b/>
          <w:u w:val="single"/>
        </w:rPr>
        <w:t>PATRIMONIAL</w:t>
      </w:r>
      <w:r w:rsidR="005C1A15">
        <w:rPr>
          <w:rFonts w:ascii="Trebuchet MS" w:hAnsi="Trebuchet MS"/>
          <w:b/>
          <w:u w:val="single"/>
        </w:rPr>
        <w:t xml:space="preserve"> INTERMEDIO</w:t>
      </w:r>
    </w:p>
    <w:p w14:paraId="34093511" w14:textId="4FADCCBA" w:rsidR="0036631D" w:rsidRDefault="0036631D" w:rsidP="0036631D">
      <w:pPr>
        <w:jc w:val="center"/>
        <w:rPr>
          <w:rFonts w:ascii="Trebuchet MS" w:hAnsi="Trebuchet MS"/>
          <w:b/>
          <w:sz w:val="20"/>
        </w:rPr>
      </w:pPr>
      <w:r w:rsidRPr="008F57D6">
        <w:rPr>
          <w:rFonts w:ascii="Trebuchet MS" w:hAnsi="Trebuchet MS"/>
          <w:b/>
          <w:sz w:val="20"/>
        </w:rPr>
        <w:t>Al 3</w:t>
      </w:r>
      <w:r w:rsidR="00303EE9">
        <w:rPr>
          <w:rFonts w:ascii="Trebuchet MS" w:hAnsi="Trebuchet MS"/>
          <w:b/>
          <w:sz w:val="20"/>
        </w:rPr>
        <w:t>1</w:t>
      </w:r>
      <w:r w:rsidRPr="008F57D6">
        <w:rPr>
          <w:rFonts w:ascii="Trebuchet MS" w:hAnsi="Trebuchet MS"/>
          <w:b/>
          <w:sz w:val="20"/>
        </w:rPr>
        <w:t xml:space="preserve"> de</w:t>
      </w:r>
      <w:r>
        <w:rPr>
          <w:rFonts w:ascii="Trebuchet MS" w:hAnsi="Trebuchet MS"/>
          <w:b/>
          <w:sz w:val="20"/>
        </w:rPr>
        <w:t xml:space="preserve"> </w:t>
      </w:r>
      <w:r w:rsidR="005C1A15">
        <w:rPr>
          <w:rFonts w:ascii="Trebuchet MS" w:hAnsi="Trebuchet MS"/>
          <w:b/>
          <w:sz w:val="20"/>
        </w:rPr>
        <w:t>enero</w:t>
      </w:r>
      <w:r w:rsidRPr="008F57D6">
        <w:rPr>
          <w:rFonts w:ascii="Trebuchet MS" w:hAnsi="Trebuchet MS"/>
          <w:b/>
          <w:sz w:val="20"/>
        </w:rPr>
        <w:t xml:space="preserve"> de 20</w:t>
      </w:r>
      <w:r w:rsidR="008C3EB3">
        <w:rPr>
          <w:rFonts w:ascii="Trebuchet MS" w:hAnsi="Trebuchet MS"/>
          <w:b/>
          <w:sz w:val="20"/>
        </w:rPr>
        <w:t>2</w:t>
      </w:r>
      <w:r w:rsidR="005C1A15">
        <w:rPr>
          <w:rFonts w:ascii="Trebuchet MS" w:hAnsi="Trebuchet MS"/>
          <w:b/>
          <w:sz w:val="20"/>
        </w:rPr>
        <w:t>4</w:t>
      </w:r>
    </w:p>
    <w:p w14:paraId="0B3BF940" w14:textId="37824F31" w:rsidR="008E159C" w:rsidRPr="005B1FF9" w:rsidRDefault="008E159C" w:rsidP="008E159C">
      <w:pPr>
        <w:jc w:val="center"/>
        <w:rPr>
          <w:rFonts w:ascii="Trebuchet MS" w:hAnsi="Trebuchet MS"/>
          <w:b/>
          <w:sz w:val="20"/>
        </w:rPr>
      </w:pPr>
      <w:r>
        <w:rPr>
          <w:rFonts w:ascii="Trebuchet MS" w:hAnsi="Trebuchet MS"/>
          <w:b/>
          <w:sz w:val="20"/>
        </w:rPr>
        <w:t>presentado en forma comparativa</w:t>
      </w:r>
    </w:p>
    <w:p w14:paraId="6992A83A" w14:textId="7CFFAA1C" w:rsidR="0036631D" w:rsidRPr="008200DB" w:rsidRDefault="0036631D" w:rsidP="0036631D">
      <w:pPr>
        <w:jc w:val="center"/>
        <w:rPr>
          <w:rFonts w:ascii="Trebuchet MS" w:hAnsi="Trebuchet MS"/>
          <w:b/>
          <w:sz w:val="20"/>
        </w:rPr>
      </w:pPr>
      <w:r w:rsidRPr="008200DB">
        <w:rPr>
          <w:rFonts w:ascii="Trebuchet MS" w:hAnsi="Trebuchet MS"/>
          <w:b/>
          <w:sz w:val="20"/>
        </w:rPr>
        <w:t>Expresado en pesos</w:t>
      </w:r>
      <w:r w:rsidR="00C45455" w:rsidRPr="00C45455">
        <w:rPr>
          <w:rFonts w:ascii="Trebuchet MS" w:hAnsi="Trebuchet MS"/>
          <w:b/>
          <w:sz w:val="20"/>
        </w:rPr>
        <w:t xml:space="preserve"> </w:t>
      </w:r>
      <w:r w:rsidR="00C45455">
        <w:rPr>
          <w:rFonts w:ascii="Trebuchet MS" w:hAnsi="Trebuchet MS"/>
          <w:b/>
          <w:sz w:val="20"/>
        </w:rPr>
        <w:t>y en moneda homogénea</w:t>
      </w:r>
      <w:r w:rsidR="00791323">
        <w:rPr>
          <w:rFonts w:ascii="Trebuchet MS" w:hAnsi="Trebuchet MS"/>
          <w:b/>
          <w:sz w:val="20"/>
        </w:rPr>
        <w:t xml:space="preserve"> (Nota 2.1.)</w:t>
      </w:r>
    </w:p>
    <w:p w14:paraId="07C7823B" w14:textId="203F97BA" w:rsidR="00F12937" w:rsidRDefault="00D33277" w:rsidP="00D33277">
      <w:pPr>
        <w:jc w:val="center"/>
        <w:rPr>
          <w:sz w:val="20"/>
          <w:lang w:val="es-AR"/>
        </w:rPr>
      </w:pPr>
      <w:r w:rsidRPr="00713D43">
        <w:rPr>
          <w:sz w:val="20"/>
          <w:lang w:val="es-AR"/>
        </w:rPr>
        <w:t xml:space="preserve"> </w:t>
      </w:r>
    </w:p>
    <w:p w14:paraId="42AC8307" w14:textId="77777777" w:rsidR="00036330" w:rsidRPr="00713D43" w:rsidRDefault="00036330" w:rsidP="00D33277">
      <w:pPr>
        <w:jc w:val="center"/>
        <w:rPr>
          <w:sz w:val="20"/>
          <w:lang w:val="es-AR"/>
        </w:rPr>
      </w:pPr>
    </w:p>
    <w:p w14:paraId="38E07AAF" w14:textId="35EFF1AE" w:rsidR="00036330" w:rsidRPr="009B7B9D" w:rsidRDefault="00052BCB" w:rsidP="005C613C">
      <w:pPr>
        <w:pStyle w:val="Textoindependiente"/>
        <w:jc w:val="center"/>
        <w:rPr>
          <w:rFonts w:ascii="Trebuchet MS" w:hAnsi="Trebuchet MS"/>
          <w:sz w:val="20"/>
          <w:lang w:val="es-AR"/>
        </w:rPr>
        <w:sectPr w:rsidR="00036330" w:rsidRPr="009B7B9D" w:rsidSect="00022017">
          <w:headerReference w:type="even" r:id="rId18"/>
          <w:headerReference w:type="default" r:id="rId19"/>
          <w:headerReference w:type="first" r:id="rId20"/>
          <w:endnotePr>
            <w:numFmt w:val="decimal"/>
          </w:endnotePr>
          <w:pgSz w:w="11907" w:h="16840" w:code="9"/>
          <w:pgMar w:top="1418" w:right="1418" w:bottom="1418" w:left="1701" w:header="567" w:footer="851" w:gutter="0"/>
          <w:cols w:space="720"/>
          <w:docGrid w:linePitch="326"/>
        </w:sectPr>
      </w:pPr>
      <w:r w:rsidRPr="007604C6">
        <w:rPr>
          <w:noProof/>
          <w:lang w:val="es-AR"/>
        </w:rPr>
        <w:pict w14:anchorId="41B0C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422.25pt;height:267.75pt">
            <v:imagedata r:id="rId21" o:title=""/>
          </v:shape>
        </w:pict>
      </w:r>
    </w:p>
    <w:p w14:paraId="4D3E0DA3" w14:textId="17F66B5F" w:rsidR="006239EE" w:rsidRDefault="006239EE" w:rsidP="00806A59">
      <w:pPr>
        <w:tabs>
          <w:tab w:val="center" w:pos="1985"/>
          <w:tab w:val="center" w:pos="2520"/>
          <w:tab w:val="center" w:pos="5400"/>
          <w:tab w:val="center" w:pos="12333"/>
        </w:tabs>
        <w:jc w:val="center"/>
        <w:outlineLvl w:val="0"/>
        <w:rPr>
          <w:rFonts w:ascii="Trebuchet MS" w:hAnsi="Trebuchet MS"/>
          <w:b/>
          <w:u w:val="single"/>
        </w:rPr>
      </w:pPr>
      <w:r w:rsidRPr="001739A7">
        <w:rPr>
          <w:rFonts w:ascii="Trebuchet MS" w:hAnsi="Trebuchet MS"/>
          <w:b/>
          <w:u w:val="single"/>
        </w:rPr>
        <w:lastRenderedPageBreak/>
        <w:t>ESTADO DE RESULTADO</w:t>
      </w:r>
      <w:r w:rsidR="000F1F0D">
        <w:rPr>
          <w:rFonts w:ascii="Trebuchet MS" w:hAnsi="Trebuchet MS"/>
          <w:b/>
          <w:u w:val="single"/>
        </w:rPr>
        <w:t>S</w:t>
      </w:r>
      <w:r w:rsidR="005C1A15">
        <w:rPr>
          <w:rFonts w:ascii="Trebuchet MS" w:hAnsi="Trebuchet MS"/>
          <w:b/>
          <w:u w:val="single"/>
        </w:rPr>
        <w:t xml:space="preserve"> INTERMEDIO</w:t>
      </w:r>
    </w:p>
    <w:p w14:paraId="609E1448" w14:textId="5D778A77" w:rsidR="006239EE" w:rsidRDefault="006239EE" w:rsidP="006239EE">
      <w:pPr>
        <w:jc w:val="center"/>
        <w:rPr>
          <w:rFonts w:ascii="Trebuchet MS" w:hAnsi="Trebuchet MS"/>
          <w:b/>
          <w:sz w:val="20"/>
        </w:rPr>
      </w:pPr>
      <w:r w:rsidRPr="006239EE">
        <w:rPr>
          <w:rFonts w:ascii="Trebuchet MS" w:hAnsi="Trebuchet MS"/>
          <w:b/>
          <w:sz w:val="20"/>
        </w:rPr>
        <w:t xml:space="preserve">Por el </w:t>
      </w:r>
      <w:r w:rsidR="005C1A15">
        <w:rPr>
          <w:rFonts w:ascii="Trebuchet MS" w:hAnsi="Trebuchet MS"/>
          <w:b/>
          <w:sz w:val="20"/>
        </w:rPr>
        <w:t>período de tres meses</w:t>
      </w:r>
      <w:r w:rsidR="00495904">
        <w:rPr>
          <w:rFonts w:ascii="Trebuchet MS" w:hAnsi="Trebuchet MS"/>
          <w:b/>
          <w:sz w:val="20"/>
        </w:rPr>
        <w:t xml:space="preserve"> finalizado</w:t>
      </w:r>
      <w:r w:rsidR="00BB26FA">
        <w:rPr>
          <w:rFonts w:ascii="Trebuchet MS" w:hAnsi="Trebuchet MS"/>
          <w:b/>
          <w:sz w:val="20"/>
        </w:rPr>
        <w:t xml:space="preserve"> </w:t>
      </w:r>
      <w:r w:rsidRPr="006239EE">
        <w:rPr>
          <w:rFonts w:ascii="Trebuchet MS" w:hAnsi="Trebuchet MS"/>
          <w:b/>
          <w:sz w:val="20"/>
        </w:rPr>
        <w:t>el 3</w:t>
      </w:r>
      <w:r w:rsidR="000337FF">
        <w:rPr>
          <w:rFonts w:ascii="Trebuchet MS" w:hAnsi="Trebuchet MS"/>
          <w:b/>
          <w:sz w:val="20"/>
        </w:rPr>
        <w:t>1</w:t>
      </w:r>
      <w:r w:rsidRPr="006239EE">
        <w:rPr>
          <w:rFonts w:ascii="Trebuchet MS" w:hAnsi="Trebuchet MS"/>
          <w:b/>
          <w:sz w:val="20"/>
        </w:rPr>
        <w:t xml:space="preserve"> de </w:t>
      </w:r>
      <w:r w:rsidR="00495904">
        <w:rPr>
          <w:rFonts w:ascii="Trebuchet MS" w:hAnsi="Trebuchet MS"/>
          <w:b/>
          <w:sz w:val="20"/>
        </w:rPr>
        <w:t>e</w:t>
      </w:r>
      <w:r w:rsidR="005C1A15">
        <w:rPr>
          <w:rFonts w:ascii="Trebuchet MS" w:hAnsi="Trebuchet MS"/>
          <w:b/>
          <w:sz w:val="20"/>
        </w:rPr>
        <w:t>nero</w:t>
      </w:r>
      <w:r w:rsidR="008E159C">
        <w:rPr>
          <w:rFonts w:ascii="Trebuchet MS" w:hAnsi="Trebuchet MS"/>
          <w:b/>
          <w:sz w:val="20"/>
        </w:rPr>
        <w:t xml:space="preserve"> </w:t>
      </w:r>
      <w:r w:rsidRPr="006239EE">
        <w:rPr>
          <w:rFonts w:ascii="Trebuchet MS" w:hAnsi="Trebuchet MS"/>
          <w:b/>
          <w:sz w:val="20"/>
        </w:rPr>
        <w:t>de 20</w:t>
      </w:r>
      <w:r w:rsidR="008C3EB3">
        <w:rPr>
          <w:rFonts w:ascii="Trebuchet MS" w:hAnsi="Trebuchet MS"/>
          <w:b/>
          <w:sz w:val="20"/>
        </w:rPr>
        <w:t>2</w:t>
      </w:r>
      <w:r w:rsidR="005C1A15">
        <w:rPr>
          <w:rFonts w:ascii="Trebuchet MS" w:hAnsi="Trebuchet MS"/>
          <w:b/>
          <w:sz w:val="20"/>
        </w:rPr>
        <w:t>4</w:t>
      </w:r>
    </w:p>
    <w:p w14:paraId="74F40A9E" w14:textId="2AC060A0" w:rsidR="00CE0273" w:rsidRPr="005B1FF9" w:rsidRDefault="00CE0273" w:rsidP="00CE0273">
      <w:pPr>
        <w:jc w:val="center"/>
        <w:rPr>
          <w:rFonts w:ascii="Trebuchet MS" w:hAnsi="Trebuchet MS"/>
          <w:b/>
          <w:sz w:val="20"/>
        </w:rPr>
      </w:pPr>
      <w:r>
        <w:rPr>
          <w:rFonts w:ascii="Trebuchet MS" w:hAnsi="Trebuchet MS"/>
          <w:b/>
          <w:sz w:val="20"/>
        </w:rPr>
        <w:t>presentado en forma comparativa</w:t>
      </w:r>
    </w:p>
    <w:p w14:paraId="76A29C58" w14:textId="04B8B248" w:rsidR="006239EE" w:rsidRPr="006239EE" w:rsidRDefault="006239EE" w:rsidP="006239EE">
      <w:pPr>
        <w:jc w:val="center"/>
        <w:rPr>
          <w:rFonts w:ascii="Trebuchet MS" w:hAnsi="Trebuchet MS"/>
          <w:b/>
          <w:sz w:val="20"/>
        </w:rPr>
      </w:pPr>
      <w:r w:rsidRPr="006239EE">
        <w:rPr>
          <w:rFonts w:ascii="Trebuchet MS" w:hAnsi="Trebuchet MS"/>
          <w:b/>
          <w:sz w:val="20"/>
        </w:rPr>
        <w:t>Expresado en pesos</w:t>
      </w:r>
      <w:r w:rsidR="00C45455" w:rsidRPr="00C45455">
        <w:rPr>
          <w:rFonts w:ascii="Trebuchet MS" w:hAnsi="Trebuchet MS"/>
          <w:b/>
          <w:sz w:val="20"/>
        </w:rPr>
        <w:t xml:space="preserve"> </w:t>
      </w:r>
      <w:r w:rsidR="00C45455">
        <w:rPr>
          <w:rFonts w:ascii="Trebuchet MS" w:hAnsi="Trebuchet MS"/>
          <w:b/>
          <w:sz w:val="20"/>
        </w:rPr>
        <w:t>y en moneda homogénea</w:t>
      </w:r>
      <w:r w:rsidR="008F6772">
        <w:rPr>
          <w:rFonts w:ascii="Trebuchet MS" w:hAnsi="Trebuchet MS"/>
          <w:b/>
          <w:sz w:val="20"/>
        </w:rPr>
        <w:t xml:space="preserve"> (Nota 2.1.)</w:t>
      </w:r>
    </w:p>
    <w:p w14:paraId="02D4697C" w14:textId="40196FF4" w:rsidR="00EF2F72" w:rsidRDefault="00EF2F72" w:rsidP="00D33277">
      <w:pPr>
        <w:jc w:val="center"/>
        <w:rPr>
          <w:sz w:val="20"/>
          <w:lang w:val="es-AR"/>
        </w:rPr>
      </w:pPr>
    </w:p>
    <w:p w14:paraId="2AE8B504" w14:textId="77777777" w:rsidR="00FD6D9C" w:rsidRDefault="00FD6D9C" w:rsidP="00D33277">
      <w:pPr>
        <w:jc w:val="center"/>
        <w:rPr>
          <w:sz w:val="20"/>
          <w:lang w:val="es-AR"/>
        </w:rPr>
      </w:pPr>
    </w:p>
    <w:p w14:paraId="3FB169A3" w14:textId="24AFC050" w:rsidR="00FD6D9C" w:rsidRPr="00291CDA" w:rsidRDefault="00052BCB" w:rsidP="00D33277">
      <w:pPr>
        <w:jc w:val="center"/>
        <w:rPr>
          <w:sz w:val="20"/>
          <w:lang w:val="es-AR"/>
        </w:rPr>
      </w:pPr>
      <w:r w:rsidRPr="007604C6">
        <w:rPr>
          <w:noProof/>
        </w:rPr>
        <w:pict w14:anchorId="09192511">
          <v:shape id="_x0000_i1056" type="#_x0000_t75" style="width:423pt;height:156pt">
            <v:imagedata r:id="rId22" o:title=""/>
          </v:shape>
        </w:pict>
      </w:r>
    </w:p>
    <w:p w14:paraId="797416A1" w14:textId="1266896B" w:rsidR="00086506" w:rsidRDefault="00086506" w:rsidP="002F1589">
      <w:pPr>
        <w:tabs>
          <w:tab w:val="right" w:pos="7680"/>
          <w:tab w:val="right" w:pos="9600"/>
        </w:tabs>
        <w:ind w:left="142"/>
        <w:rPr>
          <w:sz w:val="20"/>
          <w:lang w:val="es-AR"/>
        </w:rPr>
      </w:pPr>
    </w:p>
    <w:p w14:paraId="02B28087" w14:textId="325265A6" w:rsidR="00D214A8" w:rsidRPr="00291CDA" w:rsidRDefault="00D214A8" w:rsidP="00D214A8">
      <w:pPr>
        <w:tabs>
          <w:tab w:val="right" w:pos="7680"/>
          <w:tab w:val="right" w:pos="9600"/>
        </w:tabs>
        <w:ind w:left="142" w:firstLine="1134"/>
        <w:rPr>
          <w:sz w:val="20"/>
          <w:lang w:val="es-AR"/>
        </w:rPr>
      </w:pPr>
    </w:p>
    <w:p w14:paraId="7C7197C2" w14:textId="7B49E45D" w:rsidR="00816F75" w:rsidRDefault="00816F75" w:rsidP="0067716A">
      <w:pPr>
        <w:tabs>
          <w:tab w:val="center" w:pos="1862"/>
        </w:tabs>
        <w:rPr>
          <w:sz w:val="20"/>
          <w:lang w:val="es-AR" w:eastAsia="es-AR"/>
        </w:rPr>
      </w:pPr>
    </w:p>
    <w:p w14:paraId="75951BC4" w14:textId="781FE966" w:rsidR="00AA2AB9" w:rsidRPr="00291CDA" w:rsidRDefault="00AA2AB9" w:rsidP="0067716A">
      <w:pPr>
        <w:tabs>
          <w:tab w:val="center" w:pos="1862"/>
        </w:tabs>
        <w:rPr>
          <w:bCs/>
          <w:sz w:val="20"/>
          <w:lang w:val="es-AR"/>
        </w:rPr>
      </w:pPr>
    </w:p>
    <w:p w14:paraId="74572303" w14:textId="77777777" w:rsidR="00484E27" w:rsidRPr="00291CDA" w:rsidRDefault="004C0174" w:rsidP="00484E27">
      <w:pPr>
        <w:tabs>
          <w:tab w:val="center" w:pos="1862"/>
        </w:tabs>
        <w:rPr>
          <w:sz w:val="20"/>
          <w:lang w:val="es-AR"/>
        </w:rPr>
      </w:pPr>
      <w:r w:rsidRPr="00291CDA">
        <w:rPr>
          <w:bCs/>
          <w:sz w:val="20"/>
          <w:lang w:val="es-AR"/>
        </w:rPr>
        <w:tab/>
      </w:r>
    </w:p>
    <w:p w14:paraId="4DE7312F" w14:textId="77777777" w:rsidR="00F12012" w:rsidRPr="00484E27" w:rsidRDefault="004C0174" w:rsidP="00FC5772">
      <w:pPr>
        <w:widowControl w:val="0"/>
        <w:tabs>
          <w:tab w:val="center" w:pos="1862"/>
          <w:tab w:val="center" w:pos="5400"/>
          <w:tab w:val="center" w:pos="8364"/>
          <w:tab w:val="center" w:pos="12600"/>
        </w:tabs>
        <w:ind w:right="12"/>
        <w:rPr>
          <w:lang w:val="pt-BR"/>
        </w:rPr>
        <w:sectPr w:rsidR="00F12012" w:rsidRPr="00484E27" w:rsidSect="00022017">
          <w:endnotePr>
            <w:numFmt w:val="decimal"/>
          </w:endnotePr>
          <w:pgSz w:w="11907" w:h="16840" w:code="9"/>
          <w:pgMar w:top="1418" w:right="1418" w:bottom="1418" w:left="1701" w:header="567" w:footer="851" w:gutter="0"/>
          <w:cols w:space="720"/>
          <w:docGrid w:linePitch="326"/>
        </w:sectPr>
      </w:pPr>
      <w:r w:rsidRPr="00484E27">
        <w:rPr>
          <w:sz w:val="20"/>
          <w:lang w:val="en-US"/>
        </w:rPr>
        <w:tab/>
      </w:r>
    </w:p>
    <w:p w14:paraId="7521E709" w14:textId="22796F91" w:rsidR="00D87E9E" w:rsidRDefault="00D87E9E" w:rsidP="00806A59">
      <w:pPr>
        <w:jc w:val="center"/>
        <w:outlineLvl w:val="0"/>
        <w:rPr>
          <w:rFonts w:ascii="Trebuchet MS" w:hAnsi="Trebuchet MS"/>
          <w:b/>
          <w:szCs w:val="24"/>
          <w:u w:val="single"/>
        </w:rPr>
      </w:pPr>
      <w:r>
        <w:rPr>
          <w:rFonts w:ascii="Trebuchet MS" w:hAnsi="Trebuchet MS"/>
          <w:b/>
          <w:szCs w:val="24"/>
          <w:u w:val="single"/>
        </w:rPr>
        <w:lastRenderedPageBreak/>
        <w:t>ESTADO DE EVOLUCI</w:t>
      </w:r>
      <w:r w:rsidR="00C11BA8">
        <w:rPr>
          <w:rFonts w:ascii="Trebuchet MS" w:hAnsi="Trebuchet MS"/>
          <w:b/>
          <w:szCs w:val="24"/>
          <w:u w:val="single"/>
        </w:rPr>
        <w:t>Ó</w:t>
      </w:r>
      <w:r>
        <w:rPr>
          <w:rFonts w:ascii="Trebuchet MS" w:hAnsi="Trebuchet MS"/>
          <w:b/>
          <w:szCs w:val="24"/>
          <w:u w:val="single"/>
        </w:rPr>
        <w:t>N DEL PATRIMONIO NETO</w:t>
      </w:r>
      <w:r w:rsidR="005C1A15">
        <w:rPr>
          <w:rFonts w:ascii="Trebuchet MS" w:hAnsi="Trebuchet MS"/>
          <w:b/>
          <w:szCs w:val="24"/>
          <w:u w:val="single"/>
        </w:rPr>
        <w:t xml:space="preserve"> INTERMEDIO</w:t>
      </w:r>
    </w:p>
    <w:p w14:paraId="6A65A3D0" w14:textId="09CF2077" w:rsidR="008E159C" w:rsidRDefault="008E159C" w:rsidP="008E159C">
      <w:pPr>
        <w:jc w:val="center"/>
        <w:rPr>
          <w:rFonts w:ascii="Trebuchet MS" w:hAnsi="Trebuchet MS"/>
          <w:b/>
          <w:sz w:val="20"/>
        </w:rPr>
      </w:pPr>
      <w:r w:rsidRPr="006239EE">
        <w:rPr>
          <w:rFonts w:ascii="Trebuchet MS" w:hAnsi="Trebuchet MS"/>
          <w:b/>
          <w:sz w:val="20"/>
        </w:rPr>
        <w:t xml:space="preserve">Por el </w:t>
      </w:r>
      <w:r w:rsidR="005C1A15">
        <w:rPr>
          <w:rFonts w:ascii="Trebuchet MS" w:hAnsi="Trebuchet MS"/>
          <w:b/>
          <w:sz w:val="20"/>
        </w:rPr>
        <w:t>período</w:t>
      </w:r>
      <w:r>
        <w:rPr>
          <w:rFonts w:ascii="Trebuchet MS" w:hAnsi="Trebuchet MS"/>
          <w:b/>
          <w:sz w:val="20"/>
        </w:rPr>
        <w:t xml:space="preserve"> </w:t>
      </w:r>
      <w:r w:rsidR="005C1A15">
        <w:rPr>
          <w:rFonts w:ascii="Trebuchet MS" w:hAnsi="Trebuchet MS"/>
          <w:b/>
          <w:sz w:val="20"/>
        </w:rPr>
        <w:t xml:space="preserve">de tres meses </w:t>
      </w:r>
      <w:r w:rsidRPr="00BB26FA">
        <w:rPr>
          <w:rFonts w:ascii="Trebuchet MS" w:hAnsi="Trebuchet MS"/>
          <w:b/>
          <w:sz w:val="20"/>
        </w:rPr>
        <w:t>finalizado</w:t>
      </w:r>
      <w:r>
        <w:rPr>
          <w:rFonts w:ascii="Trebuchet MS" w:hAnsi="Trebuchet MS"/>
          <w:b/>
          <w:sz w:val="20"/>
        </w:rPr>
        <w:t xml:space="preserve"> </w:t>
      </w:r>
      <w:r w:rsidRPr="006239EE">
        <w:rPr>
          <w:rFonts w:ascii="Trebuchet MS" w:hAnsi="Trebuchet MS"/>
          <w:b/>
          <w:sz w:val="20"/>
        </w:rPr>
        <w:t>el 3</w:t>
      </w:r>
      <w:r w:rsidR="00937EC9">
        <w:rPr>
          <w:rFonts w:ascii="Trebuchet MS" w:hAnsi="Trebuchet MS"/>
          <w:b/>
          <w:sz w:val="20"/>
        </w:rPr>
        <w:t>1</w:t>
      </w:r>
      <w:r w:rsidRPr="006239EE">
        <w:rPr>
          <w:rFonts w:ascii="Trebuchet MS" w:hAnsi="Trebuchet MS"/>
          <w:b/>
          <w:sz w:val="20"/>
        </w:rPr>
        <w:t xml:space="preserve"> de </w:t>
      </w:r>
      <w:r w:rsidR="00E733C0">
        <w:rPr>
          <w:rFonts w:ascii="Trebuchet MS" w:hAnsi="Trebuchet MS"/>
          <w:b/>
          <w:sz w:val="20"/>
        </w:rPr>
        <w:t>e</w:t>
      </w:r>
      <w:r w:rsidR="005C1A15">
        <w:rPr>
          <w:rFonts w:ascii="Trebuchet MS" w:hAnsi="Trebuchet MS"/>
          <w:b/>
          <w:sz w:val="20"/>
        </w:rPr>
        <w:t>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5C1A15">
        <w:rPr>
          <w:rFonts w:ascii="Trebuchet MS" w:hAnsi="Trebuchet MS"/>
          <w:b/>
          <w:sz w:val="20"/>
        </w:rPr>
        <w:t>4</w:t>
      </w:r>
    </w:p>
    <w:p w14:paraId="06A9C8A6" w14:textId="21B3F73F" w:rsidR="00CE0273" w:rsidRPr="005B1FF9" w:rsidRDefault="00CE0273" w:rsidP="00CE0273">
      <w:pPr>
        <w:jc w:val="center"/>
        <w:rPr>
          <w:rFonts w:ascii="Trebuchet MS" w:hAnsi="Trebuchet MS"/>
          <w:b/>
          <w:sz w:val="20"/>
        </w:rPr>
      </w:pPr>
      <w:r>
        <w:rPr>
          <w:rFonts w:ascii="Trebuchet MS" w:hAnsi="Trebuchet MS"/>
          <w:b/>
          <w:sz w:val="20"/>
        </w:rPr>
        <w:t>presentado en forma comparativa</w:t>
      </w:r>
    </w:p>
    <w:p w14:paraId="375D1AA7" w14:textId="7F112CBC" w:rsidR="008E159C" w:rsidRPr="006239EE" w:rsidRDefault="008E159C" w:rsidP="008E159C">
      <w:pPr>
        <w:jc w:val="center"/>
        <w:rPr>
          <w:rFonts w:ascii="Trebuchet MS" w:hAnsi="Trebuchet MS"/>
          <w:b/>
          <w:sz w:val="20"/>
        </w:rPr>
      </w:pPr>
      <w:r w:rsidRPr="006239EE">
        <w:rPr>
          <w:rFonts w:ascii="Trebuchet MS" w:hAnsi="Trebuchet MS"/>
          <w:b/>
          <w:sz w:val="20"/>
        </w:rPr>
        <w:t>Expresado en pesos</w:t>
      </w:r>
      <w:r w:rsidR="00C45455" w:rsidRPr="00C45455">
        <w:rPr>
          <w:rFonts w:ascii="Trebuchet MS" w:hAnsi="Trebuchet MS"/>
          <w:b/>
          <w:sz w:val="20"/>
        </w:rPr>
        <w:t xml:space="preserve"> </w:t>
      </w:r>
      <w:r w:rsidR="00C45455">
        <w:rPr>
          <w:rFonts w:ascii="Trebuchet MS" w:hAnsi="Trebuchet MS"/>
          <w:b/>
          <w:sz w:val="20"/>
        </w:rPr>
        <w:t>y en moneda homogénea</w:t>
      </w:r>
      <w:r w:rsidR="002C26E5">
        <w:rPr>
          <w:rFonts w:ascii="Trebuchet MS" w:hAnsi="Trebuchet MS"/>
          <w:b/>
          <w:sz w:val="20"/>
        </w:rPr>
        <w:t xml:space="preserve"> (Nota 2.1.)</w:t>
      </w:r>
    </w:p>
    <w:p w14:paraId="30EDE4D5" w14:textId="77777777" w:rsidR="00F12012" w:rsidRPr="008E159C" w:rsidRDefault="00F12012" w:rsidP="004048CF">
      <w:pPr>
        <w:tabs>
          <w:tab w:val="left" w:pos="-1440"/>
          <w:tab w:val="left" w:pos="-720"/>
          <w:tab w:val="left" w:pos="0"/>
          <w:tab w:val="left" w:pos="432"/>
          <w:tab w:val="left" w:pos="1440"/>
        </w:tabs>
        <w:rPr>
          <w:rFonts w:ascii="Trebuchet MS" w:hAnsi="Trebuchet MS"/>
          <w:sz w:val="20"/>
        </w:rPr>
      </w:pPr>
    </w:p>
    <w:p w14:paraId="771204E5" w14:textId="18A2A3B0" w:rsidR="0073276D" w:rsidRPr="001D6C83" w:rsidRDefault="0073276D" w:rsidP="00A313CA">
      <w:pPr>
        <w:tabs>
          <w:tab w:val="left" w:pos="-1440"/>
          <w:tab w:val="left" w:pos="-720"/>
          <w:tab w:val="left" w:pos="432"/>
          <w:tab w:val="left" w:pos="1440"/>
        </w:tabs>
        <w:ind w:left="1134"/>
        <w:rPr>
          <w:rFonts w:ascii="Trebuchet MS" w:hAnsi="Trebuchet MS"/>
          <w:sz w:val="20"/>
          <w:lang w:val="es-AR" w:eastAsia="es-AR"/>
        </w:rPr>
      </w:pPr>
    </w:p>
    <w:p w14:paraId="681C23B6" w14:textId="2D538957" w:rsidR="00816F75" w:rsidRDefault="00052BCB" w:rsidP="005C613C">
      <w:pPr>
        <w:tabs>
          <w:tab w:val="left" w:pos="-1440"/>
          <w:tab w:val="left" w:pos="-720"/>
        </w:tabs>
        <w:jc w:val="center"/>
        <w:rPr>
          <w:sz w:val="20"/>
          <w:lang w:val="es-AR" w:eastAsia="es-AR"/>
        </w:rPr>
      </w:pPr>
      <w:r>
        <w:rPr>
          <w:noProof/>
        </w:rPr>
        <w:pict w14:anchorId="1FF24BD2">
          <v:shape id="_x0000_i1055" type="#_x0000_t75" style="width:645.75pt;height:198pt">
            <v:imagedata r:id="rId23" o:title=""/>
          </v:shape>
        </w:pict>
      </w:r>
    </w:p>
    <w:p w14:paraId="31709DA4" w14:textId="22E3C563" w:rsidR="002D2DE3" w:rsidRPr="00291CDA" w:rsidRDefault="002D2DE3" w:rsidP="00A313CA">
      <w:pPr>
        <w:tabs>
          <w:tab w:val="left" w:pos="-1440"/>
          <w:tab w:val="left" w:pos="-720"/>
          <w:tab w:val="left" w:pos="432"/>
          <w:tab w:val="left" w:pos="1440"/>
        </w:tabs>
        <w:ind w:left="1134"/>
        <w:rPr>
          <w:sz w:val="28"/>
          <w:lang w:val="es-AR"/>
        </w:rPr>
        <w:sectPr w:rsidR="002D2DE3" w:rsidRPr="00291CDA" w:rsidSect="00022017">
          <w:headerReference w:type="even" r:id="rId24"/>
          <w:headerReference w:type="first" r:id="rId25"/>
          <w:endnotePr>
            <w:numFmt w:val="decimal"/>
          </w:endnotePr>
          <w:pgSz w:w="16840" w:h="11907" w:orient="landscape" w:code="9"/>
          <w:pgMar w:top="1418" w:right="1418" w:bottom="1418" w:left="1701" w:header="567" w:footer="277" w:gutter="0"/>
          <w:cols w:space="720"/>
          <w:docGrid w:linePitch="326"/>
        </w:sectPr>
      </w:pPr>
    </w:p>
    <w:p w14:paraId="7DE18B0F" w14:textId="1E551BCC" w:rsidR="00802992" w:rsidRDefault="00802992" w:rsidP="00806A59">
      <w:pPr>
        <w:jc w:val="center"/>
        <w:outlineLvl w:val="0"/>
        <w:rPr>
          <w:rFonts w:ascii="Trebuchet MS" w:hAnsi="Trebuchet MS"/>
          <w:b/>
          <w:u w:val="single"/>
        </w:rPr>
      </w:pPr>
      <w:r w:rsidRPr="00B36AD2">
        <w:rPr>
          <w:rFonts w:ascii="Trebuchet MS" w:hAnsi="Trebuchet MS"/>
          <w:b/>
          <w:u w:val="single"/>
        </w:rPr>
        <w:lastRenderedPageBreak/>
        <w:t>ESTADO DE FLUJOS DE EFECTIVO</w:t>
      </w:r>
      <w:r w:rsidR="00F62DEF">
        <w:rPr>
          <w:rFonts w:ascii="Trebuchet MS" w:hAnsi="Trebuchet MS"/>
          <w:b/>
          <w:u w:val="single"/>
        </w:rPr>
        <w:t xml:space="preserve"> INTERMEDIO</w:t>
      </w:r>
    </w:p>
    <w:p w14:paraId="09D4561B" w14:textId="716F8F0A" w:rsidR="008E159C" w:rsidRDefault="008E159C" w:rsidP="008E159C">
      <w:pPr>
        <w:jc w:val="center"/>
        <w:rPr>
          <w:rFonts w:ascii="Trebuchet MS" w:hAnsi="Trebuchet MS"/>
          <w:b/>
          <w:sz w:val="20"/>
        </w:rPr>
      </w:pPr>
      <w:r w:rsidRPr="006239EE">
        <w:rPr>
          <w:rFonts w:ascii="Trebuchet MS" w:hAnsi="Trebuchet MS"/>
          <w:b/>
          <w:sz w:val="20"/>
        </w:rPr>
        <w:t>Por el</w:t>
      </w:r>
      <w:r w:rsidR="00F62DEF">
        <w:rPr>
          <w:rFonts w:ascii="Trebuchet MS" w:hAnsi="Trebuchet MS"/>
          <w:b/>
          <w:sz w:val="20"/>
        </w:rPr>
        <w:t xml:space="preserve"> período</w:t>
      </w:r>
      <w:r>
        <w:rPr>
          <w:rFonts w:ascii="Trebuchet MS" w:hAnsi="Trebuchet MS"/>
          <w:b/>
          <w:sz w:val="20"/>
        </w:rPr>
        <w:t xml:space="preserve"> </w:t>
      </w:r>
      <w:r w:rsidR="00F62DEF">
        <w:rPr>
          <w:rFonts w:ascii="Trebuchet MS" w:hAnsi="Trebuchet MS"/>
          <w:b/>
          <w:sz w:val="20"/>
        </w:rPr>
        <w:t xml:space="preserve">de tres meses </w:t>
      </w:r>
      <w:r w:rsidRPr="00BB26FA">
        <w:rPr>
          <w:rFonts w:ascii="Trebuchet MS" w:hAnsi="Trebuchet MS"/>
          <w:b/>
          <w:sz w:val="20"/>
        </w:rPr>
        <w:t>finalizado</w:t>
      </w:r>
      <w:r>
        <w:rPr>
          <w:rFonts w:ascii="Trebuchet MS" w:hAnsi="Trebuchet MS"/>
          <w:b/>
          <w:sz w:val="20"/>
        </w:rPr>
        <w:t xml:space="preserve"> </w:t>
      </w:r>
      <w:r w:rsidRPr="006239EE">
        <w:rPr>
          <w:rFonts w:ascii="Trebuchet MS" w:hAnsi="Trebuchet MS"/>
          <w:b/>
          <w:sz w:val="20"/>
        </w:rPr>
        <w:t xml:space="preserve">el </w:t>
      </w:r>
      <w:r w:rsidR="006308A4">
        <w:rPr>
          <w:rFonts w:ascii="Trebuchet MS" w:hAnsi="Trebuchet MS"/>
          <w:b/>
          <w:sz w:val="20"/>
        </w:rPr>
        <w:t>31 de e</w:t>
      </w:r>
      <w:r w:rsidR="00F62DEF">
        <w:rPr>
          <w:rFonts w:ascii="Trebuchet MS" w:hAnsi="Trebuchet MS"/>
          <w:b/>
          <w:sz w:val="20"/>
        </w:rPr>
        <w:t>nero</w:t>
      </w:r>
      <w:r w:rsidR="006308A4">
        <w:rPr>
          <w:rFonts w:ascii="Trebuchet MS" w:hAnsi="Trebuchet MS"/>
          <w:b/>
          <w:sz w:val="20"/>
        </w:rPr>
        <w:t xml:space="preserve"> de 202</w:t>
      </w:r>
      <w:r w:rsidR="00F62DEF">
        <w:rPr>
          <w:rFonts w:ascii="Trebuchet MS" w:hAnsi="Trebuchet MS"/>
          <w:b/>
          <w:sz w:val="20"/>
        </w:rPr>
        <w:t>4</w:t>
      </w:r>
    </w:p>
    <w:p w14:paraId="59AB39DF" w14:textId="0FC7D376" w:rsidR="00CE0273" w:rsidRPr="005B1FF9" w:rsidRDefault="00CE0273" w:rsidP="00CE0273">
      <w:pPr>
        <w:jc w:val="center"/>
        <w:rPr>
          <w:rFonts w:ascii="Trebuchet MS" w:hAnsi="Trebuchet MS"/>
          <w:b/>
          <w:sz w:val="20"/>
        </w:rPr>
      </w:pPr>
      <w:r>
        <w:rPr>
          <w:rFonts w:ascii="Trebuchet MS" w:hAnsi="Trebuchet MS"/>
          <w:b/>
          <w:sz w:val="20"/>
        </w:rPr>
        <w:t>presentado en forma comparativa</w:t>
      </w:r>
    </w:p>
    <w:p w14:paraId="14A529B3" w14:textId="5E33ECA0" w:rsidR="008E159C" w:rsidRPr="006239EE" w:rsidRDefault="008E159C" w:rsidP="008E159C">
      <w:pPr>
        <w:jc w:val="center"/>
        <w:rPr>
          <w:rFonts w:ascii="Trebuchet MS" w:hAnsi="Trebuchet MS"/>
          <w:b/>
          <w:sz w:val="20"/>
        </w:rPr>
      </w:pPr>
      <w:r w:rsidRPr="006239EE">
        <w:rPr>
          <w:rFonts w:ascii="Trebuchet MS" w:hAnsi="Trebuchet MS"/>
          <w:b/>
          <w:sz w:val="20"/>
        </w:rPr>
        <w:t>Expresado en pesos</w:t>
      </w:r>
      <w:r w:rsidR="00C45455" w:rsidRPr="00C45455">
        <w:rPr>
          <w:rFonts w:ascii="Trebuchet MS" w:hAnsi="Trebuchet MS"/>
          <w:b/>
          <w:sz w:val="20"/>
        </w:rPr>
        <w:t xml:space="preserve"> </w:t>
      </w:r>
      <w:r w:rsidR="00C45455">
        <w:rPr>
          <w:rFonts w:ascii="Trebuchet MS" w:hAnsi="Trebuchet MS"/>
          <w:b/>
          <w:sz w:val="20"/>
        </w:rPr>
        <w:t>y en moneda homogénea</w:t>
      </w:r>
      <w:r w:rsidR="00670A30">
        <w:rPr>
          <w:rFonts w:ascii="Trebuchet MS" w:hAnsi="Trebuchet MS"/>
          <w:b/>
          <w:sz w:val="20"/>
        </w:rPr>
        <w:t xml:space="preserve"> (Nota 2.1.)</w:t>
      </w:r>
    </w:p>
    <w:p w14:paraId="756433CE" w14:textId="77777777" w:rsidR="004B0827" w:rsidRPr="008E159C" w:rsidRDefault="004B0827" w:rsidP="009B2C9B">
      <w:pPr>
        <w:rPr>
          <w:sz w:val="20"/>
          <w:szCs w:val="16"/>
        </w:rPr>
      </w:pPr>
    </w:p>
    <w:p w14:paraId="202453FC" w14:textId="77777777" w:rsidR="00B66468" w:rsidRDefault="00B66468" w:rsidP="009B2C9B">
      <w:pPr>
        <w:rPr>
          <w:sz w:val="20"/>
          <w:szCs w:val="16"/>
          <w:lang w:val="es-AR"/>
        </w:rPr>
      </w:pPr>
    </w:p>
    <w:p w14:paraId="4AED3CCB" w14:textId="2DCBBE9A" w:rsidR="00816F75" w:rsidRDefault="00052BCB" w:rsidP="00D829F8">
      <w:pPr>
        <w:jc w:val="center"/>
        <w:rPr>
          <w:sz w:val="20"/>
          <w:lang w:val="es-AR" w:eastAsia="es-AR"/>
        </w:rPr>
      </w:pPr>
      <w:r w:rsidRPr="001B2D9C">
        <w:rPr>
          <w:noProof/>
        </w:rPr>
        <w:pict w14:anchorId="68A219FC">
          <v:shape id="_x0000_i1054" type="#_x0000_t75" style="width:411.75pt;height:250.5pt">
            <v:imagedata r:id="rId26" o:title=""/>
          </v:shape>
        </w:pict>
      </w:r>
    </w:p>
    <w:p w14:paraId="69CC62A4" w14:textId="10DF91E6" w:rsidR="00B66468" w:rsidRDefault="00B66468" w:rsidP="00D829F8">
      <w:pPr>
        <w:jc w:val="center"/>
        <w:rPr>
          <w:sz w:val="20"/>
          <w:szCs w:val="16"/>
          <w:lang w:val="es-AR"/>
        </w:rPr>
      </w:pPr>
    </w:p>
    <w:p w14:paraId="1669C30E" w14:textId="0E0ED0B9" w:rsidR="00871B1F" w:rsidRDefault="00871B1F" w:rsidP="00D829F8">
      <w:pPr>
        <w:jc w:val="center"/>
        <w:rPr>
          <w:sz w:val="20"/>
          <w:szCs w:val="16"/>
          <w:lang w:val="es-AR"/>
        </w:rPr>
        <w:sectPr w:rsidR="00871B1F" w:rsidSect="00022017">
          <w:headerReference w:type="even" r:id="rId27"/>
          <w:headerReference w:type="default" r:id="rId28"/>
          <w:headerReference w:type="first" r:id="rId29"/>
          <w:pgSz w:w="11907" w:h="16840" w:code="9"/>
          <w:pgMar w:top="1418" w:right="1418" w:bottom="1418" w:left="1701" w:header="720" w:footer="679" w:gutter="0"/>
          <w:cols w:space="720"/>
          <w:docGrid w:linePitch="326"/>
        </w:sectPr>
      </w:pPr>
    </w:p>
    <w:p w14:paraId="16A1E6D3" w14:textId="04D5A15D" w:rsidR="009E155A" w:rsidRPr="008F57D6" w:rsidRDefault="009E155A" w:rsidP="00806A59">
      <w:pPr>
        <w:numPr>
          <w:ilvl w:val="0"/>
          <w:numId w:val="3"/>
        </w:numPr>
        <w:tabs>
          <w:tab w:val="clear" w:pos="644"/>
          <w:tab w:val="num" w:pos="284"/>
          <w:tab w:val="decimal" w:pos="8640"/>
        </w:tabs>
        <w:spacing w:line="220" w:lineRule="exact"/>
        <w:ind w:left="357" w:hanging="357"/>
        <w:jc w:val="both"/>
        <w:outlineLvl w:val="0"/>
        <w:rPr>
          <w:rFonts w:ascii="Trebuchet MS" w:hAnsi="Trebuchet MS"/>
          <w:sz w:val="20"/>
          <w:lang w:val="es-AR" w:eastAsia="en-US"/>
        </w:rPr>
      </w:pPr>
      <w:bookmarkStart w:id="2" w:name="_Hlk9350737"/>
      <w:r w:rsidRPr="008F57D6">
        <w:rPr>
          <w:rFonts w:ascii="Trebuchet MS" w:hAnsi="Trebuchet MS"/>
          <w:b/>
          <w:sz w:val="20"/>
          <w:u w:val="single"/>
        </w:rPr>
        <w:lastRenderedPageBreak/>
        <w:t xml:space="preserve">INFORMACIÓN GENERAL SOBRE LA </w:t>
      </w:r>
      <w:r w:rsidR="006C4AA0">
        <w:rPr>
          <w:rFonts w:ascii="Trebuchet MS" w:hAnsi="Trebuchet MS"/>
          <w:b/>
          <w:sz w:val="20"/>
          <w:u w:val="single"/>
        </w:rPr>
        <w:t>UT</w:t>
      </w:r>
      <w:r w:rsidRPr="008F57D6">
        <w:rPr>
          <w:rFonts w:ascii="Trebuchet MS" w:hAnsi="Trebuchet MS"/>
          <w:b/>
          <w:sz w:val="20"/>
          <w:u w:val="single"/>
        </w:rPr>
        <w:t xml:space="preserve"> Y SUS OPERACIONES</w:t>
      </w:r>
    </w:p>
    <w:p w14:paraId="4DF37238" w14:textId="77777777" w:rsidR="00A80696" w:rsidRDefault="00A80696" w:rsidP="000D1834">
      <w:pPr>
        <w:tabs>
          <w:tab w:val="left" w:pos="-1440"/>
          <w:tab w:val="left" w:pos="-720"/>
          <w:tab w:val="left" w:pos="142"/>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line="200" w:lineRule="exact"/>
        <w:jc w:val="both"/>
        <w:rPr>
          <w:rFonts w:ascii="Trebuchet MS" w:hAnsi="Trebuchet MS"/>
          <w:color w:val="000000"/>
          <w:spacing w:val="-2"/>
          <w:sz w:val="20"/>
          <w:lang w:val="es-AR"/>
        </w:rPr>
      </w:pPr>
    </w:p>
    <w:p w14:paraId="2D810726" w14:textId="77777777" w:rsidR="003132B1" w:rsidRDefault="000D1834" w:rsidP="003132B1">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 xml:space="preserve">La unión transitoria Boldt S.A. </w:t>
      </w:r>
      <w:r w:rsidR="00177861">
        <w:rPr>
          <w:rFonts w:ascii="Trebuchet MS" w:eastAsia="Calibri" w:hAnsi="Trebuchet MS"/>
          <w:sz w:val="20"/>
          <w:lang w:val="es-AR" w:eastAsia="es-AR"/>
        </w:rPr>
        <w:t>–</w:t>
      </w:r>
      <w:r w:rsidRPr="001F7A21">
        <w:rPr>
          <w:rFonts w:ascii="Trebuchet MS" w:eastAsia="Calibri" w:hAnsi="Trebuchet MS"/>
          <w:sz w:val="20"/>
          <w:lang w:val="es-AR" w:eastAsia="es-AR"/>
        </w:rPr>
        <w:t xml:space="preserve"> </w:t>
      </w:r>
      <w:r w:rsidR="00177861">
        <w:rPr>
          <w:rFonts w:ascii="Trebuchet MS" w:eastAsia="Calibri" w:hAnsi="Trebuchet MS"/>
          <w:sz w:val="20"/>
          <w:lang w:val="es-AR" w:eastAsia="es-AR"/>
        </w:rPr>
        <w:t>B-</w:t>
      </w:r>
      <w:proofErr w:type="spellStart"/>
      <w:r w:rsidR="00177861">
        <w:rPr>
          <w:rFonts w:ascii="Trebuchet MS" w:eastAsia="Calibri" w:hAnsi="Trebuchet MS"/>
          <w:sz w:val="20"/>
          <w:lang w:val="es-AR" w:eastAsia="es-AR"/>
        </w:rPr>
        <w:t>Gaming</w:t>
      </w:r>
      <w:proofErr w:type="spellEnd"/>
      <w:r w:rsidRPr="001F7A21">
        <w:rPr>
          <w:rFonts w:ascii="Trebuchet MS" w:eastAsia="Calibri" w:hAnsi="Trebuchet MS"/>
          <w:sz w:val="20"/>
          <w:lang w:val="es-AR" w:eastAsia="es-AR"/>
        </w:rPr>
        <w:t xml:space="preserve"> S.A. UT (en adelante </w:t>
      </w:r>
      <w:r w:rsidR="00A56204">
        <w:rPr>
          <w:rFonts w:ascii="Trebuchet MS" w:eastAsia="Calibri" w:hAnsi="Trebuchet MS"/>
          <w:sz w:val="20"/>
          <w:lang w:val="es-AR" w:eastAsia="es-AR"/>
        </w:rPr>
        <w:t xml:space="preserve">“la </w:t>
      </w:r>
      <w:r w:rsidRPr="001F7A21">
        <w:rPr>
          <w:rFonts w:ascii="Trebuchet MS" w:eastAsia="Calibri" w:hAnsi="Trebuchet MS"/>
          <w:sz w:val="20"/>
          <w:lang w:val="es-AR" w:eastAsia="es-AR"/>
        </w:rPr>
        <w:t>UT</w:t>
      </w:r>
      <w:r w:rsidR="00A56204">
        <w:rPr>
          <w:rFonts w:ascii="Trebuchet MS" w:eastAsia="Calibri" w:hAnsi="Trebuchet MS"/>
          <w:sz w:val="20"/>
          <w:lang w:val="es-AR" w:eastAsia="es-AR"/>
        </w:rPr>
        <w:t>”</w:t>
      </w:r>
      <w:r w:rsidRPr="001F7A21">
        <w:rPr>
          <w:rFonts w:ascii="Trebuchet MS" w:eastAsia="Calibri" w:hAnsi="Trebuchet MS"/>
          <w:sz w:val="20"/>
          <w:lang w:val="es-AR" w:eastAsia="es-AR"/>
        </w:rPr>
        <w:t>)</w:t>
      </w:r>
      <w:r w:rsidR="00971503">
        <w:rPr>
          <w:rFonts w:ascii="Trebuchet MS" w:eastAsia="Calibri" w:hAnsi="Trebuchet MS"/>
          <w:sz w:val="20"/>
          <w:lang w:val="es-AR" w:eastAsia="es-AR"/>
        </w:rPr>
        <w:t xml:space="preserve"> tiene como</w:t>
      </w:r>
      <w:r w:rsidRPr="001F7A21">
        <w:rPr>
          <w:rFonts w:ascii="Trebuchet MS" w:eastAsia="Calibri" w:hAnsi="Trebuchet MS"/>
          <w:sz w:val="20"/>
          <w:lang w:val="es-AR" w:eastAsia="es-AR"/>
        </w:rPr>
        <w:t xml:space="preserve"> actividad principal</w:t>
      </w:r>
      <w:r w:rsidR="00C33689">
        <w:rPr>
          <w:rFonts w:ascii="Trebuchet MS" w:eastAsia="Calibri" w:hAnsi="Trebuchet MS"/>
          <w:sz w:val="20"/>
          <w:lang w:val="es-AR" w:eastAsia="es-AR"/>
        </w:rPr>
        <w:t xml:space="preserve"> la c</w:t>
      </w:r>
      <w:r w:rsidR="00C33689" w:rsidRPr="002C2317">
        <w:rPr>
          <w:rFonts w:ascii="Trebuchet MS" w:hAnsi="Trebuchet MS"/>
          <w:color w:val="000000"/>
          <w:spacing w:val="-2"/>
          <w:sz w:val="20"/>
          <w:lang w:val="es-AR"/>
        </w:rPr>
        <w:t>omercialización y/o distribución y/o expendio de los juegos en línea</w:t>
      </w:r>
      <w:r w:rsidR="00C33689">
        <w:rPr>
          <w:rFonts w:ascii="Trebuchet MS" w:hAnsi="Trebuchet MS"/>
          <w:color w:val="000000"/>
          <w:spacing w:val="-2"/>
          <w:sz w:val="20"/>
          <w:lang w:val="es-AR"/>
        </w:rPr>
        <w:t xml:space="preserve"> </w:t>
      </w:r>
      <w:r w:rsidR="00C33689" w:rsidRPr="000A1670">
        <w:rPr>
          <w:rFonts w:ascii="Trebuchet MS" w:hAnsi="Trebuchet MS"/>
          <w:color w:val="000000"/>
          <w:spacing w:val="-2"/>
          <w:sz w:val="20"/>
          <w:lang w:val="es-AR"/>
        </w:rPr>
        <w:t>contemplad</w:t>
      </w:r>
      <w:r w:rsidR="00C33689">
        <w:rPr>
          <w:rFonts w:ascii="Trebuchet MS" w:hAnsi="Trebuchet MS"/>
          <w:color w:val="000000"/>
          <w:spacing w:val="-2"/>
          <w:sz w:val="20"/>
          <w:lang w:val="es-AR"/>
        </w:rPr>
        <w:t>o</w:t>
      </w:r>
      <w:r w:rsidR="00C33689" w:rsidRPr="000A1670">
        <w:rPr>
          <w:rFonts w:ascii="Trebuchet MS" w:hAnsi="Trebuchet MS"/>
          <w:color w:val="000000"/>
          <w:spacing w:val="-2"/>
          <w:sz w:val="20"/>
          <w:lang w:val="es-AR"/>
        </w:rPr>
        <w:t xml:space="preserve">s en el contrato y en los pliegos de Bases Condiciones Generales, Particulares y Anexos de la </w:t>
      </w:r>
      <w:r w:rsidR="00C33689">
        <w:rPr>
          <w:rFonts w:ascii="Trebuchet MS" w:hAnsi="Trebuchet MS"/>
          <w:color w:val="000000"/>
          <w:spacing w:val="-2"/>
          <w:sz w:val="20"/>
          <w:lang w:val="es-AR"/>
        </w:rPr>
        <w:t>Disposición</w:t>
      </w:r>
      <w:r w:rsidR="00C33689" w:rsidRPr="000A1670">
        <w:rPr>
          <w:rFonts w:ascii="Trebuchet MS" w:hAnsi="Trebuchet MS"/>
          <w:color w:val="000000"/>
          <w:spacing w:val="-2"/>
          <w:sz w:val="20"/>
          <w:lang w:val="es-AR"/>
        </w:rPr>
        <w:t xml:space="preserve"> </w:t>
      </w:r>
      <w:r w:rsidR="00C33689">
        <w:rPr>
          <w:rFonts w:ascii="Trebuchet MS" w:hAnsi="Trebuchet MS"/>
          <w:color w:val="000000"/>
          <w:spacing w:val="-2"/>
          <w:sz w:val="20"/>
          <w:lang w:val="es-AR"/>
        </w:rPr>
        <w:t>N°DI-2021-239-GCABA-LOTBA</w:t>
      </w:r>
      <w:r w:rsidR="00C33689" w:rsidRPr="000A1670">
        <w:rPr>
          <w:rFonts w:ascii="Trebuchet MS" w:hAnsi="Trebuchet MS"/>
          <w:color w:val="000000"/>
          <w:spacing w:val="-2"/>
          <w:sz w:val="20"/>
          <w:lang w:val="es-AR"/>
        </w:rPr>
        <w:t xml:space="preserve"> de </w:t>
      </w:r>
      <w:r w:rsidR="00C33689">
        <w:rPr>
          <w:rFonts w:ascii="Trebuchet MS" w:hAnsi="Trebuchet MS"/>
          <w:color w:val="000000"/>
          <w:spacing w:val="-2"/>
          <w:sz w:val="20"/>
          <w:lang w:val="es-AR"/>
        </w:rPr>
        <w:t>Lotería de la Ciudad</w:t>
      </w:r>
      <w:r w:rsidR="00C33689" w:rsidRPr="000A1670">
        <w:rPr>
          <w:rFonts w:ascii="Trebuchet MS" w:hAnsi="Trebuchet MS"/>
          <w:color w:val="000000"/>
          <w:spacing w:val="-2"/>
          <w:sz w:val="20"/>
          <w:lang w:val="es-AR"/>
        </w:rPr>
        <w:t xml:space="preserve"> de Buenos Aires S.</w:t>
      </w:r>
      <w:r w:rsidR="00C33689">
        <w:rPr>
          <w:rFonts w:ascii="Trebuchet MS" w:hAnsi="Trebuchet MS"/>
          <w:color w:val="000000"/>
          <w:spacing w:val="-2"/>
          <w:sz w:val="20"/>
          <w:lang w:val="es-AR"/>
        </w:rPr>
        <w:t>E</w:t>
      </w:r>
      <w:r w:rsidR="00C33689" w:rsidRPr="000A1670">
        <w:rPr>
          <w:rFonts w:ascii="Trebuchet MS" w:hAnsi="Trebuchet MS"/>
          <w:color w:val="000000"/>
          <w:spacing w:val="-2"/>
          <w:sz w:val="20"/>
          <w:lang w:val="es-AR"/>
        </w:rPr>
        <w:t>.</w:t>
      </w:r>
      <w:r w:rsidR="00C33689">
        <w:rPr>
          <w:rFonts w:ascii="Trebuchet MS" w:hAnsi="Trebuchet MS"/>
          <w:color w:val="000000"/>
          <w:spacing w:val="-2"/>
          <w:sz w:val="20"/>
          <w:lang w:val="es-AR"/>
        </w:rPr>
        <w:t xml:space="preserve"> (LOTBA)</w:t>
      </w:r>
      <w:r w:rsidR="00911362">
        <w:rPr>
          <w:rFonts w:ascii="Trebuchet MS" w:hAnsi="Trebuchet MS"/>
          <w:color w:val="000000"/>
          <w:spacing w:val="-2"/>
          <w:sz w:val="20"/>
          <w:lang w:val="es-AR"/>
        </w:rPr>
        <w:t>,</w:t>
      </w:r>
      <w:r w:rsidR="0081286B">
        <w:rPr>
          <w:rFonts w:ascii="Trebuchet MS" w:hAnsi="Trebuchet MS"/>
          <w:color w:val="000000"/>
          <w:spacing w:val="-2"/>
          <w:sz w:val="20"/>
          <w:lang w:val="es-AR"/>
        </w:rPr>
        <w:t xml:space="preserve"> </w:t>
      </w:r>
      <w:r w:rsidR="00911362">
        <w:rPr>
          <w:rFonts w:ascii="Trebuchet MS" w:hAnsi="Trebuchet MS"/>
          <w:color w:val="000000"/>
          <w:spacing w:val="-2"/>
          <w:sz w:val="20"/>
          <w:lang w:val="es-AR"/>
        </w:rPr>
        <w:t>publicada el 12 de marzo de 2021</w:t>
      </w:r>
      <w:r w:rsidR="00C33689">
        <w:rPr>
          <w:rFonts w:ascii="Trebuchet MS" w:hAnsi="Trebuchet MS"/>
          <w:color w:val="000000"/>
          <w:spacing w:val="-2"/>
          <w:sz w:val="20"/>
          <w:lang w:val="es-AR"/>
        </w:rPr>
        <w:t>.</w:t>
      </w:r>
      <w:r w:rsidR="00C33689" w:rsidRPr="000A1670">
        <w:rPr>
          <w:rFonts w:ascii="Trebuchet MS" w:hAnsi="Trebuchet MS"/>
          <w:color w:val="000000"/>
          <w:spacing w:val="-2"/>
          <w:sz w:val="20"/>
          <w:lang w:val="es-AR"/>
        </w:rPr>
        <w:t xml:space="preserve"> </w:t>
      </w:r>
      <w:r w:rsidR="00C33689">
        <w:rPr>
          <w:rFonts w:ascii="Trebuchet MS" w:hAnsi="Trebuchet MS"/>
          <w:color w:val="000000"/>
          <w:spacing w:val="-2"/>
          <w:sz w:val="20"/>
          <w:lang w:val="es-AR"/>
        </w:rPr>
        <w:t>L</w:t>
      </w:r>
      <w:r w:rsidR="00931D06">
        <w:rPr>
          <w:rFonts w:ascii="Trebuchet MS" w:hAnsi="Trebuchet MS"/>
          <w:color w:val="000000"/>
          <w:spacing w:val="-2"/>
          <w:sz w:val="20"/>
          <w:lang w:val="es-AR"/>
        </w:rPr>
        <w:t>a actividad</w:t>
      </w:r>
      <w:r w:rsidR="00C33689" w:rsidRPr="00154565">
        <w:rPr>
          <w:rFonts w:ascii="Trebuchet MS" w:hAnsi="Trebuchet MS"/>
          <w:color w:val="000000"/>
          <w:spacing w:val="-2"/>
          <w:sz w:val="20"/>
          <w:lang w:val="es-AR"/>
        </w:rPr>
        <w:t xml:space="preserve"> se</w:t>
      </w:r>
      <w:r w:rsidR="00C33689">
        <w:rPr>
          <w:rFonts w:ascii="Trebuchet MS" w:hAnsi="Trebuchet MS"/>
          <w:color w:val="000000"/>
          <w:spacing w:val="-2"/>
          <w:sz w:val="20"/>
          <w:lang w:val="es-AR"/>
        </w:rPr>
        <w:t xml:space="preserve"> </w:t>
      </w:r>
      <w:r w:rsidR="00C33689" w:rsidRPr="00154565">
        <w:rPr>
          <w:rFonts w:ascii="Trebuchet MS" w:hAnsi="Trebuchet MS"/>
          <w:color w:val="000000"/>
          <w:spacing w:val="-2"/>
          <w:sz w:val="20"/>
          <w:lang w:val="es-AR"/>
        </w:rPr>
        <w:t>desarrollará a través de plataformas de juego en internet y/o de aplicaciones para dispositivos móviles, en el</w:t>
      </w:r>
      <w:r w:rsidR="00C33689">
        <w:rPr>
          <w:rFonts w:ascii="Trebuchet MS" w:hAnsi="Trebuchet MS"/>
          <w:color w:val="000000"/>
          <w:spacing w:val="-2"/>
          <w:sz w:val="20"/>
          <w:lang w:val="es-AR"/>
        </w:rPr>
        <w:t xml:space="preserve"> </w:t>
      </w:r>
      <w:r w:rsidR="00C33689" w:rsidRPr="00154565">
        <w:rPr>
          <w:rFonts w:ascii="Trebuchet MS" w:hAnsi="Trebuchet MS"/>
          <w:color w:val="000000"/>
          <w:spacing w:val="-2"/>
          <w:sz w:val="20"/>
          <w:lang w:val="es-AR"/>
        </w:rPr>
        <w:t>ámbito de la Ciudad Autónoma de Buenos Aires,</w:t>
      </w:r>
      <w:r w:rsidR="00C33689">
        <w:rPr>
          <w:rFonts w:ascii="Trebuchet MS" w:hAnsi="Trebuchet MS"/>
          <w:color w:val="000000"/>
          <w:spacing w:val="-2"/>
          <w:sz w:val="20"/>
          <w:lang w:val="es-AR"/>
        </w:rPr>
        <w:t xml:space="preserve"> </w:t>
      </w:r>
      <w:r w:rsidR="00C33689" w:rsidRPr="00154565">
        <w:rPr>
          <w:rFonts w:ascii="Trebuchet MS" w:hAnsi="Trebuchet MS"/>
          <w:color w:val="000000"/>
          <w:spacing w:val="-2"/>
          <w:sz w:val="20"/>
          <w:lang w:val="es-AR"/>
        </w:rPr>
        <w:t>quedando instituido en calidad de permisionario de LOTBA</w:t>
      </w:r>
      <w:r w:rsidR="00C33689">
        <w:rPr>
          <w:rFonts w:ascii="Trebuchet MS" w:hAnsi="Trebuchet MS"/>
          <w:color w:val="000000"/>
          <w:spacing w:val="-2"/>
          <w:sz w:val="20"/>
          <w:lang w:val="es-AR"/>
        </w:rPr>
        <w:t>.</w:t>
      </w:r>
      <w:r w:rsidR="00911362">
        <w:rPr>
          <w:rFonts w:ascii="Trebuchet MS" w:eastAsia="Calibri" w:hAnsi="Trebuchet MS"/>
          <w:sz w:val="20"/>
          <w:lang w:val="es-AR" w:eastAsia="es-AR"/>
        </w:rPr>
        <w:t xml:space="preserve"> </w:t>
      </w:r>
      <w:r w:rsidR="003D6D8E" w:rsidRPr="003D6D8E">
        <w:rPr>
          <w:rFonts w:ascii="Trebuchet MS" w:eastAsia="Calibri" w:hAnsi="Trebuchet MS"/>
          <w:sz w:val="20"/>
          <w:lang w:val="es-AR" w:eastAsia="es-AR"/>
        </w:rPr>
        <w:t>El permiso se otorg</w:t>
      </w:r>
      <w:r w:rsidR="003D6D8E">
        <w:rPr>
          <w:rFonts w:ascii="Trebuchet MS" w:eastAsia="Calibri" w:hAnsi="Trebuchet MS"/>
          <w:sz w:val="20"/>
          <w:lang w:val="es-AR" w:eastAsia="es-AR"/>
        </w:rPr>
        <w:t>ó</w:t>
      </w:r>
      <w:r w:rsidR="003D6D8E" w:rsidRPr="003D6D8E">
        <w:rPr>
          <w:rFonts w:ascii="Trebuchet MS" w:eastAsia="Calibri" w:hAnsi="Trebuchet MS"/>
          <w:sz w:val="20"/>
          <w:lang w:val="es-AR" w:eastAsia="es-AR"/>
        </w:rPr>
        <w:t xml:space="preserve"> por un plazo de </w:t>
      </w:r>
      <w:r w:rsidR="000E4CD5">
        <w:rPr>
          <w:rFonts w:ascii="Trebuchet MS" w:eastAsia="Calibri" w:hAnsi="Trebuchet MS"/>
          <w:sz w:val="20"/>
          <w:lang w:val="es-AR" w:eastAsia="es-AR"/>
        </w:rPr>
        <w:t xml:space="preserve">5 </w:t>
      </w:r>
      <w:r w:rsidR="003D6D8E" w:rsidRPr="003D6D8E">
        <w:rPr>
          <w:rFonts w:ascii="Trebuchet MS" w:eastAsia="Calibri" w:hAnsi="Trebuchet MS"/>
          <w:sz w:val="20"/>
          <w:lang w:val="es-AR" w:eastAsia="es-AR"/>
        </w:rPr>
        <w:t>años contados a partir de la fecha determinada</w:t>
      </w:r>
      <w:r w:rsidR="003D6D8E">
        <w:rPr>
          <w:rFonts w:ascii="Trebuchet MS" w:eastAsia="Calibri" w:hAnsi="Trebuchet MS"/>
          <w:sz w:val="20"/>
          <w:lang w:val="es-AR" w:eastAsia="es-AR"/>
        </w:rPr>
        <w:t xml:space="preserve"> </w:t>
      </w:r>
      <w:r w:rsidR="003D6D8E" w:rsidRPr="003D6D8E">
        <w:rPr>
          <w:rFonts w:ascii="Trebuchet MS" w:eastAsia="Calibri" w:hAnsi="Trebuchet MS"/>
          <w:sz w:val="20"/>
          <w:lang w:val="es-AR" w:eastAsia="es-AR"/>
        </w:rPr>
        <w:t>para el inicio de actividades y podrá prorrogarse por igual período previa solicitud del interesado, siempre que</w:t>
      </w:r>
      <w:r w:rsidR="00911362">
        <w:rPr>
          <w:rFonts w:ascii="Trebuchet MS" w:eastAsia="Calibri" w:hAnsi="Trebuchet MS"/>
          <w:sz w:val="20"/>
          <w:lang w:val="es-AR" w:eastAsia="es-AR"/>
        </w:rPr>
        <w:t xml:space="preserve"> </w:t>
      </w:r>
      <w:r w:rsidR="003D6D8E" w:rsidRPr="003D6D8E">
        <w:rPr>
          <w:rFonts w:ascii="Trebuchet MS" w:eastAsia="Calibri" w:hAnsi="Trebuchet MS"/>
          <w:sz w:val="20"/>
          <w:lang w:val="es-AR" w:eastAsia="es-AR"/>
        </w:rPr>
        <w:t>a criterio de LOTBA se encuentren reunidas las condiciones a tal efecto.</w:t>
      </w:r>
      <w:r w:rsidR="003132B1">
        <w:rPr>
          <w:rFonts w:ascii="Trebuchet MS" w:eastAsia="Calibri" w:hAnsi="Trebuchet MS"/>
          <w:sz w:val="20"/>
          <w:lang w:val="es-AR" w:eastAsia="es-AR"/>
        </w:rPr>
        <w:t xml:space="preserve"> </w:t>
      </w:r>
      <w:r w:rsidR="003132B1" w:rsidRPr="0081286B">
        <w:rPr>
          <w:rFonts w:ascii="Trebuchet MS" w:eastAsia="Calibri" w:hAnsi="Trebuchet MS"/>
          <w:sz w:val="20"/>
          <w:lang w:val="es-AR" w:eastAsia="es-AR"/>
        </w:rPr>
        <w:t>Durante diciembre de 2021 la UT inició su operatoria</w:t>
      </w:r>
      <w:r w:rsidR="003132B1">
        <w:rPr>
          <w:rFonts w:ascii="Trebuchet MS" w:eastAsia="Calibri" w:hAnsi="Trebuchet MS"/>
          <w:sz w:val="20"/>
          <w:lang w:val="es-AR" w:eastAsia="es-AR"/>
        </w:rPr>
        <w:t>.</w:t>
      </w:r>
    </w:p>
    <w:p w14:paraId="23C9566C" w14:textId="77777777" w:rsidR="000D1834" w:rsidRPr="001F7A21" w:rsidRDefault="000D1834" w:rsidP="00EA39F0">
      <w:pPr>
        <w:ind w:left="284"/>
        <w:jc w:val="both"/>
        <w:rPr>
          <w:rFonts w:ascii="Trebuchet MS" w:eastAsia="Calibri" w:hAnsi="Trebuchet MS"/>
          <w:sz w:val="20"/>
          <w:lang w:val="es-AR" w:eastAsia="es-AR"/>
        </w:rPr>
      </w:pPr>
    </w:p>
    <w:p w14:paraId="7E0529B3" w14:textId="6DB71198" w:rsidR="000D1834" w:rsidRDefault="000D1834" w:rsidP="00EA39F0">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 xml:space="preserve">Por las características propias de la UT y su contrato de constitución, </w:t>
      </w:r>
      <w:r w:rsidR="00014F00">
        <w:rPr>
          <w:rFonts w:ascii="Trebuchet MS" w:eastAsia="Calibri" w:hAnsi="Trebuchet MS"/>
          <w:sz w:val="20"/>
          <w:lang w:val="es-AR" w:eastAsia="es-AR"/>
        </w:rPr>
        <w:t>las sociedades participantes</w:t>
      </w:r>
      <w:r w:rsidRPr="001F7A21">
        <w:rPr>
          <w:rFonts w:ascii="Trebuchet MS" w:eastAsia="Calibri" w:hAnsi="Trebuchet MS"/>
          <w:sz w:val="20"/>
          <w:lang w:val="es-AR" w:eastAsia="es-AR"/>
        </w:rPr>
        <w:t xml:space="preserve"> están obligad</w:t>
      </w:r>
      <w:r w:rsidR="00014F00">
        <w:rPr>
          <w:rFonts w:ascii="Trebuchet MS" w:eastAsia="Calibri" w:hAnsi="Trebuchet MS"/>
          <w:sz w:val="20"/>
          <w:lang w:val="es-AR" w:eastAsia="es-AR"/>
        </w:rPr>
        <w:t>a</w:t>
      </w:r>
      <w:r w:rsidRPr="001F7A21">
        <w:rPr>
          <w:rFonts w:ascii="Trebuchet MS" w:eastAsia="Calibri" w:hAnsi="Trebuchet MS"/>
          <w:sz w:val="20"/>
          <w:lang w:val="es-AR" w:eastAsia="es-AR"/>
        </w:rPr>
        <w:t>s en forma solidaria por la totalidad de los actos y operaciones que ejecuten y por las obligaciones contraídas frente a terceros, asumiendo el compromiso expreso de responsabilidad principal, solidaria e ilimitada de todas las obligaciones del contrato.</w:t>
      </w:r>
    </w:p>
    <w:p w14:paraId="2675E82F" w14:textId="77777777" w:rsidR="00D64E49" w:rsidRDefault="00D64E49" w:rsidP="00EA39F0">
      <w:pPr>
        <w:ind w:left="284"/>
        <w:jc w:val="both"/>
        <w:rPr>
          <w:rFonts w:ascii="Trebuchet MS" w:eastAsia="Calibri" w:hAnsi="Trebuchet MS"/>
          <w:sz w:val="20"/>
          <w:lang w:val="es-AR" w:eastAsia="es-AR"/>
        </w:rPr>
      </w:pPr>
    </w:p>
    <w:p w14:paraId="6E59E54A" w14:textId="0ABAC1A5" w:rsidR="00D64E49" w:rsidRDefault="00D64E49" w:rsidP="00D64E49">
      <w:pPr>
        <w:ind w:left="284"/>
        <w:jc w:val="both"/>
        <w:rPr>
          <w:rFonts w:ascii="Trebuchet MS" w:eastAsia="Calibri" w:hAnsi="Trebuchet MS"/>
          <w:sz w:val="20"/>
          <w:lang w:val="es-AR" w:eastAsia="es-AR"/>
        </w:rPr>
      </w:pPr>
      <w:r w:rsidRPr="006F520D">
        <w:rPr>
          <w:rFonts w:ascii="Trebuchet MS" w:eastAsia="Calibri" w:hAnsi="Trebuchet MS"/>
          <w:sz w:val="20"/>
          <w:lang w:val="es-AR" w:eastAsia="es-AR"/>
        </w:rPr>
        <w:t>Los presentes estados contables intermedios han sido preparados a efectos de ser utilizados por</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parte de Boldt S.A. y B-</w:t>
      </w:r>
      <w:proofErr w:type="spellStart"/>
      <w:r w:rsidRPr="006F520D">
        <w:rPr>
          <w:rFonts w:ascii="Trebuchet MS" w:eastAsia="Calibri" w:hAnsi="Trebuchet MS"/>
          <w:sz w:val="20"/>
          <w:lang w:val="es-AR" w:eastAsia="es-AR"/>
        </w:rPr>
        <w:t>Gaming</w:t>
      </w:r>
      <w:proofErr w:type="spellEnd"/>
      <w:r w:rsidRPr="006F520D">
        <w:rPr>
          <w:rFonts w:ascii="Trebuchet MS" w:eastAsia="Calibri" w:hAnsi="Trebuchet MS"/>
          <w:sz w:val="20"/>
          <w:lang w:val="es-AR" w:eastAsia="es-AR"/>
        </w:rPr>
        <w:t xml:space="preserve"> S.A. en el proceso de aplicación del método del valor</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patrimonial proporcional en sus estados financieros intermedios condensados por el período de</w:t>
      </w:r>
      <w:r>
        <w:rPr>
          <w:rFonts w:ascii="Trebuchet MS" w:eastAsia="Calibri" w:hAnsi="Trebuchet MS"/>
          <w:sz w:val="20"/>
          <w:lang w:val="es-AR" w:eastAsia="es-AR"/>
        </w:rPr>
        <w:t xml:space="preserve"> tres</w:t>
      </w:r>
      <w:r w:rsidRPr="006F520D">
        <w:rPr>
          <w:rFonts w:ascii="Trebuchet MS" w:eastAsia="Calibri" w:hAnsi="Trebuchet MS"/>
          <w:sz w:val="20"/>
          <w:lang w:val="es-AR" w:eastAsia="es-AR"/>
        </w:rPr>
        <w:t xml:space="preserve"> meses finalizado el 31 de </w:t>
      </w:r>
      <w:r>
        <w:rPr>
          <w:rFonts w:ascii="Trebuchet MS" w:eastAsia="Calibri" w:hAnsi="Trebuchet MS"/>
          <w:sz w:val="20"/>
          <w:lang w:val="es-AR" w:eastAsia="es-AR"/>
        </w:rPr>
        <w:t>enero</w:t>
      </w:r>
      <w:r w:rsidRPr="006F520D">
        <w:rPr>
          <w:rFonts w:ascii="Trebuchet MS" w:eastAsia="Calibri" w:hAnsi="Trebuchet MS"/>
          <w:sz w:val="20"/>
          <w:lang w:val="es-AR" w:eastAsia="es-AR"/>
        </w:rPr>
        <w:t xml:space="preserve"> de 202</w:t>
      </w:r>
      <w:r w:rsidR="00267960">
        <w:rPr>
          <w:rFonts w:ascii="Trebuchet MS" w:eastAsia="Calibri" w:hAnsi="Trebuchet MS"/>
          <w:sz w:val="20"/>
          <w:lang w:val="es-AR" w:eastAsia="es-AR"/>
        </w:rPr>
        <w:t>4</w:t>
      </w:r>
      <w:r w:rsidRPr="006F520D">
        <w:rPr>
          <w:rFonts w:ascii="Trebuchet MS" w:eastAsia="Calibri" w:hAnsi="Trebuchet MS"/>
          <w:sz w:val="20"/>
          <w:lang w:val="es-AR" w:eastAsia="es-AR"/>
        </w:rPr>
        <w:t>, aplicando las mismas políticas contables</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utilizadas en los estados contables anuales correspondientes al ejercicio finalizado el 31 de</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octubre de 202</w:t>
      </w:r>
      <w:r>
        <w:rPr>
          <w:rFonts w:ascii="Trebuchet MS" w:eastAsia="Calibri" w:hAnsi="Trebuchet MS"/>
          <w:sz w:val="20"/>
          <w:lang w:val="es-AR" w:eastAsia="es-AR"/>
        </w:rPr>
        <w:t>3</w:t>
      </w:r>
      <w:r w:rsidRPr="006F520D">
        <w:rPr>
          <w:rFonts w:ascii="Trebuchet MS" w:eastAsia="Calibri" w:hAnsi="Trebuchet MS"/>
          <w:sz w:val="20"/>
          <w:lang w:val="es-AR" w:eastAsia="es-AR"/>
        </w:rPr>
        <w:t>. En consecuencia, los presentes estados contables intermedios no incluyen</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toda la información complementaria requerida para un cierre anual y deben ser leídos</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juntamente con los estados contables anuales correspondientes al ejercicio finalizado el 31 de</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octubre de 202</w:t>
      </w:r>
      <w:r w:rsidR="00425D25">
        <w:rPr>
          <w:rFonts w:ascii="Trebuchet MS" w:eastAsia="Calibri" w:hAnsi="Trebuchet MS"/>
          <w:sz w:val="20"/>
          <w:lang w:val="es-AR" w:eastAsia="es-AR"/>
        </w:rPr>
        <w:t>3</w:t>
      </w:r>
      <w:r w:rsidRPr="006F520D">
        <w:rPr>
          <w:rFonts w:ascii="Trebuchet MS" w:eastAsia="Calibri" w:hAnsi="Trebuchet MS"/>
          <w:sz w:val="20"/>
          <w:lang w:val="es-AR" w:eastAsia="es-AR"/>
        </w:rPr>
        <w:t>.</w:t>
      </w:r>
    </w:p>
    <w:p w14:paraId="46CD9BA8" w14:textId="58D94B14" w:rsidR="00A56204" w:rsidRDefault="00A56204" w:rsidP="00EA39F0">
      <w:pPr>
        <w:ind w:left="284"/>
        <w:jc w:val="both"/>
        <w:rPr>
          <w:rFonts w:ascii="Trebuchet MS" w:eastAsia="Calibri" w:hAnsi="Trebuchet MS"/>
          <w:sz w:val="20"/>
          <w:lang w:val="es-AR" w:eastAsia="es-AR"/>
        </w:rPr>
      </w:pPr>
    </w:p>
    <w:p w14:paraId="65265546" w14:textId="10627CCA" w:rsidR="006C4AA0" w:rsidRPr="00A56204" w:rsidRDefault="009E155A" w:rsidP="00806A59">
      <w:pPr>
        <w:numPr>
          <w:ilvl w:val="0"/>
          <w:numId w:val="3"/>
        </w:numPr>
        <w:tabs>
          <w:tab w:val="clear" w:pos="644"/>
          <w:tab w:val="num" w:pos="284"/>
          <w:tab w:val="decimal" w:pos="8640"/>
        </w:tabs>
        <w:spacing w:line="220" w:lineRule="exact"/>
        <w:ind w:left="357" w:hanging="357"/>
        <w:jc w:val="both"/>
        <w:outlineLvl w:val="0"/>
        <w:rPr>
          <w:rFonts w:ascii="Trebuchet MS" w:hAnsi="Trebuchet MS"/>
          <w:b/>
          <w:sz w:val="20"/>
          <w:u w:val="single"/>
        </w:rPr>
      </w:pPr>
      <w:r>
        <w:rPr>
          <w:rFonts w:ascii="Trebuchet MS" w:hAnsi="Trebuchet MS"/>
          <w:b/>
          <w:sz w:val="20"/>
          <w:u w:val="single"/>
        </w:rPr>
        <w:t>BASES DE PREPARACI</w:t>
      </w:r>
      <w:r w:rsidR="001D6C83">
        <w:rPr>
          <w:rFonts w:ascii="Trebuchet MS" w:hAnsi="Trebuchet MS"/>
          <w:b/>
          <w:sz w:val="20"/>
          <w:u w:val="single"/>
        </w:rPr>
        <w:t>Ó</w:t>
      </w:r>
      <w:r>
        <w:rPr>
          <w:rFonts w:ascii="Trebuchet MS" w:hAnsi="Trebuchet MS"/>
          <w:b/>
          <w:sz w:val="20"/>
          <w:u w:val="single"/>
        </w:rPr>
        <w:t>N</w:t>
      </w:r>
      <w:r w:rsidR="00A80696">
        <w:rPr>
          <w:rFonts w:ascii="Trebuchet MS" w:hAnsi="Trebuchet MS"/>
          <w:b/>
          <w:sz w:val="20"/>
          <w:u w:val="single"/>
        </w:rPr>
        <w:t xml:space="preserve"> DE LOS ESTADOS CONTABLES</w:t>
      </w:r>
    </w:p>
    <w:p w14:paraId="1AA1E13B" w14:textId="77777777" w:rsidR="00A80696" w:rsidRPr="001F7A21" w:rsidRDefault="00A80696" w:rsidP="001F7A21">
      <w:pPr>
        <w:rPr>
          <w:rFonts w:ascii="Trebuchet MS" w:hAnsi="Trebuchet MS"/>
          <w:sz w:val="20"/>
        </w:rPr>
      </w:pPr>
    </w:p>
    <w:p w14:paraId="46555914" w14:textId="41740C70" w:rsidR="0071189A" w:rsidRDefault="001810E9" w:rsidP="00B7346B">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Los estados contables</w:t>
      </w:r>
      <w:r w:rsidR="00BD7976">
        <w:rPr>
          <w:rFonts w:ascii="Trebuchet MS" w:eastAsia="Calibri" w:hAnsi="Trebuchet MS"/>
          <w:sz w:val="20"/>
          <w:lang w:val="es-AR" w:eastAsia="es-AR"/>
        </w:rPr>
        <w:t xml:space="preserve"> </w:t>
      </w:r>
      <w:r w:rsidRPr="001F7A21">
        <w:rPr>
          <w:rFonts w:ascii="Trebuchet MS" w:eastAsia="Calibri" w:hAnsi="Trebuchet MS"/>
          <w:sz w:val="20"/>
          <w:lang w:val="es-AR" w:eastAsia="es-AR"/>
        </w:rPr>
        <w:t>han sido preparados de acuerdo con las normas contables profesionales vigentes contenidas en las Resoluciones Técnicas (RT) emitidas por la Federación Argentina de Consejos Profesionales de</w:t>
      </w:r>
      <w:r w:rsidR="00F51469" w:rsidRPr="001F7A21">
        <w:rPr>
          <w:rFonts w:ascii="Trebuchet MS" w:eastAsia="Calibri" w:hAnsi="Trebuchet MS"/>
          <w:sz w:val="20"/>
          <w:lang w:val="es-AR" w:eastAsia="es-AR"/>
        </w:rPr>
        <w:t xml:space="preserve"> </w:t>
      </w:r>
      <w:r w:rsidRPr="001F7A21">
        <w:rPr>
          <w:rFonts w:ascii="Trebuchet MS" w:eastAsia="Calibri" w:hAnsi="Trebuchet MS"/>
          <w:sz w:val="20"/>
          <w:lang w:val="es-AR" w:eastAsia="es-AR"/>
        </w:rPr>
        <w:t>Ciencias Económicas (FACPCE), aprobadas por el Consejo Profesional de Ciencias Económicas de la Ciudad Autónoma de Buenos Aires (CPCECABA), y teniendo en cuenta las disposiciones de la Ley General de Sociedades y las normas de la Inspección General de Justicia (IGJ).</w:t>
      </w:r>
    </w:p>
    <w:p w14:paraId="3CEBF3D3" w14:textId="77777777" w:rsidR="00E50637" w:rsidRDefault="00E50637" w:rsidP="00E50637">
      <w:pPr>
        <w:tabs>
          <w:tab w:val="decimal" w:pos="8640"/>
        </w:tabs>
        <w:spacing w:line="220" w:lineRule="exact"/>
        <w:jc w:val="both"/>
        <w:rPr>
          <w:rFonts w:ascii="Trebuchet MS" w:hAnsi="Trebuchet MS"/>
          <w:b/>
          <w:sz w:val="20"/>
          <w:u w:val="single"/>
        </w:rPr>
      </w:pPr>
    </w:p>
    <w:p w14:paraId="7CAD4CB5" w14:textId="77777777" w:rsidR="00140855" w:rsidRDefault="00140855" w:rsidP="00140855">
      <w:pPr>
        <w:ind w:left="284"/>
        <w:jc w:val="both"/>
        <w:rPr>
          <w:rFonts w:ascii="Trebuchet MS" w:eastAsia="Calibri" w:hAnsi="Trebuchet MS"/>
          <w:sz w:val="20"/>
          <w:lang w:val="es-AR" w:eastAsia="es-AR"/>
        </w:rPr>
      </w:pPr>
      <w:r>
        <w:rPr>
          <w:rFonts w:ascii="Trebuchet MS" w:eastAsia="Calibri" w:hAnsi="Trebuchet MS"/>
          <w:sz w:val="20"/>
          <w:lang w:val="es-AR" w:eastAsia="es-AR"/>
        </w:rPr>
        <w:t>Las normas contables más relevantes aplicadas por la UT son las indicadas a continuación.</w:t>
      </w:r>
    </w:p>
    <w:p w14:paraId="7D376687" w14:textId="77777777" w:rsidR="00761DA0" w:rsidRDefault="00761DA0" w:rsidP="00140855">
      <w:pPr>
        <w:ind w:left="284"/>
        <w:jc w:val="both"/>
        <w:rPr>
          <w:rFonts w:ascii="Trebuchet MS" w:eastAsia="Calibri" w:hAnsi="Trebuchet MS"/>
          <w:sz w:val="20"/>
          <w:lang w:val="es-AR" w:eastAsia="es-AR"/>
        </w:rPr>
        <w:sectPr w:rsidR="00761DA0" w:rsidSect="00022017">
          <w:headerReference w:type="default" r:id="rId30"/>
          <w:pgSz w:w="11907" w:h="16840" w:code="9"/>
          <w:pgMar w:top="1418" w:right="1418" w:bottom="1418" w:left="1701" w:header="720" w:footer="679" w:gutter="0"/>
          <w:cols w:space="720"/>
          <w:docGrid w:linePitch="326"/>
        </w:sectPr>
      </w:pPr>
    </w:p>
    <w:p w14:paraId="2363EF1B" w14:textId="77777777" w:rsidR="00761DA0" w:rsidRPr="00A56204" w:rsidRDefault="00761DA0" w:rsidP="00267960">
      <w:pPr>
        <w:numPr>
          <w:ilvl w:val="0"/>
          <w:numId w:val="29"/>
        </w:numPr>
        <w:tabs>
          <w:tab w:val="clear" w:pos="644"/>
          <w:tab w:val="decimal" w:pos="8640"/>
        </w:tabs>
        <w:spacing w:line="220" w:lineRule="exact"/>
        <w:ind w:left="284" w:hanging="284"/>
        <w:jc w:val="both"/>
        <w:outlineLvl w:val="0"/>
        <w:rPr>
          <w:rFonts w:ascii="Trebuchet MS" w:hAnsi="Trebuchet MS"/>
          <w:b/>
          <w:sz w:val="20"/>
          <w:u w:val="single"/>
        </w:rPr>
      </w:pPr>
      <w:r>
        <w:rPr>
          <w:rFonts w:ascii="Trebuchet MS" w:hAnsi="Trebuchet MS"/>
          <w:b/>
          <w:sz w:val="20"/>
          <w:u w:val="single"/>
        </w:rPr>
        <w:lastRenderedPageBreak/>
        <w:t>BASES DE PREPARACIÓN DE LOS ESTADOS CONTABLES</w:t>
      </w:r>
    </w:p>
    <w:p w14:paraId="090418C8" w14:textId="77777777" w:rsidR="00761DA0" w:rsidRPr="00761DA0" w:rsidRDefault="00761DA0" w:rsidP="00140855">
      <w:pPr>
        <w:ind w:left="284"/>
        <w:jc w:val="both"/>
        <w:rPr>
          <w:rFonts w:ascii="Trebuchet MS" w:eastAsia="Calibri" w:hAnsi="Trebuchet MS"/>
          <w:sz w:val="20"/>
          <w:lang w:eastAsia="es-AR"/>
        </w:rPr>
      </w:pPr>
    </w:p>
    <w:p w14:paraId="42F5ACD6" w14:textId="4DBB8B52" w:rsidR="00E50637" w:rsidRPr="00140855" w:rsidRDefault="00E50637" w:rsidP="00C329D6">
      <w:pPr>
        <w:numPr>
          <w:ilvl w:val="1"/>
          <w:numId w:val="12"/>
        </w:numPr>
        <w:tabs>
          <w:tab w:val="clear" w:pos="426"/>
        </w:tabs>
        <w:jc w:val="both"/>
        <w:rPr>
          <w:rFonts w:ascii="Trebuchet MS" w:hAnsi="Trebuchet MS"/>
          <w:b/>
          <w:sz w:val="20"/>
          <w:u w:val="single"/>
        </w:rPr>
      </w:pPr>
      <w:r w:rsidRPr="00140855">
        <w:rPr>
          <w:rFonts w:ascii="Trebuchet MS" w:hAnsi="Trebuchet MS"/>
          <w:b/>
          <w:sz w:val="20"/>
          <w:u w:val="single"/>
        </w:rPr>
        <w:t>Unidad de medida</w:t>
      </w:r>
    </w:p>
    <w:p w14:paraId="292F0BBA" w14:textId="17E437EA" w:rsidR="00E50637" w:rsidRDefault="00E50637" w:rsidP="000C396A">
      <w:pPr>
        <w:spacing w:line="200" w:lineRule="atLeast"/>
        <w:ind w:left="709"/>
        <w:jc w:val="both"/>
        <w:rPr>
          <w:rFonts w:ascii="Trebuchet MS" w:hAnsi="Trebuchet MS"/>
          <w:sz w:val="20"/>
        </w:rPr>
      </w:pPr>
    </w:p>
    <w:p w14:paraId="1B9428AA" w14:textId="36F15FD0" w:rsidR="00A56204" w:rsidRDefault="00D073BB" w:rsidP="00A56204">
      <w:pPr>
        <w:ind w:left="709"/>
        <w:jc w:val="both"/>
        <w:rPr>
          <w:rFonts w:ascii="Trebuchet MS" w:eastAsia="Calibri" w:hAnsi="Trebuchet MS"/>
          <w:sz w:val="20"/>
          <w:lang w:val="es-AR" w:eastAsia="es-AR"/>
        </w:rPr>
      </w:pPr>
      <w:r w:rsidRPr="00C661D6">
        <w:rPr>
          <w:rFonts w:ascii="Trebuchet MS" w:eastAsia="Calibri" w:hAnsi="Trebuchet MS"/>
          <w:sz w:val="20"/>
          <w:lang w:val="es-AR" w:eastAsia="es-AR"/>
        </w:rPr>
        <w:t xml:space="preserve">Los </w:t>
      </w:r>
      <w:r w:rsidR="00C45455">
        <w:rPr>
          <w:rFonts w:ascii="Trebuchet MS" w:eastAsia="Calibri" w:hAnsi="Trebuchet MS"/>
          <w:sz w:val="20"/>
          <w:lang w:val="es-AR" w:eastAsia="es-AR"/>
        </w:rPr>
        <w:t xml:space="preserve">presentes </w:t>
      </w:r>
      <w:r w:rsidRPr="00C661D6">
        <w:rPr>
          <w:rFonts w:ascii="Trebuchet MS" w:eastAsia="Calibri" w:hAnsi="Trebuchet MS"/>
          <w:sz w:val="20"/>
          <w:lang w:val="es-AR" w:eastAsia="es-AR"/>
        </w:rPr>
        <w:t>estados contables</w:t>
      </w:r>
      <w:r w:rsidR="00C45455">
        <w:rPr>
          <w:rFonts w:ascii="Trebuchet MS" w:eastAsia="Calibri" w:hAnsi="Trebuchet MS"/>
          <w:sz w:val="20"/>
          <w:lang w:val="es-AR" w:eastAsia="es-AR"/>
        </w:rPr>
        <w:t xml:space="preserve"> están </w:t>
      </w:r>
      <w:r w:rsidRPr="00C661D6">
        <w:rPr>
          <w:rFonts w:ascii="Trebuchet MS" w:eastAsia="Calibri" w:hAnsi="Trebuchet MS"/>
          <w:sz w:val="20"/>
          <w:lang w:val="es-AR" w:eastAsia="es-AR"/>
        </w:rPr>
        <w:t>preparados en pesos</w:t>
      </w:r>
      <w:r w:rsidR="005C613C">
        <w:rPr>
          <w:rFonts w:ascii="Trebuchet MS" w:eastAsia="Calibri" w:hAnsi="Trebuchet MS"/>
          <w:sz w:val="20"/>
          <w:lang w:val="es-AR" w:eastAsia="es-AR"/>
        </w:rPr>
        <w:t xml:space="preserve"> y </w:t>
      </w:r>
      <w:r w:rsidR="00A56204" w:rsidRPr="00C661D6">
        <w:rPr>
          <w:rFonts w:ascii="Trebuchet MS" w:eastAsia="Calibri" w:hAnsi="Trebuchet MS"/>
          <w:sz w:val="20"/>
          <w:lang w:val="es-AR" w:eastAsia="es-AR"/>
        </w:rPr>
        <w:t>han sido presentados en moneda homogénea, de conformidad a las pautas previstas en la sección 3.1 de la RT N</w:t>
      </w:r>
      <w:r w:rsidR="00A56204">
        <w:rPr>
          <w:rFonts w:ascii="Trebuchet MS" w:eastAsia="Calibri" w:hAnsi="Trebuchet MS"/>
          <w:sz w:val="20"/>
          <w:lang w:val="es-AR" w:eastAsia="es-AR"/>
        </w:rPr>
        <w:t>°</w:t>
      </w:r>
      <w:r w:rsidR="00A56204" w:rsidRPr="00C661D6">
        <w:rPr>
          <w:rFonts w:ascii="Trebuchet MS" w:eastAsia="Calibri" w:hAnsi="Trebuchet MS"/>
          <w:sz w:val="20"/>
          <w:lang w:val="es-AR" w:eastAsia="es-AR"/>
        </w:rPr>
        <w:t>17 de la FACPCE modificada por RT N</w:t>
      </w:r>
      <w:r w:rsidR="00A56204">
        <w:rPr>
          <w:rFonts w:ascii="Trebuchet MS" w:eastAsia="Calibri" w:hAnsi="Trebuchet MS"/>
          <w:sz w:val="20"/>
          <w:lang w:val="es-AR" w:eastAsia="es-AR"/>
        </w:rPr>
        <w:t>°</w:t>
      </w:r>
      <w:r w:rsidR="00A56204" w:rsidRPr="00C661D6">
        <w:rPr>
          <w:rFonts w:ascii="Trebuchet MS" w:eastAsia="Calibri" w:hAnsi="Trebuchet MS"/>
          <w:sz w:val="20"/>
          <w:lang w:val="es-AR" w:eastAsia="es-AR"/>
        </w:rPr>
        <w:t>39 de la FACPCE, mediante la cual se derogó la Res. JG 287/03 de la FACPCE.</w:t>
      </w:r>
    </w:p>
    <w:p w14:paraId="1DE8BC94" w14:textId="77777777" w:rsidR="00A56204" w:rsidRDefault="00A56204" w:rsidP="00A56204">
      <w:pPr>
        <w:jc w:val="both"/>
        <w:rPr>
          <w:rFonts w:ascii="Trebuchet MS" w:hAnsi="Trebuchet MS"/>
          <w:sz w:val="20"/>
        </w:rPr>
      </w:pPr>
    </w:p>
    <w:p w14:paraId="27D4ED0F" w14:textId="121B5E30" w:rsidR="00A56204" w:rsidRDefault="00A56204" w:rsidP="000C396A">
      <w:pPr>
        <w:spacing w:line="200" w:lineRule="atLeast"/>
        <w:ind w:left="709"/>
        <w:jc w:val="both"/>
        <w:rPr>
          <w:rFonts w:ascii="Trebuchet MS" w:hAnsi="Trebuchet MS"/>
          <w:sz w:val="20"/>
        </w:rPr>
      </w:pPr>
      <w:r w:rsidRPr="00DB42DC">
        <w:rPr>
          <w:rFonts w:ascii="Trebuchet MS" w:hAnsi="Trebuchet MS"/>
          <w:sz w:val="20"/>
        </w:rPr>
        <w:t>La RT N</w:t>
      </w:r>
      <w:r>
        <w:rPr>
          <w:rFonts w:ascii="Trebuchet MS" w:hAnsi="Trebuchet MS"/>
          <w:sz w:val="20"/>
        </w:rPr>
        <w:t>°</w:t>
      </w:r>
      <w:r w:rsidRPr="00DB42DC">
        <w:rPr>
          <w:rFonts w:ascii="Trebuchet MS" w:hAnsi="Trebuchet MS"/>
          <w:sz w:val="20"/>
        </w:rPr>
        <w:t>39 de la FACPCE y la Interpretación N</w:t>
      </w:r>
      <w:r>
        <w:rPr>
          <w:rFonts w:ascii="Trebuchet MS" w:hAnsi="Trebuchet MS"/>
          <w:sz w:val="20"/>
        </w:rPr>
        <w:t>°</w:t>
      </w:r>
      <w:r w:rsidRPr="00DB42DC">
        <w:rPr>
          <w:rFonts w:ascii="Trebuchet MS" w:hAnsi="Trebuchet MS"/>
          <w:sz w:val="20"/>
        </w:rPr>
        <w:t>8 fueron aprobadas por el CPCECABA mediante Resolución N</w:t>
      </w:r>
      <w:r>
        <w:rPr>
          <w:rFonts w:ascii="Trebuchet MS" w:hAnsi="Trebuchet MS"/>
          <w:sz w:val="20"/>
        </w:rPr>
        <w:t>°</w:t>
      </w:r>
      <w:r w:rsidRPr="00DB42DC">
        <w:rPr>
          <w:rFonts w:ascii="Trebuchet MS" w:hAnsi="Trebuchet MS"/>
          <w:sz w:val="20"/>
        </w:rPr>
        <w:t>20/2014 y Resolución N</w:t>
      </w:r>
      <w:r>
        <w:rPr>
          <w:rFonts w:ascii="Trebuchet MS" w:hAnsi="Trebuchet MS"/>
          <w:sz w:val="20"/>
        </w:rPr>
        <w:t>°</w:t>
      </w:r>
      <w:r w:rsidRPr="00DB42DC">
        <w:rPr>
          <w:rFonts w:ascii="Trebuchet MS" w:hAnsi="Trebuchet MS"/>
          <w:sz w:val="20"/>
        </w:rPr>
        <w:t>115/2014, respectivamente.</w:t>
      </w:r>
    </w:p>
    <w:p w14:paraId="3EF91E52" w14:textId="77777777" w:rsidR="00A56204" w:rsidRDefault="00A56204" w:rsidP="000C396A">
      <w:pPr>
        <w:spacing w:line="200" w:lineRule="atLeast"/>
        <w:ind w:left="709"/>
        <w:jc w:val="both"/>
        <w:rPr>
          <w:rFonts w:ascii="Trebuchet MS" w:hAnsi="Trebuchet MS"/>
          <w:sz w:val="20"/>
        </w:rPr>
      </w:pPr>
    </w:p>
    <w:p w14:paraId="168A527E" w14:textId="2BE2DF5F" w:rsidR="000C396A" w:rsidRDefault="000C396A" w:rsidP="000C396A">
      <w:pPr>
        <w:spacing w:line="200" w:lineRule="atLeast"/>
        <w:ind w:left="709"/>
        <w:jc w:val="both"/>
        <w:rPr>
          <w:rFonts w:ascii="Trebuchet MS" w:hAnsi="Trebuchet MS"/>
          <w:sz w:val="20"/>
        </w:rPr>
      </w:pPr>
      <w:r w:rsidRPr="006A0050">
        <w:rPr>
          <w:rFonts w:ascii="Trebuchet MS" w:hAnsi="Trebuchet MS"/>
          <w:sz w:val="20"/>
        </w:rPr>
        <w:t>A los fines de identificar la existencia de un contexto de inflación, la RT 39 brinda una pauta cuantitativa como indicador clave y condición necesaria para re expresar las cifras de los estados contables, la cual consiste en que la tasa acumulada de inflación en tres años, considerando el Índice de Precios Internos Mayoristas (IPIM), alcance o sobrepase el 100%.</w:t>
      </w:r>
    </w:p>
    <w:p w14:paraId="10E073D2" w14:textId="0DC800DB" w:rsidR="007768DB" w:rsidRDefault="007768DB" w:rsidP="000C396A">
      <w:pPr>
        <w:spacing w:line="200" w:lineRule="atLeast"/>
        <w:ind w:left="709"/>
        <w:jc w:val="both"/>
        <w:rPr>
          <w:rFonts w:ascii="Trebuchet MS" w:hAnsi="Trebuchet MS"/>
          <w:sz w:val="20"/>
        </w:rPr>
      </w:pPr>
    </w:p>
    <w:p w14:paraId="23AAAD34" w14:textId="77931B27" w:rsidR="001601EA" w:rsidRPr="00676849" w:rsidRDefault="007768DB" w:rsidP="001601EA">
      <w:pPr>
        <w:spacing w:line="200" w:lineRule="atLeast"/>
        <w:ind w:left="709"/>
        <w:jc w:val="both"/>
        <w:rPr>
          <w:rFonts w:ascii="Trebuchet MS" w:hAnsi="Trebuchet MS"/>
          <w:sz w:val="20"/>
        </w:rPr>
      </w:pPr>
      <w:r>
        <w:rPr>
          <w:rFonts w:ascii="Trebuchet MS" w:hAnsi="Trebuchet MS"/>
          <w:sz w:val="20"/>
        </w:rPr>
        <w:t>C</w:t>
      </w:r>
      <w:r w:rsidRPr="00676849">
        <w:rPr>
          <w:rFonts w:ascii="Trebuchet MS" w:hAnsi="Trebuchet MS"/>
          <w:sz w:val="20"/>
        </w:rPr>
        <w:t>on motivo del incremento de los niveles de inflación que en los primeros meses del año 2018 ha sufrido la economía argentina, se ha llegado a un consenso de que están dadas las condiciones para</w:t>
      </w:r>
      <w:r w:rsidR="002D5986">
        <w:rPr>
          <w:rFonts w:ascii="Trebuchet MS" w:hAnsi="Trebuchet MS"/>
          <w:sz w:val="20"/>
        </w:rPr>
        <w:t xml:space="preserve"> </w:t>
      </w:r>
      <w:r w:rsidR="001601EA" w:rsidRPr="00676849">
        <w:rPr>
          <w:rFonts w:ascii="Trebuchet MS" w:hAnsi="Trebuchet MS"/>
          <w:sz w:val="20"/>
        </w:rPr>
        <w:t>que en Argentina exista un contexto de inflación a partir del 1</w:t>
      </w:r>
      <w:r w:rsidR="001601EA">
        <w:rPr>
          <w:rFonts w:ascii="Trebuchet MS" w:hAnsi="Trebuchet MS"/>
          <w:sz w:val="20"/>
        </w:rPr>
        <w:t>°</w:t>
      </w:r>
      <w:r w:rsidR="001601EA" w:rsidRPr="00676849">
        <w:rPr>
          <w:rFonts w:ascii="Trebuchet MS" w:hAnsi="Trebuchet MS"/>
          <w:sz w:val="20"/>
        </w:rPr>
        <w:t xml:space="preserve"> de julio de 2018 en función de los parámetros establecidos por la RT 39.</w:t>
      </w:r>
    </w:p>
    <w:p w14:paraId="77E6FCED" w14:textId="738211DF" w:rsidR="001601EA" w:rsidRDefault="001601EA" w:rsidP="00EA39F0">
      <w:pPr>
        <w:spacing w:line="200" w:lineRule="atLeast"/>
        <w:ind w:left="709"/>
        <w:jc w:val="both"/>
        <w:rPr>
          <w:rFonts w:ascii="Trebuchet MS" w:hAnsi="Trebuchet MS"/>
          <w:sz w:val="20"/>
        </w:rPr>
      </w:pPr>
    </w:p>
    <w:p w14:paraId="6367A6B3" w14:textId="5491C95E" w:rsidR="004A708A" w:rsidRDefault="004A708A" w:rsidP="00EA39F0">
      <w:pPr>
        <w:spacing w:line="200" w:lineRule="atLeast"/>
        <w:ind w:left="709"/>
        <w:jc w:val="both"/>
        <w:rPr>
          <w:rFonts w:ascii="Trebuchet MS" w:hAnsi="Trebuchet MS"/>
          <w:sz w:val="20"/>
        </w:rPr>
      </w:pPr>
      <w:r w:rsidRPr="00676849">
        <w:rPr>
          <w:rFonts w:ascii="Trebuchet MS" w:hAnsi="Trebuchet MS"/>
          <w:sz w:val="20"/>
        </w:rPr>
        <w:t xml:space="preserve">La Resolución CD 107/18 del CPCECABA estableció la necesidad de </w:t>
      </w:r>
      <w:proofErr w:type="spellStart"/>
      <w:r w:rsidRPr="00676849">
        <w:rPr>
          <w:rFonts w:ascii="Trebuchet MS" w:hAnsi="Trebuchet MS"/>
          <w:sz w:val="20"/>
        </w:rPr>
        <w:t>reexpresar</w:t>
      </w:r>
      <w:proofErr w:type="spellEnd"/>
      <w:r w:rsidRPr="00676849">
        <w:rPr>
          <w:rFonts w:ascii="Trebuchet MS" w:hAnsi="Trebuchet MS"/>
          <w:sz w:val="20"/>
        </w:rPr>
        <w:t xml:space="preserve"> a moneda constante los estados contables correspondientes a ejercicios cerrados a partir del 1</w:t>
      </w:r>
      <w:r w:rsidR="009C7BDC">
        <w:rPr>
          <w:rFonts w:ascii="Trebuchet MS" w:hAnsi="Trebuchet MS"/>
          <w:sz w:val="20"/>
        </w:rPr>
        <w:t>°</w:t>
      </w:r>
      <w:r w:rsidRPr="00676849">
        <w:rPr>
          <w:rFonts w:ascii="Trebuchet MS" w:hAnsi="Trebuchet MS"/>
          <w:sz w:val="20"/>
        </w:rPr>
        <w:t xml:space="preserve"> de julio de 2018 inclusive,</w:t>
      </w:r>
      <w:r w:rsidR="00EF329D">
        <w:rPr>
          <w:rFonts w:ascii="Trebuchet MS" w:hAnsi="Trebuchet MS"/>
          <w:sz w:val="20"/>
        </w:rPr>
        <w:t xml:space="preserve"> </w:t>
      </w:r>
      <w:r w:rsidRPr="00676849">
        <w:rPr>
          <w:rFonts w:ascii="Trebuchet MS" w:hAnsi="Trebuchet MS"/>
          <w:sz w:val="20"/>
        </w:rPr>
        <w:t xml:space="preserve">en concordancia con la Resolución JG FACPCE 539/18, que aprobó las normas generales y particulares </w:t>
      </w:r>
      <w:proofErr w:type="gramStart"/>
      <w:r w:rsidRPr="00676849">
        <w:rPr>
          <w:rFonts w:ascii="Trebuchet MS" w:hAnsi="Trebuchet MS"/>
          <w:sz w:val="20"/>
        </w:rPr>
        <w:t>a</w:t>
      </w:r>
      <w:proofErr w:type="gramEnd"/>
      <w:r w:rsidR="0053315E">
        <w:rPr>
          <w:rFonts w:ascii="Trebuchet MS" w:hAnsi="Trebuchet MS"/>
          <w:sz w:val="20"/>
        </w:rPr>
        <w:t xml:space="preserve"> </w:t>
      </w:r>
      <w:r w:rsidRPr="00676849">
        <w:rPr>
          <w:rFonts w:ascii="Trebuchet MS" w:hAnsi="Trebuchet MS"/>
          <w:sz w:val="20"/>
        </w:rPr>
        <w:t xml:space="preserve">tener en cuenta en materia de </w:t>
      </w:r>
      <w:proofErr w:type="spellStart"/>
      <w:r w:rsidRPr="00676849">
        <w:rPr>
          <w:rFonts w:ascii="Trebuchet MS" w:hAnsi="Trebuchet MS"/>
          <w:sz w:val="20"/>
        </w:rPr>
        <w:t>reexpresión</w:t>
      </w:r>
      <w:proofErr w:type="spellEnd"/>
      <w:r w:rsidRPr="00676849">
        <w:rPr>
          <w:rFonts w:ascii="Trebuchet MS" w:hAnsi="Trebuchet MS"/>
          <w:sz w:val="20"/>
        </w:rPr>
        <w:t xml:space="preserve"> de estados contables en moneda constante de acuerdo con los</w:t>
      </w:r>
      <w:r w:rsidR="00EF329D">
        <w:rPr>
          <w:rFonts w:ascii="Trebuchet MS" w:hAnsi="Trebuchet MS"/>
          <w:sz w:val="20"/>
        </w:rPr>
        <w:t xml:space="preserve"> </w:t>
      </w:r>
      <w:r w:rsidRPr="00676849">
        <w:rPr>
          <w:rFonts w:ascii="Trebuchet MS" w:hAnsi="Trebuchet MS"/>
          <w:sz w:val="20"/>
        </w:rPr>
        <w:t>mecanismos de ajuste previsto en la RT 6 “Estado</w:t>
      </w:r>
      <w:r w:rsidR="009D57F7">
        <w:rPr>
          <w:rFonts w:ascii="Trebuchet MS" w:hAnsi="Trebuchet MS"/>
          <w:sz w:val="20"/>
        </w:rPr>
        <w:t>s</w:t>
      </w:r>
      <w:r w:rsidRPr="00676849">
        <w:rPr>
          <w:rFonts w:ascii="Trebuchet MS" w:hAnsi="Trebuchet MS"/>
          <w:sz w:val="20"/>
        </w:rPr>
        <w:t xml:space="preserve"> contables en moneda homogénea”.</w:t>
      </w:r>
    </w:p>
    <w:p w14:paraId="5FAA4EB2" w14:textId="091A8A24" w:rsidR="00A63D6B" w:rsidRDefault="00A63D6B" w:rsidP="00EA39F0">
      <w:pPr>
        <w:spacing w:line="200" w:lineRule="atLeast"/>
        <w:ind w:left="709"/>
        <w:jc w:val="both"/>
        <w:rPr>
          <w:rFonts w:ascii="Trebuchet MS" w:hAnsi="Trebuchet MS"/>
          <w:sz w:val="20"/>
        </w:rPr>
      </w:pPr>
    </w:p>
    <w:p w14:paraId="084E98BE" w14:textId="4596E0AE" w:rsidR="00C661D6" w:rsidRDefault="00D826C7" w:rsidP="00235361">
      <w:pPr>
        <w:spacing w:line="200" w:lineRule="atLeast"/>
        <w:ind w:left="709"/>
        <w:jc w:val="both"/>
        <w:rPr>
          <w:rFonts w:ascii="Trebuchet MS" w:hAnsi="Trebuchet MS"/>
          <w:sz w:val="20"/>
        </w:rPr>
      </w:pPr>
      <w:r w:rsidRPr="00676849">
        <w:rPr>
          <w:rFonts w:ascii="Trebuchet MS" w:hAnsi="Trebuchet MS"/>
          <w:sz w:val="20"/>
        </w:rPr>
        <w:t>La RG 10/2018 de la IGJ, publicada el 28 de diciembre de 2018, sustituyó a su vez el artículo 312 de la RG 7/2015 disponiendo que los estados contables deberán presentarse ante ese organismo expresados en moneda homogénea.</w:t>
      </w:r>
    </w:p>
    <w:p w14:paraId="483656DE" w14:textId="67AF4C73" w:rsidR="00301320" w:rsidRDefault="00301320" w:rsidP="00235361">
      <w:pPr>
        <w:spacing w:line="200" w:lineRule="atLeast"/>
        <w:ind w:left="709"/>
        <w:jc w:val="both"/>
        <w:rPr>
          <w:rFonts w:ascii="Trebuchet MS" w:hAnsi="Trebuchet MS"/>
          <w:sz w:val="20"/>
        </w:rPr>
      </w:pPr>
    </w:p>
    <w:p w14:paraId="4B14D4C2" w14:textId="5305F8D8" w:rsidR="00301320" w:rsidRDefault="00301320" w:rsidP="00301320">
      <w:pPr>
        <w:spacing w:line="200" w:lineRule="atLeast"/>
        <w:ind w:left="709"/>
        <w:jc w:val="both"/>
        <w:rPr>
          <w:rFonts w:ascii="Trebuchet MS" w:hAnsi="Trebuchet MS"/>
          <w:sz w:val="20"/>
        </w:rPr>
      </w:pPr>
      <w:r w:rsidRPr="001F7A21">
        <w:rPr>
          <w:rFonts w:ascii="Trebuchet MS" w:hAnsi="Trebuchet MS"/>
          <w:sz w:val="20"/>
        </w:rPr>
        <w:t xml:space="preserve">Adicionalmente, </w:t>
      </w:r>
      <w:r>
        <w:rPr>
          <w:rFonts w:ascii="Trebuchet MS" w:hAnsi="Trebuchet MS"/>
          <w:sz w:val="20"/>
        </w:rPr>
        <w:t>el Consejo de Administración de la UT</w:t>
      </w:r>
      <w:r w:rsidRPr="001F7A21">
        <w:rPr>
          <w:rFonts w:ascii="Trebuchet MS" w:hAnsi="Trebuchet MS"/>
          <w:sz w:val="20"/>
        </w:rPr>
        <w:t xml:space="preserve"> determina y presenta los resultados financieros y por tenencia (incluido el resultado por el cambio del poder adquisitivo de la moneda (RECPAM)) en una sola línea, según lo prevé la RT 6.</w:t>
      </w:r>
    </w:p>
    <w:p w14:paraId="2728455F" w14:textId="77777777" w:rsidR="00E733C0" w:rsidRDefault="00E733C0" w:rsidP="00301320">
      <w:pPr>
        <w:spacing w:line="200" w:lineRule="atLeast"/>
        <w:ind w:left="709"/>
        <w:jc w:val="both"/>
        <w:rPr>
          <w:rFonts w:ascii="Trebuchet MS" w:hAnsi="Trebuchet MS"/>
          <w:sz w:val="20"/>
        </w:rPr>
      </w:pPr>
    </w:p>
    <w:p w14:paraId="7953E3B1" w14:textId="77777777" w:rsidR="00761DA0" w:rsidRDefault="00761DA0" w:rsidP="00301320">
      <w:pPr>
        <w:spacing w:line="200" w:lineRule="atLeast"/>
        <w:ind w:left="709"/>
        <w:jc w:val="both"/>
        <w:rPr>
          <w:rFonts w:ascii="Trebuchet MS" w:hAnsi="Trebuchet MS"/>
          <w:sz w:val="20"/>
        </w:rPr>
      </w:pPr>
    </w:p>
    <w:p w14:paraId="7D48D02A" w14:textId="77777777" w:rsidR="00761DA0" w:rsidRDefault="00761DA0" w:rsidP="00301320">
      <w:pPr>
        <w:spacing w:line="200" w:lineRule="atLeast"/>
        <w:ind w:left="709"/>
        <w:jc w:val="both"/>
        <w:rPr>
          <w:rFonts w:ascii="Trebuchet MS" w:hAnsi="Trebuchet MS"/>
          <w:sz w:val="20"/>
        </w:rPr>
      </w:pPr>
    </w:p>
    <w:p w14:paraId="40BCE285" w14:textId="77777777" w:rsidR="00761DA0" w:rsidRDefault="00761DA0" w:rsidP="00301320">
      <w:pPr>
        <w:spacing w:line="200" w:lineRule="atLeast"/>
        <w:ind w:left="709"/>
        <w:jc w:val="both"/>
        <w:rPr>
          <w:rFonts w:ascii="Trebuchet MS" w:hAnsi="Trebuchet MS"/>
          <w:sz w:val="20"/>
        </w:rPr>
      </w:pPr>
    </w:p>
    <w:p w14:paraId="64E410E2" w14:textId="77777777" w:rsidR="00761DA0" w:rsidRDefault="00761DA0" w:rsidP="00301320">
      <w:pPr>
        <w:spacing w:line="200" w:lineRule="atLeast"/>
        <w:ind w:left="709"/>
        <w:jc w:val="both"/>
        <w:rPr>
          <w:rFonts w:ascii="Trebuchet MS" w:hAnsi="Trebuchet MS"/>
          <w:sz w:val="20"/>
        </w:rPr>
      </w:pPr>
    </w:p>
    <w:p w14:paraId="0AB7B93C" w14:textId="77777777" w:rsidR="00761DA0" w:rsidRDefault="00761DA0" w:rsidP="00301320">
      <w:pPr>
        <w:spacing w:line="200" w:lineRule="atLeast"/>
        <w:ind w:left="709"/>
        <w:jc w:val="both"/>
        <w:rPr>
          <w:rFonts w:ascii="Trebuchet MS" w:hAnsi="Trebuchet MS"/>
          <w:sz w:val="20"/>
        </w:rPr>
      </w:pPr>
    </w:p>
    <w:p w14:paraId="3612ED60" w14:textId="77777777" w:rsidR="00761DA0" w:rsidRPr="003F2FD9" w:rsidRDefault="00761DA0" w:rsidP="00761DA0">
      <w:pPr>
        <w:numPr>
          <w:ilvl w:val="0"/>
          <w:numId w:val="13"/>
        </w:numPr>
        <w:tabs>
          <w:tab w:val="clear" w:pos="644"/>
          <w:tab w:val="decimal" w:pos="8640"/>
        </w:tabs>
        <w:spacing w:line="240" w:lineRule="exact"/>
        <w:ind w:left="284" w:hanging="284"/>
        <w:jc w:val="both"/>
        <w:rPr>
          <w:rFonts w:ascii="Trebuchet MS" w:hAnsi="Trebuchet MS"/>
          <w:b/>
          <w:sz w:val="20"/>
          <w:u w:val="single"/>
        </w:rPr>
      </w:pPr>
      <w:r w:rsidRPr="003F2FD9">
        <w:rPr>
          <w:rFonts w:ascii="Trebuchet MS" w:hAnsi="Trebuchet MS"/>
          <w:b/>
          <w:sz w:val="20"/>
          <w:u w:val="single"/>
        </w:rPr>
        <w:lastRenderedPageBreak/>
        <w:t>BASES DE PREPARACIÓN DE LOS ESTADOS CONTABLES</w:t>
      </w:r>
      <w:r w:rsidRPr="00102019">
        <w:rPr>
          <w:rFonts w:ascii="Trebuchet MS" w:hAnsi="Trebuchet MS"/>
          <w:b/>
          <w:sz w:val="20"/>
        </w:rPr>
        <w:t xml:space="preserve"> (</w:t>
      </w:r>
      <w:r>
        <w:rPr>
          <w:rFonts w:ascii="Trebuchet MS" w:hAnsi="Trebuchet MS"/>
          <w:b/>
          <w:sz w:val="20"/>
        </w:rPr>
        <w:t>C</w:t>
      </w:r>
      <w:r w:rsidRPr="00102019">
        <w:rPr>
          <w:rFonts w:ascii="Trebuchet MS" w:hAnsi="Trebuchet MS"/>
          <w:b/>
          <w:sz w:val="20"/>
        </w:rPr>
        <w:t>ontinuación)</w:t>
      </w:r>
    </w:p>
    <w:p w14:paraId="0F294DC6" w14:textId="77777777" w:rsidR="00761DA0" w:rsidRDefault="00761DA0" w:rsidP="00761DA0">
      <w:pPr>
        <w:spacing w:line="200" w:lineRule="atLeast"/>
        <w:ind w:left="709"/>
        <w:jc w:val="both"/>
        <w:rPr>
          <w:rFonts w:ascii="Trebuchet MS" w:hAnsi="Trebuchet MS"/>
          <w:sz w:val="20"/>
        </w:rPr>
      </w:pPr>
    </w:p>
    <w:bookmarkEnd w:id="2"/>
    <w:p w14:paraId="74E1DB35" w14:textId="77777777" w:rsidR="00E733C0" w:rsidRPr="000B68F6" w:rsidRDefault="00E733C0" w:rsidP="00761DA0">
      <w:pPr>
        <w:numPr>
          <w:ilvl w:val="1"/>
          <w:numId w:val="12"/>
        </w:numPr>
        <w:ind w:hanging="142"/>
        <w:jc w:val="both"/>
        <w:rPr>
          <w:rFonts w:ascii="Trebuchet MS" w:hAnsi="Trebuchet MS"/>
          <w:b/>
          <w:sz w:val="20"/>
          <w:u w:val="single"/>
        </w:rPr>
      </w:pPr>
      <w:r w:rsidRPr="00D073BB">
        <w:rPr>
          <w:rFonts w:ascii="Trebuchet MS" w:hAnsi="Trebuchet MS"/>
          <w:b/>
          <w:sz w:val="20"/>
          <w:u w:val="single"/>
        </w:rPr>
        <w:t>Uso de estimaciones</w:t>
      </w:r>
    </w:p>
    <w:p w14:paraId="17A373F2" w14:textId="77777777" w:rsidR="00E733C0" w:rsidRPr="00290B7A" w:rsidRDefault="00E733C0" w:rsidP="00E733C0">
      <w:pPr>
        <w:rPr>
          <w:rFonts w:ascii="Trebuchet MS" w:hAnsi="Trebuchet MS"/>
          <w:sz w:val="20"/>
        </w:rPr>
      </w:pPr>
    </w:p>
    <w:p w14:paraId="5208AA69" w14:textId="24C7AE10" w:rsidR="00A56204" w:rsidRDefault="00E733C0" w:rsidP="00F93F7F">
      <w:pPr>
        <w:spacing w:line="200" w:lineRule="atLeast"/>
        <w:ind w:left="709"/>
        <w:jc w:val="both"/>
        <w:rPr>
          <w:rFonts w:ascii="Trebuchet MS" w:hAnsi="Trebuchet MS"/>
          <w:sz w:val="20"/>
        </w:rPr>
      </w:pPr>
      <w:r w:rsidRPr="000B68F6">
        <w:rPr>
          <w:rFonts w:ascii="Trebuchet MS" w:hAnsi="Trebuchet MS"/>
          <w:sz w:val="20"/>
        </w:rPr>
        <w:t>La preparación de estos estados contables requiere que se realicen estimaciones y</w:t>
      </w:r>
      <w:r>
        <w:rPr>
          <w:rFonts w:ascii="Trebuchet MS" w:hAnsi="Trebuchet MS"/>
          <w:sz w:val="20"/>
        </w:rPr>
        <w:t xml:space="preserve"> </w:t>
      </w:r>
      <w:r w:rsidRPr="000B68F6">
        <w:rPr>
          <w:rFonts w:ascii="Trebuchet MS" w:hAnsi="Trebuchet MS"/>
          <w:sz w:val="20"/>
        </w:rPr>
        <w:t>evaluaciones que afectan el monto de los activos y pasivos registrados, y de los activos y pasivos</w:t>
      </w:r>
      <w:r>
        <w:rPr>
          <w:rFonts w:ascii="Trebuchet MS" w:hAnsi="Trebuchet MS"/>
          <w:sz w:val="20"/>
        </w:rPr>
        <w:t xml:space="preserve"> </w:t>
      </w:r>
      <w:r w:rsidRPr="000B68F6">
        <w:rPr>
          <w:rFonts w:ascii="Trebuchet MS" w:hAnsi="Trebuchet MS"/>
          <w:sz w:val="20"/>
        </w:rPr>
        <w:t>contingentes revelados a la fecha de emisión de los presentes estados contables, como</w:t>
      </w:r>
      <w:r>
        <w:rPr>
          <w:rFonts w:ascii="Trebuchet MS" w:hAnsi="Trebuchet MS"/>
          <w:sz w:val="20"/>
        </w:rPr>
        <w:t xml:space="preserve"> </w:t>
      </w:r>
      <w:r w:rsidRPr="000B68F6">
        <w:rPr>
          <w:rFonts w:ascii="Trebuchet MS" w:hAnsi="Trebuchet MS"/>
          <w:sz w:val="20"/>
        </w:rPr>
        <w:t xml:space="preserve">así también los ingresos y egresos registrados en el </w:t>
      </w:r>
      <w:r w:rsidR="00F9329E">
        <w:rPr>
          <w:rFonts w:ascii="Trebuchet MS" w:hAnsi="Trebuchet MS"/>
          <w:sz w:val="20"/>
        </w:rPr>
        <w:t>ejercicio</w:t>
      </w:r>
      <w:r w:rsidRPr="000B68F6">
        <w:rPr>
          <w:rFonts w:ascii="Trebuchet MS" w:hAnsi="Trebuchet MS"/>
          <w:sz w:val="20"/>
        </w:rPr>
        <w:t>.</w:t>
      </w:r>
    </w:p>
    <w:p w14:paraId="1BE7505A" w14:textId="14025F45" w:rsidR="00D073BB" w:rsidRDefault="00D073BB" w:rsidP="0089133B">
      <w:pPr>
        <w:spacing w:line="200" w:lineRule="atLeast"/>
        <w:ind w:left="709"/>
        <w:jc w:val="both"/>
        <w:rPr>
          <w:rFonts w:ascii="Trebuchet MS" w:hAnsi="Trebuchet MS"/>
          <w:sz w:val="20"/>
        </w:rPr>
      </w:pPr>
    </w:p>
    <w:p w14:paraId="0056581B" w14:textId="20418C83" w:rsidR="00D073BB" w:rsidRDefault="00D073BB" w:rsidP="0089133B">
      <w:pPr>
        <w:spacing w:line="200" w:lineRule="atLeast"/>
        <w:ind w:left="709"/>
        <w:jc w:val="both"/>
        <w:rPr>
          <w:rFonts w:ascii="Trebuchet MS" w:hAnsi="Trebuchet MS"/>
          <w:sz w:val="20"/>
        </w:rPr>
      </w:pPr>
      <w:r>
        <w:rPr>
          <w:rFonts w:ascii="Trebuchet MS" w:hAnsi="Trebuchet MS"/>
          <w:sz w:val="20"/>
        </w:rPr>
        <w:t xml:space="preserve">El Consejo de Administración de la UT realiza estimaciones para calcular, entre otros, el valor recuperable de los activos. Los resultados reales futuros pueden diferir de las estimaciones y evaluaciones realizadas a la fecha de preparación de los presentes estados contables. </w:t>
      </w:r>
    </w:p>
    <w:p w14:paraId="46EAE67C" w14:textId="77777777" w:rsidR="00453042" w:rsidRDefault="00453042" w:rsidP="00453042">
      <w:pPr>
        <w:tabs>
          <w:tab w:val="decimal" w:pos="8640"/>
        </w:tabs>
        <w:spacing w:line="220" w:lineRule="exact"/>
        <w:ind w:left="644"/>
        <w:jc w:val="both"/>
        <w:rPr>
          <w:rFonts w:ascii="Trebuchet MS" w:hAnsi="Trebuchet MS"/>
          <w:b/>
          <w:sz w:val="20"/>
          <w:highlight w:val="yellow"/>
          <w:u w:val="single"/>
        </w:rPr>
      </w:pPr>
    </w:p>
    <w:p w14:paraId="01ACB010" w14:textId="65AB6E47" w:rsidR="005A3E11" w:rsidRPr="00453042" w:rsidRDefault="00453042" w:rsidP="00453042">
      <w:pPr>
        <w:numPr>
          <w:ilvl w:val="1"/>
          <w:numId w:val="22"/>
        </w:numPr>
        <w:ind w:hanging="142"/>
        <w:jc w:val="both"/>
        <w:rPr>
          <w:rFonts w:ascii="Trebuchet MS" w:hAnsi="Trebuchet MS"/>
          <w:b/>
          <w:sz w:val="20"/>
          <w:u w:val="single"/>
        </w:rPr>
      </w:pPr>
      <w:r>
        <w:rPr>
          <w:rFonts w:ascii="Trebuchet MS" w:hAnsi="Trebuchet MS"/>
          <w:b/>
          <w:sz w:val="20"/>
          <w:u w:val="single"/>
        </w:rPr>
        <w:t>Políticas contables</w:t>
      </w:r>
    </w:p>
    <w:p w14:paraId="5D74EF45" w14:textId="5A3F286D" w:rsidR="005A3E11" w:rsidRPr="005A3E11" w:rsidRDefault="005A3E11" w:rsidP="00511CB1">
      <w:pPr>
        <w:pStyle w:val="Sangradetextonormal"/>
        <w:spacing w:after="0"/>
        <w:ind w:left="0"/>
        <w:jc w:val="both"/>
        <w:rPr>
          <w:rFonts w:ascii="Trebuchet MS" w:hAnsi="Trebuchet MS"/>
          <w:sz w:val="20"/>
          <w:szCs w:val="16"/>
        </w:rPr>
      </w:pPr>
    </w:p>
    <w:p w14:paraId="332592FB" w14:textId="1EF34ABA" w:rsidR="005A3E11" w:rsidRPr="005A3E11" w:rsidRDefault="00511CB1" w:rsidP="005A3E11">
      <w:pPr>
        <w:pStyle w:val="Sangradetextonormal"/>
        <w:spacing w:after="0"/>
        <w:ind w:left="709"/>
        <w:jc w:val="both"/>
        <w:rPr>
          <w:rFonts w:ascii="Trebuchet MS" w:hAnsi="Trebuchet MS"/>
          <w:sz w:val="20"/>
          <w:szCs w:val="16"/>
        </w:rPr>
      </w:pPr>
      <w:r w:rsidRPr="00511CB1">
        <w:rPr>
          <w:rFonts w:ascii="Trebuchet MS" w:hAnsi="Trebuchet MS"/>
          <w:sz w:val="20"/>
          <w:szCs w:val="16"/>
        </w:rPr>
        <w:t>Las políticas contables utilizadas para preparar estados contables intermedios son consistentes respecto de aquellas aplicadas en la preparación de los estados contables por el ejercicio finalizado el 31 de octubre de 202</w:t>
      </w:r>
      <w:r>
        <w:rPr>
          <w:rFonts w:ascii="Trebuchet MS" w:hAnsi="Trebuchet MS"/>
          <w:sz w:val="20"/>
          <w:szCs w:val="16"/>
        </w:rPr>
        <w:t>3</w:t>
      </w:r>
      <w:r w:rsidRPr="00511CB1">
        <w:rPr>
          <w:rFonts w:ascii="Trebuchet MS" w:hAnsi="Trebuchet MS"/>
          <w:sz w:val="20"/>
          <w:szCs w:val="16"/>
        </w:rPr>
        <w:t>.</w:t>
      </w:r>
    </w:p>
    <w:p w14:paraId="48E73EF0" w14:textId="77777777" w:rsidR="005A3E11" w:rsidRDefault="005A3E11" w:rsidP="005A3E11">
      <w:pPr>
        <w:pStyle w:val="Textosinformato"/>
        <w:ind w:left="709"/>
        <w:jc w:val="both"/>
        <w:rPr>
          <w:rFonts w:ascii="Trebuchet MS" w:hAnsi="Trebuchet MS"/>
          <w:sz w:val="20"/>
        </w:rPr>
      </w:pPr>
    </w:p>
    <w:p w14:paraId="7433AD0E" w14:textId="77777777" w:rsidR="005A3E11" w:rsidRPr="00CC6403" w:rsidRDefault="005A3E11" w:rsidP="00511CB1">
      <w:pPr>
        <w:numPr>
          <w:ilvl w:val="1"/>
          <w:numId w:val="20"/>
        </w:numPr>
        <w:tabs>
          <w:tab w:val="clear" w:pos="426"/>
        </w:tabs>
        <w:ind w:hanging="142"/>
        <w:rPr>
          <w:rFonts w:ascii="Trebuchet MS" w:hAnsi="Trebuchet MS"/>
          <w:b/>
          <w:sz w:val="20"/>
          <w:u w:val="single"/>
        </w:rPr>
      </w:pPr>
      <w:r>
        <w:rPr>
          <w:rFonts w:ascii="Trebuchet MS" w:hAnsi="Trebuchet MS"/>
          <w:b/>
          <w:sz w:val="20"/>
          <w:u w:val="single"/>
        </w:rPr>
        <w:t>Información adicional sobre el estado de flujo de efectivo</w:t>
      </w:r>
    </w:p>
    <w:p w14:paraId="7D82EE17" w14:textId="77777777" w:rsidR="005A3E11" w:rsidRDefault="005A3E11" w:rsidP="005A3E11">
      <w:pPr>
        <w:ind w:left="720"/>
        <w:jc w:val="both"/>
        <w:rPr>
          <w:rFonts w:ascii="Trebuchet MS" w:hAnsi="Trebuchet MS"/>
          <w:sz w:val="20"/>
        </w:rPr>
      </w:pPr>
    </w:p>
    <w:p w14:paraId="22F4D9E0" w14:textId="59308AF3" w:rsidR="005A3E11" w:rsidRDefault="00052BCB" w:rsidP="005A3E11">
      <w:pPr>
        <w:ind w:left="720"/>
        <w:jc w:val="both"/>
        <w:rPr>
          <w:rFonts w:ascii="Trebuchet MS" w:hAnsi="Trebuchet MS"/>
          <w:sz w:val="20"/>
        </w:rPr>
      </w:pPr>
      <w:r w:rsidRPr="001B2D9C">
        <w:rPr>
          <w:rFonts w:ascii="Trebuchet MS" w:hAnsi="Trebuchet MS"/>
          <w:sz w:val="20"/>
        </w:rPr>
        <w:pict w14:anchorId="38315FAF">
          <v:shape id="_x0000_i1053" type="#_x0000_t75" style="width:351pt;height:83.25pt">
            <v:imagedata r:id="rId31" o:title=""/>
          </v:shape>
        </w:pict>
      </w:r>
    </w:p>
    <w:p w14:paraId="43A1A82C" w14:textId="4384636E" w:rsidR="00380795" w:rsidRDefault="005A3E11" w:rsidP="005A3E11">
      <w:pPr>
        <w:pStyle w:val="Textosinformato"/>
        <w:ind w:left="709"/>
        <w:jc w:val="both"/>
        <w:rPr>
          <w:rFonts w:ascii="Trebuchet MS" w:hAnsi="Trebuchet MS"/>
          <w:sz w:val="20"/>
        </w:rPr>
      </w:pPr>
      <w:r>
        <w:rPr>
          <w:rFonts w:ascii="Trebuchet MS" w:hAnsi="Trebuchet MS"/>
          <w:sz w:val="20"/>
        </w:rPr>
        <w:br w:type="page"/>
      </w:r>
    </w:p>
    <w:p w14:paraId="0A4059B8" w14:textId="753DBA63" w:rsidR="00D826C7" w:rsidRPr="00651EF2" w:rsidRDefault="0018028E" w:rsidP="00C329D6">
      <w:pPr>
        <w:pStyle w:val="Encabezado"/>
        <w:numPr>
          <w:ilvl w:val="0"/>
          <w:numId w:val="4"/>
        </w:numPr>
        <w:tabs>
          <w:tab w:val="clear" w:pos="644"/>
          <w:tab w:val="clear" w:pos="4419"/>
          <w:tab w:val="clear" w:pos="8838"/>
          <w:tab w:val="num" w:pos="284"/>
          <w:tab w:val="center" w:pos="4252"/>
          <w:tab w:val="right" w:pos="8504"/>
        </w:tabs>
        <w:ind w:left="567" w:hanging="567"/>
        <w:outlineLvl w:val="0"/>
        <w:rPr>
          <w:rFonts w:ascii="Trebuchet MS" w:hAnsi="Trebuchet MS"/>
          <w:sz w:val="20"/>
        </w:rPr>
      </w:pPr>
      <w:r w:rsidRPr="0071189A">
        <w:rPr>
          <w:rFonts w:ascii="Trebuchet MS" w:hAnsi="Trebuchet MS"/>
          <w:b/>
          <w:sz w:val="20"/>
          <w:u w:val="single"/>
        </w:rPr>
        <w:lastRenderedPageBreak/>
        <w:t>COMPOSICI</w:t>
      </w:r>
      <w:r w:rsidR="004B7141">
        <w:rPr>
          <w:rFonts w:ascii="Trebuchet MS" w:hAnsi="Trebuchet MS"/>
          <w:b/>
          <w:sz w:val="20"/>
          <w:u w:val="single"/>
        </w:rPr>
        <w:t>Ó</w:t>
      </w:r>
      <w:r w:rsidRPr="0071189A">
        <w:rPr>
          <w:rFonts w:ascii="Trebuchet MS" w:hAnsi="Trebuchet MS"/>
          <w:b/>
          <w:sz w:val="20"/>
          <w:u w:val="single"/>
        </w:rPr>
        <w:t>N DE LOS PRINCIPALES RUBROS</w:t>
      </w:r>
    </w:p>
    <w:p w14:paraId="5C245B94" w14:textId="53FC8DA4" w:rsidR="00651EF2" w:rsidRDefault="00651EF2" w:rsidP="00651EF2">
      <w:pPr>
        <w:pStyle w:val="Encabezado"/>
        <w:tabs>
          <w:tab w:val="clear" w:pos="4419"/>
          <w:tab w:val="clear" w:pos="8838"/>
          <w:tab w:val="center" w:pos="4252"/>
          <w:tab w:val="right" w:pos="8504"/>
        </w:tabs>
        <w:ind w:left="567"/>
        <w:rPr>
          <w:rFonts w:ascii="Trebuchet MS" w:hAnsi="Trebuchet MS"/>
          <w:sz w:val="20"/>
        </w:rPr>
      </w:pPr>
    </w:p>
    <w:p w14:paraId="1AD2B435" w14:textId="00CF4C06" w:rsidR="00CF285A" w:rsidRPr="00280DF8" w:rsidRDefault="00052BCB" w:rsidP="002D04BB">
      <w:pPr>
        <w:pStyle w:val="Encabezado"/>
        <w:tabs>
          <w:tab w:val="clear" w:pos="4419"/>
          <w:tab w:val="clear" w:pos="8838"/>
          <w:tab w:val="center" w:pos="4252"/>
          <w:tab w:val="right" w:pos="8504"/>
        </w:tabs>
        <w:ind w:left="284"/>
        <w:rPr>
          <w:rFonts w:ascii="Trebuchet MS" w:hAnsi="Trebuchet MS"/>
          <w:sz w:val="20"/>
        </w:rPr>
      </w:pPr>
      <w:r w:rsidRPr="001B2D9C">
        <w:rPr>
          <w:noProof/>
        </w:rPr>
        <w:pict w14:anchorId="0F1DAF00">
          <v:shape id="_x0000_i1052" type="#_x0000_t75" style="width:403.5pt;height:421.5pt">
            <v:imagedata r:id="rId32" o:title=""/>
          </v:shape>
        </w:pict>
      </w:r>
    </w:p>
    <w:p w14:paraId="5DBF44BD" w14:textId="061AE1F2" w:rsidR="0071189A" w:rsidRDefault="00B125D6" w:rsidP="0017108A">
      <w:pPr>
        <w:spacing w:before="20" w:after="220" w:line="240" w:lineRule="atLeast"/>
        <w:ind w:left="142"/>
        <w:jc w:val="center"/>
        <w:rPr>
          <w:rFonts w:ascii="Trebuchet MS" w:hAnsi="Trebuchet MS"/>
          <w:b/>
          <w:sz w:val="20"/>
          <w:lang w:val="es-AR"/>
        </w:rPr>
      </w:pPr>
      <w:r>
        <w:rPr>
          <w:rFonts w:ascii="Trebuchet MS" w:hAnsi="Trebuchet MS"/>
          <w:b/>
          <w:sz w:val="20"/>
          <w:lang w:val="es-AR"/>
        </w:rPr>
        <w:br w:type="page"/>
      </w:r>
    </w:p>
    <w:p w14:paraId="42DCCD32" w14:textId="70D87A14" w:rsidR="009779E6" w:rsidRDefault="008E5A08" w:rsidP="00C329D6">
      <w:pPr>
        <w:numPr>
          <w:ilvl w:val="0"/>
          <w:numId w:val="5"/>
        </w:numPr>
        <w:tabs>
          <w:tab w:val="clear" w:pos="644"/>
          <w:tab w:val="decimal" w:pos="8640"/>
        </w:tabs>
        <w:ind w:left="284" w:hanging="284"/>
        <w:jc w:val="both"/>
        <w:outlineLvl w:val="0"/>
        <w:rPr>
          <w:rFonts w:ascii="Trebuchet MS" w:hAnsi="Trebuchet MS"/>
          <w:b/>
          <w:sz w:val="20"/>
          <w:u w:val="single"/>
        </w:rPr>
      </w:pPr>
      <w:r>
        <w:rPr>
          <w:rFonts w:ascii="Trebuchet MS" w:hAnsi="Trebuchet MS"/>
          <w:b/>
          <w:sz w:val="20"/>
          <w:u w:val="single"/>
        </w:rPr>
        <w:lastRenderedPageBreak/>
        <w:t xml:space="preserve">OPERACIONES </w:t>
      </w:r>
      <w:r w:rsidR="009779E6" w:rsidRPr="00655BDC">
        <w:rPr>
          <w:rFonts w:ascii="Trebuchet MS" w:hAnsi="Trebuchet MS"/>
          <w:b/>
          <w:sz w:val="20"/>
          <w:u w:val="single"/>
        </w:rPr>
        <w:t>CON PARTES RELACIONADAS</w:t>
      </w:r>
    </w:p>
    <w:p w14:paraId="78B02CC6" w14:textId="247735DE" w:rsidR="00433532" w:rsidRPr="009B5D86" w:rsidRDefault="00433532" w:rsidP="009779E6">
      <w:pPr>
        <w:spacing w:before="20" w:after="220" w:line="240" w:lineRule="atLeast"/>
        <w:contextualSpacing/>
        <w:jc w:val="both"/>
        <w:rPr>
          <w:rFonts w:ascii="Trebuchet MS" w:hAnsi="Trebuchet MS"/>
          <w:b/>
          <w:sz w:val="14"/>
          <w:szCs w:val="14"/>
          <w:lang w:val="es-AR"/>
        </w:rPr>
      </w:pPr>
    </w:p>
    <w:p w14:paraId="0867CE16" w14:textId="3286B65E" w:rsidR="00ED3217" w:rsidRDefault="00ED3217" w:rsidP="00514700">
      <w:pPr>
        <w:ind w:left="284"/>
        <w:contextualSpacing/>
        <w:jc w:val="both"/>
        <w:rPr>
          <w:rFonts w:ascii="Trebuchet MS" w:hAnsi="Trebuchet MS"/>
          <w:sz w:val="20"/>
        </w:rPr>
      </w:pPr>
      <w:r>
        <w:rPr>
          <w:rFonts w:ascii="Trebuchet MS" w:hAnsi="Trebuchet MS"/>
          <w:sz w:val="20"/>
        </w:rPr>
        <w:t xml:space="preserve">Los saldos con partes relacionadas al </w:t>
      </w:r>
      <w:r w:rsidR="006308A4">
        <w:rPr>
          <w:rFonts w:ascii="Trebuchet MS" w:hAnsi="Trebuchet MS"/>
          <w:sz w:val="20"/>
        </w:rPr>
        <w:t>31 de e</w:t>
      </w:r>
      <w:r w:rsidR="00A742E5">
        <w:rPr>
          <w:rFonts w:ascii="Trebuchet MS" w:hAnsi="Trebuchet MS"/>
          <w:sz w:val="20"/>
        </w:rPr>
        <w:t>nero</w:t>
      </w:r>
      <w:r w:rsidR="006308A4">
        <w:rPr>
          <w:rFonts w:ascii="Trebuchet MS" w:hAnsi="Trebuchet MS"/>
          <w:sz w:val="20"/>
        </w:rPr>
        <w:t xml:space="preserve"> de 202</w:t>
      </w:r>
      <w:r w:rsidR="00A742E5">
        <w:rPr>
          <w:rFonts w:ascii="Trebuchet MS" w:hAnsi="Trebuchet MS"/>
          <w:sz w:val="20"/>
        </w:rPr>
        <w:t>4</w:t>
      </w:r>
      <w:r>
        <w:rPr>
          <w:rFonts w:ascii="Trebuchet MS" w:hAnsi="Trebuchet MS"/>
          <w:sz w:val="20"/>
        </w:rPr>
        <w:t xml:space="preserve"> </w:t>
      </w:r>
      <w:r w:rsidR="00F15CA4">
        <w:rPr>
          <w:rFonts w:ascii="Trebuchet MS" w:hAnsi="Trebuchet MS"/>
          <w:sz w:val="20"/>
        </w:rPr>
        <w:t xml:space="preserve">y </w:t>
      </w:r>
      <w:r w:rsidR="00A742E5">
        <w:rPr>
          <w:rFonts w:ascii="Trebuchet MS" w:hAnsi="Trebuchet MS"/>
          <w:sz w:val="20"/>
        </w:rPr>
        <w:t>al 31 de octubre de</w:t>
      </w:r>
      <w:r w:rsidR="00F15CA4">
        <w:rPr>
          <w:rFonts w:ascii="Trebuchet MS" w:hAnsi="Trebuchet MS"/>
          <w:sz w:val="20"/>
        </w:rPr>
        <w:t xml:space="preserve"> 202</w:t>
      </w:r>
      <w:r w:rsidR="00A742E5">
        <w:rPr>
          <w:rFonts w:ascii="Trebuchet MS" w:hAnsi="Trebuchet MS"/>
          <w:sz w:val="20"/>
        </w:rPr>
        <w:t>3</w:t>
      </w:r>
      <w:r w:rsidR="00F15CA4">
        <w:rPr>
          <w:rFonts w:ascii="Trebuchet MS" w:hAnsi="Trebuchet MS"/>
          <w:sz w:val="20"/>
        </w:rPr>
        <w:t xml:space="preserve"> </w:t>
      </w:r>
      <w:r>
        <w:rPr>
          <w:rFonts w:ascii="Trebuchet MS" w:hAnsi="Trebuchet MS"/>
          <w:sz w:val="20"/>
        </w:rPr>
        <w:t>son los siguientes:</w:t>
      </w:r>
    </w:p>
    <w:p w14:paraId="2CA3BB1A" w14:textId="204DB03C" w:rsidR="00ED3217" w:rsidRDefault="00ED3217" w:rsidP="00514700">
      <w:pPr>
        <w:ind w:left="284"/>
        <w:contextualSpacing/>
        <w:jc w:val="both"/>
        <w:rPr>
          <w:rFonts w:ascii="Trebuchet MS" w:hAnsi="Trebuchet MS"/>
          <w:sz w:val="20"/>
        </w:rPr>
      </w:pPr>
    </w:p>
    <w:p w14:paraId="5F6EB4D4" w14:textId="0AB54E88" w:rsidR="00ED3217" w:rsidRDefault="00052BCB" w:rsidP="00514700">
      <w:pPr>
        <w:ind w:left="284"/>
        <w:contextualSpacing/>
        <w:jc w:val="both"/>
        <w:rPr>
          <w:rFonts w:ascii="Trebuchet MS" w:hAnsi="Trebuchet MS"/>
          <w:sz w:val="20"/>
        </w:rPr>
      </w:pPr>
      <w:r w:rsidRPr="001B2D9C">
        <w:rPr>
          <w:noProof/>
        </w:rPr>
        <w:pict w14:anchorId="2DB16D27">
          <v:shape id="_x0000_i1051" type="#_x0000_t75" style="width:272.25pt;height:114pt">
            <v:imagedata r:id="rId33" o:title=""/>
          </v:shape>
        </w:pict>
      </w:r>
    </w:p>
    <w:p w14:paraId="3E3F8FB0" w14:textId="77777777" w:rsidR="00ED3217" w:rsidRDefault="00ED3217" w:rsidP="00514700">
      <w:pPr>
        <w:ind w:left="284"/>
        <w:contextualSpacing/>
        <w:jc w:val="both"/>
        <w:rPr>
          <w:rFonts w:ascii="Trebuchet MS" w:hAnsi="Trebuchet MS"/>
          <w:sz w:val="20"/>
        </w:rPr>
      </w:pPr>
    </w:p>
    <w:p w14:paraId="6D41281D" w14:textId="473D1747" w:rsidR="009779E6" w:rsidRDefault="009779E6" w:rsidP="00514700">
      <w:pPr>
        <w:ind w:left="284"/>
        <w:contextualSpacing/>
        <w:jc w:val="both"/>
        <w:rPr>
          <w:rFonts w:ascii="Trebuchet MS" w:hAnsi="Trebuchet MS"/>
          <w:sz w:val="20"/>
        </w:rPr>
      </w:pPr>
      <w:r w:rsidRPr="009779E6">
        <w:rPr>
          <w:rFonts w:ascii="Trebuchet MS" w:hAnsi="Trebuchet MS"/>
          <w:sz w:val="20"/>
        </w:rPr>
        <w:t>L</w:t>
      </w:r>
      <w:r w:rsidR="00102019">
        <w:rPr>
          <w:rFonts w:ascii="Trebuchet MS" w:hAnsi="Trebuchet MS"/>
          <w:sz w:val="20"/>
        </w:rPr>
        <w:t>a</w:t>
      </w:r>
      <w:r w:rsidRPr="009779E6">
        <w:rPr>
          <w:rFonts w:ascii="Trebuchet MS" w:hAnsi="Trebuchet MS"/>
          <w:sz w:val="20"/>
        </w:rPr>
        <w:t xml:space="preserve">s </w:t>
      </w:r>
      <w:r w:rsidR="008E5A08">
        <w:rPr>
          <w:rFonts w:ascii="Trebuchet MS" w:hAnsi="Trebuchet MS"/>
          <w:sz w:val="20"/>
        </w:rPr>
        <w:t xml:space="preserve">operaciones </w:t>
      </w:r>
      <w:r w:rsidR="001573C7">
        <w:rPr>
          <w:rFonts w:ascii="Trebuchet MS" w:hAnsi="Trebuchet MS"/>
          <w:sz w:val="20"/>
        </w:rPr>
        <w:t>con partes relacionadas</w:t>
      </w:r>
      <w:r w:rsidRPr="009779E6">
        <w:rPr>
          <w:rFonts w:ascii="Trebuchet MS" w:hAnsi="Trebuchet MS"/>
          <w:sz w:val="20"/>
        </w:rPr>
        <w:t xml:space="preserve"> al </w:t>
      </w:r>
      <w:r w:rsidR="006308A4">
        <w:rPr>
          <w:rFonts w:ascii="Trebuchet MS" w:hAnsi="Trebuchet MS"/>
          <w:sz w:val="20"/>
        </w:rPr>
        <w:t>31 de e</w:t>
      </w:r>
      <w:r w:rsidR="00A742E5">
        <w:rPr>
          <w:rFonts w:ascii="Trebuchet MS" w:hAnsi="Trebuchet MS"/>
          <w:sz w:val="20"/>
        </w:rPr>
        <w:t>nero</w:t>
      </w:r>
      <w:r w:rsidR="006308A4">
        <w:rPr>
          <w:rFonts w:ascii="Trebuchet MS" w:hAnsi="Trebuchet MS"/>
          <w:sz w:val="20"/>
        </w:rPr>
        <w:t xml:space="preserve"> de 202</w:t>
      </w:r>
      <w:r w:rsidR="00A742E5">
        <w:rPr>
          <w:rFonts w:ascii="Trebuchet MS" w:hAnsi="Trebuchet MS"/>
          <w:sz w:val="20"/>
        </w:rPr>
        <w:t>4</w:t>
      </w:r>
      <w:r w:rsidR="00F15CA4">
        <w:rPr>
          <w:rFonts w:ascii="Trebuchet MS" w:hAnsi="Trebuchet MS"/>
          <w:sz w:val="20"/>
        </w:rPr>
        <w:t xml:space="preserve"> y </w:t>
      </w:r>
      <w:r w:rsidR="00A742E5">
        <w:rPr>
          <w:rFonts w:ascii="Trebuchet MS" w:hAnsi="Trebuchet MS"/>
          <w:sz w:val="20"/>
        </w:rPr>
        <w:t xml:space="preserve">al 31 de enero </w:t>
      </w:r>
      <w:r w:rsidR="00F15CA4">
        <w:rPr>
          <w:rFonts w:ascii="Trebuchet MS" w:hAnsi="Trebuchet MS"/>
          <w:sz w:val="20"/>
        </w:rPr>
        <w:t>de 202</w:t>
      </w:r>
      <w:r w:rsidR="00A742E5">
        <w:rPr>
          <w:rFonts w:ascii="Trebuchet MS" w:hAnsi="Trebuchet MS"/>
          <w:sz w:val="20"/>
        </w:rPr>
        <w:t>3</w:t>
      </w:r>
      <w:r w:rsidR="003A148A">
        <w:rPr>
          <w:rFonts w:ascii="Trebuchet MS" w:hAnsi="Trebuchet MS"/>
          <w:sz w:val="20"/>
        </w:rPr>
        <w:t xml:space="preserve"> </w:t>
      </w:r>
      <w:r w:rsidRPr="009779E6">
        <w:rPr>
          <w:rFonts w:ascii="Trebuchet MS" w:hAnsi="Trebuchet MS"/>
          <w:sz w:val="20"/>
        </w:rPr>
        <w:t>son l</w:t>
      </w:r>
      <w:r w:rsidR="004C3C51">
        <w:rPr>
          <w:rFonts w:ascii="Trebuchet MS" w:hAnsi="Trebuchet MS"/>
          <w:sz w:val="20"/>
        </w:rPr>
        <w:t>a</w:t>
      </w:r>
      <w:r w:rsidRPr="009779E6">
        <w:rPr>
          <w:rFonts w:ascii="Trebuchet MS" w:hAnsi="Trebuchet MS"/>
          <w:sz w:val="20"/>
        </w:rPr>
        <w:t>s siguientes:</w:t>
      </w:r>
    </w:p>
    <w:p w14:paraId="582BAAA3" w14:textId="32474089" w:rsidR="007B1505" w:rsidRDefault="007B1505" w:rsidP="00F80FCF">
      <w:pPr>
        <w:ind w:left="284"/>
        <w:contextualSpacing/>
        <w:rPr>
          <w:rFonts w:ascii="Trebuchet MS" w:hAnsi="Trebuchet MS"/>
          <w:sz w:val="14"/>
          <w:szCs w:val="14"/>
        </w:rPr>
      </w:pPr>
    </w:p>
    <w:p w14:paraId="728397A4" w14:textId="150E7694" w:rsidR="0074268E" w:rsidRPr="009B5D86" w:rsidRDefault="00267960" w:rsidP="00057C24">
      <w:pPr>
        <w:ind w:left="284"/>
        <w:contextualSpacing/>
        <w:rPr>
          <w:rFonts w:ascii="Trebuchet MS" w:hAnsi="Trebuchet MS"/>
          <w:sz w:val="14"/>
          <w:szCs w:val="14"/>
        </w:rPr>
      </w:pPr>
      <w:r w:rsidRPr="00267960">
        <w:rPr>
          <w:noProof/>
        </w:rPr>
        <w:drawing>
          <wp:inline distT="0" distB="0" distL="0" distR="0" wp14:anchorId="5095C716" wp14:editId="7BD0D1D3">
            <wp:extent cx="2409825" cy="1409700"/>
            <wp:effectExtent l="0" t="0" r="9525" b="0"/>
            <wp:docPr id="1330934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9825" cy="1409700"/>
                    </a:xfrm>
                    <a:prstGeom prst="rect">
                      <a:avLst/>
                    </a:prstGeom>
                    <a:noFill/>
                    <a:ln>
                      <a:noFill/>
                    </a:ln>
                  </pic:spPr>
                </pic:pic>
              </a:graphicData>
            </a:graphic>
          </wp:inline>
        </w:drawing>
      </w:r>
    </w:p>
    <w:p w14:paraId="2C269FF5" w14:textId="56D45CC2" w:rsidR="001D5E09" w:rsidRPr="009B5D86" w:rsidRDefault="001D5E09" w:rsidP="009779E6">
      <w:pPr>
        <w:spacing w:before="20" w:after="220" w:line="240" w:lineRule="atLeast"/>
        <w:ind w:left="993"/>
        <w:contextualSpacing/>
        <w:jc w:val="both"/>
        <w:rPr>
          <w:rFonts w:ascii="Trebuchet MS" w:hAnsi="Trebuchet MS"/>
          <w:b/>
          <w:sz w:val="14"/>
          <w:szCs w:val="14"/>
          <w:lang w:val="es-AR"/>
        </w:rPr>
      </w:pPr>
    </w:p>
    <w:p w14:paraId="7120915A" w14:textId="2FE95C86" w:rsidR="00C32EB7" w:rsidRDefault="00855866" w:rsidP="00C329D6">
      <w:pPr>
        <w:numPr>
          <w:ilvl w:val="0"/>
          <w:numId w:val="5"/>
        </w:numPr>
        <w:tabs>
          <w:tab w:val="clear" w:pos="644"/>
          <w:tab w:val="decimal" w:pos="8640"/>
        </w:tabs>
        <w:ind w:left="284" w:hanging="284"/>
        <w:jc w:val="both"/>
        <w:outlineLvl w:val="0"/>
        <w:rPr>
          <w:rFonts w:ascii="Trebuchet MS" w:hAnsi="Trebuchet MS"/>
          <w:b/>
          <w:sz w:val="20"/>
          <w:u w:val="single"/>
        </w:rPr>
      </w:pPr>
      <w:r>
        <w:rPr>
          <w:rFonts w:ascii="Trebuchet MS" w:hAnsi="Trebuchet MS"/>
          <w:b/>
          <w:sz w:val="20"/>
          <w:u w:val="single"/>
        </w:rPr>
        <w:t>PLAZOS DE CRÉDITOS Y DEUDAS</w:t>
      </w:r>
    </w:p>
    <w:p w14:paraId="268F48FD" w14:textId="77777777" w:rsidR="009774C0" w:rsidRPr="009B5D86" w:rsidRDefault="009774C0" w:rsidP="009774C0">
      <w:pPr>
        <w:tabs>
          <w:tab w:val="decimal" w:pos="8640"/>
        </w:tabs>
        <w:ind w:left="284"/>
        <w:jc w:val="both"/>
        <w:rPr>
          <w:rFonts w:ascii="Trebuchet MS" w:hAnsi="Trebuchet MS"/>
          <w:b/>
          <w:sz w:val="14"/>
          <w:szCs w:val="14"/>
          <w:u w:val="single"/>
        </w:rPr>
      </w:pPr>
    </w:p>
    <w:p w14:paraId="4E7ECAFB" w14:textId="52DB71A4" w:rsidR="00260C3C" w:rsidRDefault="00052BCB" w:rsidP="009E48C1">
      <w:pPr>
        <w:tabs>
          <w:tab w:val="decimal" w:pos="8640"/>
        </w:tabs>
        <w:ind w:left="284"/>
        <w:rPr>
          <w:rFonts w:ascii="Trebuchet MS" w:hAnsi="Trebuchet MS"/>
          <w:b/>
          <w:sz w:val="20"/>
        </w:rPr>
      </w:pPr>
      <w:r w:rsidRPr="001B2D9C">
        <w:rPr>
          <w:noProof/>
        </w:rPr>
        <w:pict w14:anchorId="536488A8">
          <v:shape id="_x0000_i1050" type="#_x0000_t75" style="width:323.25pt;height:97.5pt">
            <v:imagedata r:id="rId35" o:title=""/>
          </v:shape>
        </w:pict>
      </w:r>
    </w:p>
    <w:p w14:paraId="566409AF" w14:textId="77777777" w:rsidR="00260C3C" w:rsidRPr="009B5D86" w:rsidRDefault="00260C3C" w:rsidP="0017108A">
      <w:pPr>
        <w:tabs>
          <w:tab w:val="decimal" w:pos="8640"/>
        </w:tabs>
        <w:ind w:left="284" w:firstLine="709"/>
        <w:jc w:val="both"/>
        <w:rPr>
          <w:rFonts w:ascii="Trebuchet MS" w:hAnsi="Trebuchet MS"/>
          <w:b/>
          <w:sz w:val="14"/>
          <w:szCs w:val="14"/>
        </w:rPr>
      </w:pPr>
    </w:p>
    <w:p w14:paraId="23DC687F" w14:textId="72AD85F5" w:rsidR="00855866" w:rsidRDefault="00855866" w:rsidP="0017108A">
      <w:pPr>
        <w:ind w:left="284"/>
        <w:jc w:val="both"/>
        <w:rPr>
          <w:rFonts w:ascii="Trebuchet MS" w:hAnsi="Trebuchet MS"/>
          <w:sz w:val="20"/>
        </w:rPr>
      </w:pPr>
      <w:r w:rsidRPr="00855866">
        <w:rPr>
          <w:rFonts w:ascii="Trebuchet MS" w:hAnsi="Trebuchet MS"/>
          <w:sz w:val="20"/>
        </w:rPr>
        <w:t xml:space="preserve">Los créditos y deudas no poseen cláusulas de actualización ni devengan intereses al </w:t>
      </w:r>
      <w:r w:rsidR="006308A4">
        <w:rPr>
          <w:rFonts w:ascii="Trebuchet MS" w:hAnsi="Trebuchet MS"/>
          <w:sz w:val="20"/>
        </w:rPr>
        <w:t>31 de e</w:t>
      </w:r>
      <w:r w:rsidR="00A742E5">
        <w:rPr>
          <w:rFonts w:ascii="Trebuchet MS" w:hAnsi="Trebuchet MS"/>
          <w:sz w:val="20"/>
        </w:rPr>
        <w:t>nero</w:t>
      </w:r>
      <w:r w:rsidR="006308A4">
        <w:rPr>
          <w:rFonts w:ascii="Trebuchet MS" w:hAnsi="Trebuchet MS"/>
          <w:sz w:val="20"/>
        </w:rPr>
        <w:t xml:space="preserve"> de 202</w:t>
      </w:r>
      <w:r w:rsidR="00A742E5">
        <w:rPr>
          <w:rFonts w:ascii="Trebuchet MS" w:hAnsi="Trebuchet MS"/>
          <w:sz w:val="20"/>
        </w:rPr>
        <w:t>4</w:t>
      </w:r>
      <w:r w:rsidR="00997AF8">
        <w:rPr>
          <w:rFonts w:ascii="Trebuchet MS" w:hAnsi="Trebuchet MS"/>
          <w:sz w:val="20"/>
        </w:rPr>
        <w:t>.</w:t>
      </w:r>
    </w:p>
    <w:p w14:paraId="011F6596" w14:textId="77777777" w:rsidR="00E97B14" w:rsidRDefault="00E97B14" w:rsidP="00A742E5">
      <w:pPr>
        <w:jc w:val="both"/>
        <w:rPr>
          <w:rFonts w:ascii="Trebuchet MS" w:hAnsi="Trebuchet MS"/>
          <w:sz w:val="20"/>
        </w:rPr>
      </w:pPr>
    </w:p>
    <w:p w14:paraId="3FE20203" w14:textId="77777777" w:rsidR="00DA3AFE" w:rsidRPr="009B5D86" w:rsidRDefault="00DA3AFE" w:rsidP="009774C0">
      <w:pPr>
        <w:tabs>
          <w:tab w:val="decimal" w:pos="8640"/>
        </w:tabs>
        <w:ind w:left="284"/>
        <w:jc w:val="both"/>
        <w:rPr>
          <w:rFonts w:ascii="Trebuchet MS" w:hAnsi="Trebuchet MS"/>
          <w:sz w:val="14"/>
          <w:szCs w:val="14"/>
        </w:rPr>
      </w:pPr>
    </w:p>
    <w:p w14:paraId="58A2E1BB" w14:textId="61081B9C" w:rsidR="00855866" w:rsidRDefault="00855866" w:rsidP="00C329D6">
      <w:pPr>
        <w:numPr>
          <w:ilvl w:val="0"/>
          <w:numId w:val="5"/>
        </w:numPr>
        <w:tabs>
          <w:tab w:val="clear" w:pos="644"/>
          <w:tab w:val="decimal" w:pos="8640"/>
        </w:tabs>
        <w:ind w:left="284" w:hanging="284"/>
        <w:jc w:val="both"/>
        <w:outlineLvl w:val="0"/>
        <w:rPr>
          <w:rFonts w:ascii="Trebuchet MS" w:hAnsi="Trebuchet MS"/>
          <w:b/>
          <w:sz w:val="20"/>
          <w:u w:val="single"/>
        </w:rPr>
      </w:pPr>
      <w:r>
        <w:rPr>
          <w:rFonts w:ascii="Trebuchet MS" w:hAnsi="Trebuchet MS"/>
          <w:b/>
          <w:sz w:val="20"/>
          <w:u w:val="single"/>
        </w:rPr>
        <w:lastRenderedPageBreak/>
        <w:t xml:space="preserve">ESTADO DEL FONDO </w:t>
      </w:r>
      <w:r w:rsidR="00D7157E">
        <w:rPr>
          <w:rFonts w:ascii="Trebuchet MS" w:hAnsi="Trebuchet MS"/>
          <w:b/>
          <w:sz w:val="20"/>
          <w:u w:val="single"/>
        </w:rPr>
        <w:t xml:space="preserve">COMÚN </w:t>
      </w:r>
      <w:r>
        <w:rPr>
          <w:rFonts w:ascii="Trebuchet MS" w:hAnsi="Trebuchet MS"/>
          <w:b/>
          <w:sz w:val="20"/>
          <w:u w:val="single"/>
        </w:rPr>
        <w:t>OPERATIVO</w:t>
      </w:r>
    </w:p>
    <w:p w14:paraId="1475405D" w14:textId="7132FADC" w:rsidR="00855866" w:rsidRPr="009B5D86" w:rsidRDefault="00855866" w:rsidP="00855866">
      <w:pPr>
        <w:tabs>
          <w:tab w:val="decimal" w:pos="8640"/>
        </w:tabs>
        <w:ind w:left="284"/>
        <w:jc w:val="both"/>
        <w:rPr>
          <w:rFonts w:ascii="Trebuchet MS" w:hAnsi="Trebuchet MS"/>
          <w:b/>
          <w:sz w:val="14"/>
          <w:szCs w:val="14"/>
          <w:u w:val="single"/>
        </w:rPr>
      </w:pPr>
    </w:p>
    <w:p w14:paraId="50DA93A6" w14:textId="2D49D7E7" w:rsidR="00DA3AFE" w:rsidRDefault="00855866" w:rsidP="00855866">
      <w:pPr>
        <w:spacing w:line="200" w:lineRule="atLeast"/>
        <w:ind w:left="284"/>
        <w:jc w:val="both"/>
        <w:rPr>
          <w:rFonts w:ascii="Trebuchet MS" w:hAnsi="Trebuchet MS"/>
          <w:sz w:val="20"/>
        </w:rPr>
      </w:pPr>
      <w:r w:rsidRPr="00855866">
        <w:rPr>
          <w:rFonts w:ascii="Trebuchet MS" w:hAnsi="Trebuchet MS"/>
          <w:sz w:val="20"/>
        </w:rPr>
        <w:t xml:space="preserve">Al </w:t>
      </w:r>
      <w:r w:rsidR="006308A4">
        <w:rPr>
          <w:rFonts w:ascii="Trebuchet MS" w:hAnsi="Trebuchet MS"/>
          <w:sz w:val="20"/>
        </w:rPr>
        <w:t>31 de e</w:t>
      </w:r>
      <w:r w:rsidR="00D47D38">
        <w:rPr>
          <w:rFonts w:ascii="Trebuchet MS" w:hAnsi="Trebuchet MS"/>
          <w:sz w:val="20"/>
        </w:rPr>
        <w:t>nero</w:t>
      </w:r>
      <w:r w:rsidR="006308A4">
        <w:rPr>
          <w:rFonts w:ascii="Trebuchet MS" w:hAnsi="Trebuchet MS"/>
          <w:sz w:val="20"/>
        </w:rPr>
        <w:t xml:space="preserve"> de 202</w:t>
      </w:r>
      <w:r w:rsidR="00D47D38">
        <w:rPr>
          <w:rFonts w:ascii="Trebuchet MS" w:hAnsi="Trebuchet MS"/>
          <w:sz w:val="20"/>
        </w:rPr>
        <w:t>4</w:t>
      </w:r>
      <w:r w:rsidR="00B82B97">
        <w:rPr>
          <w:rFonts w:ascii="Trebuchet MS" w:hAnsi="Trebuchet MS"/>
          <w:sz w:val="20"/>
        </w:rPr>
        <w:t xml:space="preserve"> </w:t>
      </w:r>
      <w:r w:rsidRPr="00855866">
        <w:rPr>
          <w:rFonts w:ascii="Trebuchet MS" w:hAnsi="Trebuchet MS"/>
          <w:sz w:val="20"/>
        </w:rPr>
        <w:t>el fondo común operativo asciende a</w:t>
      </w:r>
      <w:r w:rsidR="00F67495">
        <w:rPr>
          <w:rFonts w:ascii="Trebuchet MS" w:hAnsi="Trebuchet MS"/>
          <w:sz w:val="20"/>
        </w:rPr>
        <w:t xml:space="preserve"> un valor nominal de</w:t>
      </w:r>
      <w:r w:rsidRPr="00855866">
        <w:rPr>
          <w:rFonts w:ascii="Trebuchet MS" w:hAnsi="Trebuchet MS"/>
          <w:sz w:val="20"/>
        </w:rPr>
        <w:t xml:space="preserve"> $</w:t>
      </w:r>
      <w:r w:rsidR="00CC1F9F">
        <w:rPr>
          <w:rFonts w:ascii="Trebuchet MS" w:hAnsi="Trebuchet MS"/>
          <w:sz w:val="20"/>
        </w:rPr>
        <w:t>11.500.000</w:t>
      </w:r>
      <w:r w:rsidRPr="00855866">
        <w:rPr>
          <w:rFonts w:ascii="Trebuchet MS" w:hAnsi="Trebuchet MS"/>
          <w:sz w:val="20"/>
        </w:rPr>
        <w:t>, suscripto e integrado en</w:t>
      </w:r>
      <w:r w:rsidR="00FC5564">
        <w:rPr>
          <w:rFonts w:ascii="Trebuchet MS" w:hAnsi="Trebuchet MS"/>
          <w:sz w:val="20"/>
        </w:rPr>
        <w:t xml:space="preserve"> un 95% por Boldt S.A. y en un 5% por B-</w:t>
      </w:r>
      <w:proofErr w:type="spellStart"/>
      <w:r w:rsidR="00FC5564">
        <w:rPr>
          <w:rFonts w:ascii="Trebuchet MS" w:hAnsi="Trebuchet MS"/>
          <w:sz w:val="20"/>
        </w:rPr>
        <w:t>Gaming</w:t>
      </w:r>
      <w:proofErr w:type="spellEnd"/>
      <w:r w:rsidR="00FC5564">
        <w:rPr>
          <w:rFonts w:ascii="Trebuchet MS" w:hAnsi="Trebuchet MS"/>
          <w:sz w:val="20"/>
        </w:rPr>
        <w:t xml:space="preserve"> S.A</w:t>
      </w:r>
      <w:r w:rsidRPr="00855866">
        <w:rPr>
          <w:rFonts w:ascii="Trebuchet MS" w:hAnsi="Trebuchet MS"/>
          <w:sz w:val="20"/>
        </w:rPr>
        <w:t>.</w:t>
      </w:r>
    </w:p>
    <w:p w14:paraId="6ED86D76" w14:textId="77777777" w:rsidR="009B7B9D" w:rsidRDefault="009B7B9D" w:rsidP="00855866">
      <w:pPr>
        <w:spacing w:line="200" w:lineRule="atLeast"/>
        <w:ind w:left="284"/>
        <w:jc w:val="both"/>
        <w:rPr>
          <w:rFonts w:ascii="Trebuchet MS" w:hAnsi="Trebuchet MS"/>
          <w:sz w:val="20"/>
        </w:rPr>
      </w:pPr>
    </w:p>
    <w:p w14:paraId="0DB38998" w14:textId="4829D782" w:rsidR="004060E4" w:rsidRDefault="004060E4" w:rsidP="00C329D6">
      <w:pPr>
        <w:numPr>
          <w:ilvl w:val="0"/>
          <w:numId w:val="5"/>
        </w:numPr>
        <w:tabs>
          <w:tab w:val="clear" w:pos="644"/>
          <w:tab w:val="decimal" w:pos="8640"/>
        </w:tabs>
        <w:ind w:left="284" w:hanging="284"/>
        <w:jc w:val="both"/>
        <w:outlineLvl w:val="0"/>
        <w:rPr>
          <w:rFonts w:ascii="Trebuchet MS" w:hAnsi="Trebuchet MS"/>
          <w:b/>
          <w:sz w:val="20"/>
          <w:u w:val="single"/>
        </w:rPr>
      </w:pPr>
      <w:r>
        <w:rPr>
          <w:rFonts w:ascii="Trebuchet MS" w:hAnsi="Trebuchet MS"/>
          <w:b/>
          <w:sz w:val="20"/>
          <w:u w:val="single"/>
        </w:rPr>
        <w:t>GARANT</w:t>
      </w:r>
      <w:r w:rsidR="00C142AD">
        <w:rPr>
          <w:rFonts w:ascii="Trebuchet MS" w:hAnsi="Trebuchet MS"/>
          <w:b/>
          <w:sz w:val="20"/>
          <w:u w:val="single"/>
        </w:rPr>
        <w:t>Í</w:t>
      </w:r>
      <w:r>
        <w:rPr>
          <w:rFonts w:ascii="Trebuchet MS" w:hAnsi="Trebuchet MS"/>
          <w:b/>
          <w:sz w:val="20"/>
          <w:u w:val="single"/>
        </w:rPr>
        <w:t>AS DE CUMPLIMIENTO DE CONTRATO</w:t>
      </w:r>
    </w:p>
    <w:p w14:paraId="384B9F44" w14:textId="77777777" w:rsidR="00AA5189" w:rsidRPr="009B5D86" w:rsidRDefault="00AA5189" w:rsidP="0017108A">
      <w:pPr>
        <w:ind w:left="284"/>
        <w:jc w:val="both"/>
        <w:rPr>
          <w:rFonts w:ascii="Trebuchet MS" w:hAnsi="Trebuchet MS"/>
          <w:b/>
          <w:sz w:val="14"/>
          <w:szCs w:val="14"/>
          <w:u w:val="single"/>
        </w:rPr>
      </w:pPr>
    </w:p>
    <w:p w14:paraId="0836B871" w14:textId="4A4F84D5" w:rsidR="009B5D86" w:rsidRDefault="00273A9F" w:rsidP="0017108A">
      <w:pPr>
        <w:ind w:left="284"/>
        <w:jc w:val="both"/>
        <w:rPr>
          <w:rFonts w:ascii="Trebuchet MS" w:hAnsi="Trebuchet MS"/>
          <w:bCs/>
          <w:sz w:val="20"/>
        </w:rPr>
      </w:pPr>
      <w:bookmarkStart w:id="3" w:name="_Hlk91785487"/>
      <w:r w:rsidRPr="00273A9F">
        <w:rPr>
          <w:rFonts w:ascii="Trebuchet MS" w:hAnsi="Trebuchet MS"/>
          <w:bCs/>
          <w:sz w:val="20"/>
        </w:rPr>
        <w:t>Como condición previa al otorgamiento del permiso,</w:t>
      </w:r>
      <w:r>
        <w:rPr>
          <w:rFonts w:ascii="Trebuchet MS" w:hAnsi="Trebuchet MS"/>
          <w:bCs/>
          <w:sz w:val="20"/>
        </w:rPr>
        <w:t xml:space="preserve"> la UT </w:t>
      </w:r>
      <w:r w:rsidRPr="00273A9F">
        <w:rPr>
          <w:rFonts w:ascii="Trebuchet MS" w:hAnsi="Trebuchet MS"/>
          <w:bCs/>
          <w:sz w:val="20"/>
        </w:rPr>
        <w:t>deb</w:t>
      </w:r>
      <w:r>
        <w:rPr>
          <w:rFonts w:ascii="Trebuchet MS" w:hAnsi="Trebuchet MS"/>
          <w:bCs/>
          <w:sz w:val="20"/>
        </w:rPr>
        <w:t xml:space="preserve">ió </w:t>
      </w:r>
      <w:r w:rsidRPr="00273A9F">
        <w:rPr>
          <w:rFonts w:ascii="Trebuchet MS" w:hAnsi="Trebuchet MS"/>
          <w:bCs/>
          <w:sz w:val="20"/>
        </w:rPr>
        <w:t>acompañar una Garantía de Cumplimiento a entera satisfacción de LOTBA</w:t>
      </w:r>
      <w:r>
        <w:rPr>
          <w:rFonts w:ascii="Trebuchet MS" w:hAnsi="Trebuchet MS"/>
          <w:bCs/>
          <w:sz w:val="20"/>
        </w:rPr>
        <w:t xml:space="preserve"> </w:t>
      </w:r>
      <w:r w:rsidRPr="00273A9F">
        <w:rPr>
          <w:rFonts w:ascii="Trebuchet MS" w:hAnsi="Trebuchet MS"/>
          <w:bCs/>
          <w:sz w:val="20"/>
        </w:rPr>
        <w:t>por la suma de</w:t>
      </w:r>
      <w:r w:rsidR="001C69D5">
        <w:rPr>
          <w:rFonts w:ascii="Trebuchet MS" w:hAnsi="Trebuchet MS"/>
          <w:bCs/>
          <w:sz w:val="20"/>
        </w:rPr>
        <w:t xml:space="preserve"> </w:t>
      </w:r>
      <w:r w:rsidR="001C69D5" w:rsidRPr="00273A9F">
        <w:rPr>
          <w:rFonts w:ascii="Trebuchet MS" w:hAnsi="Trebuchet MS"/>
          <w:bCs/>
          <w:sz w:val="20"/>
        </w:rPr>
        <w:t>USD2.000.000</w:t>
      </w:r>
      <w:r w:rsidRPr="00273A9F">
        <w:rPr>
          <w:rFonts w:ascii="Trebuchet MS" w:hAnsi="Trebuchet MS"/>
          <w:bCs/>
          <w:sz w:val="20"/>
        </w:rPr>
        <w:t xml:space="preserve">. Este monto </w:t>
      </w:r>
      <w:r>
        <w:rPr>
          <w:rFonts w:ascii="Trebuchet MS" w:hAnsi="Trebuchet MS"/>
          <w:bCs/>
          <w:sz w:val="20"/>
        </w:rPr>
        <w:t>fue</w:t>
      </w:r>
      <w:r w:rsidRPr="00273A9F">
        <w:rPr>
          <w:rFonts w:ascii="Trebuchet MS" w:hAnsi="Trebuchet MS"/>
          <w:bCs/>
          <w:sz w:val="20"/>
        </w:rPr>
        <w:t xml:space="preserve"> disminuido a la suma de</w:t>
      </w:r>
      <w:r w:rsidR="001C69D5">
        <w:rPr>
          <w:rFonts w:ascii="Trebuchet MS" w:hAnsi="Trebuchet MS"/>
          <w:bCs/>
          <w:sz w:val="20"/>
        </w:rPr>
        <w:t xml:space="preserve"> </w:t>
      </w:r>
      <w:r w:rsidR="001C69D5" w:rsidRPr="00273A9F">
        <w:rPr>
          <w:rFonts w:ascii="Trebuchet MS" w:hAnsi="Trebuchet MS"/>
          <w:bCs/>
          <w:sz w:val="20"/>
        </w:rPr>
        <w:t>USD1.000.000</w:t>
      </w:r>
      <w:r w:rsidRPr="00273A9F">
        <w:rPr>
          <w:rFonts w:ascii="Trebuchet MS" w:hAnsi="Trebuchet MS"/>
          <w:bCs/>
          <w:sz w:val="20"/>
        </w:rPr>
        <w:t xml:space="preserve"> una vez acreditado el informe definitivo de certificación técnica. Sin perjuicio de ello, este monto deberá mantenerse actualizado en función a la evolución de las operaciones de</w:t>
      </w:r>
      <w:r>
        <w:rPr>
          <w:rFonts w:ascii="Trebuchet MS" w:hAnsi="Trebuchet MS"/>
          <w:bCs/>
          <w:sz w:val="20"/>
        </w:rPr>
        <w:t xml:space="preserve"> la UT</w:t>
      </w:r>
      <w:r w:rsidRPr="00273A9F">
        <w:rPr>
          <w:rFonts w:ascii="Trebuchet MS" w:hAnsi="Trebuchet MS"/>
          <w:bCs/>
          <w:sz w:val="20"/>
        </w:rPr>
        <w:t>, no pudiendo ser inferior al monto de</w:t>
      </w:r>
      <w:r w:rsidR="001C69D5">
        <w:rPr>
          <w:rFonts w:ascii="Trebuchet MS" w:hAnsi="Trebuchet MS"/>
          <w:bCs/>
          <w:sz w:val="20"/>
        </w:rPr>
        <w:t xml:space="preserve"> </w:t>
      </w:r>
      <w:r w:rsidR="001C69D5" w:rsidRPr="00273A9F">
        <w:rPr>
          <w:rFonts w:ascii="Trebuchet MS" w:hAnsi="Trebuchet MS"/>
          <w:bCs/>
          <w:sz w:val="20"/>
        </w:rPr>
        <w:t>USD1.000.000</w:t>
      </w:r>
      <w:r w:rsidRPr="00273A9F">
        <w:rPr>
          <w:rFonts w:ascii="Trebuchet MS" w:hAnsi="Trebuchet MS"/>
          <w:bCs/>
          <w:sz w:val="20"/>
        </w:rPr>
        <w:t>. Esta garantía podrá ser afectada ante el incumplimiento de cualquier obligación a cargo de</w:t>
      </w:r>
      <w:r>
        <w:rPr>
          <w:rFonts w:ascii="Trebuchet MS" w:hAnsi="Trebuchet MS"/>
          <w:bCs/>
          <w:sz w:val="20"/>
        </w:rPr>
        <w:t xml:space="preserve"> </w:t>
      </w:r>
      <w:r w:rsidRPr="00273A9F">
        <w:rPr>
          <w:rFonts w:ascii="Trebuchet MS" w:hAnsi="Trebuchet MS"/>
          <w:bCs/>
          <w:sz w:val="20"/>
        </w:rPr>
        <w:t>l</w:t>
      </w:r>
      <w:r>
        <w:rPr>
          <w:rFonts w:ascii="Trebuchet MS" w:hAnsi="Trebuchet MS"/>
          <w:bCs/>
          <w:sz w:val="20"/>
        </w:rPr>
        <w:t>a UT</w:t>
      </w:r>
      <w:r w:rsidRPr="00273A9F">
        <w:rPr>
          <w:rFonts w:ascii="Trebuchet MS" w:hAnsi="Trebuchet MS"/>
          <w:bCs/>
          <w:sz w:val="20"/>
        </w:rPr>
        <w:t xml:space="preserve"> permisionari</w:t>
      </w:r>
      <w:r>
        <w:rPr>
          <w:rFonts w:ascii="Trebuchet MS" w:hAnsi="Trebuchet MS"/>
          <w:bCs/>
          <w:sz w:val="20"/>
        </w:rPr>
        <w:t>a</w:t>
      </w:r>
      <w:r w:rsidRPr="00273A9F">
        <w:rPr>
          <w:rFonts w:ascii="Trebuchet MS" w:hAnsi="Trebuchet MS"/>
          <w:bCs/>
          <w:sz w:val="20"/>
        </w:rPr>
        <w:t>.</w:t>
      </w:r>
    </w:p>
    <w:bookmarkEnd w:id="3"/>
    <w:p w14:paraId="38610522" w14:textId="77777777" w:rsidR="00250B77" w:rsidRDefault="00250B77" w:rsidP="00250B77">
      <w:pPr>
        <w:ind w:left="284"/>
        <w:jc w:val="both"/>
        <w:outlineLvl w:val="0"/>
        <w:rPr>
          <w:rFonts w:ascii="Trebuchet MS" w:hAnsi="Trebuchet MS"/>
          <w:bCs/>
          <w:sz w:val="20"/>
        </w:rPr>
      </w:pPr>
    </w:p>
    <w:p w14:paraId="69B4CF15" w14:textId="507A5312" w:rsidR="00873AC1" w:rsidRPr="00273A9F" w:rsidRDefault="00873AC1" w:rsidP="00250B77">
      <w:pPr>
        <w:ind w:left="284"/>
        <w:jc w:val="both"/>
        <w:outlineLvl w:val="0"/>
        <w:rPr>
          <w:rFonts w:ascii="Trebuchet MS" w:hAnsi="Trebuchet MS"/>
          <w:bCs/>
          <w:sz w:val="20"/>
        </w:rPr>
      </w:pPr>
      <w:r w:rsidRPr="00FD32CD">
        <w:rPr>
          <w:rFonts w:ascii="Trebuchet MS" w:hAnsi="Trebuchet MS"/>
          <w:bCs/>
          <w:sz w:val="20"/>
        </w:rPr>
        <w:t>Con fecha 03 de diciembre de 202</w:t>
      </w:r>
      <w:r w:rsidR="006F643F" w:rsidRPr="00FD32CD">
        <w:rPr>
          <w:rFonts w:ascii="Trebuchet MS" w:hAnsi="Trebuchet MS"/>
          <w:bCs/>
          <w:sz w:val="20"/>
        </w:rPr>
        <w:t>2</w:t>
      </w:r>
      <w:r w:rsidRPr="00FD32CD">
        <w:rPr>
          <w:rFonts w:ascii="Trebuchet MS" w:hAnsi="Trebuchet MS"/>
          <w:bCs/>
          <w:sz w:val="20"/>
        </w:rPr>
        <w:t xml:space="preserve">, la </w:t>
      </w:r>
      <w:r w:rsidR="00821B5D" w:rsidRPr="00FD32CD">
        <w:rPr>
          <w:rFonts w:ascii="Trebuchet MS" w:hAnsi="Trebuchet MS"/>
          <w:bCs/>
          <w:sz w:val="20"/>
        </w:rPr>
        <w:t>UT</w:t>
      </w:r>
      <w:r w:rsidRPr="00FD32CD">
        <w:rPr>
          <w:rFonts w:ascii="Trebuchet MS" w:hAnsi="Trebuchet MS"/>
          <w:bCs/>
          <w:sz w:val="20"/>
        </w:rPr>
        <w:t xml:space="preserve"> contrató una póliza de seguro a favor de LOTBA por el plazo de un año, para dar cobertura al requisito de Garantías de Cumplimiento descripto anteriormente. </w:t>
      </w:r>
      <w:r w:rsidR="006F643F" w:rsidRPr="00FD32CD">
        <w:rPr>
          <w:rFonts w:ascii="Trebuchet MS" w:hAnsi="Trebuchet MS"/>
          <w:bCs/>
          <w:sz w:val="20"/>
        </w:rPr>
        <w:t>La UT renovó, con fecha 3 de diciembre de 2023, dicha garantía por un año.</w:t>
      </w:r>
      <w:r w:rsidR="006F643F">
        <w:rPr>
          <w:rFonts w:ascii="Trebuchet MS" w:hAnsi="Trebuchet MS"/>
          <w:bCs/>
          <w:sz w:val="20"/>
        </w:rPr>
        <w:t xml:space="preserve"> </w:t>
      </w:r>
    </w:p>
    <w:p w14:paraId="62BE56F2" w14:textId="77777777" w:rsidR="00DE2ED4" w:rsidRDefault="00DE2ED4" w:rsidP="0017108A">
      <w:pPr>
        <w:spacing w:line="200" w:lineRule="atLeast"/>
        <w:ind w:left="284"/>
        <w:jc w:val="both"/>
        <w:rPr>
          <w:rFonts w:ascii="Trebuchet MS" w:hAnsi="Trebuchet MS"/>
          <w:sz w:val="20"/>
        </w:rPr>
      </w:pPr>
    </w:p>
    <w:p w14:paraId="47980031" w14:textId="0671990F" w:rsidR="004515BB" w:rsidRPr="0054771A" w:rsidRDefault="00EE1EA9" w:rsidP="00C329D6">
      <w:pPr>
        <w:numPr>
          <w:ilvl w:val="0"/>
          <w:numId w:val="5"/>
        </w:numPr>
        <w:tabs>
          <w:tab w:val="clear" w:pos="644"/>
          <w:tab w:val="decimal" w:pos="8640"/>
        </w:tabs>
        <w:ind w:left="284" w:hanging="284"/>
        <w:jc w:val="both"/>
        <w:outlineLvl w:val="0"/>
        <w:rPr>
          <w:rFonts w:ascii="Trebuchet MS" w:hAnsi="Trebuchet MS"/>
          <w:b/>
          <w:sz w:val="20"/>
          <w:u w:val="single"/>
        </w:rPr>
      </w:pPr>
      <w:r w:rsidRPr="0054771A">
        <w:rPr>
          <w:rFonts w:ascii="Trebuchet MS" w:hAnsi="Trebuchet MS"/>
          <w:b/>
          <w:sz w:val="20"/>
          <w:u w:val="single"/>
        </w:rPr>
        <w:t>SITUACION ARGENTINA</w:t>
      </w:r>
    </w:p>
    <w:p w14:paraId="2D4C2CC5" w14:textId="77777777" w:rsidR="004515BB" w:rsidRPr="00BB311E" w:rsidRDefault="004515BB" w:rsidP="0017108A">
      <w:pPr>
        <w:ind w:left="284"/>
        <w:jc w:val="both"/>
        <w:rPr>
          <w:rFonts w:ascii="Trebuchet MS" w:hAnsi="Trebuchet MS"/>
          <w:bCs/>
          <w:sz w:val="20"/>
          <w:highlight w:val="yellow"/>
        </w:rPr>
      </w:pPr>
    </w:p>
    <w:p w14:paraId="37E4637E" w14:textId="7E798F74" w:rsidR="00BA7545" w:rsidRPr="00BA7545" w:rsidRDefault="00BA7545" w:rsidP="00BA7545">
      <w:pPr>
        <w:ind w:left="284"/>
        <w:jc w:val="both"/>
        <w:rPr>
          <w:rFonts w:ascii="Trebuchet MS" w:hAnsi="Trebuchet MS"/>
          <w:bCs/>
          <w:sz w:val="20"/>
        </w:rPr>
      </w:pPr>
      <w:r w:rsidRPr="00BA7545">
        <w:rPr>
          <w:rFonts w:ascii="Trebuchet MS" w:hAnsi="Trebuchet MS"/>
          <w:bCs/>
          <w:sz w:val="20"/>
        </w:rPr>
        <w:t xml:space="preserve">La </w:t>
      </w:r>
      <w:r w:rsidR="0052011A">
        <w:rPr>
          <w:rFonts w:ascii="Trebuchet MS" w:hAnsi="Trebuchet MS"/>
          <w:bCs/>
          <w:sz w:val="20"/>
        </w:rPr>
        <w:t>UT</w:t>
      </w:r>
      <w:r w:rsidRPr="00BA7545">
        <w:rPr>
          <w:rFonts w:ascii="Trebuchet MS" w:hAnsi="Trebuchet MS"/>
          <w:bCs/>
          <w:sz w:val="20"/>
        </w:rPr>
        <w:t xml:space="preserve"> opera en un contexto económico complejo, y sus operaciones y resultados pueden ser influidos por las condiciones macroeconómicas, políticas y regulatorias de la Argentina.</w:t>
      </w:r>
    </w:p>
    <w:p w14:paraId="4FC9A726" w14:textId="77777777" w:rsidR="00BA7545" w:rsidRPr="00BA7545" w:rsidRDefault="00BA7545" w:rsidP="00BA7545">
      <w:pPr>
        <w:ind w:left="284"/>
        <w:jc w:val="both"/>
        <w:rPr>
          <w:rFonts w:ascii="Trebuchet MS" w:hAnsi="Trebuchet MS"/>
          <w:bCs/>
          <w:sz w:val="20"/>
        </w:rPr>
      </w:pPr>
    </w:p>
    <w:p w14:paraId="061E367F" w14:textId="77777777" w:rsidR="00BA7545" w:rsidRPr="00BA7545" w:rsidRDefault="00BA7545" w:rsidP="00BA7545">
      <w:pPr>
        <w:ind w:left="284"/>
        <w:jc w:val="both"/>
        <w:rPr>
          <w:rFonts w:ascii="Trebuchet MS" w:hAnsi="Trebuchet MS"/>
          <w:bCs/>
          <w:sz w:val="20"/>
        </w:rPr>
      </w:pPr>
      <w:r w:rsidRPr="00BA7545">
        <w:rPr>
          <w:rFonts w:ascii="Trebuchet MS" w:hAnsi="Trebuchet MS"/>
          <w:bCs/>
          <w:sz w:val="20"/>
        </w:rPr>
        <w:t>Durante los últimos años se ha observado un proceso de caída de la actividad económica y al mismo tiempo una creciente alza en los niveles de inflación, tasas de interés nominales y una fuerte depreciación de la moneda local, así como una alta volatilidad en las demás variables de la economía, lo que ha impactado en las cifras de los presentes estados financieros. La sequía, que afectó la región en 2022 y 2023, generó fuertes caídas en la producción agrícola, menores exportaciones y mayores dificultades para el ingreso de divisas, afectando aún más la situación macroeconómica.</w:t>
      </w:r>
    </w:p>
    <w:p w14:paraId="501D69DF" w14:textId="77777777" w:rsidR="00BA7545" w:rsidRPr="00BA7545" w:rsidRDefault="00BA7545" w:rsidP="00BA7545">
      <w:pPr>
        <w:ind w:left="284"/>
        <w:jc w:val="both"/>
        <w:rPr>
          <w:rFonts w:ascii="Trebuchet MS" w:hAnsi="Trebuchet MS"/>
          <w:bCs/>
          <w:sz w:val="20"/>
        </w:rPr>
      </w:pPr>
    </w:p>
    <w:p w14:paraId="63531045" w14:textId="137371A5" w:rsidR="003B51D0" w:rsidRDefault="00BA7545" w:rsidP="00BA7545">
      <w:pPr>
        <w:ind w:left="284"/>
        <w:jc w:val="both"/>
        <w:rPr>
          <w:rFonts w:ascii="Trebuchet MS" w:hAnsi="Trebuchet MS"/>
          <w:bCs/>
          <w:sz w:val="20"/>
        </w:rPr>
      </w:pPr>
      <w:r w:rsidRPr="00BA7545">
        <w:rPr>
          <w:rFonts w:ascii="Trebuchet MS" w:hAnsi="Trebuchet MS"/>
          <w:bCs/>
          <w:sz w:val="20"/>
        </w:rPr>
        <w:t>En este contexto, se han mantenido y profundizado las restricciones cambiarias reestablecidas en septiembre de 2019. Por una parte, el Banco Central de la República Argentina (“BCRA”) ha emitido diversas comunicaciones mediante las cuales fue ampliando los requisitos para obtener la conformidad previa del BCRA para la realización de ciertas operaciones vinculadas con el acceso al Mercado Único y Libre de Cambios (“MULC”) tales como (i) el pago de importaciones y otras compras de bienes en el exterior, (</w:t>
      </w:r>
      <w:proofErr w:type="spellStart"/>
      <w:r w:rsidRPr="00BA7545">
        <w:rPr>
          <w:rFonts w:ascii="Trebuchet MS" w:hAnsi="Trebuchet MS"/>
          <w:bCs/>
          <w:sz w:val="20"/>
        </w:rPr>
        <w:t>ii</w:t>
      </w:r>
      <w:proofErr w:type="spellEnd"/>
      <w:r w:rsidRPr="00BA7545">
        <w:rPr>
          <w:rFonts w:ascii="Trebuchet MS" w:hAnsi="Trebuchet MS"/>
          <w:bCs/>
          <w:sz w:val="20"/>
        </w:rPr>
        <w:t>) la compra de moneda extranjera por parte de residentes con aplicación específica, (</w:t>
      </w:r>
      <w:proofErr w:type="spellStart"/>
      <w:r w:rsidRPr="00BA7545">
        <w:rPr>
          <w:rFonts w:ascii="Trebuchet MS" w:hAnsi="Trebuchet MS"/>
          <w:bCs/>
          <w:sz w:val="20"/>
        </w:rPr>
        <w:t>iii</w:t>
      </w:r>
      <w:proofErr w:type="spellEnd"/>
      <w:r w:rsidRPr="00BA7545">
        <w:rPr>
          <w:rFonts w:ascii="Trebuchet MS" w:hAnsi="Trebuchet MS"/>
          <w:bCs/>
          <w:sz w:val="20"/>
        </w:rPr>
        <w:t>) el pago de utilidades y dividendos, (</w:t>
      </w:r>
      <w:proofErr w:type="spellStart"/>
      <w:r w:rsidRPr="00BA7545">
        <w:rPr>
          <w:rFonts w:ascii="Trebuchet MS" w:hAnsi="Trebuchet MS"/>
          <w:bCs/>
          <w:sz w:val="20"/>
        </w:rPr>
        <w:t>iv</w:t>
      </w:r>
      <w:proofErr w:type="spellEnd"/>
      <w:r w:rsidRPr="00BA7545">
        <w:rPr>
          <w:rFonts w:ascii="Trebuchet MS" w:hAnsi="Trebuchet MS"/>
          <w:bCs/>
          <w:sz w:val="20"/>
        </w:rPr>
        <w:t>) el pago de capital e intereses de endeudamientos financieros con el exterior, (v) la ampliación del alcance del impuesto “Para una Argentina Inclusiva y Solidaria” (“PAIS”) incluyendo la cancelación de obligaciones derivadas de la compra de ciertos bienes y servicios adquiridos en el exterior, entre otras.</w:t>
      </w:r>
    </w:p>
    <w:p w14:paraId="514F7028" w14:textId="77777777" w:rsidR="003B51D0" w:rsidRDefault="003B51D0" w:rsidP="003B51D0">
      <w:pPr>
        <w:ind w:left="284"/>
        <w:jc w:val="both"/>
        <w:rPr>
          <w:rFonts w:ascii="Trebuchet MS" w:hAnsi="Trebuchet MS"/>
          <w:bCs/>
          <w:sz w:val="20"/>
        </w:rPr>
      </w:pPr>
    </w:p>
    <w:p w14:paraId="6F8E8AC4" w14:textId="77777777" w:rsidR="003B51D0" w:rsidRPr="0054771A" w:rsidRDefault="003B51D0" w:rsidP="003B51D0">
      <w:pPr>
        <w:numPr>
          <w:ilvl w:val="0"/>
          <w:numId w:val="25"/>
        </w:numPr>
        <w:tabs>
          <w:tab w:val="clear" w:pos="644"/>
          <w:tab w:val="num" w:pos="284"/>
          <w:tab w:val="decimal" w:pos="8640"/>
        </w:tabs>
        <w:ind w:hanging="644"/>
        <w:jc w:val="both"/>
        <w:outlineLvl w:val="0"/>
        <w:rPr>
          <w:rFonts w:ascii="Trebuchet MS" w:hAnsi="Trebuchet MS"/>
          <w:b/>
          <w:sz w:val="20"/>
          <w:u w:val="single"/>
        </w:rPr>
      </w:pPr>
      <w:r w:rsidRPr="0054771A">
        <w:rPr>
          <w:rFonts w:ascii="Trebuchet MS" w:hAnsi="Trebuchet MS"/>
          <w:b/>
          <w:sz w:val="20"/>
          <w:u w:val="single"/>
        </w:rPr>
        <w:lastRenderedPageBreak/>
        <w:t>SITUACION ARGENTINA (Continuación)</w:t>
      </w:r>
    </w:p>
    <w:p w14:paraId="4A49CC75" w14:textId="04A42267" w:rsidR="00EE1EA9" w:rsidRDefault="00EE1EA9" w:rsidP="003B51D0">
      <w:pPr>
        <w:ind w:left="284"/>
        <w:jc w:val="both"/>
        <w:rPr>
          <w:rFonts w:ascii="Trebuchet MS" w:hAnsi="Trebuchet MS"/>
          <w:bCs/>
          <w:sz w:val="20"/>
        </w:rPr>
      </w:pPr>
      <w:r w:rsidRPr="00EE1EA9">
        <w:rPr>
          <w:rFonts w:ascii="Trebuchet MS" w:hAnsi="Trebuchet MS"/>
          <w:bCs/>
          <w:sz w:val="20"/>
        </w:rPr>
        <w:t> </w:t>
      </w:r>
    </w:p>
    <w:p w14:paraId="22BE85EC" w14:textId="5832CCB9" w:rsidR="00BA7545" w:rsidRPr="00BA7545" w:rsidRDefault="00BA7545" w:rsidP="00BA7545">
      <w:pPr>
        <w:ind w:left="284"/>
        <w:jc w:val="both"/>
        <w:rPr>
          <w:rFonts w:ascii="Trebuchet MS" w:hAnsi="Trebuchet MS"/>
          <w:bCs/>
          <w:sz w:val="20"/>
        </w:rPr>
      </w:pPr>
      <w:r w:rsidRPr="00BA7545">
        <w:rPr>
          <w:rFonts w:ascii="Trebuchet MS" w:hAnsi="Trebuchet MS"/>
          <w:bCs/>
          <w:sz w:val="20"/>
        </w:rPr>
        <w:t xml:space="preserve">Con fecha 24 de julio de 2023, el Poder Ejecutivo Nacional publicó en el boletín oficial el Decreto </w:t>
      </w:r>
      <w:proofErr w:type="spellStart"/>
      <w:r w:rsidRPr="00BA7545">
        <w:rPr>
          <w:rFonts w:ascii="Trebuchet MS" w:hAnsi="Trebuchet MS"/>
          <w:bCs/>
          <w:sz w:val="20"/>
        </w:rPr>
        <w:t>N°</w:t>
      </w:r>
      <w:proofErr w:type="spellEnd"/>
      <w:r w:rsidRPr="00BA7545">
        <w:rPr>
          <w:rFonts w:ascii="Trebuchet MS" w:hAnsi="Trebuchet MS"/>
          <w:bCs/>
          <w:sz w:val="20"/>
        </w:rPr>
        <w:t xml:space="preserve"> 377/2023 en el que estableció un impuesto sobre compra de billetes y divisas de moneda extranjera para pagos al exterior. Dicho impuesto se cancela con pagos a cuenta del 95% del impuesto, con el despacho de importación, depositando el saldo remanente al momento del pago total de la factura proveniente del exterior. La </w:t>
      </w:r>
      <w:r w:rsidR="00C4780D">
        <w:rPr>
          <w:rFonts w:ascii="Trebuchet MS" w:hAnsi="Trebuchet MS"/>
          <w:bCs/>
          <w:sz w:val="20"/>
        </w:rPr>
        <w:t>UT</w:t>
      </w:r>
      <w:r w:rsidRPr="00BA7545">
        <w:rPr>
          <w:rFonts w:ascii="Trebuchet MS" w:hAnsi="Trebuchet MS"/>
          <w:bCs/>
          <w:sz w:val="20"/>
        </w:rPr>
        <w:t xml:space="preserve"> se encuentra alcanzada por dicho impuesto por los bienes y servicios que adquiere del exterior. La alícuota del impuesto es actualmente del 17,5% para importación de bienes y 25% para importación de servicios.</w:t>
      </w:r>
    </w:p>
    <w:p w14:paraId="02247B8A" w14:textId="77777777" w:rsidR="00BA7545" w:rsidRPr="00BA7545" w:rsidRDefault="00BA7545" w:rsidP="00BA7545">
      <w:pPr>
        <w:ind w:left="284"/>
        <w:jc w:val="both"/>
        <w:rPr>
          <w:rFonts w:ascii="Trebuchet MS" w:hAnsi="Trebuchet MS"/>
          <w:bCs/>
          <w:sz w:val="20"/>
        </w:rPr>
      </w:pPr>
    </w:p>
    <w:p w14:paraId="4CA41794" w14:textId="77777777" w:rsidR="00BA7545" w:rsidRPr="00BA7545" w:rsidRDefault="00BA7545" w:rsidP="00BA7545">
      <w:pPr>
        <w:ind w:left="284"/>
        <w:jc w:val="both"/>
        <w:rPr>
          <w:rFonts w:ascii="Trebuchet MS" w:hAnsi="Trebuchet MS"/>
          <w:bCs/>
          <w:sz w:val="20"/>
        </w:rPr>
      </w:pPr>
      <w:r w:rsidRPr="00BA7545">
        <w:rPr>
          <w:rFonts w:ascii="Trebuchet MS" w:hAnsi="Trebuchet MS"/>
          <w:bCs/>
          <w:sz w:val="20"/>
        </w:rPr>
        <w:t xml:space="preserve">En el segundo semestre del año 2023 se llevaron a cabo las elecciones nacionales, provinciales y municipales en donde el resultado de la elección presidencial de segunda vuelta fue a favor de la oposición. </w:t>
      </w:r>
    </w:p>
    <w:p w14:paraId="4E295651" w14:textId="77777777" w:rsidR="00BA7545" w:rsidRPr="00BA7545" w:rsidRDefault="00BA7545" w:rsidP="00BA7545">
      <w:pPr>
        <w:ind w:left="284"/>
        <w:jc w:val="both"/>
        <w:rPr>
          <w:rFonts w:ascii="Trebuchet MS" w:hAnsi="Trebuchet MS"/>
          <w:bCs/>
          <w:sz w:val="20"/>
        </w:rPr>
      </w:pPr>
    </w:p>
    <w:p w14:paraId="22E15232" w14:textId="77777777" w:rsidR="00BA7545" w:rsidRPr="00BA7545" w:rsidRDefault="00BA7545" w:rsidP="00BA7545">
      <w:pPr>
        <w:ind w:left="284"/>
        <w:jc w:val="both"/>
        <w:rPr>
          <w:rFonts w:ascii="Trebuchet MS" w:hAnsi="Trebuchet MS"/>
          <w:bCs/>
          <w:sz w:val="20"/>
        </w:rPr>
      </w:pPr>
      <w:r w:rsidRPr="00BA7545">
        <w:rPr>
          <w:rFonts w:ascii="Trebuchet MS" w:hAnsi="Trebuchet MS"/>
          <w:bCs/>
          <w:sz w:val="20"/>
        </w:rPr>
        <w:t>El 20 de diciembre de 2023, se emitió el Decreto de Necesidad y Urgencia (“DNU”) 70/2023 denominado “Bases para la reconstrucción de la economía argentina”, donde se establecen distintas acciones de desregulación económica a partir de la modificación y derogación de varias leyes y declarando la emergencia pública en materia económica, financiera, fiscal, administrativa, previsional, tarifaria, sanitaria y social hasta el 31 de diciembre de 2025. Si bien el DNU debe ser tratado y ratificado por al menos una de las cámaras del Congreso de la Nación, sus disposiciones se encuentran parcialmente vigentes desde el 29 de diciembre de 2023, considerando una serie de acciones judiciales que han concedido la suspensión de ciertas modificaciones.</w:t>
      </w:r>
    </w:p>
    <w:p w14:paraId="391B09CD" w14:textId="77777777" w:rsidR="00BA7545" w:rsidRPr="00BA7545" w:rsidRDefault="00BA7545" w:rsidP="00BA7545">
      <w:pPr>
        <w:ind w:left="284"/>
        <w:jc w:val="both"/>
        <w:rPr>
          <w:rFonts w:ascii="Trebuchet MS" w:hAnsi="Trebuchet MS"/>
          <w:bCs/>
          <w:sz w:val="20"/>
        </w:rPr>
      </w:pPr>
    </w:p>
    <w:p w14:paraId="5D53DBCE" w14:textId="77777777" w:rsidR="00BA7545" w:rsidRPr="00BA7545" w:rsidRDefault="00BA7545" w:rsidP="00BA7545">
      <w:pPr>
        <w:ind w:left="284"/>
        <w:jc w:val="both"/>
        <w:rPr>
          <w:rFonts w:ascii="Trebuchet MS" w:hAnsi="Trebuchet MS"/>
          <w:bCs/>
          <w:sz w:val="20"/>
        </w:rPr>
      </w:pPr>
      <w:r w:rsidRPr="00BA7545">
        <w:rPr>
          <w:rFonts w:ascii="Trebuchet MS" w:hAnsi="Trebuchet MS"/>
          <w:bCs/>
          <w:sz w:val="20"/>
        </w:rPr>
        <w:t xml:space="preserve">Adicionalmente, se convocó al Congreso de la Nación a sesiones extraordinarias para que trate una serie de iniciativas legislativas, entre ellas el proyecto “Ley Bases y Puntos de Partida para la Libertad de los Argentinos”, conocida como “Ley ómnibus”. Dicho proyecto tiene como objetivo mejorar la asignación de recursos en la economía nacional y consolidar la estabilidad económica y propone reformas en áreas clave como lo económico, impositivo, energético, penal y electoral. Luego de que cayera la votación artículo por artículo en el recinto de la Cámara de Diputados, el proyecto se encuentra actualmente en comisión para su tratamiento. </w:t>
      </w:r>
    </w:p>
    <w:p w14:paraId="00F388F4" w14:textId="77777777" w:rsidR="00BA7545" w:rsidRDefault="00BA7545" w:rsidP="00EE1EA9">
      <w:pPr>
        <w:ind w:left="284"/>
        <w:jc w:val="both"/>
        <w:rPr>
          <w:rFonts w:ascii="Trebuchet MS" w:hAnsi="Trebuchet MS"/>
          <w:bCs/>
          <w:sz w:val="20"/>
        </w:rPr>
      </w:pPr>
    </w:p>
    <w:p w14:paraId="19D99DBC" w14:textId="77777777" w:rsidR="00BA7545" w:rsidRPr="00BA7545" w:rsidRDefault="00BA7545" w:rsidP="00BA7545">
      <w:pPr>
        <w:ind w:left="284"/>
        <w:jc w:val="both"/>
        <w:rPr>
          <w:rFonts w:ascii="Trebuchet MS" w:hAnsi="Trebuchet MS"/>
          <w:bCs/>
          <w:sz w:val="20"/>
        </w:rPr>
      </w:pPr>
      <w:r w:rsidRPr="00BA7545">
        <w:rPr>
          <w:rFonts w:ascii="Trebuchet MS" w:hAnsi="Trebuchet MS"/>
          <w:bCs/>
          <w:sz w:val="20"/>
        </w:rPr>
        <w:t>Asimismo, el Directorio del BCRA ha tomado varias medidas con el propósito de clarificar y simplificar la tasa de política monetaria como así también comenzar a eliminar ciertas restricciones sobre el mercado de cambios y las operaciones relacionadas con el mismo. Por otra parte, la Secretaría de Comercio ha derogado un gran número de resoluciones y disposiciones para avanzar hacia un comercio interior más simple, menos burocrático y más transparente.</w:t>
      </w:r>
    </w:p>
    <w:p w14:paraId="02B73D02" w14:textId="799FC272" w:rsidR="00EE1EA9" w:rsidRDefault="00EE1EA9" w:rsidP="00EE1EA9">
      <w:pPr>
        <w:ind w:left="284"/>
        <w:jc w:val="both"/>
        <w:rPr>
          <w:rFonts w:ascii="Trebuchet MS" w:hAnsi="Trebuchet MS"/>
          <w:bCs/>
          <w:sz w:val="20"/>
        </w:rPr>
      </w:pPr>
      <w:r>
        <w:rPr>
          <w:rFonts w:ascii="Trebuchet MS" w:hAnsi="Trebuchet MS"/>
          <w:bCs/>
          <w:sz w:val="20"/>
        </w:rPr>
        <w:br w:type="page"/>
      </w:r>
    </w:p>
    <w:p w14:paraId="78DC12AD" w14:textId="77777777" w:rsidR="00EE1EA9" w:rsidRPr="0054771A" w:rsidRDefault="00EE1EA9" w:rsidP="00EE1EA9">
      <w:pPr>
        <w:numPr>
          <w:ilvl w:val="0"/>
          <w:numId w:val="26"/>
        </w:numPr>
        <w:tabs>
          <w:tab w:val="clear" w:pos="644"/>
          <w:tab w:val="decimal" w:pos="8640"/>
        </w:tabs>
        <w:ind w:left="284" w:hanging="284"/>
        <w:jc w:val="both"/>
        <w:outlineLvl w:val="0"/>
        <w:rPr>
          <w:rFonts w:ascii="Trebuchet MS" w:hAnsi="Trebuchet MS"/>
          <w:b/>
          <w:sz w:val="20"/>
          <w:u w:val="single"/>
        </w:rPr>
      </w:pPr>
      <w:r w:rsidRPr="0054771A">
        <w:rPr>
          <w:rFonts w:ascii="Trebuchet MS" w:hAnsi="Trebuchet MS"/>
          <w:b/>
          <w:sz w:val="20"/>
          <w:u w:val="single"/>
        </w:rPr>
        <w:lastRenderedPageBreak/>
        <w:t>SITUACION ARGENTINA (Continuación)</w:t>
      </w:r>
    </w:p>
    <w:p w14:paraId="616269E6" w14:textId="77777777" w:rsidR="00EE1EA9" w:rsidRPr="00EE1EA9" w:rsidRDefault="00EE1EA9" w:rsidP="00EE1EA9">
      <w:pPr>
        <w:ind w:left="284"/>
        <w:jc w:val="both"/>
        <w:rPr>
          <w:rFonts w:ascii="Trebuchet MS" w:hAnsi="Trebuchet MS"/>
          <w:bCs/>
          <w:sz w:val="20"/>
        </w:rPr>
      </w:pPr>
    </w:p>
    <w:p w14:paraId="642DA1D4" w14:textId="77777777" w:rsidR="00BA7545" w:rsidRPr="00BA7545" w:rsidRDefault="00BA7545" w:rsidP="00BA7545">
      <w:pPr>
        <w:ind w:left="284"/>
        <w:jc w:val="both"/>
        <w:rPr>
          <w:rFonts w:ascii="Trebuchet MS" w:hAnsi="Trebuchet MS"/>
          <w:bCs/>
          <w:sz w:val="20"/>
        </w:rPr>
      </w:pPr>
      <w:r w:rsidRPr="00BA7545">
        <w:rPr>
          <w:rFonts w:ascii="Trebuchet MS" w:hAnsi="Trebuchet MS"/>
          <w:bCs/>
          <w:sz w:val="20"/>
        </w:rPr>
        <w:t>Entre las medidas adoptadas, se encuentra la creación del Bono para la Recuperación de la Argentina Libre (“BOPREAL”) en dólares que podrán suscribirlo hasta el 31 de octubre de 2027 sólo importadores de bienes y servicios por hasta las importaciones que tengan pendientes de pago hasta el 12 de diciembre de 2023. La moneda de suscripción es el peso y se toma al tipo de cambio de referencia publicado por el BCRA. El pago se hará en dólares estadounidense con la posibilidad de amortización íntegra al vencimiento o con esquema de amortizaciones parciales, según la serie del título emitido.</w:t>
      </w:r>
    </w:p>
    <w:p w14:paraId="45A61C3B" w14:textId="77777777" w:rsidR="00BA7545" w:rsidRPr="00BA7545" w:rsidRDefault="00BA7545" w:rsidP="00BA7545">
      <w:pPr>
        <w:ind w:left="284"/>
        <w:jc w:val="both"/>
        <w:rPr>
          <w:rFonts w:ascii="Trebuchet MS" w:hAnsi="Trebuchet MS"/>
          <w:bCs/>
          <w:sz w:val="20"/>
        </w:rPr>
      </w:pPr>
    </w:p>
    <w:p w14:paraId="1095D196" w14:textId="0ED51E73" w:rsidR="00BA7545" w:rsidRPr="00BA7545" w:rsidRDefault="00BA7545" w:rsidP="00BA7545">
      <w:pPr>
        <w:ind w:left="284"/>
        <w:jc w:val="both"/>
        <w:rPr>
          <w:rFonts w:ascii="Trebuchet MS" w:hAnsi="Trebuchet MS"/>
          <w:bCs/>
          <w:sz w:val="20"/>
        </w:rPr>
      </w:pPr>
      <w:r w:rsidRPr="00BA7545">
        <w:rPr>
          <w:rFonts w:ascii="Trebuchet MS" w:hAnsi="Trebuchet MS"/>
          <w:bCs/>
          <w:sz w:val="20"/>
        </w:rPr>
        <w:t>Además, el 26 de diciembre de 2023, se estableció el "Sistema Estadístico de Importaciones (SEDI)" en sustitución del "Sistema de Importaciones de la República Argentina" (SIRA). Este nuevo sistema, que no requiere aprobación previa, tiene como objetivo mejorar la transparencia en el proceso de aprobación de importaciones. Sin embargo, hasta la fecha de emisión de los presentes estados contables, las dificultades para importar y realizar los pagos subsiguientes aún no han sido completamente superadas</w:t>
      </w:r>
      <w:r>
        <w:rPr>
          <w:rFonts w:ascii="Trebuchet MS" w:hAnsi="Trebuchet MS"/>
          <w:bCs/>
          <w:sz w:val="20"/>
        </w:rPr>
        <w:t>.</w:t>
      </w:r>
    </w:p>
    <w:p w14:paraId="5E962C46" w14:textId="77777777" w:rsidR="00BA7545" w:rsidRPr="00BA7545" w:rsidRDefault="00BA7545" w:rsidP="00BA7545">
      <w:pPr>
        <w:ind w:left="284"/>
        <w:jc w:val="both"/>
        <w:rPr>
          <w:rFonts w:ascii="Trebuchet MS" w:hAnsi="Trebuchet MS"/>
          <w:bCs/>
          <w:sz w:val="20"/>
        </w:rPr>
      </w:pPr>
    </w:p>
    <w:p w14:paraId="4871E148" w14:textId="44641221" w:rsidR="00BA7545" w:rsidRPr="00BA7545" w:rsidRDefault="00BA7545" w:rsidP="00BA7545">
      <w:pPr>
        <w:ind w:left="284"/>
        <w:jc w:val="both"/>
        <w:rPr>
          <w:rFonts w:ascii="Trebuchet MS" w:hAnsi="Trebuchet MS"/>
          <w:bCs/>
          <w:sz w:val="20"/>
        </w:rPr>
      </w:pPr>
      <w:r w:rsidRPr="00BA7545">
        <w:rPr>
          <w:rFonts w:ascii="Trebuchet MS" w:hAnsi="Trebuchet MS"/>
          <w:bCs/>
          <w:sz w:val="20"/>
        </w:rPr>
        <w:t xml:space="preserve">El índice de precios al consumidor a nivel nacional publicado por el INDEC muestra un crecimiento acumulado para el año 2022 del 94,8% y para 2023 de un 211,4%, mientras que la variación de la cotización del peso argentino respecto al dólar estadounidense </w:t>
      </w:r>
      <w:r>
        <w:rPr>
          <w:rFonts w:ascii="Trebuchet MS" w:hAnsi="Trebuchet MS"/>
          <w:bCs/>
          <w:sz w:val="20"/>
        </w:rPr>
        <w:t>tuvo</w:t>
      </w:r>
      <w:r w:rsidRPr="00BA7545">
        <w:rPr>
          <w:rFonts w:ascii="Trebuchet MS" w:hAnsi="Trebuchet MS"/>
          <w:bCs/>
          <w:sz w:val="20"/>
        </w:rPr>
        <w:t xml:space="preserve"> un incremento del 72,5% y 356,3% para ambos años, respectivamente.</w:t>
      </w:r>
    </w:p>
    <w:p w14:paraId="53DC7167" w14:textId="77777777" w:rsidR="00BA7545" w:rsidRPr="00BA7545" w:rsidRDefault="00BA7545" w:rsidP="00BA7545">
      <w:pPr>
        <w:ind w:left="284"/>
        <w:jc w:val="both"/>
        <w:rPr>
          <w:rFonts w:ascii="Trebuchet MS" w:hAnsi="Trebuchet MS"/>
          <w:bCs/>
          <w:sz w:val="20"/>
        </w:rPr>
      </w:pPr>
    </w:p>
    <w:p w14:paraId="4AF76BFC" w14:textId="7F72F5E9" w:rsidR="00BA7545" w:rsidRPr="00BA7545" w:rsidRDefault="00BA7545" w:rsidP="00BA7545">
      <w:pPr>
        <w:ind w:left="284"/>
        <w:jc w:val="both"/>
        <w:rPr>
          <w:rFonts w:ascii="Trebuchet MS" w:hAnsi="Trebuchet MS"/>
          <w:bCs/>
          <w:sz w:val="20"/>
        </w:rPr>
      </w:pPr>
      <w:r w:rsidRPr="00BA7545">
        <w:rPr>
          <w:rFonts w:ascii="Trebuchet MS" w:hAnsi="Trebuchet MS"/>
          <w:bCs/>
          <w:sz w:val="20"/>
        </w:rPr>
        <w:t xml:space="preserve">Este contexto de volatilidad e incertidumbre continúa a la fecha de emisión de los presentes estados contables. </w:t>
      </w:r>
      <w:r w:rsidR="00C4780D">
        <w:rPr>
          <w:rFonts w:ascii="Trebuchet MS" w:hAnsi="Trebuchet MS"/>
          <w:bCs/>
          <w:sz w:val="20"/>
        </w:rPr>
        <w:t xml:space="preserve">El Consejo de Administración </w:t>
      </w:r>
      <w:r w:rsidRPr="00BA7545">
        <w:rPr>
          <w:rFonts w:ascii="Trebuchet MS" w:hAnsi="Trebuchet MS"/>
          <w:bCs/>
          <w:sz w:val="20"/>
        </w:rPr>
        <w:t xml:space="preserve">y la Gerencia de la </w:t>
      </w:r>
      <w:r w:rsidR="00C4780D">
        <w:rPr>
          <w:rFonts w:ascii="Trebuchet MS" w:hAnsi="Trebuchet MS"/>
          <w:bCs/>
          <w:sz w:val="20"/>
        </w:rPr>
        <w:t>UT</w:t>
      </w:r>
      <w:r w:rsidRPr="00BA7545">
        <w:rPr>
          <w:rFonts w:ascii="Trebuchet MS" w:hAnsi="Trebuchet MS"/>
          <w:bCs/>
          <w:sz w:val="20"/>
        </w:rPr>
        <w:t xml:space="preserve"> permanentemente monitorean la evolución de las cuestiones descriptas, así como las posibles modificaciones a las regulaciones que pudiera implantar el Gobierno Nacional, evaluando los impactos que pudieran tener sobre su situación patrimonial, financiera, sus resultados y los flujos de fondos futuros, en la medida que se vayan produciendo. En consecuencia, los presentes estados contables de la </w:t>
      </w:r>
      <w:r w:rsidR="00C4780D">
        <w:rPr>
          <w:rFonts w:ascii="Trebuchet MS" w:hAnsi="Trebuchet MS"/>
          <w:bCs/>
          <w:sz w:val="20"/>
        </w:rPr>
        <w:t>UT</w:t>
      </w:r>
      <w:r w:rsidRPr="00BA7545">
        <w:rPr>
          <w:rFonts w:ascii="Trebuchet MS" w:hAnsi="Trebuchet MS"/>
          <w:bCs/>
          <w:sz w:val="20"/>
        </w:rPr>
        <w:t xml:space="preserve"> deben ser leídos a la luz de estas circunstancias.</w:t>
      </w:r>
    </w:p>
    <w:p w14:paraId="232EC0AE" w14:textId="77777777" w:rsidR="008B7F0C" w:rsidRDefault="008B7F0C" w:rsidP="0017108A">
      <w:pPr>
        <w:ind w:left="284"/>
        <w:jc w:val="both"/>
        <w:rPr>
          <w:rFonts w:ascii="Trebuchet MS" w:hAnsi="Trebuchet MS"/>
          <w:bCs/>
          <w:sz w:val="20"/>
        </w:rPr>
      </w:pPr>
    </w:p>
    <w:p w14:paraId="121C758F" w14:textId="7B3A6847" w:rsidR="00924133" w:rsidRPr="004515BB" w:rsidRDefault="00924133" w:rsidP="00C329D6">
      <w:pPr>
        <w:numPr>
          <w:ilvl w:val="0"/>
          <w:numId w:val="16"/>
        </w:numPr>
        <w:tabs>
          <w:tab w:val="clear" w:pos="644"/>
          <w:tab w:val="num" w:pos="284"/>
          <w:tab w:val="decimal" w:pos="8640"/>
        </w:tabs>
        <w:ind w:hanging="644"/>
        <w:jc w:val="both"/>
        <w:outlineLvl w:val="0"/>
        <w:rPr>
          <w:rFonts w:ascii="Trebuchet MS" w:hAnsi="Trebuchet MS"/>
          <w:b/>
          <w:sz w:val="20"/>
          <w:u w:val="single"/>
        </w:rPr>
      </w:pPr>
      <w:r w:rsidRPr="004515BB">
        <w:rPr>
          <w:rFonts w:ascii="Trebuchet MS" w:hAnsi="Trebuchet MS"/>
          <w:b/>
          <w:sz w:val="20"/>
          <w:u w:val="single"/>
        </w:rPr>
        <w:t>HECHOS POSTERIORES</w:t>
      </w:r>
    </w:p>
    <w:p w14:paraId="3406B4E0" w14:textId="77777777" w:rsidR="00BF3D72" w:rsidRPr="00DA3AFE" w:rsidRDefault="00BF3D72" w:rsidP="00102019">
      <w:pPr>
        <w:ind w:left="284"/>
        <w:jc w:val="both"/>
        <w:rPr>
          <w:rFonts w:ascii="Trebuchet MS" w:hAnsi="Trebuchet MS"/>
          <w:bCs/>
          <w:sz w:val="20"/>
        </w:rPr>
      </w:pPr>
    </w:p>
    <w:p w14:paraId="2C8DFE6B" w14:textId="7C1451C9" w:rsidR="00091B45" w:rsidRDefault="00267960" w:rsidP="00102019">
      <w:pPr>
        <w:ind w:left="284"/>
        <w:jc w:val="both"/>
        <w:rPr>
          <w:rFonts w:ascii="Trebuchet MS" w:hAnsi="Trebuchet MS"/>
          <w:bCs/>
          <w:sz w:val="20"/>
        </w:rPr>
      </w:pPr>
      <w:r>
        <w:rPr>
          <w:rFonts w:ascii="Trebuchet MS" w:hAnsi="Trebuchet MS"/>
          <w:bCs/>
          <w:sz w:val="20"/>
        </w:rPr>
        <w:t>C</w:t>
      </w:r>
      <w:r w:rsidR="00BA7545">
        <w:rPr>
          <w:rFonts w:ascii="Trebuchet MS" w:hAnsi="Trebuchet MS"/>
          <w:bCs/>
          <w:sz w:val="20"/>
        </w:rPr>
        <w:t>on posterioridad al 31 de enero de 2024, n</w:t>
      </w:r>
      <w:r w:rsidR="00BF3D72">
        <w:rPr>
          <w:rFonts w:ascii="Trebuchet MS" w:hAnsi="Trebuchet MS"/>
          <w:bCs/>
          <w:sz w:val="20"/>
        </w:rPr>
        <w:t>o se han producido otros hechos, situaciones o circunstancias que incidan o puedan incidir significativamente sobre la situación patrimonial, económica o financiera de la UT.</w:t>
      </w:r>
    </w:p>
    <w:p w14:paraId="75EB62F1" w14:textId="77777777" w:rsidR="00594E1A" w:rsidRDefault="00594E1A" w:rsidP="00102019">
      <w:pPr>
        <w:ind w:left="284"/>
        <w:jc w:val="both"/>
        <w:rPr>
          <w:rFonts w:ascii="Trebuchet MS" w:hAnsi="Trebuchet MS"/>
          <w:bCs/>
          <w:sz w:val="20"/>
        </w:rPr>
      </w:pPr>
    </w:p>
    <w:p w14:paraId="421751D2" w14:textId="77777777" w:rsidR="00594E1A" w:rsidRDefault="00594E1A" w:rsidP="00102019">
      <w:pPr>
        <w:ind w:left="284"/>
        <w:jc w:val="both"/>
        <w:rPr>
          <w:rFonts w:ascii="Trebuchet MS" w:hAnsi="Trebuchet MS"/>
          <w:bCs/>
          <w:sz w:val="20"/>
        </w:rPr>
      </w:pPr>
    </w:p>
    <w:p w14:paraId="1AFFA94E" w14:textId="77777777" w:rsidR="00594E1A" w:rsidRDefault="00594E1A" w:rsidP="00102019">
      <w:pPr>
        <w:ind w:left="284"/>
        <w:jc w:val="both"/>
        <w:rPr>
          <w:rFonts w:ascii="Trebuchet MS" w:hAnsi="Trebuchet MS"/>
          <w:bCs/>
          <w:sz w:val="20"/>
        </w:rPr>
      </w:pPr>
    </w:p>
    <w:p w14:paraId="1EB2DD46" w14:textId="77777777" w:rsidR="00594E1A" w:rsidRDefault="00594E1A" w:rsidP="00102019">
      <w:pPr>
        <w:ind w:left="284"/>
        <w:jc w:val="both"/>
        <w:rPr>
          <w:rFonts w:ascii="Trebuchet MS" w:hAnsi="Trebuchet MS"/>
          <w:bCs/>
          <w:sz w:val="20"/>
        </w:rPr>
      </w:pPr>
    </w:p>
    <w:p w14:paraId="300BCB6A" w14:textId="77777777" w:rsidR="008D50F6" w:rsidRDefault="008D50F6" w:rsidP="00102019">
      <w:pPr>
        <w:ind w:left="284"/>
        <w:jc w:val="both"/>
        <w:rPr>
          <w:rFonts w:ascii="Trebuchet MS" w:hAnsi="Trebuchet MS"/>
          <w:bCs/>
          <w:sz w:val="20"/>
        </w:rPr>
        <w:sectPr w:rsidR="008D50F6" w:rsidSect="00022017">
          <w:headerReference w:type="default" r:id="rId36"/>
          <w:pgSz w:w="11907" w:h="16840" w:code="9"/>
          <w:pgMar w:top="1418" w:right="1418" w:bottom="1418" w:left="1701" w:header="720" w:footer="679" w:gutter="0"/>
          <w:cols w:space="720"/>
          <w:docGrid w:linePitch="326"/>
        </w:sectPr>
      </w:pPr>
    </w:p>
    <w:p w14:paraId="23F57B67" w14:textId="77777777" w:rsidR="00594E1A" w:rsidRDefault="00594E1A" w:rsidP="00102019">
      <w:pPr>
        <w:ind w:left="284"/>
        <w:jc w:val="both"/>
        <w:rPr>
          <w:rFonts w:ascii="Trebuchet MS" w:hAnsi="Trebuchet MS"/>
          <w:bCs/>
          <w:sz w:val="20"/>
        </w:rPr>
      </w:pPr>
    </w:p>
    <w:p w14:paraId="5E47ECA1" w14:textId="2769224B" w:rsidR="0080641F" w:rsidRDefault="00052BCB" w:rsidP="0080641F">
      <w:pPr>
        <w:jc w:val="center"/>
        <w:rPr>
          <w:rFonts w:ascii="Trebuchet MS" w:hAnsi="Trebuchet MS"/>
          <w:bCs/>
          <w:sz w:val="20"/>
        </w:rPr>
      </w:pPr>
      <w:r w:rsidRPr="001B2D9C">
        <w:rPr>
          <w:noProof/>
        </w:rPr>
        <w:pict w14:anchorId="27489AD8">
          <v:shape id="_x0000_i1049" type="#_x0000_t75" style="width:399.75pt;height:141.75pt">
            <v:imagedata r:id="rId37" o:title=""/>
          </v:shape>
        </w:pict>
      </w:r>
    </w:p>
    <w:p w14:paraId="54D1FC56" w14:textId="16CA4D81" w:rsidR="00E24B5C" w:rsidRDefault="00E24B5C" w:rsidP="0080641F">
      <w:pPr>
        <w:jc w:val="center"/>
        <w:rPr>
          <w:rFonts w:ascii="Trebuchet MS" w:hAnsi="Trebuchet MS"/>
          <w:bCs/>
          <w:sz w:val="20"/>
        </w:rPr>
      </w:pPr>
    </w:p>
    <w:p w14:paraId="6A0C14AB" w14:textId="6C81D6E9" w:rsidR="00E24B5C" w:rsidRDefault="00E24B5C" w:rsidP="0080641F">
      <w:pPr>
        <w:jc w:val="center"/>
        <w:rPr>
          <w:rFonts w:ascii="Trebuchet MS" w:hAnsi="Trebuchet MS"/>
          <w:bCs/>
          <w:sz w:val="20"/>
        </w:rPr>
      </w:pPr>
    </w:p>
    <w:p w14:paraId="4C1E8CF9" w14:textId="4B130EB0" w:rsidR="00E24B5C" w:rsidRDefault="00E24B5C" w:rsidP="0080641F">
      <w:pPr>
        <w:jc w:val="center"/>
        <w:rPr>
          <w:rFonts w:ascii="Trebuchet MS" w:hAnsi="Trebuchet MS"/>
          <w:bCs/>
          <w:sz w:val="20"/>
        </w:rPr>
      </w:pPr>
    </w:p>
    <w:p w14:paraId="352754CC" w14:textId="40ECEE4D" w:rsidR="00E24B5C" w:rsidRDefault="00E24B5C" w:rsidP="0080641F">
      <w:pPr>
        <w:jc w:val="center"/>
        <w:rPr>
          <w:rFonts w:ascii="Trebuchet MS" w:hAnsi="Trebuchet MS"/>
          <w:bCs/>
          <w:sz w:val="20"/>
        </w:rPr>
      </w:pPr>
    </w:p>
    <w:p w14:paraId="5C7ED1CB" w14:textId="08434013" w:rsidR="00E24B5C" w:rsidRDefault="00E24B5C" w:rsidP="0080641F">
      <w:pPr>
        <w:jc w:val="center"/>
        <w:rPr>
          <w:rFonts w:ascii="Trebuchet MS" w:hAnsi="Trebuchet MS"/>
          <w:bCs/>
          <w:sz w:val="20"/>
        </w:rPr>
      </w:pPr>
    </w:p>
    <w:p w14:paraId="16FDDEE3" w14:textId="245C76F8" w:rsidR="00E24B5C" w:rsidRDefault="00E24B5C" w:rsidP="0080641F">
      <w:pPr>
        <w:jc w:val="center"/>
        <w:rPr>
          <w:rFonts w:ascii="Trebuchet MS" w:hAnsi="Trebuchet MS"/>
          <w:bCs/>
          <w:sz w:val="20"/>
        </w:rPr>
      </w:pPr>
    </w:p>
    <w:p w14:paraId="4B2852EB" w14:textId="77777777" w:rsidR="00395C18" w:rsidRDefault="00395C18" w:rsidP="0080641F">
      <w:pPr>
        <w:jc w:val="center"/>
        <w:rPr>
          <w:rFonts w:ascii="Trebuchet MS" w:hAnsi="Trebuchet MS"/>
          <w:bCs/>
          <w:sz w:val="20"/>
        </w:rPr>
        <w:sectPr w:rsidR="00395C18" w:rsidSect="00022017">
          <w:headerReference w:type="default" r:id="rId38"/>
          <w:pgSz w:w="11907" w:h="16840" w:code="9"/>
          <w:pgMar w:top="1418" w:right="1418" w:bottom="1418" w:left="1701" w:header="720" w:footer="679" w:gutter="0"/>
          <w:cols w:space="720"/>
          <w:docGrid w:linePitch="326"/>
        </w:sectPr>
      </w:pPr>
    </w:p>
    <w:p w14:paraId="0A4CCD08" w14:textId="7F55F8B6" w:rsidR="00E24B5C" w:rsidRDefault="00E24B5C" w:rsidP="0080641F">
      <w:pPr>
        <w:jc w:val="center"/>
        <w:rPr>
          <w:rFonts w:ascii="Trebuchet MS" w:hAnsi="Trebuchet MS"/>
          <w:bCs/>
          <w:sz w:val="20"/>
        </w:rPr>
      </w:pPr>
    </w:p>
    <w:p w14:paraId="20335089" w14:textId="6FD25B24" w:rsidR="008E09E5" w:rsidRDefault="00052BCB" w:rsidP="002959E1">
      <w:pPr>
        <w:ind w:left="-142"/>
        <w:jc w:val="center"/>
        <w:rPr>
          <w:rFonts w:ascii="Trebuchet MS" w:hAnsi="Trebuchet MS"/>
          <w:bCs/>
          <w:sz w:val="20"/>
        </w:rPr>
      </w:pPr>
      <w:r w:rsidRPr="001B2D9C">
        <w:rPr>
          <w:noProof/>
        </w:rPr>
        <w:pict w14:anchorId="252DF9BC">
          <v:shape id="_x0000_i1048" type="#_x0000_t75" style="width:460.5pt;height:189pt">
            <v:imagedata r:id="rId39" o:title=""/>
          </v:shape>
        </w:pict>
      </w:r>
    </w:p>
    <w:p w14:paraId="02A2EDF0" w14:textId="084DC1F2" w:rsidR="0080641F" w:rsidRPr="0080641F" w:rsidRDefault="0080641F" w:rsidP="0080641F">
      <w:pPr>
        <w:tabs>
          <w:tab w:val="center" w:pos="4394"/>
        </w:tabs>
        <w:rPr>
          <w:rFonts w:ascii="Trebuchet MS" w:hAnsi="Trebuchet MS"/>
          <w:sz w:val="20"/>
        </w:rPr>
        <w:sectPr w:rsidR="0080641F" w:rsidRPr="0080641F" w:rsidSect="00022017">
          <w:headerReference w:type="default" r:id="rId40"/>
          <w:pgSz w:w="11907" w:h="16840" w:code="9"/>
          <w:pgMar w:top="1418" w:right="1418" w:bottom="1418" w:left="1276" w:header="720" w:footer="679" w:gutter="0"/>
          <w:cols w:space="720"/>
          <w:docGrid w:linePitch="326"/>
        </w:sectPr>
      </w:pPr>
      <w:r>
        <w:rPr>
          <w:rFonts w:ascii="Trebuchet MS" w:hAnsi="Trebuchet MS"/>
          <w:sz w:val="20"/>
        </w:rPr>
        <w:tab/>
      </w:r>
    </w:p>
    <w:p w14:paraId="2EC21D35" w14:textId="40F4CB32" w:rsidR="00482167" w:rsidRDefault="00052BCB" w:rsidP="0017108A">
      <w:pPr>
        <w:spacing w:before="20" w:after="220" w:line="240" w:lineRule="atLeast"/>
        <w:ind w:right="56"/>
        <w:jc w:val="center"/>
        <w:rPr>
          <w:rFonts w:ascii="Trebuchet MS" w:hAnsi="Trebuchet MS"/>
          <w:sz w:val="20"/>
          <w:lang w:val="es-AR"/>
        </w:rPr>
      </w:pPr>
      <w:r w:rsidRPr="001B2D9C">
        <w:rPr>
          <w:rFonts w:ascii="Trebuchet MS" w:hAnsi="Trebuchet MS"/>
          <w:sz w:val="20"/>
          <w:lang w:val="es-AR"/>
        </w:rPr>
        <w:lastRenderedPageBreak/>
        <w:pict w14:anchorId="79EAD4DB">
          <v:shape id="_x0000_i1047" type="#_x0000_t75" style="width:435.75pt;height:213pt">
            <v:imagedata r:id="rId41" o:title=""/>
          </v:shape>
        </w:pict>
      </w:r>
    </w:p>
    <w:p w14:paraId="7FFF8934" w14:textId="070D2871" w:rsidR="00CA1F29" w:rsidRDefault="00CA1F29" w:rsidP="00482167">
      <w:pPr>
        <w:rPr>
          <w:noProof/>
        </w:rPr>
      </w:pPr>
    </w:p>
    <w:p w14:paraId="4C824F3D" w14:textId="77777777" w:rsidR="00F0724B" w:rsidRDefault="00F0724B" w:rsidP="00482167">
      <w:pPr>
        <w:rPr>
          <w:noProof/>
        </w:rPr>
      </w:pPr>
    </w:p>
    <w:p w14:paraId="6F60C7A6" w14:textId="77777777" w:rsidR="00F0724B" w:rsidRDefault="00F0724B" w:rsidP="00482167">
      <w:pPr>
        <w:rPr>
          <w:noProof/>
        </w:rPr>
      </w:pPr>
    </w:p>
    <w:p w14:paraId="754674C4" w14:textId="77777777" w:rsidR="00F0724B" w:rsidRDefault="00F0724B" w:rsidP="00482167">
      <w:pPr>
        <w:rPr>
          <w:noProof/>
        </w:rPr>
      </w:pPr>
    </w:p>
    <w:p w14:paraId="648DA12F" w14:textId="77777777" w:rsidR="00F0724B" w:rsidRDefault="00F0724B" w:rsidP="00482167">
      <w:pPr>
        <w:rPr>
          <w:noProof/>
        </w:rPr>
      </w:pPr>
    </w:p>
    <w:p w14:paraId="0BC35BE8" w14:textId="232A1258" w:rsidR="00F0724B" w:rsidRPr="00482167" w:rsidRDefault="00F0724B" w:rsidP="00482167">
      <w:pPr>
        <w:rPr>
          <w:rFonts w:ascii="Trebuchet MS" w:hAnsi="Trebuchet MS"/>
          <w:sz w:val="20"/>
          <w:lang w:val="es-AR"/>
        </w:rPr>
        <w:sectPr w:rsidR="00F0724B" w:rsidRPr="00482167" w:rsidSect="00022017">
          <w:headerReference w:type="default" r:id="rId42"/>
          <w:headerReference w:type="first" r:id="rId43"/>
          <w:pgSz w:w="11906" w:h="16838"/>
          <w:pgMar w:top="1418" w:right="1418" w:bottom="1701" w:left="1418" w:header="708" w:footer="708" w:gutter="0"/>
          <w:cols w:space="708"/>
          <w:docGrid w:linePitch="360"/>
        </w:sectPr>
      </w:pPr>
    </w:p>
    <w:p w14:paraId="55C7D284" w14:textId="77777777" w:rsidR="00C643DF" w:rsidRDefault="00FD32CD" w:rsidP="00FD32CD">
      <w:pPr>
        <w:ind w:left="-567" w:right="-285"/>
        <w:jc w:val="center"/>
        <w:rPr>
          <w:rFonts w:ascii="Trebuchet MS" w:hAnsi="Trebuchet MS"/>
          <w:b/>
          <w:szCs w:val="24"/>
          <w:u w:val="single"/>
        </w:rPr>
      </w:pPr>
      <w:r w:rsidRPr="0063766B">
        <w:rPr>
          <w:rFonts w:ascii="Trebuchet MS" w:hAnsi="Trebuchet MS"/>
          <w:b/>
          <w:szCs w:val="24"/>
          <w:u w:val="single"/>
        </w:rPr>
        <w:lastRenderedPageBreak/>
        <w:t>INFORME DE LOS AUDITORES INDEPENDIENTES</w:t>
      </w:r>
    </w:p>
    <w:p w14:paraId="3C3B39DB" w14:textId="26BBE09D" w:rsidR="00FD32CD" w:rsidRPr="0063766B" w:rsidRDefault="00C643DF" w:rsidP="00FD32CD">
      <w:pPr>
        <w:ind w:left="-567" w:right="-285"/>
        <w:jc w:val="center"/>
        <w:rPr>
          <w:rFonts w:ascii="Trebuchet MS" w:hAnsi="Trebuchet MS"/>
          <w:b/>
          <w:szCs w:val="24"/>
          <w:u w:val="single"/>
        </w:rPr>
      </w:pPr>
      <w:r>
        <w:rPr>
          <w:rFonts w:ascii="Trebuchet MS" w:hAnsi="Trebuchet MS"/>
          <w:b/>
          <w:szCs w:val="24"/>
          <w:u w:val="single"/>
        </w:rPr>
        <w:t>SOBRE REVISION DE ESTADOS CONTABLES INTERMEDIOS</w:t>
      </w:r>
      <w:r w:rsidR="00FD32CD" w:rsidRPr="0063766B">
        <w:rPr>
          <w:rFonts w:ascii="Trebuchet MS" w:hAnsi="Trebuchet MS"/>
          <w:b/>
          <w:szCs w:val="24"/>
          <w:u w:val="single"/>
        </w:rPr>
        <w:t xml:space="preserve"> </w:t>
      </w:r>
    </w:p>
    <w:p w14:paraId="47275336" w14:textId="77777777" w:rsidR="00FD32CD" w:rsidRPr="0063766B" w:rsidRDefault="00FD32CD" w:rsidP="00FD32CD">
      <w:pPr>
        <w:ind w:left="-567" w:right="-285"/>
        <w:jc w:val="both"/>
        <w:rPr>
          <w:rFonts w:ascii="Trebuchet MS" w:hAnsi="Trebuchet MS"/>
        </w:rPr>
      </w:pPr>
    </w:p>
    <w:p w14:paraId="4AB0117D" w14:textId="77777777" w:rsidR="00FD32CD" w:rsidRPr="0063766B" w:rsidRDefault="00FD32CD" w:rsidP="00FD32CD">
      <w:pPr>
        <w:ind w:left="-567" w:right="-285"/>
        <w:jc w:val="both"/>
        <w:rPr>
          <w:rFonts w:ascii="Trebuchet MS" w:hAnsi="Trebuchet MS"/>
        </w:rPr>
      </w:pPr>
    </w:p>
    <w:p w14:paraId="5F9BBE34" w14:textId="77777777" w:rsidR="00FD32CD" w:rsidRPr="0063766B" w:rsidRDefault="00FD32CD" w:rsidP="00FD32CD">
      <w:pPr>
        <w:tabs>
          <w:tab w:val="left" w:pos="426"/>
          <w:tab w:val="left" w:pos="6946"/>
        </w:tabs>
        <w:ind w:left="-142" w:right="-285"/>
        <w:jc w:val="both"/>
        <w:rPr>
          <w:rFonts w:ascii="Trebuchet MS" w:hAnsi="Trebuchet MS"/>
          <w:sz w:val="20"/>
        </w:rPr>
      </w:pPr>
      <w:r w:rsidRPr="0063766B">
        <w:rPr>
          <w:rFonts w:ascii="Trebuchet MS" w:hAnsi="Trebuchet MS"/>
          <w:sz w:val="20"/>
        </w:rPr>
        <w:t>A</w:t>
      </w:r>
      <w:r>
        <w:rPr>
          <w:rFonts w:ascii="Trebuchet MS" w:hAnsi="Trebuchet MS"/>
          <w:sz w:val="20"/>
        </w:rPr>
        <w:t xml:space="preserve"> </w:t>
      </w:r>
      <w:r w:rsidRPr="0063766B">
        <w:rPr>
          <w:rFonts w:ascii="Trebuchet MS" w:hAnsi="Trebuchet MS"/>
          <w:sz w:val="20"/>
        </w:rPr>
        <w:t>l</w:t>
      </w:r>
      <w:r>
        <w:rPr>
          <w:rFonts w:ascii="Trebuchet MS" w:hAnsi="Trebuchet MS"/>
          <w:sz w:val="20"/>
        </w:rPr>
        <w:t>os</w:t>
      </w:r>
      <w:r w:rsidRPr="0063766B">
        <w:rPr>
          <w:rFonts w:ascii="Trebuchet MS" w:hAnsi="Trebuchet MS"/>
          <w:sz w:val="20"/>
        </w:rPr>
        <w:t xml:space="preserve"> </w:t>
      </w:r>
      <w:r>
        <w:rPr>
          <w:rFonts w:ascii="Trebuchet MS" w:hAnsi="Trebuchet MS"/>
          <w:sz w:val="20"/>
        </w:rPr>
        <w:t>Representantes</w:t>
      </w:r>
      <w:r w:rsidRPr="0063766B">
        <w:rPr>
          <w:rFonts w:ascii="Trebuchet MS" w:hAnsi="Trebuchet MS"/>
          <w:sz w:val="20"/>
        </w:rPr>
        <w:t xml:space="preserve"> de</w:t>
      </w:r>
    </w:p>
    <w:p w14:paraId="74DCA9E7" w14:textId="77777777" w:rsidR="00FD32CD" w:rsidRPr="00D64E49" w:rsidRDefault="00FD32CD" w:rsidP="00FD32CD">
      <w:pPr>
        <w:tabs>
          <w:tab w:val="left" w:pos="426"/>
        </w:tabs>
        <w:ind w:left="-142" w:right="-285"/>
        <w:jc w:val="both"/>
        <w:rPr>
          <w:rFonts w:ascii="Trebuchet MS" w:hAnsi="Trebuchet MS"/>
          <w:b/>
          <w:sz w:val="20"/>
          <w:lang w:val="es-AR"/>
        </w:rPr>
      </w:pPr>
      <w:r w:rsidRPr="00D64E49">
        <w:rPr>
          <w:rFonts w:ascii="Trebuchet MS" w:hAnsi="Trebuchet MS"/>
          <w:b/>
          <w:sz w:val="20"/>
          <w:lang w:val="es-AR"/>
        </w:rPr>
        <w:t>BOLDT S.A. – B-GAMING S.A. - UT</w:t>
      </w:r>
    </w:p>
    <w:p w14:paraId="506EFB07" w14:textId="77777777" w:rsidR="00FD32CD" w:rsidRPr="0063766B" w:rsidRDefault="00FD32CD" w:rsidP="00FD32CD">
      <w:pPr>
        <w:tabs>
          <w:tab w:val="left" w:pos="426"/>
        </w:tabs>
        <w:ind w:left="-142" w:right="-285"/>
        <w:jc w:val="both"/>
        <w:rPr>
          <w:rFonts w:ascii="Trebuchet MS" w:hAnsi="Trebuchet MS"/>
          <w:sz w:val="20"/>
          <w:lang w:val="es-ES"/>
        </w:rPr>
      </w:pPr>
      <w:r w:rsidRPr="0063766B">
        <w:rPr>
          <w:rFonts w:ascii="Trebuchet MS" w:hAnsi="Trebuchet MS"/>
          <w:sz w:val="20"/>
          <w:lang w:val="es-ES"/>
        </w:rPr>
        <w:t>C.U.I.T. 30-</w:t>
      </w:r>
      <w:r>
        <w:rPr>
          <w:rFonts w:ascii="Trebuchet MS" w:hAnsi="Trebuchet MS"/>
          <w:sz w:val="20"/>
          <w:lang w:val="es-ES"/>
        </w:rPr>
        <w:t>71760639</w:t>
      </w:r>
      <w:r w:rsidRPr="0063766B">
        <w:rPr>
          <w:rFonts w:ascii="Trebuchet MS" w:hAnsi="Trebuchet MS"/>
          <w:sz w:val="20"/>
          <w:lang w:val="es-ES"/>
        </w:rPr>
        <w:t>-</w:t>
      </w:r>
      <w:r>
        <w:rPr>
          <w:rFonts w:ascii="Trebuchet MS" w:hAnsi="Trebuchet MS"/>
          <w:sz w:val="20"/>
          <w:lang w:val="es-ES"/>
        </w:rPr>
        <w:t>2</w:t>
      </w:r>
    </w:p>
    <w:p w14:paraId="4CA11BFA" w14:textId="77777777" w:rsidR="00FD32CD" w:rsidRPr="0063766B" w:rsidRDefault="00FD32CD" w:rsidP="00FD32CD">
      <w:pPr>
        <w:tabs>
          <w:tab w:val="left" w:pos="426"/>
        </w:tabs>
        <w:ind w:left="-142" w:right="-285"/>
        <w:jc w:val="both"/>
        <w:rPr>
          <w:rFonts w:ascii="Trebuchet MS" w:hAnsi="Trebuchet MS"/>
          <w:sz w:val="20"/>
        </w:rPr>
      </w:pPr>
      <w:r w:rsidRPr="0063766B">
        <w:rPr>
          <w:rFonts w:ascii="Trebuchet MS" w:hAnsi="Trebuchet MS"/>
          <w:sz w:val="20"/>
        </w:rPr>
        <w:t>Domicilio legal: Aristóbulo del Valle 1257</w:t>
      </w:r>
    </w:p>
    <w:p w14:paraId="5BBB16E4" w14:textId="77777777" w:rsidR="00FD32CD" w:rsidRPr="0063766B" w:rsidRDefault="00FD32CD" w:rsidP="00FD32CD">
      <w:pPr>
        <w:tabs>
          <w:tab w:val="left" w:pos="426"/>
        </w:tabs>
        <w:ind w:left="-142" w:right="-285"/>
        <w:jc w:val="both"/>
        <w:rPr>
          <w:rFonts w:ascii="Trebuchet MS" w:hAnsi="Trebuchet MS"/>
          <w:sz w:val="20"/>
          <w:u w:val="single"/>
        </w:rPr>
      </w:pPr>
      <w:r w:rsidRPr="0063766B">
        <w:rPr>
          <w:rFonts w:ascii="Trebuchet MS" w:hAnsi="Trebuchet MS"/>
          <w:sz w:val="20"/>
          <w:u w:val="single"/>
        </w:rPr>
        <w:t xml:space="preserve">Ciudad Autónoma de Buenos Aires </w:t>
      </w:r>
    </w:p>
    <w:p w14:paraId="336A1733" w14:textId="77777777" w:rsidR="00FD32CD" w:rsidRPr="0063766B" w:rsidRDefault="00FD32CD" w:rsidP="00FD32CD">
      <w:pPr>
        <w:tabs>
          <w:tab w:val="left" w:pos="426"/>
        </w:tabs>
        <w:ind w:left="-142" w:right="-285"/>
        <w:jc w:val="both"/>
        <w:rPr>
          <w:rFonts w:ascii="Trebuchet MS" w:hAnsi="Trebuchet MS"/>
          <w:sz w:val="20"/>
        </w:rPr>
      </w:pPr>
    </w:p>
    <w:p w14:paraId="0808C85D" w14:textId="77777777" w:rsidR="00FD32CD" w:rsidRPr="0063766B" w:rsidRDefault="00FD32CD" w:rsidP="00FD32CD">
      <w:pPr>
        <w:tabs>
          <w:tab w:val="left" w:pos="426"/>
        </w:tabs>
        <w:ind w:left="-142" w:right="-285"/>
        <w:jc w:val="both"/>
        <w:outlineLvl w:val="0"/>
        <w:rPr>
          <w:rFonts w:ascii="Trebuchet MS" w:hAnsi="Trebuchet MS"/>
          <w:b/>
          <w:sz w:val="20"/>
          <w:u w:val="single"/>
        </w:rPr>
      </w:pPr>
      <w:r w:rsidRPr="0063766B">
        <w:rPr>
          <w:rFonts w:ascii="Trebuchet MS" w:hAnsi="Trebuchet MS"/>
          <w:b/>
          <w:sz w:val="20"/>
          <w:u w:val="single"/>
        </w:rPr>
        <w:t>INFORME SOBRE</w:t>
      </w:r>
      <w:r>
        <w:rPr>
          <w:rFonts w:ascii="Trebuchet MS" w:hAnsi="Trebuchet MS"/>
          <w:b/>
          <w:sz w:val="20"/>
          <w:u w:val="single"/>
        </w:rPr>
        <w:t xml:space="preserve"> LA AUDITORÍA DE</w:t>
      </w:r>
      <w:r w:rsidRPr="0063766B">
        <w:rPr>
          <w:rFonts w:ascii="Trebuchet MS" w:hAnsi="Trebuchet MS"/>
          <w:b/>
          <w:sz w:val="20"/>
          <w:u w:val="single"/>
        </w:rPr>
        <w:t xml:space="preserve"> LOS ESTADOS CONTABLES </w:t>
      </w:r>
    </w:p>
    <w:p w14:paraId="53FB3A2D" w14:textId="77777777" w:rsidR="00FD32CD" w:rsidRDefault="00FD32CD" w:rsidP="00FD32CD">
      <w:pPr>
        <w:pStyle w:val="Default"/>
        <w:tabs>
          <w:tab w:val="left" w:pos="426"/>
        </w:tabs>
        <w:ind w:left="142" w:right="142"/>
        <w:jc w:val="both"/>
        <w:rPr>
          <w:sz w:val="20"/>
          <w:szCs w:val="20"/>
          <w:lang w:val="es-AR"/>
        </w:rPr>
      </w:pPr>
    </w:p>
    <w:p w14:paraId="1F6067E4" w14:textId="77777777" w:rsidR="00FD32CD" w:rsidRDefault="00FD32CD" w:rsidP="00FD32CD">
      <w:pPr>
        <w:pStyle w:val="Default"/>
        <w:tabs>
          <w:tab w:val="left" w:pos="426"/>
        </w:tabs>
        <w:ind w:left="-142" w:right="142"/>
        <w:jc w:val="both"/>
        <w:rPr>
          <w:sz w:val="20"/>
          <w:szCs w:val="20"/>
          <w:lang w:val="es-AR"/>
        </w:rPr>
      </w:pPr>
    </w:p>
    <w:p w14:paraId="6D8C860B" w14:textId="77777777" w:rsidR="00D47D38" w:rsidRPr="0063766B" w:rsidRDefault="00D47D38" w:rsidP="00D47D38">
      <w:pPr>
        <w:widowControl w:val="0"/>
        <w:numPr>
          <w:ilvl w:val="0"/>
          <w:numId w:val="6"/>
        </w:numPr>
        <w:tabs>
          <w:tab w:val="left" w:pos="426"/>
        </w:tabs>
        <w:ind w:left="284" w:hanging="284"/>
        <w:jc w:val="both"/>
        <w:rPr>
          <w:rFonts w:ascii="Trebuchet MS" w:hAnsi="Trebuchet MS"/>
          <w:b/>
          <w:sz w:val="20"/>
          <w:u w:val="single"/>
        </w:rPr>
      </w:pPr>
      <w:r w:rsidRPr="0063766B">
        <w:rPr>
          <w:rFonts w:ascii="Trebuchet MS" w:hAnsi="Trebuchet MS"/>
          <w:b/>
          <w:sz w:val="20"/>
          <w:u w:val="single"/>
        </w:rPr>
        <w:t xml:space="preserve">Estados contables </w:t>
      </w:r>
      <w:r>
        <w:rPr>
          <w:rFonts w:ascii="Trebuchet MS" w:hAnsi="Trebuchet MS"/>
          <w:b/>
          <w:sz w:val="20"/>
          <w:u w:val="single"/>
        </w:rPr>
        <w:t>intermedios objeto de la revisión</w:t>
      </w:r>
    </w:p>
    <w:p w14:paraId="42FF4A75" w14:textId="77777777" w:rsidR="00D47D38" w:rsidRDefault="00D47D38" w:rsidP="00D47D38">
      <w:pPr>
        <w:pStyle w:val="Default"/>
        <w:ind w:left="284"/>
        <w:jc w:val="both"/>
        <w:rPr>
          <w:color w:val="auto"/>
          <w:sz w:val="20"/>
          <w:szCs w:val="20"/>
        </w:rPr>
      </w:pPr>
    </w:p>
    <w:p w14:paraId="56D84B16" w14:textId="6D554EC0" w:rsidR="00D47D38" w:rsidRDefault="00D47D38" w:rsidP="00D47D38">
      <w:pPr>
        <w:pStyle w:val="Prrafodelista"/>
        <w:ind w:left="284"/>
        <w:jc w:val="both"/>
        <w:rPr>
          <w:rFonts w:ascii="Trebuchet MS" w:hAnsi="Trebuchet MS"/>
          <w:sz w:val="20"/>
          <w:lang w:val="es-AR"/>
        </w:rPr>
      </w:pPr>
      <w:r w:rsidRPr="00CD5CC0">
        <w:rPr>
          <w:rFonts w:ascii="Trebuchet MS" w:hAnsi="Trebuchet MS"/>
          <w:sz w:val="20"/>
        </w:rPr>
        <w:t>Hemos efectuado una revisión de los estados contables de períodos intermedios adjuntos</w:t>
      </w:r>
      <w:r>
        <w:rPr>
          <w:rFonts w:ascii="Trebuchet MS" w:hAnsi="Trebuchet MS"/>
          <w:sz w:val="20"/>
        </w:rPr>
        <w:t xml:space="preserve"> </w:t>
      </w:r>
      <w:r>
        <w:rPr>
          <w:rFonts w:ascii="Trebuchet MS" w:hAnsi="Trebuchet MS"/>
          <w:sz w:val="20"/>
          <w:lang w:val="es-AR"/>
        </w:rPr>
        <w:t xml:space="preserve">de </w:t>
      </w:r>
      <w:r w:rsidRPr="0063766B">
        <w:rPr>
          <w:rFonts w:ascii="Trebuchet MS" w:hAnsi="Trebuchet MS"/>
          <w:b/>
          <w:sz w:val="20"/>
          <w:lang w:val="es-AR"/>
        </w:rPr>
        <w:t xml:space="preserve">BOLDT S.A. – </w:t>
      </w:r>
      <w:r>
        <w:rPr>
          <w:rFonts w:ascii="Trebuchet MS" w:hAnsi="Trebuchet MS"/>
          <w:b/>
          <w:sz w:val="20"/>
          <w:lang w:val="es-AR"/>
        </w:rPr>
        <w:t xml:space="preserve">B-GAMING </w:t>
      </w:r>
      <w:r w:rsidRPr="0063766B">
        <w:rPr>
          <w:rFonts w:ascii="Trebuchet MS" w:hAnsi="Trebuchet MS"/>
          <w:b/>
          <w:sz w:val="20"/>
          <w:lang w:val="es-AR"/>
        </w:rPr>
        <w:t xml:space="preserve">S.A. – UT </w:t>
      </w:r>
      <w:r>
        <w:rPr>
          <w:rFonts w:ascii="Trebuchet MS" w:hAnsi="Trebuchet MS"/>
          <w:sz w:val="20"/>
          <w:lang w:val="es-AR"/>
        </w:rPr>
        <w:t xml:space="preserve">(en adelante “la UT”), que comprenden el estado de situación patrimonial intermedio al 31 de enero de 2024, los estados de resultados intermedios, de evolución del patrimonio neto intermedio y de flujo de efectivo intermedio por el período de tres meses finalizado en esa fecha, así como </w:t>
      </w:r>
      <w:r w:rsidRPr="005802B2">
        <w:rPr>
          <w:rFonts w:ascii="Trebuchet MS" w:hAnsi="Trebuchet MS"/>
          <w:sz w:val="20"/>
          <w:lang w:val="es-AR"/>
        </w:rPr>
        <w:t>las notas 1 a 9 y</w:t>
      </w:r>
      <w:r>
        <w:rPr>
          <w:rFonts w:ascii="Trebuchet MS" w:hAnsi="Trebuchet MS"/>
          <w:sz w:val="20"/>
          <w:lang w:val="es-AR"/>
        </w:rPr>
        <w:t xml:space="preserve"> anexos I a III que se presentan como información complementaria.</w:t>
      </w:r>
    </w:p>
    <w:p w14:paraId="42C56A00" w14:textId="77777777" w:rsidR="00D47D38" w:rsidRDefault="00D47D38" w:rsidP="00D47D38">
      <w:pPr>
        <w:pStyle w:val="Prrafodelista"/>
        <w:ind w:left="284"/>
        <w:jc w:val="both"/>
        <w:rPr>
          <w:rFonts w:ascii="Trebuchet MS" w:hAnsi="Trebuchet MS"/>
          <w:sz w:val="20"/>
          <w:lang w:val="es-AR"/>
        </w:rPr>
      </w:pPr>
    </w:p>
    <w:p w14:paraId="2A806821" w14:textId="7031C213" w:rsidR="00D47D38" w:rsidRPr="00CD5CC0" w:rsidRDefault="00D47D38" w:rsidP="00D47D38">
      <w:pPr>
        <w:ind w:left="284"/>
        <w:jc w:val="both"/>
        <w:rPr>
          <w:rFonts w:ascii="Trebuchet MS" w:hAnsi="Trebuchet MS"/>
          <w:sz w:val="20"/>
          <w:lang w:val="es-AR"/>
        </w:rPr>
      </w:pPr>
      <w:r w:rsidRPr="00CD5CC0">
        <w:rPr>
          <w:rFonts w:ascii="Trebuchet MS" w:hAnsi="Trebuchet MS"/>
          <w:sz w:val="20"/>
          <w:lang w:val="es-AR"/>
        </w:rPr>
        <w:t xml:space="preserve">Las cifras y otra información correspondiente al ejercicio económico finalizado el 31 de </w:t>
      </w:r>
      <w:r>
        <w:rPr>
          <w:rFonts w:ascii="Trebuchet MS" w:hAnsi="Trebuchet MS"/>
          <w:sz w:val="20"/>
          <w:lang w:val="es-AR"/>
        </w:rPr>
        <w:t>octubre</w:t>
      </w:r>
      <w:r w:rsidRPr="00CD5CC0">
        <w:rPr>
          <w:rFonts w:ascii="Trebuchet MS" w:hAnsi="Trebuchet MS"/>
          <w:sz w:val="20"/>
          <w:lang w:val="es-AR"/>
        </w:rPr>
        <w:t xml:space="preserve"> de 202</w:t>
      </w:r>
      <w:r>
        <w:rPr>
          <w:rFonts w:ascii="Trebuchet MS" w:hAnsi="Trebuchet MS"/>
          <w:sz w:val="20"/>
          <w:lang w:val="es-AR"/>
        </w:rPr>
        <w:t>3</w:t>
      </w:r>
      <w:r w:rsidRPr="00CD5CC0">
        <w:rPr>
          <w:rFonts w:ascii="Trebuchet MS" w:hAnsi="Trebuchet MS"/>
          <w:sz w:val="20"/>
          <w:lang w:val="es-AR"/>
        </w:rPr>
        <w:t xml:space="preserve"> y por el período de </w:t>
      </w:r>
      <w:r>
        <w:rPr>
          <w:rFonts w:ascii="Trebuchet MS" w:hAnsi="Trebuchet MS"/>
          <w:sz w:val="20"/>
          <w:lang w:val="es-AR"/>
        </w:rPr>
        <w:t>tres</w:t>
      </w:r>
      <w:r w:rsidRPr="00CD5CC0">
        <w:rPr>
          <w:rFonts w:ascii="Trebuchet MS" w:hAnsi="Trebuchet MS"/>
          <w:sz w:val="20"/>
          <w:lang w:val="es-AR"/>
        </w:rPr>
        <w:t xml:space="preserve"> meses finalizado el 3</w:t>
      </w:r>
      <w:r>
        <w:rPr>
          <w:rFonts w:ascii="Trebuchet MS" w:hAnsi="Trebuchet MS"/>
          <w:sz w:val="20"/>
          <w:lang w:val="es-AR"/>
        </w:rPr>
        <w:t>1</w:t>
      </w:r>
      <w:r w:rsidRPr="00CD5CC0">
        <w:rPr>
          <w:rFonts w:ascii="Trebuchet MS" w:hAnsi="Trebuchet MS"/>
          <w:sz w:val="20"/>
          <w:lang w:val="es-AR"/>
        </w:rPr>
        <w:t xml:space="preserve"> de </w:t>
      </w:r>
      <w:r>
        <w:rPr>
          <w:rFonts w:ascii="Trebuchet MS" w:hAnsi="Trebuchet MS"/>
          <w:sz w:val="20"/>
          <w:lang w:val="es-AR"/>
        </w:rPr>
        <w:t>enero</w:t>
      </w:r>
      <w:r w:rsidRPr="00CD5CC0">
        <w:rPr>
          <w:rFonts w:ascii="Trebuchet MS" w:hAnsi="Trebuchet MS"/>
          <w:sz w:val="20"/>
          <w:lang w:val="es-AR"/>
        </w:rPr>
        <w:t xml:space="preserve"> de 202</w:t>
      </w:r>
      <w:r>
        <w:rPr>
          <w:rFonts w:ascii="Trebuchet MS" w:hAnsi="Trebuchet MS"/>
          <w:sz w:val="20"/>
          <w:lang w:val="es-AR"/>
        </w:rPr>
        <w:t>3</w:t>
      </w:r>
      <w:r w:rsidRPr="00CD5CC0">
        <w:rPr>
          <w:rFonts w:ascii="Trebuchet MS" w:hAnsi="Trebuchet MS"/>
          <w:sz w:val="20"/>
          <w:lang w:val="es-AR"/>
        </w:rPr>
        <w:t>, son parte integrante de los estados contables mencionados precedentemente y se las presenta con el propósito de que se interpreten exclusivamente en relación con las cifras y otra información del período intermedio actual.</w:t>
      </w:r>
    </w:p>
    <w:p w14:paraId="1B278392" w14:textId="77777777" w:rsidR="00D47D38" w:rsidRPr="003B6B76" w:rsidRDefault="00D47D38" w:rsidP="00D47D38">
      <w:pPr>
        <w:ind w:left="284"/>
        <w:jc w:val="both"/>
        <w:rPr>
          <w:rFonts w:ascii="Trebuchet MS" w:hAnsi="Trebuchet MS"/>
          <w:bCs/>
          <w:sz w:val="20"/>
          <w:lang w:val="es-AR"/>
        </w:rPr>
      </w:pPr>
    </w:p>
    <w:p w14:paraId="55EF39C0" w14:textId="77777777" w:rsidR="00D47D38" w:rsidRPr="0063766B" w:rsidRDefault="00D47D38" w:rsidP="00D47D38">
      <w:pPr>
        <w:widowControl w:val="0"/>
        <w:numPr>
          <w:ilvl w:val="0"/>
          <w:numId w:val="6"/>
        </w:numPr>
        <w:tabs>
          <w:tab w:val="left" w:pos="426"/>
        </w:tabs>
        <w:ind w:left="284" w:hanging="284"/>
        <w:jc w:val="both"/>
        <w:rPr>
          <w:rFonts w:ascii="Trebuchet MS" w:hAnsi="Trebuchet MS"/>
          <w:b/>
          <w:sz w:val="20"/>
          <w:u w:val="single"/>
        </w:rPr>
      </w:pPr>
      <w:r w:rsidRPr="0063766B">
        <w:rPr>
          <w:rFonts w:ascii="Trebuchet MS" w:hAnsi="Trebuchet MS"/>
          <w:b/>
          <w:sz w:val="20"/>
          <w:u w:val="single"/>
        </w:rPr>
        <w:t xml:space="preserve">Responsabilidad del Consejo de Administración en relación </w:t>
      </w:r>
      <w:r>
        <w:rPr>
          <w:rFonts w:ascii="Trebuchet MS" w:hAnsi="Trebuchet MS"/>
          <w:b/>
          <w:sz w:val="20"/>
          <w:u w:val="single"/>
        </w:rPr>
        <w:t>con</w:t>
      </w:r>
      <w:r w:rsidRPr="0063766B">
        <w:rPr>
          <w:rFonts w:ascii="Trebuchet MS" w:hAnsi="Trebuchet MS"/>
          <w:b/>
          <w:sz w:val="20"/>
          <w:u w:val="single"/>
        </w:rPr>
        <w:t xml:space="preserve"> los estados contables</w:t>
      </w:r>
      <w:r>
        <w:rPr>
          <w:rFonts w:ascii="Trebuchet MS" w:hAnsi="Trebuchet MS"/>
          <w:b/>
          <w:sz w:val="20"/>
          <w:u w:val="single"/>
        </w:rPr>
        <w:t xml:space="preserve"> intermedios</w:t>
      </w:r>
    </w:p>
    <w:p w14:paraId="5587600D" w14:textId="77777777" w:rsidR="00D47D38" w:rsidRPr="00806A59" w:rsidRDefault="00D47D38" w:rsidP="00D47D38">
      <w:pPr>
        <w:pStyle w:val="Default"/>
        <w:ind w:left="284"/>
        <w:jc w:val="both"/>
        <w:rPr>
          <w:color w:val="auto"/>
          <w:sz w:val="20"/>
          <w:szCs w:val="20"/>
        </w:rPr>
      </w:pPr>
    </w:p>
    <w:p w14:paraId="457CC2BE" w14:textId="77777777" w:rsidR="00D47D38" w:rsidRPr="00806A59" w:rsidRDefault="00D47D38" w:rsidP="00D47D38">
      <w:pPr>
        <w:pStyle w:val="Default"/>
        <w:ind w:left="284"/>
        <w:jc w:val="both"/>
        <w:rPr>
          <w:color w:val="auto"/>
          <w:sz w:val="20"/>
          <w:szCs w:val="20"/>
        </w:rPr>
      </w:pPr>
      <w:r>
        <w:rPr>
          <w:sz w:val="20"/>
          <w:szCs w:val="20"/>
          <w:lang w:val="es-AR"/>
        </w:rPr>
        <w:t xml:space="preserve">El </w:t>
      </w:r>
      <w:r w:rsidRPr="00806A59">
        <w:rPr>
          <w:color w:val="auto"/>
          <w:sz w:val="20"/>
          <w:szCs w:val="20"/>
        </w:rPr>
        <w:t>Consejo de Administración es responsable por la preparación y presentación razonable de los estados contables adjuntos de acuerdo con las normas contables vigentes en la Ciudad Autónoma de Buenos Aires, República Argentina, y del control interno que el Consejo de Administración considere necesario de manera que los estados contables</w:t>
      </w:r>
      <w:r>
        <w:rPr>
          <w:color w:val="auto"/>
          <w:sz w:val="20"/>
          <w:szCs w:val="20"/>
        </w:rPr>
        <w:t xml:space="preserve"> intermedios</w:t>
      </w:r>
      <w:r w:rsidRPr="00806A59">
        <w:rPr>
          <w:color w:val="auto"/>
          <w:sz w:val="20"/>
          <w:szCs w:val="20"/>
        </w:rPr>
        <w:t xml:space="preserve"> no contengan errores significativos. </w:t>
      </w:r>
    </w:p>
    <w:p w14:paraId="5E47BBB4" w14:textId="77777777" w:rsidR="00D47D38" w:rsidRPr="00806A59" w:rsidRDefault="00D47D38" w:rsidP="00D47D38">
      <w:pPr>
        <w:pStyle w:val="Default"/>
        <w:ind w:left="284"/>
        <w:jc w:val="both"/>
        <w:rPr>
          <w:color w:val="auto"/>
          <w:sz w:val="20"/>
          <w:szCs w:val="20"/>
        </w:rPr>
      </w:pPr>
    </w:p>
    <w:p w14:paraId="00F8C994" w14:textId="77777777" w:rsidR="00D47D38" w:rsidRPr="0063766B" w:rsidRDefault="00D47D38" w:rsidP="00D47D38">
      <w:pPr>
        <w:widowControl w:val="0"/>
        <w:numPr>
          <w:ilvl w:val="0"/>
          <w:numId w:val="6"/>
        </w:numPr>
        <w:tabs>
          <w:tab w:val="left" w:pos="426"/>
        </w:tabs>
        <w:ind w:left="284" w:hanging="284"/>
        <w:jc w:val="both"/>
        <w:rPr>
          <w:rFonts w:ascii="Trebuchet MS" w:hAnsi="Trebuchet MS"/>
          <w:b/>
          <w:sz w:val="20"/>
          <w:u w:val="single"/>
        </w:rPr>
      </w:pPr>
      <w:r w:rsidRPr="0063766B">
        <w:rPr>
          <w:rFonts w:ascii="Trebuchet MS" w:hAnsi="Trebuchet MS"/>
          <w:b/>
          <w:sz w:val="20"/>
          <w:u w:val="single"/>
        </w:rPr>
        <w:t xml:space="preserve">Responsabilidad del auditor </w:t>
      </w:r>
    </w:p>
    <w:p w14:paraId="6359D66E" w14:textId="77777777" w:rsidR="00D47D38" w:rsidRPr="00806A59" w:rsidRDefault="00D47D38" w:rsidP="00D47D38">
      <w:pPr>
        <w:pStyle w:val="Default"/>
        <w:ind w:left="284"/>
        <w:jc w:val="both"/>
        <w:rPr>
          <w:color w:val="auto"/>
          <w:sz w:val="20"/>
          <w:szCs w:val="20"/>
        </w:rPr>
      </w:pPr>
    </w:p>
    <w:p w14:paraId="0884257D" w14:textId="77777777" w:rsidR="00D47D38" w:rsidRDefault="00D47D38" w:rsidP="00D47D38">
      <w:pPr>
        <w:pStyle w:val="Default"/>
        <w:ind w:left="284"/>
        <w:jc w:val="both"/>
        <w:rPr>
          <w:sz w:val="20"/>
          <w:szCs w:val="20"/>
          <w:lang w:val="es-AR"/>
        </w:rPr>
      </w:pPr>
      <w:r w:rsidRPr="00C329D6">
        <w:rPr>
          <w:sz w:val="20"/>
          <w:szCs w:val="20"/>
          <w:lang w:val="es-AR"/>
        </w:rPr>
        <w:t xml:space="preserve">Nuestra responsabilidad consiste en expresar una </w:t>
      </w:r>
      <w:r>
        <w:rPr>
          <w:sz w:val="20"/>
          <w:szCs w:val="20"/>
          <w:lang w:val="es-AR"/>
        </w:rPr>
        <w:t>conclusión</w:t>
      </w:r>
      <w:r w:rsidRPr="00C329D6">
        <w:rPr>
          <w:sz w:val="20"/>
          <w:szCs w:val="20"/>
          <w:lang w:val="es-AR"/>
        </w:rPr>
        <w:t xml:space="preserve"> sobre los estados contables </w:t>
      </w:r>
      <w:r>
        <w:rPr>
          <w:sz w:val="20"/>
          <w:szCs w:val="20"/>
          <w:lang w:val="es-AR"/>
        </w:rPr>
        <w:t xml:space="preserve">de períodos intermedios </w:t>
      </w:r>
      <w:r w:rsidRPr="00C329D6">
        <w:rPr>
          <w:sz w:val="20"/>
          <w:szCs w:val="20"/>
          <w:lang w:val="es-AR"/>
        </w:rPr>
        <w:t xml:space="preserve">adjuntos basada en nuestra </w:t>
      </w:r>
      <w:r>
        <w:rPr>
          <w:sz w:val="20"/>
          <w:szCs w:val="20"/>
          <w:lang w:val="es-AR"/>
        </w:rPr>
        <w:t>revisión</w:t>
      </w:r>
      <w:r w:rsidRPr="00C329D6">
        <w:rPr>
          <w:sz w:val="20"/>
          <w:szCs w:val="20"/>
          <w:lang w:val="es-AR"/>
        </w:rPr>
        <w:t>. Hemos llevado a cabo nuestro examen de conformidad con las normas de auditoría establecidas en la Resolución Técnica N°37 de la Federación Argentina de Consejos Profesionales de Ciencias Económicas, conforme ha sido aprobada por el Consejo Profesional de Ciencias Económicas de la Ciudad Autónoma de Buenos Aires. Dichas normas exigen que cumplamos los requerimientos de ética</w:t>
      </w:r>
      <w:r>
        <w:rPr>
          <w:sz w:val="20"/>
          <w:szCs w:val="20"/>
          <w:lang w:val="es-AR"/>
        </w:rPr>
        <w:t>.</w:t>
      </w:r>
    </w:p>
    <w:p w14:paraId="509EDE16" w14:textId="77777777" w:rsidR="00D47D38" w:rsidRDefault="00D47D38" w:rsidP="00D47D38">
      <w:pPr>
        <w:pStyle w:val="Default"/>
        <w:ind w:left="284"/>
        <w:jc w:val="both"/>
        <w:rPr>
          <w:sz w:val="20"/>
          <w:szCs w:val="20"/>
          <w:lang w:val="es-AR"/>
        </w:rPr>
      </w:pPr>
    </w:p>
    <w:p w14:paraId="79BADC3D" w14:textId="77777777" w:rsidR="00D47D38" w:rsidRDefault="00D47D38" w:rsidP="00D47D38">
      <w:pPr>
        <w:pStyle w:val="Default"/>
        <w:ind w:left="284"/>
        <w:jc w:val="both"/>
        <w:rPr>
          <w:sz w:val="20"/>
          <w:szCs w:val="20"/>
          <w:lang w:val="es-AR"/>
        </w:rPr>
      </w:pPr>
      <w:r w:rsidRPr="00B166AB">
        <w:rPr>
          <w:sz w:val="20"/>
          <w:szCs w:val="20"/>
          <w:lang w:val="es-AR"/>
        </w:rPr>
        <w:t>De acuerdo con dicha norma, una revisión consiste principalmente en aplicar procedimientos</w:t>
      </w:r>
      <w:r>
        <w:rPr>
          <w:sz w:val="20"/>
          <w:szCs w:val="20"/>
          <w:lang w:val="es-AR"/>
        </w:rPr>
        <w:t xml:space="preserve"> </w:t>
      </w:r>
      <w:r w:rsidRPr="00B166AB">
        <w:rPr>
          <w:sz w:val="20"/>
          <w:szCs w:val="20"/>
          <w:lang w:val="es-AR"/>
        </w:rPr>
        <w:t>analíticos y otros procedimientos de revisión sobre la información contable incluido en los</w:t>
      </w:r>
      <w:r>
        <w:rPr>
          <w:sz w:val="20"/>
          <w:szCs w:val="20"/>
          <w:lang w:val="es-AR"/>
        </w:rPr>
        <w:t xml:space="preserve"> </w:t>
      </w:r>
      <w:r w:rsidRPr="00B166AB">
        <w:rPr>
          <w:sz w:val="20"/>
          <w:szCs w:val="20"/>
          <w:lang w:val="es-AR"/>
        </w:rPr>
        <w:t>estados contables intermedios y en efectuar indagaciones a los responsables de su elaboración.</w:t>
      </w:r>
      <w:r>
        <w:rPr>
          <w:sz w:val="20"/>
          <w:szCs w:val="20"/>
          <w:lang w:val="es-AR"/>
        </w:rPr>
        <w:t xml:space="preserve"> </w:t>
      </w:r>
      <w:r w:rsidRPr="00B166AB">
        <w:rPr>
          <w:sz w:val="20"/>
          <w:szCs w:val="20"/>
          <w:lang w:val="es-AR"/>
        </w:rPr>
        <w:t>El alcance de una revisión es sustancialmente menor al de un examen de auditoría practicado</w:t>
      </w:r>
      <w:r>
        <w:rPr>
          <w:sz w:val="20"/>
          <w:szCs w:val="20"/>
          <w:lang w:val="es-AR"/>
        </w:rPr>
        <w:t xml:space="preserve"> </w:t>
      </w:r>
      <w:r w:rsidRPr="00B166AB">
        <w:rPr>
          <w:sz w:val="20"/>
          <w:szCs w:val="20"/>
          <w:lang w:val="es-AR"/>
        </w:rPr>
        <w:t>de acuerdo con las normas de auditoría vigentes y, por consiguiente, no permite asegurar que</w:t>
      </w:r>
      <w:r>
        <w:rPr>
          <w:sz w:val="20"/>
          <w:szCs w:val="20"/>
          <w:lang w:val="es-AR"/>
        </w:rPr>
        <w:t xml:space="preserve"> </w:t>
      </w:r>
      <w:r w:rsidRPr="00B166AB">
        <w:rPr>
          <w:sz w:val="20"/>
          <w:szCs w:val="20"/>
          <w:lang w:val="es-AR"/>
        </w:rPr>
        <w:t>todos los asuntos significativos que podrían ser identificados en una auditoría lleguen a nuestro</w:t>
      </w:r>
      <w:r>
        <w:rPr>
          <w:sz w:val="20"/>
          <w:szCs w:val="20"/>
          <w:lang w:val="es-AR"/>
        </w:rPr>
        <w:t xml:space="preserve"> </w:t>
      </w:r>
      <w:r w:rsidRPr="00B166AB">
        <w:rPr>
          <w:sz w:val="20"/>
          <w:szCs w:val="20"/>
          <w:lang w:val="es-AR"/>
        </w:rPr>
        <w:t>conocimiento. Por lo tanto, no expresamos una opinión de auditoría sobre los estados contables</w:t>
      </w:r>
      <w:r>
        <w:rPr>
          <w:sz w:val="20"/>
          <w:szCs w:val="20"/>
          <w:lang w:val="es-AR"/>
        </w:rPr>
        <w:t xml:space="preserve"> </w:t>
      </w:r>
      <w:r w:rsidRPr="00B166AB">
        <w:rPr>
          <w:sz w:val="20"/>
          <w:szCs w:val="20"/>
          <w:lang w:val="es-AR"/>
        </w:rPr>
        <w:t>de períodos intermedios.</w:t>
      </w:r>
    </w:p>
    <w:p w14:paraId="109FFFBB" w14:textId="77777777" w:rsidR="00D47D38" w:rsidRPr="003A0427" w:rsidRDefault="00D47D38" w:rsidP="00D47D38">
      <w:pPr>
        <w:pStyle w:val="Default"/>
        <w:tabs>
          <w:tab w:val="left" w:pos="426"/>
        </w:tabs>
        <w:ind w:left="-142" w:right="142"/>
        <w:jc w:val="both"/>
        <w:rPr>
          <w:sz w:val="20"/>
          <w:szCs w:val="20"/>
          <w:lang w:val="es-AR"/>
        </w:rPr>
      </w:pPr>
    </w:p>
    <w:p w14:paraId="0D62A635" w14:textId="77777777" w:rsidR="00F20718" w:rsidRDefault="00F20718" w:rsidP="00FD32CD">
      <w:pPr>
        <w:pStyle w:val="Default"/>
        <w:tabs>
          <w:tab w:val="left" w:pos="426"/>
        </w:tabs>
        <w:ind w:left="-142" w:right="142"/>
        <w:jc w:val="both"/>
        <w:rPr>
          <w:sz w:val="20"/>
          <w:szCs w:val="20"/>
          <w:lang w:val="es-AR"/>
        </w:rPr>
        <w:sectPr w:rsidR="00F20718" w:rsidSect="00022017">
          <w:headerReference w:type="default" r:id="rId44"/>
          <w:footerReference w:type="default" r:id="rId45"/>
          <w:pgSz w:w="11906" w:h="16838"/>
          <w:pgMar w:top="1418" w:right="1418" w:bottom="1418" w:left="1701" w:header="708" w:footer="708" w:gutter="0"/>
          <w:cols w:space="708"/>
          <w:docGrid w:linePitch="360"/>
        </w:sectPr>
      </w:pPr>
    </w:p>
    <w:p w14:paraId="5F606B61" w14:textId="77777777" w:rsidR="00D47D38" w:rsidRPr="00806A59" w:rsidRDefault="00D47D38" w:rsidP="00D47D38">
      <w:pPr>
        <w:widowControl w:val="0"/>
        <w:numPr>
          <w:ilvl w:val="0"/>
          <w:numId w:val="6"/>
        </w:numPr>
        <w:tabs>
          <w:tab w:val="left" w:pos="426"/>
        </w:tabs>
        <w:ind w:left="284" w:hanging="284"/>
        <w:jc w:val="both"/>
        <w:rPr>
          <w:rFonts w:ascii="Trebuchet MS" w:hAnsi="Trebuchet MS"/>
          <w:b/>
          <w:sz w:val="20"/>
          <w:u w:val="single"/>
        </w:rPr>
      </w:pPr>
      <w:r>
        <w:rPr>
          <w:rFonts w:ascii="Trebuchet MS" w:hAnsi="Trebuchet MS"/>
          <w:b/>
          <w:sz w:val="20"/>
          <w:u w:val="single"/>
        </w:rPr>
        <w:lastRenderedPageBreak/>
        <w:t>Conclusión</w:t>
      </w:r>
    </w:p>
    <w:p w14:paraId="110461C6" w14:textId="77777777" w:rsidR="00D47D38" w:rsidRPr="00806A59" w:rsidRDefault="00D47D38" w:rsidP="00D47D38">
      <w:pPr>
        <w:pStyle w:val="Default"/>
        <w:ind w:left="284"/>
        <w:jc w:val="both"/>
        <w:rPr>
          <w:color w:val="auto"/>
          <w:sz w:val="20"/>
          <w:szCs w:val="20"/>
        </w:rPr>
      </w:pPr>
    </w:p>
    <w:p w14:paraId="7027B43B" w14:textId="1B5A8735" w:rsidR="00D47D38" w:rsidRPr="00CA03FD" w:rsidRDefault="00D47D38" w:rsidP="00F93F7F">
      <w:pPr>
        <w:autoSpaceDE w:val="0"/>
        <w:autoSpaceDN w:val="0"/>
        <w:adjustRightInd w:val="0"/>
        <w:ind w:left="284"/>
        <w:jc w:val="both"/>
        <w:rPr>
          <w:rFonts w:ascii="Trebuchet MS" w:hAnsi="Trebuchet MS" w:cs="Trebuchet MS"/>
          <w:color w:val="000000"/>
          <w:sz w:val="20"/>
          <w:lang w:val="es-AR"/>
        </w:rPr>
      </w:pPr>
      <w:bookmarkStart w:id="5" w:name="_Hlk128586593"/>
      <w:r w:rsidRPr="00CA03FD">
        <w:rPr>
          <w:rFonts w:ascii="Trebuchet MS" w:hAnsi="Trebuchet MS" w:cs="Trebuchet MS"/>
          <w:color w:val="000000"/>
          <w:sz w:val="20"/>
          <w:lang w:val="es-AR"/>
        </w:rPr>
        <w:t>Como resultados de nuestra revisión, nada ha llamado nuestra atención que nos hiciera pensar</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que los estados contables intermedios adjuntos no presentan razonablemente, en todos sus</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 xml:space="preserve">aspectos significativos, la situación patrimonial y financiera </w:t>
      </w:r>
      <w:r w:rsidRPr="00B4363E">
        <w:rPr>
          <w:rFonts w:ascii="Trebuchet MS" w:hAnsi="Trebuchet MS" w:cs="Trebuchet MS"/>
          <w:color w:val="000000"/>
          <w:sz w:val="20"/>
          <w:lang w:val="es-AR"/>
        </w:rPr>
        <w:t>de</w:t>
      </w:r>
      <w:r w:rsidRPr="00CA03FD">
        <w:rPr>
          <w:rFonts w:ascii="Trebuchet MS" w:hAnsi="Trebuchet MS" w:cs="Trebuchet MS"/>
          <w:b/>
          <w:bCs/>
          <w:color w:val="000000"/>
          <w:sz w:val="20"/>
          <w:lang w:val="es-AR"/>
        </w:rPr>
        <w:t xml:space="preserve"> BOLDT S.A. – B-GAMING S.A. UT</w:t>
      </w:r>
      <w:r w:rsidRPr="00CA03FD">
        <w:rPr>
          <w:rFonts w:ascii="Trebuchet MS" w:hAnsi="Trebuchet MS" w:cs="Trebuchet MS"/>
          <w:color w:val="000000"/>
          <w:sz w:val="20"/>
          <w:lang w:val="es-AR"/>
        </w:rPr>
        <w:t xml:space="preserve"> al 31 de </w:t>
      </w:r>
      <w:r>
        <w:rPr>
          <w:rFonts w:ascii="Trebuchet MS" w:hAnsi="Trebuchet MS" w:cs="Trebuchet MS"/>
          <w:color w:val="000000"/>
          <w:sz w:val="20"/>
          <w:lang w:val="es-AR"/>
        </w:rPr>
        <w:t>enero</w:t>
      </w:r>
      <w:r w:rsidRPr="00CA03FD">
        <w:rPr>
          <w:rFonts w:ascii="Trebuchet MS" w:hAnsi="Trebuchet MS" w:cs="Trebuchet MS"/>
          <w:color w:val="000000"/>
          <w:sz w:val="20"/>
          <w:lang w:val="es-AR"/>
        </w:rPr>
        <w:t xml:space="preserve"> de 20</w:t>
      </w:r>
      <w:r>
        <w:rPr>
          <w:rFonts w:ascii="Trebuchet MS" w:hAnsi="Trebuchet MS" w:cs="Trebuchet MS"/>
          <w:color w:val="000000"/>
          <w:sz w:val="20"/>
          <w:lang w:val="es-AR"/>
        </w:rPr>
        <w:t>24</w:t>
      </w:r>
      <w:r w:rsidRPr="00CA03FD">
        <w:rPr>
          <w:rFonts w:ascii="Trebuchet MS" w:hAnsi="Trebuchet MS" w:cs="Trebuchet MS"/>
          <w:color w:val="000000"/>
          <w:sz w:val="20"/>
          <w:lang w:val="es-AR"/>
        </w:rPr>
        <w:t>, así como los resultados de sus operaciones, las variaciones en su</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patrimonio</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 xml:space="preserve">neto y el flujo de efectivo por el período de </w:t>
      </w:r>
      <w:r w:rsidR="00267960">
        <w:rPr>
          <w:rFonts w:ascii="Trebuchet MS" w:hAnsi="Trebuchet MS" w:cs="Trebuchet MS"/>
          <w:color w:val="000000"/>
          <w:sz w:val="20"/>
          <w:lang w:val="es-AR"/>
        </w:rPr>
        <w:t>tres</w:t>
      </w:r>
      <w:r w:rsidRPr="00CA03FD">
        <w:rPr>
          <w:rFonts w:ascii="Trebuchet MS" w:hAnsi="Trebuchet MS" w:cs="Trebuchet MS"/>
          <w:color w:val="000000"/>
          <w:sz w:val="20"/>
          <w:lang w:val="es-AR"/>
        </w:rPr>
        <w:t xml:space="preserve"> meses finalizado en esa fecha,</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de acuerdo</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con las normas contables profesionales vigentes en la Ciudad Autónoma de Buenos</w:t>
      </w:r>
      <w:r>
        <w:rPr>
          <w:rFonts w:ascii="Trebuchet MS" w:hAnsi="Trebuchet MS" w:cs="Trebuchet MS"/>
          <w:color w:val="000000"/>
          <w:sz w:val="20"/>
          <w:lang w:val="es-AR"/>
        </w:rPr>
        <w:t xml:space="preserve"> </w:t>
      </w:r>
      <w:r w:rsidRPr="00CA03FD">
        <w:rPr>
          <w:rFonts w:ascii="Trebuchet MS" w:hAnsi="Trebuchet MS" w:cs="Trebuchet MS"/>
          <w:sz w:val="20"/>
          <w:lang w:val="es-AR"/>
        </w:rPr>
        <w:t>Aires,</w:t>
      </w:r>
      <w:r>
        <w:rPr>
          <w:rFonts w:ascii="Trebuchet MS" w:hAnsi="Trebuchet MS" w:cs="Trebuchet MS"/>
          <w:sz w:val="20"/>
          <w:lang w:val="es-AR"/>
        </w:rPr>
        <w:t xml:space="preserve"> </w:t>
      </w:r>
      <w:r w:rsidRPr="00CA03FD">
        <w:rPr>
          <w:rFonts w:ascii="Trebuchet MS" w:hAnsi="Trebuchet MS" w:cs="Trebuchet MS"/>
          <w:sz w:val="20"/>
          <w:lang w:val="es-AR"/>
        </w:rPr>
        <w:t>República Argentina.</w:t>
      </w:r>
    </w:p>
    <w:bookmarkEnd w:id="5"/>
    <w:p w14:paraId="3E3A2A54" w14:textId="77777777" w:rsidR="00D47D38" w:rsidRPr="00806A59" w:rsidRDefault="00D47D38" w:rsidP="00D47D38">
      <w:pPr>
        <w:pStyle w:val="Default"/>
        <w:ind w:left="284"/>
        <w:jc w:val="both"/>
        <w:rPr>
          <w:color w:val="auto"/>
          <w:sz w:val="20"/>
          <w:szCs w:val="20"/>
        </w:rPr>
      </w:pPr>
    </w:p>
    <w:p w14:paraId="5876ABC3" w14:textId="77777777" w:rsidR="00D47D38" w:rsidRPr="00806A59" w:rsidRDefault="00D47D38" w:rsidP="00D47D38">
      <w:pPr>
        <w:tabs>
          <w:tab w:val="left" w:pos="426"/>
        </w:tabs>
        <w:jc w:val="both"/>
        <w:rPr>
          <w:rFonts w:ascii="Trebuchet MS" w:hAnsi="Trebuchet MS"/>
          <w:b/>
          <w:sz w:val="20"/>
          <w:u w:val="single"/>
        </w:rPr>
      </w:pPr>
      <w:r w:rsidRPr="0063766B">
        <w:rPr>
          <w:rFonts w:ascii="Trebuchet MS" w:hAnsi="Trebuchet MS"/>
          <w:b/>
          <w:sz w:val="20"/>
          <w:u w:val="single"/>
        </w:rPr>
        <w:t xml:space="preserve">INFORME SOBRE OTROS REQUERIMIENTOS LEGALES Y REGLAMENTARIOS </w:t>
      </w:r>
    </w:p>
    <w:p w14:paraId="5BA82A1C" w14:textId="77777777" w:rsidR="00D47D38" w:rsidRPr="0063766B" w:rsidRDefault="00D47D38" w:rsidP="00D47D38">
      <w:pPr>
        <w:pStyle w:val="Default"/>
        <w:ind w:left="-142"/>
        <w:jc w:val="both"/>
        <w:rPr>
          <w:b/>
          <w:bCs/>
          <w:sz w:val="20"/>
          <w:szCs w:val="20"/>
          <w:u w:val="single"/>
        </w:rPr>
      </w:pPr>
    </w:p>
    <w:p w14:paraId="5D645EF1" w14:textId="77777777" w:rsidR="00D47D38" w:rsidRDefault="00D47D38" w:rsidP="00D47D38">
      <w:pPr>
        <w:pStyle w:val="Default"/>
        <w:numPr>
          <w:ilvl w:val="0"/>
          <w:numId w:val="14"/>
        </w:numPr>
        <w:jc w:val="both"/>
        <w:rPr>
          <w:color w:val="auto"/>
          <w:sz w:val="20"/>
          <w:szCs w:val="20"/>
        </w:rPr>
      </w:pPr>
      <w:r w:rsidRPr="00FD068A">
        <w:rPr>
          <w:color w:val="auto"/>
          <w:sz w:val="20"/>
          <w:szCs w:val="20"/>
        </w:rPr>
        <w:t>I</w:t>
      </w:r>
      <w:bookmarkStart w:id="6" w:name="_Hlk18331442"/>
      <w:bookmarkStart w:id="7" w:name="_Hlk18331409"/>
      <w:r w:rsidRPr="00FD068A">
        <w:rPr>
          <w:color w:val="auto"/>
          <w:sz w:val="20"/>
          <w:szCs w:val="20"/>
        </w:rPr>
        <w:t xml:space="preserve">nformamos que los estados contables </w:t>
      </w:r>
      <w:bookmarkEnd w:id="6"/>
      <w:r w:rsidRPr="00FD068A">
        <w:rPr>
          <w:color w:val="auto"/>
          <w:sz w:val="20"/>
          <w:szCs w:val="20"/>
        </w:rPr>
        <w:t>mencionados en 1. surgen de registro contables llevados, en sus aspectos formales, de conformidad con disposiciones legales, encontrándose pendiente de transcripción los Libros Diario e Inventario y Balances a la fecha del presente informe.</w:t>
      </w:r>
    </w:p>
    <w:bookmarkEnd w:id="7"/>
    <w:p w14:paraId="6E9B3D88" w14:textId="77777777" w:rsidR="00D47D38" w:rsidRPr="00FD068A" w:rsidRDefault="00D47D38" w:rsidP="00D47D38">
      <w:pPr>
        <w:pStyle w:val="Default"/>
        <w:jc w:val="both"/>
        <w:rPr>
          <w:color w:val="auto"/>
          <w:sz w:val="20"/>
          <w:szCs w:val="20"/>
        </w:rPr>
      </w:pPr>
    </w:p>
    <w:p w14:paraId="54947F85" w14:textId="24FD2A0B" w:rsidR="00D47D38" w:rsidRPr="00DD17AC" w:rsidRDefault="00D47D38" w:rsidP="00D47D38">
      <w:pPr>
        <w:pStyle w:val="Default"/>
        <w:numPr>
          <w:ilvl w:val="0"/>
          <w:numId w:val="14"/>
        </w:numPr>
        <w:jc w:val="both"/>
        <w:rPr>
          <w:color w:val="auto"/>
          <w:sz w:val="20"/>
          <w:szCs w:val="20"/>
        </w:rPr>
      </w:pPr>
      <w:r w:rsidRPr="0045654B">
        <w:rPr>
          <w:color w:val="auto"/>
          <w:sz w:val="20"/>
          <w:szCs w:val="20"/>
        </w:rPr>
        <w:t>Al 3</w:t>
      </w:r>
      <w:r>
        <w:rPr>
          <w:color w:val="auto"/>
          <w:sz w:val="20"/>
          <w:szCs w:val="20"/>
        </w:rPr>
        <w:t>1</w:t>
      </w:r>
      <w:r w:rsidRPr="0045654B">
        <w:rPr>
          <w:color w:val="auto"/>
          <w:sz w:val="20"/>
          <w:szCs w:val="20"/>
        </w:rPr>
        <w:t xml:space="preserve"> de </w:t>
      </w:r>
      <w:r>
        <w:rPr>
          <w:color w:val="auto"/>
          <w:sz w:val="20"/>
          <w:szCs w:val="20"/>
        </w:rPr>
        <w:t>enero</w:t>
      </w:r>
      <w:r w:rsidRPr="0045654B">
        <w:rPr>
          <w:color w:val="auto"/>
          <w:sz w:val="20"/>
          <w:szCs w:val="20"/>
        </w:rPr>
        <w:t xml:space="preserve"> de 202</w:t>
      </w:r>
      <w:r>
        <w:rPr>
          <w:color w:val="auto"/>
          <w:sz w:val="20"/>
          <w:szCs w:val="20"/>
        </w:rPr>
        <w:t>4</w:t>
      </w:r>
      <w:r w:rsidRPr="005802B2">
        <w:rPr>
          <w:color w:val="auto"/>
          <w:sz w:val="20"/>
          <w:szCs w:val="20"/>
        </w:rPr>
        <w:t xml:space="preserve">, la deuda devengada en concepto de aportes y contribuciones con destino al Sistema </w:t>
      </w:r>
      <w:r w:rsidRPr="007713C6">
        <w:rPr>
          <w:color w:val="auto"/>
          <w:sz w:val="20"/>
          <w:szCs w:val="20"/>
        </w:rPr>
        <w:t>Integrado Previsional Argentino que surge de los registros contables ascendía a $</w:t>
      </w:r>
      <w:r w:rsidR="007713C6" w:rsidRPr="007713C6">
        <w:rPr>
          <w:color w:val="auto"/>
          <w:sz w:val="20"/>
          <w:szCs w:val="20"/>
        </w:rPr>
        <w:t>14</w:t>
      </w:r>
      <w:r w:rsidRPr="007713C6">
        <w:rPr>
          <w:color w:val="auto"/>
          <w:sz w:val="20"/>
          <w:szCs w:val="20"/>
        </w:rPr>
        <w:t>.77</w:t>
      </w:r>
      <w:r w:rsidR="007713C6" w:rsidRPr="007713C6">
        <w:rPr>
          <w:color w:val="auto"/>
          <w:sz w:val="20"/>
          <w:szCs w:val="20"/>
        </w:rPr>
        <w:t>6</w:t>
      </w:r>
      <w:r w:rsidRPr="007713C6">
        <w:rPr>
          <w:color w:val="auto"/>
          <w:sz w:val="20"/>
          <w:szCs w:val="20"/>
        </w:rPr>
        <w:t>.</w:t>
      </w:r>
      <w:r w:rsidR="007713C6" w:rsidRPr="007713C6">
        <w:rPr>
          <w:color w:val="auto"/>
          <w:sz w:val="20"/>
          <w:szCs w:val="20"/>
        </w:rPr>
        <w:t>2</w:t>
      </w:r>
      <w:r w:rsidRPr="007713C6">
        <w:rPr>
          <w:color w:val="auto"/>
          <w:sz w:val="20"/>
          <w:szCs w:val="20"/>
        </w:rPr>
        <w:t>8</w:t>
      </w:r>
      <w:r w:rsidR="007713C6" w:rsidRPr="007713C6">
        <w:rPr>
          <w:color w:val="auto"/>
          <w:sz w:val="20"/>
          <w:szCs w:val="20"/>
        </w:rPr>
        <w:t>5</w:t>
      </w:r>
      <w:r w:rsidRPr="00DD17AC">
        <w:rPr>
          <w:color w:val="auto"/>
          <w:sz w:val="20"/>
          <w:szCs w:val="20"/>
        </w:rPr>
        <w:t>, no siendo exigible a dicha fecha.</w:t>
      </w:r>
    </w:p>
    <w:p w14:paraId="5FECE78F" w14:textId="77777777" w:rsidR="00D47D38" w:rsidRDefault="00D47D38" w:rsidP="00D47D38">
      <w:pPr>
        <w:pStyle w:val="Default"/>
        <w:ind w:left="360"/>
        <w:jc w:val="both"/>
        <w:rPr>
          <w:color w:val="auto"/>
          <w:sz w:val="20"/>
          <w:szCs w:val="20"/>
        </w:rPr>
      </w:pPr>
    </w:p>
    <w:p w14:paraId="763295D0" w14:textId="77777777" w:rsidR="00D47D38" w:rsidRDefault="00D47D38" w:rsidP="00D47D38">
      <w:pPr>
        <w:pStyle w:val="Default"/>
        <w:ind w:left="360"/>
        <w:jc w:val="both"/>
        <w:rPr>
          <w:color w:val="auto"/>
          <w:sz w:val="20"/>
          <w:szCs w:val="20"/>
        </w:rPr>
      </w:pPr>
    </w:p>
    <w:p w14:paraId="55EBB401" w14:textId="77777777" w:rsidR="00D47D38" w:rsidRDefault="00D47D38" w:rsidP="00D47D38">
      <w:pPr>
        <w:pStyle w:val="Default"/>
        <w:ind w:left="360"/>
        <w:jc w:val="both"/>
        <w:rPr>
          <w:color w:val="auto"/>
          <w:sz w:val="20"/>
          <w:szCs w:val="20"/>
        </w:rPr>
      </w:pPr>
    </w:p>
    <w:p w14:paraId="2645A816" w14:textId="77777777" w:rsidR="00D47D38" w:rsidRPr="0045654B" w:rsidRDefault="00D47D38" w:rsidP="00D47D38">
      <w:pPr>
        <w:pStyle w:val="Default"/>
        <w:ind w:left="360"/>
        <w:jc w:val="both"/>
        <w:rPr>
          <w:color w:val="auto"/>
          <w:sz w:val="20"/>
          <w:szCs w:val="20"/>
        </w:rPr>
      </w:pPr>
    </w:p>
    <w:p w14:paraId="1E7C356A" w14:textId="65FA3ADD" w:rsidR="00D47D38" w:rsidRDefault="00D47D38" w:rsidP="00D47D38">
      <w:pPr>
        <w:jc w:val="both"/>
        <w:rPr>
          <w:rFonts w:ascii="Trebuchet MS" w:hAnsi="Trebuchet MS"/>
          <w:sz w:val="20"/>
        </w:rPr>
      </w:pPr>
      <w:r w:rsidRPr="0063766B">
        <w:rPr>
          <w:rFonts w:ascii="Trebuchet MS" w:hAnsi="Trebuchet MS"/>
          <w:sz w:val="20"/>
        </w:rPr>
        <w:t>Ciudad Autónoma de Buenos A</w:t>
      </w:r>
      <w:r w:rsidRPr="00DD17AC">
        <w:rPr>
          <w:rFonts w:ascii="Trebuchet MS" w:hAnsi="Trebuchet MS"/>
          <w:sz w:val="20"/>
        </w:rPr>
        <w:t>ires,</w:t>
      </w:r>
      <w:r w:rsidRPr="00DD17AC">
        <w:rPr>
          <w:rFonts w:ascii="Trebuchet MS" w:hAnsi="Trebuchet MS"/>
          <w:bCs/>
          <w:sz w:val="20"/>
        </w:rPr>
        <w:t xml:space="preserve"> </w:t>
      </w:r>
      <w:r w:rsidR="00267960">
        <w:rPr>
          <w:rFonts w:ascii="Trebuchet MS" w:hAnsi="Trebuchet MS"/>
          <w:bCs/>
          <w:sz w:val="20"/>
        </w:rPr>
        <w:t>12</w:t>
      </w:r>
      <w:r w:rsidRPr="00DD17AC">
        <w:rPr>
          <w:rFonts w:ascii="Trebuchet MS" w:hAnsi="Trebuchet MS"/>
          <w:bCs/>
          <w:sz w:val="20"/>
        </w:rPr>
        <w:t xml:space="preserve"> de </w:t>
      </w:r>
      <w:r>
        <w:rPr>
          <w:rFonts w:ascii="Trebuchet MS" w:hAnsi="Trebuchet MS"/>
          <w:bCs/>
          <w:sz w:val="20"/>
        </w:rPr>
        <w:t>marzo</w:t>
      </w:r>
      <w:r w:rsidRPr="00DD17AC">
        <w:rPr>
          <w:rFonts w:ascii="Trebuchet MS" w:hAnsi="Trebuchet MS"/>
          <w:bCs/>
          <w:sz w:val="20"/>
        </w:rPr>
        <w:t xml:space="preserve"> de 202</w:t>
      </w:r>
      <w:r>
        <w:rPr>
          <w:rFonts w:ascii="Trebuchet MS" w:hAnsi="Trebuchet MS"/>
          <w:bCs/>
          <w:sz w:val="20"/>
        </w:rPr>
        <w:t>4</w:t>
      </w:r>
      <w:r w:rsidRPr="00DD17AC">
        <w:rPr>
          <w:rFonts w:ascii="Trebuchet MS" w:hAnsi="Trebuchet MS"/>
          <w:sz w:val="20"/>
        </w:rPr>
        <w:t>.</w:t>
      </w:r>
    </w:p>
    <w:p w14:paraId="1E19DC88" w14:textId="77777777" w:rsidR="00D47D38" w:rsidRDefault="00D47D38" w:rsidP="00D47D38">
      <w:pPr>
        <w:jc w:val="both"/>
      </w:pPr>
    </w:p>
    <w:p w14:paraId="24FE102E" w14:textId="77777777" w:rsidR="00FD32CD" w:rsidRDefault="00FD32CD" w:rsidP="00FD32CD">
      <w:pPr>
        <w:jc w:val="both"/>
      </w:pPr>
    </w:p>
    <w:p w14:paraId="41BF6E7B" w14:textId="77777777" w:rsidR="00FD32CD" w:rsidRPr="00497B1C" w:rsidRDefault="00FD32CD" w:rsidP="00FD32CD">
      <w:pPr>
        <w:pStyle w:val="Default"/>
        <w:tabs>
          <w:tab w:val="left" w:pos="426"/>
        </w:tabs>
        <w:ind w:right="142"/>
        <w:jc w:val="both"/>
        <w:rPr>
          <w:sz w:val="20"/>
          <w:szCs w:val="20"/>
          <w:lang w:val="es-AR"/>
        </w:rPr>
      </w:pPr>
    </w:p>
    <w:p w14:paraId="1FF38961" w14:textId="77777777" w:rsidR="00FD32CD" w:rsidRPr="0063766B" w:rsidRDefault="00FD32CD" w:rsidP="00D47D38">
      <w:pPr>
        <w:ind w:right="-285"/>
        <w:jc w:val="both"/>
        <w:outlineLvl w:val="0"/>
        <w:rPr>
          <w:rFonts w:ascii="Trebuchet MS" w:hAnsi="Trebuchet MS"/>
          <w:sz w:val="20"/>
        </w:rPr>
      </w:pPr>
    </w:p>
    <w:p w14:paraId="5CEA1592" w14:textId="77777777" w:rsidR="00FD32CD" w:rsidRPr="0063766B" w:rsidRDefault="00FD32CD" w:rsidP="00FD32CD">
      <w:pPr>
        <w:ind w:left="-567" w:right="-285"/>
        <w:jc w:val="both"/>
        <w:outlineLvl w:val="0"/>
        <w:rPr>
          <w:rFonts w:ascii="Trebuchet MS" w:hAnsi="Trebuchet MS"/>
          <w:sz w:val="20"/>
        </w:rPr>
      </w:pPr>
    </w:p>
    <w:p w14:paraId="1B4A58E2" w14:textId="77777777" w:rsidR="00FD32CD" w:rsidRPr="0063766B" w:rsidRDefault="00FD32CD" w:rsidP="00FD32CD">
      <w:pPr>
        <w:ind w:left="-567" w:right="-285"/>
        <w:jc w:val="both"/>
        <w:outlineLvl w:val="0"/>
        <w:rPr>
          <w:rFonts w:ascii="Trebuchet MS" w:hAnsi="Trebuchet MS"/>
          <w:sz w:val="20"/>
        </w:rPr>
      </w:pPr>
    </w:p>
    <w:p w14:paraId="0E409D96" w14:textId="77777777" w:rsidR="00FD32CD" w:rsidRPr="0063766B" w:rsidRDefault="00FD32CD" w:rsidP="00FD32CD">
      <w:pPr>
        <w:ind w:left="-567" w:right="-285"/>
        <w:jc w:val="both"/>
        <w:outlineLvl w:val="0"/>
        <w:rPr>
          <w:rFonts w:ascii="Trebuchet MS" w:hAnsi="Trebuchet MS"/>
          <w:sz w:val="20"/>
        </w:rPr>
      </w:pPr>
    </w:p>
    <w:tbl>
      <w:tblPr>
        <w:tblW w:w="8647" w:type="dxa"/>
        <w:jc w:val="right"/>
        <w:tblLook w:val="01E0" w:firstRow="1" w:lastRow="1" w:firstColumn="1" w:lastColumn="1" w:noHBand="0" w:noVBand="0"/>
      </w:tblPr>
      <w:tblGrid>
        <w:gridCol w:w="8647"/>
      </w:tblGrid>
      <w:tr w:rsidR="00FD32CD" w:rsidRPr="0063766B" w14:paraId="38EF46E3" w14:textId="77777777" w:rsidTr="003152BD">
        <w:trPr>
          <w:trHeight w:val="285"/>
          <w:jc w:val="right"/>
        </w:trPr>
        <w:tc>
          <w:tcPr>
            <w:tcW w:w="8647" w:type="dxa"/>
            <w:vAlign w:val="center"/>
          </w:tcPr>
          <w:p w14:paraId="5FEA41E8" w14:textId="77777777" w:rsidR="00FD32CD" w:rsidRPr="0063766B" w:rsidRDefault="00FD32CD" w:rsidP="003152BD">
            <w:pPr>
              <w:ind w:left="3864"/>
              <w:jc w:val="center"/>
              <w:rPr>
                <w:rFonts w:ascii="Trebuchet MS" w:hAnsi="Trebuchet MS"/>
                <w:sz w:val="20"/>
              </w:rPr>
            </w:pPr>
            <w:r w:rsidRPr="0063766B">
              <w:rPr>
                <w:rFonts w:ascii="Trebuchet MS" w:hAnsi="Trebuchet MS"/>
                <w:b/>
                <w:sz w:val="20"/>
              </w:rPr>
              <w:t>BECHER Y ASOCIADOS S.R.L.</w:t>
            </w:r>
          </w:p>
        </w:tc>
      </w:tr>
      <w:tr w:rsidR="00FD32CD" w:rsidRPr="00425D25" w14:paraId="009FCC0D" w14:textId="77777777" w:rsidTr="003152BD">
        <w:trPr>
          <w:trHeight w:val="285"/>
          <w:jc w:val="right"/>
        </w:trPr>
        <w:tc>
          <w:tcPr>
            <w:tcW w:w="8647" w:type="dxa"/>
          </w:tcPr>
          <w:p w14:paraId="4E7F31A1" w14:textId="77777777" w:rsidR="00FD32CD" w:rsidRPr="0063766B" w:rsidRDefault="00FD32CD" w:rsidP="003152BD">
            <w:pPr>
              <w:ind w:left="3864"/>
              <w:jc w:val="center"/>
              <w:rPr>
                <w:rFonts w:ascii="Trebuchet MS" w:hAnsi="Trebuchet MS"/>
                <w:sz w:val="20"/>
                <w:lang w:val="en-US"/>
              </w:rPr>
            </w:pPr>
            <w:r w:rsidRPr="0063766B">
              <w:rPr>
                <w:rFonts w:ascii="Trebuchet MS" w:hAnsi="Trebuchet MS"/>
                <w:sz w:val="20"/>
                <w:lang w:val="en-US"/>
              </w:rPr>
              <w:t>C.P.C.E.C.A.B.A. - Tº I - Fº 21</w:t>
            </w:r>
          </w:p>
        </w:tc>
      </w:tr>
      <w:tr w:rsidR="00FD32CD" w:rsidRPr="00425D25" w14:paraId="487120F1" w14:textId="77777777" w:rsidTr="003152BD">
        <w:trPr>
          <w:trHeight w:val="285"/>
          <w:jc w:val="right"/>
        </w:trPr>
        <w:tc>
          <w:tcPr>
            <w:tcW w:w="8647" w:type="dxa"/>
          </w:tcPr>
          <w:p w14:paraId="0D63CB0B" w14:textId="77777777" w:rsidR="00FD32CD" w:rsidRPr="0063766B" w:rsidRDefault="00FD32CD" w:rsidP="003152BD">
            <w:pPr>
              <w:ind w:left="3864"/>
              <w:jc w:val="center"/>
              <w:rPr>
                <w:rFonts w:ascii="Trebuchet MS" w:hAnsi="Trebuchet MS"/>
                <w:sz w:val="20"/>
                <w:lang w:val="en-US"/>
              </w:rPr>
            </w:pPr>
          </w:p>
        </w:tc>
      </w:tr>
      <w:tr w:rsidR="00FD32CD" w:rsidRPr="00425D25" w14:paraId="03C712B6" w14:textId="77777777" w:rsidTr="003152BD">
        <w:trPr>
          <w:trHeight w:val="285"/>
          <w:jc w:val="right"/>
        </w:trPr>
        <w:tc>
          <w:tcPr>
            <w:tcW w:w="8647" w:type="dxa"/>
          </w:tcPr>
          <w:p w14:paraId="37098884" w14:textId="77777777" w:rsidR="00FD32CD" w:rsidRPr="0063766B" w:rsidRDefault="00FD32CD" w:rsidP="003152BD">
            <w:pPr>
              <w:ind w:left="3864"/>
              <w:jc w:val="center"/>
              <w:rPr>
                <w:rFonts w:ascii="Trebuchet MS" w:hAnsi="Trebuchet MS"/>
                <w:sz w:val="20"/>
                <w:lang w:val="en-US"/>
              </w:rPr>
            </w:pPr>
          </w:p>
        </w:tc>
      </w:tr>
      <w:tr w:rsidR="00FD32CD" w:rsidRPr="0063766B" w14:paraId="47865540" w14:textId="77777777" w:rsidTr="003152BD">
        <w:trPr>
          <w:trHeight w:val="285"/>
          <w:jc w:val="right"/>
        </w:trPr>
        <w:tc>
          <w:tcPr>
            <w:tcW w:w="8647" w:type="dxa"/>
            <w:vAlign w:val="bottom"/>
          </w:tcPr>
          <w:p w14:paraId="07259308" w14:textId="77777777" w:rsidR="00FD32CD" w:rsidRPr="0063766B" w:rsidRDefault="00FD32CD" w:rsidP="003152BD">
            <w:pPr>
              <w:ind w:left="3864"/>
              <w:jc w:val="center"/>
              <w:rPr>
                <w:rFonts w:ascii="Trebuchet MS" w:hAnsi="Trebuchet MS"/>
                <w:sz w:val="20"/>
              </w:rPr>
            </w:pPr>
            <w:r w:rsidRPr="0063766B">
              <w:rPr>
                <w:rFonts w:ascii="Trebuchet MS" w:hAnsi="Trebuchet MS"/>
                <w:sz w:val="20"/>
              </w:rPr>
              <w:t>Gustavo Omar Acevedo (Socio)</w:t>
            </w:r>
          </w:p>
        </w:tc>
      </w:tr>
      <w:tr w:rsidR="00FD32CD" w:rsidRPr="0063766B" w14:paraId="06681758" w14:textId="77777777" w:rsidTr="003152BD">
        <w:trPr>
          <w:trHeight w:val="285"/>
          <w:jc w:val="right"/>
        </w:trPr>
        <w:tc>
          <w:tcPr>
            <w:tcW w:w="8647" w:type="dxa"/>
            <w:vAlign w:val="bottom"/>
          </w:tcPr>
          <w:p w14:paraId="07814CB3" w14:textId="77777777" w:rsidR="00FD32CD" w:rsidRPr="0063766B" w:rsidRDefault="00FD32CD" w:rsidP="003152BD">
            <w:pPr>
              <w:ind w:left="3864"/>
              <w:jc w:val="center"/>
              <w:rPr>
                <w:rFonts w:ascii="Trebuchet MS" w:hAnsi="Trebuchet MS"/>
                <w:sz w:val="20"/>
                <w:lang w:val="pt-BR"/>
              </w:rPr>
            </w:pPr>
            <w:r w:rsidRPr="0063766B">
              <w:rPr>
                <w:rFonts w:ascii="Trebuchet MS" w:hAnsi="Trebuchet MS"/>
                <w:sz w:val="20"/>
                <w:lang w:val="pt-BR"/>
              </w:rPr>
              <w:t>Contador Público (U.B.A.)</w:t>
            </w:r>
          </w:p>
        </w:tc>
      </w:tr>
      <w:tr w:rsidR="00FD32CD" w:rsidRPr="0063766B" w14:paraId="53543F73" w14:textId="77777777" w:rsidTr="003152BD">
        <w:trPr>
          <w:trHeight w:val="285"/>
          <w:jc w:val="right"/>
        </w:trPr>
        <w:tc>
          <w:tcPr>
            <w:tcW w:w="8647" w:type="dxa"/>
            <w:vAlign w:val="bottom"/>
          </w:tcPr>
          <w:p w14:paraId="625433CE" w14:textId="77777777" w:rsidR="00FD32CD" w:rsidRPr="0063766B" w:rsidRDefault="00FD32CD" w:rsidP="003152BD">
            <w:pPr>
              <w:pStyle w:val="Piedepgina"/>
              <w:tabs>
                <w:tab w:val="left" w:pos="993"/>
              </w:tabs>
              <w:ind w:left="3864"/>
              <w:jc w:val="center"/>
              <w:rPr>
                <w:rFonts w:ascii="Trebuchet MS" w:hAnsi="Trebuchet MS"/>
                <w:sz w:val="20"/>
                <w:lang w:val="pt-BR"/>
              </w:rPr>
            </w:pPr>
            <w:r w:rsidRPr="0063766B">
              <w:rPr>
                <w:rFonts w:ascii="Trebuchet MS" w:hAnsi="Trebuchet MS"/>
                <w:sz w:val="20"/>
                <w:lang w:val="pt-BR"/>
              </w:rPr>
              <w:t xml:space="preserve">C.P.C.E.C.A.B.A. - </w:t>
            </w:r>
            <w:proofErr w:type="spellStart"/>
            <w:r w:rsidRPr="0063766B">
              <w:rPr>
                <w:rFonts w:ascii="Trebuchet MS" w:hAnsi="Trebuchet MS"/>
                <w:sz w:val="20"/>
                <w:lang w:val="pt-BR"/>
              </w:rPr>
              <w:t>Tº</w:t>
            </w:r>
            <w:proofErr w:type="spellEnd"/>
            <w:r w:rsidRPr="0063766B">
              <w:rPr>
                <w:rFonts w:ascii="Trebuchet MS" w:hAnsi="Trebuchet MS"/>
                <w:sz w:val="20"/>
                <w:lang w:val="pt-BR"/>
              </w:rPr>
              <w:t xml:space="preserve"> 301 - </w:t>
            </w:r>
            <w:proofErr w:type="spellStart"/>
            <w:r w:rsidRPr="0063766B">
              <w:rPr>
                <w:rFonts w:ascii="Trebuchet MS" w:hAnsi="Trebuchet MS"/>
                <w:sz w:val="20"/>
                <w:lang w:val="pt-BR"/>
              </w:rPr>
              <w:t>Fº</w:t>
            </w:r>
            <w:proofErr w:type="spellEnd"/>
            <w:r w:rsidRPr="0063766B">
              <w:rPr>
                <w:rFonts w:ascii="Trebuchet MS" w:hAnsi="Trebuchet MS"/>
                <w:sz w:val="20"/>
                <w:lang w:val="pt-BR"/>
              </w:rPr>
              <w:t xml:space="preserve"> 3</w:t>
            </w:r>
          </w:p>
        </w:tc>
      </w:tr>
    </w:tbl>
    <w:p w14:paraId="362DC39E" w14:textId="77777777" w:rsidR="00AD5584" w:rsidRPr="00FD32CD" w:rsidRDefault="00AD5584" w:rsidP="00806A59">
      <w:pPr>
        <w:ind w:left="-567" w:right="-285"/>
        <w:jc w:val="both"/>
        <w:rPr>
          <w:rFonts w:ascii="Trebuchet MS" w:hAnsi="Trebuchet MS"/>
          <w:sz w:val="20"/>
        </w:rPr>
      </w:pPr>
    </w:p>
    <w:p w14:paraId="6A258E50" w14:textId="77777777" w:rsidR="002057FA" w:rsidRDefault="002057FA" w:rsidP="00806A59">
      <w:pPr>
        <w:ind w:left="-567" w:right="-285"/>
        <w:rPr>
          <w:rFonts w:ascii="Trebuchet MS" w:hAnsi="Trebuchet MS"/>
          <w:sz w:val="20"/>
          <w:lang w:val="pt-BR"/>
        </w:rPr>
      </w:pPr>
    </w:p>
    <w:p w14:paraId="2BA9B93D" w14:textId="77777777" w:rsidR="00BA4B25" w:rsidRDefault="00BA4B25" w:rsidP="00806A59">
      <w:pPr>
        <w:ind w:left="-567" w:right="-285"/>
        <w:rPr>
          <w:rFonts w:ascii="Trebuchet MS" w:hAnsi="Trebuchet MS"/>
          <w:sz w:val="20"/>
          <w:lang w:val="pt-BR"/>
        </w:rPr>
      </w:pPr>
    </w:p>
    <w:p w14:paraId="4F50DE4E" w14:textId="77777777" w:rsidR="00BA4B25" w:rsidRDefault="00BA4B25" w:rsidP="00806A59">
      <w:pPr>
        <w:ind w:left="-567" w:right="-285"/>
        <w:rPr>
          <w:rFonts w:ascii="Trebuchet MS" w:hAnsi="Trebuchet MS"/>
          <w:sz w:val="20"/>
          <w:lang w:val="pt-BR"/>
        </w:rPr>
      </w:pPr>
    </w:p>
    <w:p w14:paraId="354B0F99" w14:textId="77777777" w:rsidR="00BA4B25" w:rsidRDefault="00BA4B25" w:rsidP="00806A59">
      <w:pPr>
        <w:ind w:left="-567" w:right="-285"/>
        <w:rPr>
          <w:rFonts w:ascii="Trebuchet MS" w:hAnsi="Trebuchet MS"/>
          <w:sz w:val="20"/>
          <w:lang w:val="pt-BR"/>
        </w:rPr>
      </w:pPr>
    </w:p>
    <w:p w14:paraId="35E7FE1A" w14:textId="77777777" w:rsidR="00BA4B25" w:rsidRDefault="00BA4B25" w:rsidP="00806A59">
      <w:pPr>
        <w:ind w:left="-567" w:right="-285"/>
        <w:rPr>
          <w:rFonts w:ascii="Trebuchet MS" w:hAnsi="Trebuchet MS"/>
          <w:sz w:val="20"/>
          <w:lang w:val="pt-BR"/>
        </w:rPr>
      </w:pPr>
    </w:p>
    <w:p w14:paraId="07701BFD" w14:textId="77777777" w:rsidR="00BA4B25" w:rsidRDefault="00BA4B25" w:rsidP="00806A59">
      <w:pPr>
        <w:ind w:left="-567" w:right="-285"/>
        <w:rPr>
          <w:rFonts w:ascii="Trebuchet MS" w:hAnsi="Trebuchet MS"/>
          <w:sz w:val="20"/>
          <w:lang w:val="pt-BR"/>
        </w:rPr>
      </w:pPr>
    </w:p>
    <w:p w14:paraId="72EE779F" w14:textId="77777777" w:rsidR="00BA4B25" w:rsidRDefault="00BA4B25" w:rsidP="00806A59">
      <w:pPr>
        <w:ind w:left="-567" w:right="-285"/>
        <w:rPr>
          <w:rFonts w:ascii="Trebuchet MS" w:hAnsi="Trebuchet MS"/>
          <w:sz w:val="20"/>
          <w:lang w:val="pt-BR"/>
        </w:rPr>
        <w:sectPr w:rsidR="00BA4B25" w:rsidSect="00022017">
          <w:headerReference w:type="default" r:id="rId46"/>
          <w:pgSz w:w="11906" w:h="16838"/>
          <w:pgMar w:top="1418" w:right="1418" w:bottom="1418" w:left="1701" w:header="708" w:footer="708" w:gutter="0"/>
          <w:cols w:space="708"/>
          <w:docGrid w:linePitch="360"/>
        </w:sectPr>
      </w:pPr>
    </w:p>
    <w:p w14:paraId="79082AF3" w14:textId="77777777" w:rsidR="00AD5584" w:rsidRPr="0063766B" w:rsidRDefault="00AD5584" w:rsidP="00FD068A">
      <w:pPr>
        <w:jc w:val="both"/>
        <w:outlineLvl w:val="0"/>
        <w:rPr>
          <w:rFonts w:ascii="Trebuchet MS" w:hAnsi="Trebuchet MS"/>
          <w:b/>
          <w:sz w:val="20"/>
          <w:u w:val="single"/>
        </w:rPr>
      </w:pPr>
      <w:r w:rsidRPr="0063766B">
        <w:rPr>
          <w:rFonts w:ascii="Trebuchet MS" w:hAnsi="Trebuchet MS"/>
          <w:b/>
          <w:sz w:val="20"/>
        </w:rPr>
        <w:lastRenderedPageBreak/>
        <w:t>INFORME ESPECIAL DE CONTADORES PÚBLICOS INDEPENDIENTES SOBRE RECONCILIACIÓN DEL RESULTADO Y PATRIMONIO NETO ENTRE LAS NORMAS CONTABLES PROFESIONALES ARGENTINAS Y LAS NORMAS INTERNACIONALES DE INFORMACIÓN FINANCIERA</w:t>
      </w:r>
      <w:r w:rsidRPr="0063766B">
        <w:rPr>
          <w:rFonts w:ascii="Trebuchet MS" w:hAnsi="Trebuchet MS"/>
          <w:b/>
          <w:sz w:val="20"/>
          <w:u w:val="single"/>
        </w:rPr>
        <w:t xml:space="preserve"> </w:t>
      </w:r>
    </w:p>
    <w:p w14:paraId="4964A62F" w14:textId="77777777" w:rsidR="00AD5584" w:rsidRPr="0063766B" w:rsidRDefault="00AD5584" w:rsidP="00FD068A">
      <w:pPr>
        <w:jc w:val="both"/>
        <w:rPr>
          <w:rFonts w:ascii="Trebuchet MS" w:hAnsi="Trebuchet MS"/>
          <w:sz w:val="20"/>
        </w:rPr>
      </w:pPr>
    </w:p>
    <w:p w14:paraId="3548474B" w14:textId="77777777" w:rsidR="00AD5584" w:rsidRPr="0063766B" w:rsidRDefault="00AD5584" w:rsidP="00FD068A">
      <w:pPr>
        <w:tabs>
          <w:tab w:val="left" w:pos="6946"/>
        </w:tabs>
        <w:jc w:val="both"/>
        <w:rPr>
          <w:rFonts w:ascii="Trebuchet MS" w:hAnsi="Trebuchet MS"/>
          <w:sz w:val="20"/>
        </w:rPr>
      </w:pPr>
      <w:r w:rsidRPr="0063766B">
        <w:rPr>
          <w:rFonts w:ascii="Trebuchet MS" w:hAnsi="Trebuchet MS"/>
          <w:sz w:val="20"/>
        </w:rPr>
        <w:t>A los Señores miembros del Consejo de Administración de</w:t>
      </w:r>
    </w:p>
    <w:p w14:paraId="30E3E981" w14:textId="23893AE2" w:rsidR="00AD5584" w:rsidRPr="0048742A" w:rsidRDefault="00AD5584" w:rsidP="00FD068A">
      <w:pPr>
        <w:jc w:val="both"/>
        <w:rPr>
          <w:rFonts w:ascii="Trebuchet MS" w:hAnsi="Trebuchet MS"/>
          <w:b/>
          <w:sz w:val="20"/>
          <w:lang w:val="en-US"/>
        </w:rPr>
      </w:pPr>
      <w:r w:rsidRPr="0048742A">
        <w:rPr>
          <w:rFonts w:ascii="Trebuchet MS" w:hAnsi="Trebuchet MS"/>
          <w:b/>
          <w:sz w:val="20"/>
          <w:lang w:val="en-US"/>
        </w:rPr>
        <w:t xml:space="preserve">BOLDT S.A. – </w:t>
      </w:r>
      <w:r w:rsidR="00634CC6" w:rsidRPr="0048742A">
        <w:rPr>
          <w:rFonts w:ascii="Trebuchet MS" w:hAnsi="Trebuchet MS"/>
          <w:b/>
          <w:sz w:val="20"/>
          <w:lang w:val="en-US"/>
        </w:rPr>
        <w:t>B-GAMING</w:t>
      </w:r>
      <w:r w:rsidRPr="0048742A">
        <w:rPr>
          <w:rFonts w:ascii="Trebuchet MS" w:hAnsi="Trebuchet MS"/>
          <w:b/>
          <w:sz w:val="20"/>
          <w:lang w:val="en-US"/>
        </w:rPr>
        <w:t xml:space="preserve"> </w:t>
      </w:r>
      <w:r w:rsidR="002057FA" w:rsidRPr="0048742A">
        <w:rPr>
          <w:rFonts w:ascii="Trebuchet MS" w:hAnsi="Trebuchet MS"/>
          <w:b/>
          <w:sz w:val="20"/>
          <w:lang w:val="en-US"/>
        </w:rPr>
        <w:t xml:space="preserve">S.A. </w:t>
      </w:r>
      <w:r w:rsidRPr="0048742A">
        <w:rPr>
          <w:rFonts w:ascii="Trebuchet MS" w:hAnsi="Trebuchet MS"/>
          <w:b/>
          <w:sz w:val="20"/>
          <w:lang w:val="en-US"/>
        </w:rPr>
        <w:t xml:space="preserve">- </w:t>
      </w:r>
      <w:r w:rsidR="002057FA" w:rsidRPr="0048742A">
        <w:rPr>
          <w:rFonts w:ascii="Trebuchet MS" w:hAnsi="Trebuchet MS"/>
          <w:b/>
          <w:sz w:val="20"/>
          <w:lang w:val="en-US"/>
        </w:rPr>
        <w:t>UT</w:t>
      </w:r>
    </w:p>
    <w:p w14:paraId="3281CADD" w14:textId="4CBE2775" w:rsidR="00AD5584" w:rsidRPr="0063766B" w:rsidRDefault="00AD5584" w:rsidP="00FD068A">
      <w:pPr>
        <w:jc w:val="both"/>
        <w:rPr>
          <w:rFonts w:ascii="Trebuchet MS" w:hAnsi="Trebuchet MS"/>
          <w:sz w:val="20"/>
          <w:lang w:val="es-ES"/>
        </w:rPr>
      </w:pPr>
      <w:r w:rsidRPr="0063766B">
        <w:rPr>
          <w:rFonts w:ascii="Trebuchet MS" w:hAnsi="Trebuchet MS"/>
          <w:sz w:val="20"/>
          <w:lang w:val="es-ES"/>
        </w:rPr>
        <w:t xml:space="preserve">C.U.I.T. </w:t>
      </w:r>
      <w:r w:rsidR="001C43FE" w:rsidRPr="0063766B">
        <w:rPr>
          <w:rFonts w:ascii="Trebuchet MS" w:hAnsi="Trebuchet MS"/>
          <w:sz w:val="20"/>
          <w:lang w:val="es-ES"/>
        </w:rPr>
        <w:t>3</w:t>
      </w:r>
      <w:r w:rsidR="001C43FE">
        <w:rPr>
          <w:rFonts w:ascii="Trebuchet MS" w:hAnsi="Trebuchet MS"/>
          <w:sz w:val="20"/>
          <w:lang w:val="es-ES"/>
        </w:rPr>
        <w:t>3</w:t>
      </w:r>
      <w:r w:rsidR="001C43FE" w:rsidRPr="0063766B">
        <w:rPr>
          <w:rFonts w:ascii="Trebuchet MS" w:hAnsi="Trebuchet MS"/>
          <w:sz w:val="20"/>
          <w:lang w:val="es-ES"/>
        </w:rPr>
        <w:t>-71</w:t>
      </w:r>
      <w:r w:rsidR="001C43FE">
        <w:rPr>
          <w:rFonts w:ascii="Trebuchet MS" w:hAnsi="Trebuchet MS"/>
          <w:sz w:val="20"/>
          <w:lang w:val="es-ES"/>
        </w:rPr>
        <w:t>708423</w:t>
      </w:r>
      <w:r w:rsidR="001C43FE" w:rsidRPr="0063766B">
        <w:rPr>
          <w:rFonts w:ascii="Trebuchet MS" w:hAnsi="Trebuchet MS"/>
          <w:sz w:val="20"/>
          <w:lang w:val="es-ES"/>
        </w:rPr>
        <w:t>-</w:t>
      </w:r>
      <w:r w:rsidR="001C43FE">
        <w:rPr>
          <w:rFonts w:ascii="Trebuchet MS" w:hAnsi="Trebuchet MS"/>
          <w:sz w:val="20"/>
          <w:lang w:val="es-ES"/>
        </w:rPr>
        <w:t>9</w:t>
      </w:r>
    </w:p>
    <w:p w14:paraId="38504153" w14:textId="77777777" w:rsidR="00AD5584" w:rsidRPr="0063766B" w:rsidRDefault="00AD5584" w:rsidP="00FD068A">
      <w:pPr>
        <w:jc w:val="both"/>
        <w:rPr>
          <w:rFonts w:ascii="Trebuchet MS" w:hAnsi="Trebuchet MS"/>
          <w:sz w:val="20"/>
        </w:rPr>
      </w:pPr>
      <w:r w:rsidRPr="0063766B">
        <w:rPr>
          <w:rFonts w:ascii="Trebuchet MS" w:hAnsi="Trebuchet MS"/>
          <w:sz w:val="20"/>
        </w:rPr>
        <w:t>Domicilio legal: Aristóbulo del Valle 1257</w:t>
      </w:r>
    </w:p>
    <w:p w14:paraId="79E6DA1A" w14:textId="77777777" w:rsidR="00AD5584" w:rsidRPr="0063766B" w:rsidRDefault="00AD5584" w:rsidP="00FD068A">
      <w:pPr>
        <w:jc w:val="both"/>
        <w:rPr>
          <w:rFonts w:ascii="Trebuchet MS" w:hAnsi="Trebuchet MS"/>
          <w:sz w:val="20"/>
          <w:u w:val="single"/>
        </w:rPr>
      </w:pPr>
      <w:r w:rsidRPr="0063766B">
        <w:rPr>
          <w:rFonts w:ascii="Trebuchet MS" w:hAnsi="Trebuchet MS"/>
          <w:sz w:val="20"/>
          <w:u w:val="single"/>
        </w:rPr>
        <w:t xml:space="preserve">Ciudad Autónoma de Buenos Aires </w:t>
      </w:r>
    </w:p>
    <w:p w14:paraId="284A0631" w14:textId="77777777" w:rsidR="00AD5584" w:rsidRPr="0063766B" w:rsidRDefault="00AD5584" w:rsidP="00FD068A">
      <w:pPr>
        <w:jc w:val="both"/>
        <w:rPr>
          <w:rFonts w:ascii="Trebuchet MS" w:hAnsi="Trebuchet MS"/>
          <w:sz w:val="20"/>
        </w:rPr>
      </w:pPr>
    </w:p>
    <w:p w14:paraId="3ADC4B43" w14:textId="3B015182" w:rsidR="00AD5584" w:rsidRPr="0063766B" w:rsidRDefault="00AD5584" w:rsidP="00FD068A">
      <w:pPr>
        <w:jc w:val="both"/>
        <w:rPr>
          <w:rFonts w:ascii="Trebuchet MS" w:hAnsi="Trebuchet MS"/>
          <w:sz w:val="20"/>
        </w:rPr>
      </w:pPr>
      <w:r w:rsidRPr="0063766B">
        <w:rPr>
          <w:rFonts w:ascii="Trebuchet MS" w:hAnsi="Trebuchet MS"/>
          <w:sz w:val="20"/>
        </w:rPr>
        <w:t xml:space="preserve">A su pedido y a efectos </w:t>
      </w:r>
      <w:r w:rsidR="00521F06">
        <w:rPr>
          <w:rFonts w:ascii="Trebuchet MS" w:hAnsi="Trebuchet MS"/>
          <w:sz w:val="20"/>
        </w:rPr>
        <w:t xml:space="preserve">de </w:t>
      </w:r>
      <w:r w:rsidRPr="0063766B">
        <w:rPr>
          <w:rFonts w:ascii="Trebuchet MS" w:hAnsi="Trebuchet MS"/>
          <w:sz w:val="20"/>
        </w:rPr>
        <w:t>su presentación ante Boldt S.A</w:t>
      </w:r>
      <w:r w:rsidR="00363C74">
        <w:rPr>
          <w:rFonts w:ascii="Trebuchet MS" w:hAnsi="Trebuchet MS"/>
          <w:sz w:val="20"/>
        </w:rPr>
        <w:t>.</w:t>
      </w:r>
      <w:r w:rsidRPr="0063766B">
        <w:rPr>
          <w:rFonts w:ascii="Trebuchet MS" w:hAnsi="Trebuchet MS"/>
          <w:sz w:val="20"/>
        </w:rPr>
        <w:t xml:space="preserve"> emitimos el presente informe especial sobre la información detallada en el apartado siguiente.</w:t>
      </w:r>
    </w:p>
    <w:p w14:paraId="30400B6E" w14:textId="77777777" w:rsidR="00AD5584" w:rsidRPr="0063766B" w:rsidRDefault="00AD5584" w:rsidP="00FD068A">
      <w:pPr>
        <w:jc w:val="both"/>
        <w:rPr>
          <w:rFonts w:ascii="Trebuchet MS" w:hAnsi="Trebuchet MS"/>
          <w:sz w:val="20"/>
        </w:rPr>
      </w:pPr>
    </w:p>
    <w:p w14:paraId="24033662" w14:textId="77777777" w:rsidR="00AD5584" w:rsidRPr="0063766B" w:rsidRDefault="00AD5584" w:rsidP="00C329D6">
      <w:pPr>
        <w:widowControl w:val="0"/>
        <w:numPr>
          <w:ilvl w:val="0"/>
          <w:numId w:val="7"/>
        </w:numPr>
        <w:ind w:left="284"/>
        <w:jc w:val="both"/>
        <w:rPr>
          <w:rFonts w:ascii="Trebuchet MS" w:hAnsi="Trebuchet MS"/>
          <w:b/>
          <w:sz w:val="20"/>
          <w:u w:val="single"/>
        </w:rPr>
      </w:pPr>
      <w:r w:rsidRPr="0063766B">
        <w:rPr>
          <w:rFonts w:ascii="Trebuchet MS" w:hAnsi="Trebuchet MS"/>
          <w:b/>
          <w:sz w:val="20"/>
          <w:u w:val="single"/>
        </w:rPr>
        <w:t>Información objeto del encargo</w:t>
      </w:r>
    </w:p>
    <w:p w14:paraId="2A4A02A7" w14:textId="77777777" w:rsidR="00AD5584" w:rsidRPr="00FD068A" w:rsidRDefault="00AD5584" w:rsidP="00FD068A">
      <w:pPr>
        <w:ind w:left="284"/>
        <w:jc w:val="both"/>
        <w:rPr>
          <w:rFonts w:ascii="Trebuchet MS" w:hAnsi="Trebuchet MS"/>
          <w:sz w:val="20"/>
          <w:lang w:val="es-AR"/>
        </w:rPr>
      </w:pPr>
    </w:p>
    <w:p w14:paraId="74548B38" w14:textId="36F7FB71" w:rsidR="00AD5584" w:rsidRPr="0063766B" w:rsidRDefault="00582B5A" w:rsidP="00FD068A">
      <w:pPr>
        <w:ind w:left="284"/>
        <w:jc w:val="both"/>
        <w:rPr>
          <w:rFonts w:ascii="Trebuchet MS" w:hAnsi="Trebuchet MS"/>
          <w:sz w:val="20"/>
          <w:lang w:val="es-AR"/>
        </w:rPr>
      </w:pPr>
      <w:r w:rsidRPr="00582B5A">
        <w:rPr>
          <w:rFonts w:ascii="Trebuchet MS" w:hAnsi="Trebuchet MS"/>
          <w:sz w:val="20"/>
          <w:lang w:val="es-AR"/>
        </w:rPr>
        <w:t xml:space="preserve">Información preparada por BOLDT S.A. – B-GAMING S.A. - UT (en adelante la UT), contenida en el Anexo I denominado “Principales diferencias entre las normas contables profesionales argentinas y las normas internacionales de información financiera (“NIIF”) al 31 de </w:t>
      </w:r>
      <w:r>
        <w:rPr>
          <w:rFonts w:ascii="Trebuchet MS" w:hAnsi="Trebuchet MS"/>
          <w:sz w:val="20"/>
          <w:lang w:val="es-AR"/>
        </w:rPr>
        <w:t>ener</w:t>
      </w:r>
      <w:r w:rsidRPr="00582B5A">
        <w:rPr>
          <w:rFonts w:ascii="Trebuchet MS" w:hAnsi="Trebuchet MS"/>
          <w:sz w:val="20"/>
          <w:lang w:val="es-AR"/>
        </w:rPr>
        <w:t>o de 202</w:t>
      </w:r>
      <w:r>
        <w:rPr>
          <w:rFonts w:ascii="Trebuchet MS" w:hAnsi="Trebuchet MS"/>
          <w:sz w:val="20"/>
          <w:lang w:val="es-AR"/>
        </w:rPr>
        <w:t>4</w:t>
      </w:r>
      <w:r w:rsidRPr="00582B5A">
        <w:rPr>
          <w:rFonts w:ascii="Trebuchet MS" w:hAnsi="Trebuchet MS"/>
          <w:sz w:val="20"/>
          <w:lang w:val="es-AR"/>
        </w:rPr>
        <w:t xml:space="preserve"> y por el período de </w:t>
      </w:r>
      <w:r>
        <w:rPr>
          <w:rFonts w:ascii="Trebuchet MS" w:hAnsi="Trebuchet MS"/>
          <w:sz w:val="20"/>
          <w:lang w:val="es-AR"/>
        </w:rPr>
        <w:t>tres</w:t>
      </w:r>
      <w:r w:rsidRPr="00582B5A">
        <w:rPr>
          <w:rFonts w:ascii="Trebuchet MS" w:hAnsi="Trebuchet MS"/>
          <w:sz w:val="20"/>
          <w:lang w:val="es-AR"/>
        </w:rPr>
        <w:t xml:space="preserve"> meses finalizado en dicha fecha”, aprobado por el Consejo de Administración de la UT el día de la fecha, el que hemos firmado con propósitos de su identificación con el presente informe.</w:t>
      </w:r>
    </w:p>
    <w:p w14:paraId="6A6DD947" w14:textId="77777777" w:rsidR="00AD5584" w:rsidRPr="00FD068A" w:rsidRDefault="00AD5584" w:rsidP="00FD068A">
      <w:pPr>
        <w:ind w:left="284"/>
        <w:jc w:val="both"/>
        <w:rPr>
          <w:rFonts w:ascii="Trebuchet MS" w:hAnsi="Trebuchet MS"/>
          <w:sz w:val="20"/>
          <w:lang w:val="es-AR"/>
        </w:rPr>
      </w:pPr>
    </w:p>
    <w:p w14:paraId="13357567" w14:textId="5A379517" w:rsidR="00AD5584" w:rsidRPr="00FD068A" w:rsidRDefault="00AD5584" w:rsidP="00C329D6">
      <w:pPr>
        <w:widowControl w:val="0"/>
        <w:numPr>
          <w:ilvl w:val="0"/>
          <w:numId w:val="7"/>
        </w:numPr>
        <w:ind w:left="284"/>
        <w:jc w:val="both"/>
        <w:rPr>
          <w:rFonts w:ascii="Trebuchet MS" w:hAnsi="Trebuchet MS"/>
          <w:b/>
          <w:sz w:val="20"/>
          <w:u w:val="single"/>
        </w:rPr>
      </w:pPr>
      <w:r w:rsidRPr="0063766B">
        <w:rPr>
          <w:rFonts w:ascii="Trebuchet MS" w:hAnsi="Trebuchet MS"/>
          <w:b/>
          <w:sz w:val="20"/>
          <w:u w:val="single"/>
        </w:rPr>
        <w:t>Responsabilidad de</w:t>
      </w:r>
      <w:r w:rsidR="001E4D95" w:rsidRPr="0063766B">
        <w:rPr>
          <w:rFonts w:ascii="Trebuchet MS" w:hAnsi="Trebuchet MS"/>
          <w:b/>
          <w:sz w:val="20"/>
          <w:u w:val="single"/>
        </w:rPr>
        <w:t>l Consejo de Administración</w:t>
      </w:r>
    </w:p>
    <w:p w14:paraId="04E5A685" w14:textId="77777777" w:rsidR="00AD5584" w:rsidRPr="00FD068A" w:rsidRDefault="00AD5584" w:rsidP="00FD068A">
      <w:pPr>
        <w:ind w:left="284"/>
        <w:jc w:val="both"/>
        <w:rPr>
          <w:rFonts w:ascii="Trebuchet MS" w:hAnsi="Trebuchet MS"/>
          <w:sz w:val="20"/>
          <w:lang w:val="es-AR"/>
        </w:rPr>
      </w:pPr>
    </w:p>
    <w:p w14:paraId="7931F555" w14:textId="0CDF4ABE" w:rsidR="00AD5584" w:rsidRPr="00FD068A" w:rsidRDefault="00582B5A" w:rsidP="00FD068A">
      <w:pPr>
        <w:ind w:left="284"/>
        <w:jc w:val="both"/>
        <w:rPr>
          <w:rFonts w:ascii="Trebuchet MS" w:hAnsi="Trebuchet MS"/>
          <w:sz w:val="20"/>
          <w:lang w:val="es-AR"/>
        </w:rPr>
      </w:pPr>
      <w:r w:rsidRPr="00582B5A">
        <w:rPr>
          <w:rFonts w:ascii="Trebuchet MS" w:hAnsi="Trebuchet MS"/>
          <w:sz w:val="20"/>
          <w:lang w:val="es-AR"/>
        </w:rPr>
        <w:t xml:space="preserve">El Consejo de Administración de la UT es responsable por la preparación y presentación de la información objeto del encargo de conformidad con lo requerido por Boldt S.A. para la valuación de la inversión en la UT al valor patrimonial proporcional en los estados financieros intermedios de Boldt S.A. al 31 de </w:t>
      </w:r>
      <w:r>
        <w:rPr>
          <w:rFonts w:ascii="Trebuchet MS" w:hAnsi="Trebuchet MS"/>
          <w:sz w:val="20"/>
          <w:lang w:val="es-AR"/>
        </w:rPr>
        <w:t>ener</w:t>
      </w:r>
      <w:r w:rsidRPr="00582B5A">
        <w:rPr>
          <w:rFonts w:ascii="Trebuchet MS" w:hAnsi="Trebuchet MS"/>
          <w:sz w:val="20"/>
          <w:lang w:val="es-AR"/>
        </w:rPr>
        <w:t>o de 202</w:t>
      </w:r>
      <w:r>
        <w:rPr>
          <w:rFonts w:ascii="Trebuchet MS" w:hAnsi="Trebuchet MS"/>
          <w:sz w:val="20"/>
          <w:lang w:val="es-AR"/>
        </w:rPr>
        <w:t>4</w:t>
      </w:r>
      <w:r w:rsidRPr="00582B5A">
        <w:rPr>
          <w:rFonts w:ascii="Trebuchet MS" w:hAnsi="Trebuchet MS"/>
          <w:sz w:val="20"/>
          <w:lang w:val="es-AR"/>
        </w:rPr>
        <w:t>.</w:t>
      </w:r>
      <w:r w:rsidR="00AD5584" w:rsidRPr="00FD068A">
        <w:rPr>
          <w:rFonts w:ascii="Trebuchet MS" w:hAnsi="Trebuchet MS"/>
          <w:sz w:val="20"/>
          <w:lang w:val="es-AR"/>
        </w:rPr>
        <w:t xml:space="preserve"> </w:t>
      </w:r>
    </w:p>
    <w:p w14:paraId="0C9DC6DA" w14:textId="77777777" w:rsidR="00AD5584" w:rsidRPr="0063766B" w:rsidRDefault="00AD5584" w:rsidP="00FD068A">
      <w:pPr>
        <w:ind w:left="284"/>
        <w:jc w:val="both"/>
        <w:rPr>
          <w:rFonts w:ascii="Trebuchet MS" w:hAnsi="Trebuchet MS"/>
          <w:sz w:val="20"/>
          <w:lang w:val="es-AR"/>
        </w:rPr>
      </w:pPr>
    </w:p>
    <w:p w14:paraId="1BE24E2C" w14:textId="77777777" w:rsidR="00AD5584" w:rsidRPr="0063766B" w:rsidRDefault="00AD5584" w:rsidP="00C329D6">
      <w:pPr>
        <w:widowControl w:val="0"/>
        <w:numPr>
          <w:ilvl w:val="0"/>
          <w:numId w:val="7"/>
        </w:numPr>
        <w:ind w:left="284"/>
        <w:jc w:val="both"/>
        <w:rPr>
          <w:rFonts w:ascii="Trebuchet MS" w:hAnsi="Trebuchet MS"/>
          <w:b/>
          <w:sz w:val="20"/>
          <w:u w:val="single"/>
        </w:rPr>
      </w:pPr>
      <w:r w:rsidRPr="0063766B">
        <w:rPr>
          <w:rFonts w:ascii="Trebuchet MS" w:hAnsi="Trebuchet MS"/>
          <w:b/>
          <w:sz w:val="20"/>
          <w:u w:val="single"/>
        </w:rPr>
        <w:t>Nuestra responsabilidad</w:t>
      </w:r>
    </w:p>
    <w:p w14:paraId="53DDB192" w14:textId="77777777" w:rsidR="00AD5584" w:rsidRPr="00FD068A" w:rsidRDefault="00AD5584" w:rsidP="00FD068A">
      <w:pPr>
        <w:ind w:left="284"/>
        <w:jc w:val="both"/>
        <w:rPr>
          <w:rFonts w:ascii="Trebuchet MS" w:hAnsi="Trebuchet MS"/>
          <w:sz w:val="20"/>
          <w:lang w:val="es-AR"/>
        </w:rPr>
      </w:pPr>
    </w:p>
    <w:p w14:paraId="7AF201BB" w14:textId="77777777" w:rsidR="00AD5584" w:rsidRPr="00FD068A" w:rsidRDefault="00AD5584" w:rsidP="00FD068A">
      <w:pPr>
        <w:ind w:left="284"/>
        <w:jc w:val="both"/>
        <w:rPr>
          <w:rFonts w:ascii="Trebuchet MS" w:hAnsi="Trebuchet MS"/>
          <w:sz w:val="20"/>
          <w:lang w:val="es-AR"/>
        </w:rPr>
      </w:pPr>
      <w:r w:rsidRPr="0063766B">
        <w:rPr>
          <w:rFonts w:ascii="Trebuchet MS" w:hAnsi="Trebuchet MS"/>
          <w:sz w:val="20"/>
          <w:lang w:val="es-AR"/>
        </w:rPr>
        <w:t>Nuestra responsabilidad consiste en la emisión del presente informe especial, basado en nuestra tarea profesional, que se detalla en el apartado siguiente, para cumplir con los requerimientos de Boldt S.A.</w:t>
      </w:r>
      <w:r w:rsidRPr="00FD068A">
        <w:rPr>
          <w:rFonts w:ascii="Trebuchet MS" w:hAnsi="Trebuchet MS"/>
          <w:sz w:val="20"/>
          <w:lang w:val="es-AR"/>
        </w:rPr>
        <w:t xml:space="preserve"> </w:t>
      </w:r>
    </w:p>
    <w:p w14:paraId="31395F04" w14:textId="77777777" w:rsidR="00AD5584" w:rsidRPr="0063766B" w:rsidRDefault="00AD5584" w:rsidP="00FD068A">
      <w:pPr>
        <w:ind w:left="284"/>
        <w:jc w:val="both"/>
        <w:rPr>
          <w:rFonts w:ascii="Trebuchet MS" w:hAnsi="Trebuchet MS"/>
          <w:sz w:val="20"/>
          <w:lang w:val="es-AR"/>
        </w:rPr>
      </w:pPr>
    </w:p>
    <w:p w14:paraId="00FEEE81" w14:textId="77777777" w:rsidR="00AD5584" w:rsidRPr="0063766B" w:rsidRDefault="00AD5584" w:rsidP="00C329D6">
      <w:pPr>
        <w:widowControl w:val="0"/>
        <w:numPr>
          <w:ilvl w:val="0"/>
          <w:numId w:val="7"/>
        </w:numPr>
        <w:ind w:left="284"/>
        <w:jc w:val="both"/>
        <w:rPr>
          <w:rFonts w:ascii="Trebuchet MS" w:hAnsi="Trebuchet MS"/>
          <w:b/>
          <w:sz w:val="20"/>
          <w:u w:val="single"/>
        </w:rPr>
      </w:pPr>
      <w:r w:rsidRPr="0063766B">
        <w:rPr>
          <w:rFonts w:ascii="Trebuchet MS" w:hAnsi="Trebuchet MS"/>
          <w:b/>
          <w:sz w:val="20"/>
          <w:u w:val="single"/>
        </w:rPr>
        <w:t>Tarea profesional</w:t>
      </w:r>
    </w:p>
    <w:p w14:paraId="4F107A5E" w14:textId="77777777" w:rsidR="00AD5584" w:rsidRPr="00FD068A" w:rsidRDefault="00AD5584" w:rsidP="00FD068A">
      <w:pPr>
        <w:ind w:left="284"/>
        <w:jc w:val="both"/>
        <w:rPr>
          <w:rFonts w:ascii="Trebuchet MS" w:hAnsi="Trebuchet MS"/>
          <w:sz w:val="20"/>
          <w:lang w:val="es-AR"/>
        </w:rPr>
      </w:pPr>
    </w:p>
    <w:p w14:paraId="4C244A90" w14:textId="77777777" w:rsidR="00FD068A" w:rsidRDefault="00AD5584" w:rsidP="00FD068A">
      <w:pPr>
        <w:ind w:left="284"/>
        <w:jc w:val="both"/>
        <w:rPr>
          <w:rFonts w:ascii="Trebuchet MS" w:hAnsi="Trebuchet MS"/>
          <w:sz w:val="20"/>
          <w:lang w:val="es-AR"/>
        </w:rPr>
      </w:pPr>
      <w:r w:rsidRPr="0063766B">
        <w:rPr>
          <w:rFonts w:ascii="Trebuchet MS" w:hAnsi="Trebuchet MS"/>
          <w:sz w:val="20"/>
          <w:lang w:val="es-AR"/>
        </w:rPr>
        <w:t>Nuestra tarea profesional fue desarrollada de conformidad con las normas sobre informes especiales establecidas en la sección VII.C de la Resolución Técnica N°37 de la Federación Argentina de Consejos Profesionales de Ciencias Económicas (en adelante, RT 37) y consistió en la aplicación de ciertos procedimientos previstos en la mencionada norma que consideramos necesarios para emitir el presente informe especial. Dichas normas exigen que cumplamos con los requerimientos de ética, así como que planifiquemos y ejecutemos nuestra tarea que nos permita emitir el presente informe especial.</w:t>
      </w:r>
    </w:p>
    <w:p w14:paraId="62680232" w14:textId="0688A59C" w:rsidR="00AD717E" w:rsidRPr="0063766B" w:rsidRDefault="00AD5584" w:rsidP="00FD068A">
      <w:pPr>
        <w:ind w:left="284"/>
        <w:jc w:val="both"/>
        <w:rPr>
          <w:rFonts w:ascii="Trebuchet MS" w:hAnsi="Trebuchet MS"/>
          <w:sz w:val="20"/>
          <w:lang w:val="es-AR"/>
        </w:rPr>
      </w:pPr>
      <w:r w:rsidRPr="0063766B">
        <w:rPr>
          <w:rFonts w:ascii="Trebuchet MS" w:hAnsi="Trebuchet MS"/>
          <w:sz w:val="20"/>
          <w:lang w:val="es-AR"/>
        </w:rPr>
        <w:t xml:space="preserve"> </w:t>
      </w:r>
    </w:p>
    <w:p w14:paraId="38631971" w14:textId="274D57DF" w:rsidR="00AD5584" w:rsidRDefault="00AD5584" w:rsidP="00FD068A">
      <w:pPr>
        <w:ind w:left="284"/>
        <w:jc w:val="both"/>
        <w:rPr>
          <w:rFonts w:ascii="Trebuchet MS" w:hAnsi="Trebuchet MS"/>
          <w:sz w:val="20"/>
          <w:lang w:val="es-AR"/>
        </w:rPr>
      </w:pPr>
      <w:r w:rsidRPr="0063766B">
        <w:rPr>
          <w:rFonts w:ascii="Trebuchet MS" w:hAnsi="Trebuchet MS"/>
          <w:sz w:val="20"/>
          <w:lang w:val="es-AR"/>
        </w:rPr>
        <w:t>El alcance de nuestra labor consistió en la aplicación de ciertos procedimientos que consideramos necesarios para corroborar el cumplimiento por parte de la UT con los requerimientos de Boldt S.A. y, en consecuencia, es inferior al de una auditoría o revisión de estados contables, o al de otro encargo de aseguramiento.</w:t>
      </w:r>
    </w:p>
    <w:p w14:paraId="5D30CC85" w14:textId="77777777" w:rsidR="00FD068A" w:rsidRPr="0063766B" w:rsidRDefault="00FD068A" w:rsidP="00FD068A">
      <w:pPr>
        <w:ind w:left="284"/>
        <w:jc w:val="both"/>
        <w:rPr>
          <w:rFonts w:ascii="Trebuchet MS" w:hAnsi="Trebuchet MS"/>
          <w:sz w:val="20"/>
          <w:lang w:val="es-AR"/>
        </w:rPr>
      </w:pPr>
    </w:p>
    <w:p w14:paraId="22407A11" w14:textId="77777777" w:rsidR="00AD717E" w:rsidRDefault="00AD5584" w:rsidP="00FD068A">
      <w:pPr>
        <w:ind w:left="284"/>
        <w:jc w:val="both"/>
        <w:rPr>
          <w:rFonts w:ascii="Trebuchet MS" w:hAnsi="Trebuchet MS"/>
          <w:sz w:val="20"/>
          <w:lang w:val="es-AR"/>
        </w:rPr>
      </w:pPr>
      <w:r w:rsidRPr="0063766B">
        <w:rPr>
          <w:rFonts w:ascii="Trebuchet MS" w:hAnsi="Trebuchet MS"/>
          <w:sz w:val="20"/>
          <w:lang w:val="es-AR"/>
        </w:rPr>
        <w:t>Los procedimientos detallados a continuación han sido aplicados sobre los registros y documentación que nos fueron suministrados por la UT. Nuestra tarea se basó en la compulsa de la documentación proporcionada considerando que la misma es precisa, completa, legítima y libre de fraudes y otros actos ilegales, para lo cual hemos tenido en cuenta su apariencia y estructura formal.</w:t>
      </w:r>
    </w:p>
    <w:p w14:paraId="3A28A1BE" w14:textId="77777777" w:rsidR="00BA4B25" w:rsidRDefault="00BA4B25" w:rsidP="00FD068A">
      <w:pPr>
        <w:ind w:left="284"/>
        <w:jc w:val="both"/>
        <w:rPr>
          <w:rFonts w:ascii="Trebuchet MS" w:hAnsi="Trebuchet MS"/>
          <w:sz w:val="20"/>
          <w:lang w:val="es-AR"/>
        </w:rPr>
        <w:sectPr w:rsidR="00BA4B25" w:rsidSect="00022017">
          <w:headerReference w:type="even" r:id="rId47"/>
          <w:headerReference w:type="default" r:id="rId48"/>
          <w:headerReference w:type="first" r:id="rId49"/>
          <w:pgSz w:w="11907" w:h="16840" w:code="9"/>
          <w:pgMar w:top="1418" w:right="1418" w:bottom="1418" w:left="1701" w:header="568" w:footer="247" w:gutter="0"/>
          <w:cols w:space="720"/>
          <w:docGrid w:linePitch="326"/>
        </w:sectPr>
      </w:pPr>
    </w:p>
    <w:p w14:paraId="2C6F053C" w14:textId="77777777" w:rsidR="00BA4B25" w:rsidRDefault="00BA4B25" w:rsidP="00FD068A">
      <w:pPr>
        <w:ind w:left="284"/>
        <w:jc w:val="both"/>
        <w:rPr>
          <w:rFonts w:ascii="Trebuchet MS" w:hAnsi="Trebuchet MS"/>
          <w:sz w:val="20"/>
          <w:lang w:val="es-AR"/>
        </w:rPr>
      </w:pPr>
    </w:p>
    <w:p w14:paraId="1DFAE488" w14:textId="1E9792A1" w:rsidR="00AD5584" w:rsidRDefault="00AD5584" w:rsidP="00FD068A">
      <w:pPr>
        <w:ind w:left="284"/>
        <w:jc w:val="both"/>
        <w:rPr>
          <w:rFonts w:ascii="Trebuchet MS" w:hAnsi="Trebuchet MS"/>
          <w:sz w:val="20"/>
          <w:lang w:val="es-AR"/>
        </w:rPr>
      </w:pPr>
      <w:r w:rsidRPr="0063766B">
        <w:rPr>
          <w:rFonts w:ascii="Trebuchet MS" w:hAnsi="Trebuchet MS"/>
          <w:sz w:val="20"/>
          <w:lang w:val="es-AR"/>
        </w:rPr>
        <w:t>Los procedimientos realizados consistieron únicamente en:</w:t>
      </w:r>
    </w:p>
    <w:p w14:paraId="3927893F" w14:textId="77777777" w:rsidR="00FD068A" w:rsidRPr="0063766B" w:rsidRDefault="00FD068A" w:rsidP="00FD068A">
      <w:pPr>
        <w:ind w:left="284"/>
        <w:jc w:val="both"/>
        <w:rPr>
          <w:rFonts w:ascii="Trebuchet MS" w:hAnsi="Trebuchet MS"/>
          <w:sz w:val="20"/>
          <w:lang w:val="es-AR"/>
        </w:rPr>
      </w:pPr>
    </w:p>
    <w:p w14:paraId="3D1DFE2A" w14:textId="27B8ACBE" w:rsidR="00AD5584" w:rsidRDefault="00582B5A" w:rsidP="00FD068A">
      <w:pPr>
        <w:pStyle w:val="Textoindependiente"/>
        <w:numPr>
          <w:ilvl w:val="0"/>
          <w:numId w:val="1"/>
        </w:numPr>
        <w:spacing w:after="0" w:line="240" w:lineRule="atLeast"/>
        <w:ind w:left="567" w:hanging="284"/>
        <w:jc w:val="both"/>
        <w:rPr>
          <w:rFonts w:ascii="Trebuchet MS" w:hAnsi="Trebuchet MS"/>
          <w:sz w:val="20"/>
          <w:lang w:val="es-AR"/>
        </w:rPr>
      </w:pPr>
      <w:r w:rsidRPr="00582B5A">
        <w:rPr>
          <w:rFonts w:ascii="Trebuchet MS" w:hAnsi="Trebuchet MS"/>
          <w:sz w:val="20"/>
          <w:lang w:val="es-AR"/>
        </w:rPr>
        <w:t xml:space="preserve">Cotejar que los campos denominados "Resultado neto del período de acuerdo con normas contables profesionales argentinas" y "Patrimonio neto de acuerdo con normas contables profesionales argentinas", incluidos en el documento adjunto, surgen de los estados contables de la UT al 31 de </w:t>
      </w:r>
      <w:r>
        <w:rPr>
          <w:rFonts w:ascii="Trebuchet MS" w:hAnsi="Trebuchet MS"/>
          <w:sz w:val="20"/>
          <w:lang w:val="es-AR"/>
        </w:rPr>
        <w:t>ener</w:t>
      </w:r>
      <w:r w:rsidRPr="00582B5A">
        <w:rPr>
          <w:rFonts w:ascii="Trebuchet MS" w:hAnsi="Trebuchet MS"/>
          <w:sz w:val="20"/>
          <w:lang w:val="es-AR"/>
        </w:rPr>
        <w:t>o de 202</w:t>
      </w:r>
      <w:r>
        <w:rPr>
          <w:rFonts w:ascii="Trebuchet MS" w:hAnsi="Trebuchet MS"/>
          <w:sz w:val="20"/>
          <w:lang w:val="es-AR"/>
        </w:rPr>
        <w:t>4</w:t>
      </w:r>
      <w:r w:rsidRPr="00582B5A">
        <w:rPr>
          <w:rFonts w:ascii="Trebuchet MS" w:hAnsi="Trebuchet MS"/>
          <w:sz w:val="20"/>
          <w:lang w:val="es-AR"/>
        </w:rPr>
        <w:t xml:space="preserve">. Estos estados contables de la UT fueron preparados de acuerdo con las normas contables profesionales vigentes en la Ciudad Autónoma de Buenos Aires, República Argentina, y las correspondientes disposiciones de la Inspección General de Justicia (IGJ), sobre los cuales hemos emitido nuestro informe de revisión con fecha </w:t>
      </w:r>
      <w:r w:rsidR="00267960">
        <w:rPr>
          <w:rFonts w:ascii="Trebuchet MS" w:hAnsi="Trebuchet MS"/>
          <w:sz w:val="20"/>
          <w:lang w:val="es-AR"/>
        </w:rPr>
        <w:t>12</w:t>
      </w:r>
      <w:r w:rsidRPr="00582B5A">
        <w:rPr>
          <w:rFonts w:ascii="Trebuchet MS" w:hAnsi="Trebuchet MS"/>
          <w:sz w:val="20"/>
          <w:lang w:val="es-AR"/>
        </w:rPr>
        <w:t xml:space="preserve"> de </w:t>
      </w:r>
      <w:r>
        <w:rPr>
          <w:rFonts w:ascii="Trebuchet MS" w:hAnsi="Trebuchet MS"/>
          <w:sz w:val="20"/>
          <w:lang w:val="es-AR"/>
        </w:rPr>
        <w:t>marzo</w:t>
      </w:r>
      <w:r w:rsidRPr="00582B5A">
        <w:rPr>
          <w:rFonts w:ascii="Trebuchet MS" w:hAnsi="Trebuchet MS"/>
          <w:sz w:val="20"/>
          <w:lang w:val="es-AR"/>
        </w:rPr>
        <w:t xml:space="preserve"> de 202</w:t>
      </w:r>
      <w:r>
        <w:rPr>
          <w:rFonts w:ascii="Trebuchet MS" w:hAnsi="Trebuchet MS"/>
          <w:sz w:val="20"/>
          <w:lang w:val="es-AR"/>
        </w:rPr>
        <w:t>4</w:t>
      </w:r>
      <w:r w:rsidRPr="00582B5A">
        <w:rPr>
          <w:rFonts w:ascii="Trebuchet MS" w:hAnsi="Trebuchet MS"/>
          <w:sz w:val="20"/>
          <w:lang w:val="es-AR"/>
        </w:rPr>
        <w:t>;</w:t>
      </w:r>
    </w:p>
    <w:p w14:paraId="67C1E963" w14:textId="77777777" w:rsidR="00FD068A" w:rsidRPr="0063766B" w:rsidRDefault="00FD068A" w:rsidP="00FD068A">
      <w:pPr>
        <w:pStyle w:val="Textoindependiente"/>
        <w:spacing w:after="0" w:line="240" w:lineRule="atLeast"/>
        <w:ind w:left="567"/>
        <w:jc w:val="both"/>
        <w:rPr>
          <w:rFonts w:ascii="Trebuchet MS" w:hAnsi="Trebuchet MS"/>
          <w:sz w:val="20"/>
          <w:lang w:val="es-AR"/>
        </w:rPr>
      </w:pPr>
    </w:p>
    <w:p w14:paraId="3946D760" w14:textId="15236CA2" w:rsidR="00A2552E" w:rsidRDefault="00A2552E" w:rsidP="00FD068A">
      <w:pPr>
        <w:pStyle w:val="Textoindependiente"/>
        <w:numPr>
          <w:ilvl w:val="0"/>
          <w:numId w:val="1"/>
        </w:numPr>
        <w:spacing w:after="0" w:line="240" w:lineRule="atLeast"/>
        <w:ind w:left="567" w:hanging="284"/>
        <w:jc w:val="both"/>
        <w:rPr>
          <w:rFonts w:ascii="Trebuchet MS" w:hAnsi="Trebuchet MS"/>
          <w:sz w:val="20"/>
          <w:lang w:val="es-AR"/>
        </w:rPr>
      </w:pPr>
      <w:r w:rsidRPr="0063766B">
        <w:rPr>
          <w:rFonts w:ascii="Trebuchet MS" w:hAnsi="Trebuchet MS"/>
          <w:sz w:val="20"/>
          <w:lang w:val="es-AR"/>
        </w:rPr>
        <w:t>Corroborar que se hayan identificado las principales diferencias entre las normas contables profesionales argentinas y las normas internacionales de información financiera, que aplican a los estados contables indicados en el punto anterior;</w:t>
      </w:r>
    </w:p>
    <w:p w14:paraId="0B0B4B63" w14:textId="77777777" w:rsidR="00FD068A" w:rsidRPr="0063766B" w:rsidRDefault="00FD068A" w:rsidP="00FD068A">
      <w:pPr>
        <w:pStyle w:val="Textoindependiente"/>
        <w:spacing w:after="0" w:line="240" w:lineRule="atLeast"/>
        <w:ind w:left="567"/>
        <w:jc w:val="both"/>
        <w:rPr>
          <w:rFonts w:ascii="Trebuchet MS" w:hAnsi="Trebuchet MS"/>
          <w:sz w:val="20"/>
          <w:lang w:val="es-AR"/>
        </w:rPr>
      </w:pPr>
    </w:p>
    <w:p w14:paraId="67FAB944" w14:textId="04D3CC16" w:rsidR="00AD5584" w:rsidRDefault="00AD5584" w:rsidP="00FD068A">
      <w:pPr>
        <w:pStyle w:val="Textoindependiente"/>
        <w:numPr>
          <w:ilvl w:val="0"/>
          <w:numId w:val="1"/>
        </w:numPr>
        <w:spacing w:after="0" w:line="240" w:lineRule="atLeast"/>
        <w:ind w:left="567" w:hanging="284"/>
        <w:jc w:val="both"/>
        <w:rPr>
          <w:rFonts w:ascii="Trebuchet MS" w:hAnsi="Trebuchet MS"/>
          <w:sz w:val="20"/>
          <w:lang w:val="es-AR"/>
        </w:rPr>
      </w:pPr>
      <w:r w:rsidRPr="0063766B">
        <w:rPr>
          <w:rFonts w:ascii="Trebuchet MS" w:hAnsi="Trebuchet MS"/>
          <w:sz w:val="20"/>
          <w:lang w:val="es-AR"/>
        </w:rPr>
        <w:t xml:space="preserve">Corroborar la adecuada medición de las principales diferencias identificadas, según lo indicado en el punto anterior, y su apropiada presentación como partidas conciliatorias entre las líneas "Resultado neto del </w:t>
      </w:r>
      <w:r w:rsidR="00F9329E">
        <w:rPr>
          <w:rFonts w:ascii="Trebuchet MS" w:hAnsi="Trebuchet MS"/>
          <w:sz w:val="20"/>
          <w:lang w:val="es-AR"/>
        </w:rPr>
        <w:t>ejercicio</w:t>
      </w:r>
      <w:r w:rsidRPr="0063766B">
        <w:rPr>
          <w:rFonts w:ascii="Trebuchet MS" w:hAnsi="Trebuchet MS"/>
          <w:sz w:val="20"/>
          <w:lang w:val="es-AR"/>
        </w:rPr>
        <w:t xml:space="preserve"> de acuerdo con normas contables profesionales argentinas" y "Resultado integral del </w:t>
      </w:r>
      <w:r w:rsidR="00F9329E">
        <w:rPr>
          <w:rFonts w:ascii="Trebuchet MS" w:hAnsi="Trebuchet MS"/>
          <w:sz w:val="20"/>
          <w:lang w:val="es-AR"/>
        </w:rPr>
        <w:t>ejercicio</w:t>
      </w:r>
      <w:r w:rsidR="00124CF9" w:rsidRPr="0063766B">
        <w:rPr>
          <w:rFonts w:ascii="Trebuchet MS" w:hAnsi="Trebuchet MS"/>
          <w:sz w:val="20"/>
          <w:lang w:val="es-AR"/>
        </w:rPr>
        <w:t xml:space="preserve"> </w:t>
      </w:r>
      <w:r w:rsidRPr="0063766B">
        <w:rPr>
          <w:rFonts w:ascii="Trebuchet MS" w:hAnsi="Trebuchet MS"/>
          <w:sz w:val="20"/>
          <w:lang w:val="es-AR"/>
        </w:rPr>
        <w:t xml:space="preserve">de acuerdo con “NIIF” y las líneas "Patrimonio </w:t>
      </w:r>
      <w:r w:rsidR="00E85F9C">
        <w:rPr>
          <w:rFonts w:ascii="Trebuchet MS" w:hAnsi="Trebuchet MS"/>
          <w:sz w:val="20"/>
          <w:lang w:val="es-AR"/>
        </w:rPr>
        <w:t>n</w:t>
      </w:r>
      <w:r w:rsidRPr="0063766B">
        <w:rPr>
          <w:rFonts w:ascii="Trebuchet MS" w:hAnsi="Trebuchet MS"/>
          <w:sz w:val="20"/>
          <w:lang w:val="es-AR"/>
        </w:rPr>
        <w:t xml:space="preserve">eto de acuerdo con normas contables profesionales argentinas" y "Patrimonio </w:t>
      </w:r>
      <w:r w:rsidR="00E85F9C">
        <w:rPr>
          <w:rFonts w:ascii="Trebuchet MS" w:hAnsi="Trebuchet MS"/>
          <w:sz w:val="20"/>
          <w:lang w:val="es-AR"/>
        </w:rPr>
        <w:t>n</w:t>
      </w:r>
      <w:r w:rsidRPr="0063766B">
        <w:rPr>
          <w:rFonts w:ascii="Trebuchet MS" w:hAnsi="Trebuchet MS"/>
          <w:sz w:val="20"/>
          <w:lang w:val="es-AR"/>
        </w:rPr>
        <w:t>eto de acuerdo con “NIIF”; y</w:t>
      </w:r>
    </w:p>
    <w:p w14:paraId="25D6F438" w14:textId="77777777" w:rsidR="00FD068A" w:rsidRPr="0063766B" w:rsidRDefault="00FD068A" w:rsidP="00FD068A">
      <w:pPr>
        <w:pStyle w:val="Textoindependiente"/>
        <w:spacing w:after="0" w:line="240" w:lineRule="atLeast"/>
        <w:ind w:left="567"/>
        <w:jc w:val="both"/>
        <w:rPr>
          <w:rFonts w:ascii="Trebuchet MS" w:hAnsi="Trebuchet MS"/>
          <w:sz w:val="20"/>
          <w:lang w:val="es-AR"/>
        </w:rPr>
      </w:pPr>
    </w:p>
    <w:p w14:paraId="18A2519A" w14:textId="5FC50F9E" w:rsidR="00AD5584" w:rsidRDefault="00AD5584" w:rsidP="00FD068A">
      <w:pPr>
        <w:pStyle w:val="Textoindependiente"/>
        <w:numPr>
          <w:ilvl w:val="0"/>
          <w:numId w:val="1"/>
        </w:numPr>
        <w:spacing w:after="0" w:line="240" w:lineRule="atLeast"/>
        <w:ind w:left="567" w:hanging="284"/>
        <w:jc w:val="both"/>
        <w:rPr>
          <w:rFonts w:ascii="Trebuchet MS" w:hAnsi="Trebuchet MS"/>
          <w:sz w:val="20"/>
          <w:lang w:val="es-AR"/>
        </w:rPr>
      </w:pPr>
      <w:r w:rsidRPr="0063766B">
        <w:rPr>
          <w:rFonts w:ascii="Trebuchet MS" w:hAnsi="Trebuchet MS"/>
          <w:sz w:val="20"/>
          <w:lang w:val="es-AR"/>
        </w:rPr>
        <w:t xml:space="preserve">Reprocesar el cálculo aritmético de las reconciliaciones del patrimonio neto y del resultado al </w:t>
      </w:r>
      <w:r w:rsidR="006308A4">
        <w:rPr>
          <w:rFonts w:ascii="Trebuchet MS" w:hAnsi="Trebuchet MS"/>
          <w:sz w:val="20"/>
          <w:lang w:val="es-AR"/>
        </w:rPr>
        <w:t>31 de e</w:t>
      </w:r>
      <w:r w:rsidR="00582B5A">
        <w:rPr>
          <w:rFonts w:ascii="Trebuchet MS" w:hAnsi="Trebuchet MS"/>
          <w:sz w:val="20"/>
          <w:lang w:val="es-AR"/>
        </w:rPr>
        <w:t>nero</w:t>
      </w:r>
      <w:r w:rsidR="006308A4">
        <w:rPr>
          <w:rFonts w:ascii="Trebuchet MS" w:hAnsi="Trebuchet MS"/>
          <w:sz w:val="20"/>
          <w:lang w:val="es-AR"/>
        </w:rPr>
        <w:t xml:space="preserve"> de 202</w:t>
      </w:r>
      <w:r w:rsidR="00582B5A">
        <w:rPr>
          <w:rFonts w:ascii="Trebuchet MS" w:hAnsi="Trebuchet MS"/>
          <w:sz w:val="20"/>
          <w:lang w:val="es-AR"/>
        </w:rPr>
        <w:t>4</w:t>
      </w:r>
      <w:r w:rsidRPr="0063766B">
        <w:rPr>
          <w:rFonts w:ascii="Trebuchet MS" w:hAnsi="Trebuchet MS"/>
          <w:sz w:val="20"/>
          <w:lang w:val="es-AR"/>
        </w:rPr>
        <w:t>.</w:t>
      </w:r>
    </w:p>
    <w:p w14:paraId="590E4BD7" w14:textId="77777777" w:rsidR="00FD068A" w:rsidRDefault="00FD068A" w:rsidP="00FD068A">
      <w:pPr>
        <w:pStyle w:val="Prrafodelista"/>
        <w:rPr>
          <w:rFonts w:ascii="Trebuchet MS" w:hAnsi="Trebuchet MS"/>
          <w:sz w:val="20"/>
          <w:lang w:val="es-AR"/>
        </w:rPr>
      </w:pPr>
    </w:p>
    <w:p w14:paraId="26214A01" w14:textId="77777777" w:rsidR="00AD5584" w:rsidRPr="00FD068A" w:rsidRDefault="00AD5584" w:rsidP="00C329D6">
      <w:pPr>
        <w:widowControl w:val="0"/>
        <w:numPr>
          <w:ilvl w:val="0"/>
          <w:numId w:val="7"/>
        </w:numPr>
        <w:ind w:left="284"/>
        <w:jc w:val="both"/>
        <w:rPr>
          <w:rFonts w:ascii="Trebuchet MS" w:hAnsi="Trebuchet MS"/>
          <w:b/>
          <w:sz w:val="20"/>
          <w:u w:val="single"/>
        </w:rPr>
      </w:pPr>
      <w:r w:rsidRPr="0063766B">
        <w:rPr>
          <w:rFonts w:ascii="Trebuchet MS" w:hAnsi="Trebuchet MS"/>
          <w:b/>
          <w:sz w:val="20"/>
          <w:u w:val="single"/>
        </w:rPr>
        <w:t xml:space="preserve">Manifestación </w:t>
      </w:r>
    </w:p>
    <w:p w14:paraId="6620BFA9" w14:textId="77777777" w:rsidR="00AD5584" w:rsidRPr="00FD068A" w:rsidRDefault="00AD5584" w:rsidP="00FD068A">
      <w:pPr>
        <w:ind w:left="284"/>
        <w:jc w:val="both"/>
        <w:rPr>
          <w:rFonts w:ascii="Trebuchet MS" w:hAnsi="Trebuchet MS"/>
          <w:sz w:val="20"/>
          <w:lang w:val="es-AR"/>
        </w:rPr>
      </w:pPr>
    </w:p>
    <w:p w14:paraId="452BA88E" w14:textId="74F72FAC" w:rsidR="00A2552E" w:rsidRDefault="00582B5A" w:rsidP="00FD068A">
      <w:pPr>
        <w:ind w:left="284"/>
        <w:jc w:val="both"/>
        <w:rPr>
          <w:rFonts w:ascii="Trebuchet MS" w:hAnsi="Trebuchet MS"/>
          <w:sz w:val="20"/>
          <w:lang w:val="es-AR"/>
        </w:rPr>
      </w:pPr>
      <w:r w:rsidRPr="00582B5A">
        <w:rPr>
          <w:rFonts w:ascii="Trebuchet MS" w:hAnsi="Trebuchet MS"/>
          <w:sz w:val="20"/>
          <w:lang w:val="es-AR"/>
        </w:rPr>
        <w:t xml:space="preserve">Sobre la base del trabajo realizado, cuyo alcance se describe en el apartado precedente, informamos que, de las corroboraciones realizadas, no surgieron hallazgos que afecten la determinación de la información contenida en el Anexo I sobre las principales diferencias entre las normas contables profesionales argentinas, aprobadas por la IGJ, y las normas internacionales de información financiera al 31 de </w:t>
      </w:r>
      <w:r>
        <w:rPr>
          <w:rFonts w:ascii="Trebuchet MS" w:hAnsi="Trebuchet MS"/>
          <w:sz w:val="20"/>
          <w:lang w:val="es-AR"/>
        </w:rPr>
        <w:t>ener</w:t>
      </w:r>
      <w:r w:rsidRPr="00582B5A">
        <w:rPr>
          <w:rFonts w:ascii="Trebuchet MS" w:hAnsi="Trebuchet MS"/>
          <w:sz w:val="20"/>
          <w:lang w:val="es-AR"/>
        </w:rPr>
        <w:t>o de 202</w:t>
      </w:r>
      <w:r>
        <w:rPr>
          <w:rFonts w:ascii="Trebuchet MS" w:hAnsi="Trebuchet MS"/>
          <w:sz w:val="20"/>
          <w:lang w:val="es-AR"/>
        </w:rPr>
        <w:t>4</w:t>
      </w:r>
      <w:r w:rsidRPr="00582B5A">
        <w:rPr>
          <w:rFonts w:ascii="Trebuchet MS" w:hAnsi="Trebuchet MS"/>
          <w:sz w:val="20"/>
          <w:lang w:val="es-AR"/>
        </w:rPr>
        <w:t>.</w:t>
      </w:r>
    </w:p>
    <w:p w14:paraId="7020F6D9" w14:textId="3BAAE954" w:rsidR="00AD717E" w:rsidRDefault="00AD717E" w:rsidP="00FD068A">
      <w:pPr>
        <w:ind w:left="284"/>
        <w:jc w:val="both"/>
        <w:rPr>
          <w:rFonts w:ascii="Trebuchet MS" w:hAnsi="Trebuchet MS"/>
          <w:sz w:val="20"/>
          <w:lang w:val="es-AR"/>
        </w:rPr>
      </w:pPr>
    </w:p>
    <w:p w14:paraId="6BBD74FD" w14:textId="77777777" w:rsidR="00A2552E" w:rsidRPr="00FD068A" w:rsidRDefault="00A2552E" w:rsidP="00FD068A">
      <w:pPr>
        <w:ind w:left="284"/>
        <w:jc w:val="both"/>
        <w:rPr>
          <w:rFonts w:ascii="Trebuchet MS" w:hAnsi="Trebuchet MS"/>
          <w:sz w:val="20"/>
          <w:lang w:val="es-AR"/>
        </w:rPr>
      </w:pPr>
    </w:p>
    <w:p w14:paraId="75F9D923" w14:textId="77777777" w:rsidR="00AD5584" w:rsidRPr="00FD068A" w:rsidRDefault="00AD5584" w:rsidP="00C329D6">
      <w:pPr>
        <w:widowControl w:val="0"/>
        <w:numPr>
          <w:ilvl w:val="0"/>
          <w:numId w:val="7"/>
        </w:numPr>
        <w:ind w:left="284"/>
        <w:jc w:val="both"/>
        <w:rPr>
          <w:rFonts w:ascii="Trebuchet MS" w:hAnsi="Trebuchet MS"/>
          <w:b/>
          <w:sz w:val="20"/>
          <w:u w:val="single"/>
        </w:rPr>
      </w:pPr>
      <w:r w:rsidRPr="0063766B">
        <w:rPr>
          <w:rFonts w:ascii="Trebuchet MS" w:hAnsi="Trebuchet MS"/>
          <w:b/>
          <w:sz w:val="20"/>
          <w:u w:val="single"/>
        </w:rPr>
        <w:t>Restricciones al uso de este informe</w:t>
      </w:r>
    </w:p>
    <w:p w14:paraId="0D0C120C" w14:textId="77777777" w:rsidR="00AD5584" w:rsidRPr="00FD068A" w:rsidRDefault="00AD5584" w:rsidP="00FD068A">
      <w:pPr>
        <w:ind w:left="284"/>
        <w:jc w:val="both"/>
        <w:rPr>
          <w:rFonts w:ascii="Trebuchet MS" w:hAnsi="Trebuchet MS"/>
          <w:sz w:val="20"/>
          <w:lang w:val="es-AR"/>
        </w:rPr>
      </w:pPr>
    </w:p>
    <w:p w14:paraId="231D1ED1" w14:textId="1A8F683D" w:rsidR="00AD5584" w:rsidRPr="00FD068A" w:rsidRDefault="00AD5584" w:rsidP="00FD068A">
      <w:pPr>
        <w:ind w:left="284"/>
        <w:jc w:val="both"/>
        <w:rPr>
          <w:rFonts w:ascii="Trebuchet MS" w:hAnsi="Trebuchet MS"/>
          <w:sz w:val="20"/>
          <w:lang w:val="es-AR"/>
        </w:rPr>
      </w:pPr>
      <w:r w:rsidRPr="00FD068A">
        <w:rPr>
          <w:rFonts w:ascii="Trebuchet MS" w:hAnsi="Trebuchet MS"/>
          <w:sz w:val="20"/>
          <w:lang w:val="es-AR"/>
        </w:rPr>
        <w:t>El presente informe especial ha sido preparado exclusivamente para uso de</w:t>
      </w:r>
      <w:r w:rsidR="008A5999" w:rsidRPr="00FD068A">
        <w:rPr>
          <w:rFonts w:ascii="Trebuchet MS" w:hAnsi="Trebuchet MS"/>
          <w:sz w:val="20"/>
          <w:lang w:val="es-AR"/>
        </w:rPr>
        <w:t>l</w:t>
      </w:r>
      <w:r w:rsidRPr="00FD068A">
        <w:rPr>
          <w:rFonts w:ascii="Trebuchet MS" w:hAnsi="Trebuchet MS"/>
          <w:sz w:val="20"/>
          <w:lang w:val="es-AR"/>
        </w:rPr>
        <w:t xml:space="preserve"> </w:t>
      </w:r>
      <w:r w:rsidR="008A5999" w:rsidRPr="00FD068A">
        <w:rPr>
          <w:rFonts w:ascii="Trebuchet MS" w:hAnsi="Trebuchet MS"/>
          <w:sz w:val="20"/>
          <w:lang w:val="es-AR"/>
        </w:rPr>
        <w:t>Consejo de Administración</w:t>
      </w:r>
      <w:r w:rsidRPr="00FD068A">
        <w:rPr>
          <w:rFonts w:ascii="Trebuchet MS" w:hAnsi="Trebuchet MS"/>
          <w:sz w:val="20"/>
          <w:lang w:val="es-AR"/>
        </w:rPr>
        <w:t xml:space="preserve"> de la UT a efectos de su presentación ante Boldt S.A. para el propósito mencionado precedentemente, y no debe ser distribuido a terceros ni utilizado para ningún otro propósito. </w:t>
      </w:r>
    </w:p>
    <w:p w14:paraId="2F340434" w14:textId="37C8813B" w:rsidR="00AD5584" w:rsidRPr="00FD068A" w:rsidRDefault="00AD5584" w:rsidP="00FD068A">
      <w:pPr>
        <w:ind w:left="284"/>
        <w:jc w:val="both"/>
        <w:rPr>
          <w:rFonts w:ascii="Trebuchet MS" w:hAnsi="Trebuchet MS"/>
          <w:sz w:val="20"/>
          <w:lang w:val="es-AR"/>
        </w:rPr>
      </w:pPr>
    </w:p>
    <w:p w14:paraId="2212911F" w14:textId="77777777" w:rsidR="00262596" w:rsidRPr="00FD068A" w:rsidRDefault="00262596" w:rsidP="00FD068A">
      <w:pPr>
        <w:ind w:left="284"/>
        <w:jc w:val="both"/>
        <w:rPr>
          <w:rFonts w:ascii="Trebuchet MS" w:hAnsi="Trebuchet MS"/>
          <w:sz w:val="20"/>
          <w:lang w:val="es-AR"/>
        </w:rPr>
      </w:pPr>
    </w:p>
    <w:p w14:paraId="21CF1DA5" w14:textId="49B8342B" w:rsidR="00AD5584" w:rsidRPr="00FD068A" w:rsidRDefault="00AD5584" w:rsidP="00F63C1A">
      <w:pPr>
        <w:jc w:val="both"/>
        <w:rPr>
          <w:rFonts w:ascii="Trebuchet MS" w:hAnsi="Trebuchet MS"/>
          <w:sz w:val="20"/>
          <w:lang w:val="es-AR"/>
        </w:rPr>
      </w:pPr>
      <w:r w:rsidRPr="00FD068A">
        <w:rPr>
          <w:rFonts w:ascii="Trebuchet MS" w:hAnsi="Trebuchet MS"/>
          <w:sz w:val="20"/>
          <w:lang w:val="es-AR"/>
        </w:rPr>
        <w:t xml:space="preserve">Ciudad Autónoma de Buenos Aires, </w:t>
      </w:r>
      <w:r w:rsidR="00267960">
        <w:rPr>
          <w:rFonts w:ascii="Trebuchet MS" w:hAnsi="Trebuchet MS"/>
          <w:sz w:val="20"/>
          <w:lang w:val="es-AR"/>
        </w:rPr>
        <w:t>12</w:t>
      </w:r>
      <w:r w:rsidR="00262596" w:rsidRPr="00FD068A">
        <w:rPr>
          <w:rFonts w:ascii="Trebuchet MS" w:hAnsi="Trebuchet MS"/>
          <w:sz w:val="20"/>
          <w:lang w:val="es-AR"/>
        </w:rPr>
        <w:t xml:space="preserve"> de</w:t>
      </w:r>
      <w:r w:rsidR="00582B5A">
        <w:rPr>
          <w:rFonts w:ascii="Trebuchet MS" w:hAnsi="Trebuchet MS"/>
          <w:sz w:val="20"/>
          <w:lang w:val="es-AR"/>
        </w:rPr>
        <w:t xml:space="preserve"> marz</w:t>
      </w:r>
      <w:r w:rsidR="00AD717E">
        <w:rPr>
          <w:rFonts w:ascii="Trebuchet MS" w:hAnsi="Trebuchet MS"/>
          <w:sz w:val="20"/>
          <w:lang w:val="es-AR"/>
        </w:rPr>
        <w:t>o</w:t>
      </w:r>
      <w:r w:rsidRPr="00FD068A">
        <w:rPr>
          <w:rFonts w:ascii="Trebuchet MS" w:hAnsi="Trebuchet MS"/>
          <w:sz w:val="20"/>
          <w:lang w:val="es-AR"/>
        </w:rPr>
        <w:t xml:space="preserve"> de 20</w:t>
      </w:r>
      <w:r w:rsidR="00826D3E" w:rsidRPr="00FD068A">
        <w:rPr>
          <w:rFonts w:ascii="Trebuchet MS" w:hAnsi="Trebuchet MS"/>
          <w:sz w:val="20"/>
          <w:lang w:val="es-AR"/>
        </w:rPr>
        <w:t>2</w:t>
      </w:r>
      <w:r w:rsidR="00BA4B25">
        <w:rPr>
          <w:rFonts w:ascii="Trebuchet MS" w:hAnsi="Trebuchet MS"/>
          <w:sz w:val="20"/>
          <w:lang w:val="es-AR"/>
        </w:rPr>
        <w:t>4</w:t>
      </w:r>
      <w:r w:rsidRPr="00FD068A">
        <w:rPr>
          <w:rFonts w:ascii="Trebuchet MS" w:hAnsi="Trebuchet MS"/>
          <w:sz w:val="20"/>
          <w:lang w:val="es-AR"/>
        </w:rPr>
        <w:t>.</w:t>
      </w:r>
    </w:p>
    <w:p w14:paraId="2C734387" w14:textId="77777777" w:rsidR="00F63C1A" w:rsidRPr="00F63C1A" w:rsidRDefault="00F63C1A" w:rsidP="00F63C1A">
      <w:pPr>
        <w:jc w:val="both"/>
        <w:rPr>
          <w:rFonts w:ascii="Trebuchet MS" w:hAnsi="Trebuchet MS"/>
          <w:sz w:val="20"/>
          <w:lang w:val="es-AR"/>
        </w:rPr>
      </w:pPr>
    </w:p>
    <w:p w14:paraId="5CF252B4" w14:textId="77777777" w:rsidR="00F63C1A" w:rsidRPr="00F63C1A" w:rsidRDefault="00F63C1A" w:rsidP="00F63C1A">
      <w:pPr>
        <w:jc w:val="both"/>
        <w:rPr>
          <w:rFonts w:ascii="Trebuchet MS" w:hAnsi="Trebuchet MS"/>
          <w:sz w:val="20"/>
          <w:lang w:val="es-AR"/>
        </w:rPr>
      </w:pPr>
    </w:p>
    <w:p w14:paraId="575BBA3A" w14:textId="77777777" w:rsidR="00F63C1A" w:rsidRPr="00F63C1A" w:rsidRDefault="00F63C1A" w:rsidP="00F63C1A">
      <w:pPr>
        <w:jc w:val="both"/>
        <w:rPr>
          <w:rFonts w:ascii="Trebuchet MS" w:hAnsi="Trebuchet MS"/>
          <w:sz w:val="20"/>
          <w:lang w:val="es-AR"/>
        </w:rPr>
      </w:pPr>
    </w:p>
    <w:p w14:paraId="7504200E" w14:textId="77777777" w:rsidR="00F63C1A" w:rsidRPr="0063766B" w:rsidRDefault="00F63C1A" w:rsidP="00F63C1A">
      <w:pPr>
        <w:ind w:left="3864"/>
        <w:jc w:val="center"/>
        <w:rPr>
          <w:rFonts w:ascii="Trebuchet MS" w:hAnsi="Trebuchet MS"/>
          <w:sz w:val="20"/>
        </w:rPr>
      </w:pPr>
      <w:r w:rsidRPr="0063766B">
        <w:rPr>
          <w:rFonts w:ascii="Trebuchet MS" w:hAnsi="Trebuchet MS"/>
          <w:b/>
          <w:sz w:val="20"/>
        </w:rPr>
        <w:t>BECHER Y ASOCIADOS S.R.L.</w:t>
      </w:r>
    </w:p>
    <w:p w14:paraId="3A4EA2E3" w14:textId="77777777" w:rsidR="00F63C1A" w:rsidRPr="0063766B" w:rsidRDefault="00F63C1A" w:rsidP="00F63C1A">
      <w:pPr>
        <w:ind w:left="3864"/>
        <w:jc w:val="center"/>
        <w:rPr>
          <w:rFonts w:ascii="Trebuchet MS" w:hAnsi="Trebuchet MS"/>
          <w:sz w:val="20"/>
          <w:lang w:val="en-US"/>
        </w:rPr>
      </w:pPr>
      <w:r w:rsidRPr="0063766B">
        <w:rPr>
          <w:rFonts w:ascii="Trebuchet MS" w:hAnsi="Trebuchet MS"/>
          <w:sz w:val="20"/>
          <w:lang w:val="en-US"/>
        </w:rPr>
        <w:t>C.P.C.E.C.A.B.A. - Tº I - Fº 21</w:t>
      </w:r>
    </w:p>
    <w:p w14:paraId="75CBA438" w14:textId="77777777" w:rsidR="00F63C1A" w:rsidRPr="0063766B" w:rsidRDefault="00F63C1A" w:rsidP="00F63C1A">
      <w:pPr>
        <w:ind w:left="3864"/>
        <w:jc w:val="center"/>
        <w:rPr>
          <w:rFonts w:ascii="Trebuchet MS" w:hAnsi="Trebuchet MS"/>
          <w:sz w:val="20"/>
          <w:lang w:val="en-US"/>
        </w:rPr>
      </w:pPr>
    </w:p>
    <w:p w14:paraId="2067FCAB" w14:textId="77777777" w:rsidR="00F63C1A" w:rsidRPr="0063766B" w:rsidRDefault="00F63C1A" w:rsidP="00F63C1A">
      <w:pPr>
        <w:ind w:left="3864"/>
        <w:jc w:val="center"/>
        <w:rPr>
          <w:rFonts w:ascii="Trebuchet MS" w:hAnsi="Trebuchet MS"/>
          <w:sz w:val="20"/>
          <w:lang w:val="en-US"/>
        </w:rPr>
      </w:pPr>
    </w:p>
    <w:p w14:paraId="5054FD91" w14:textId="77777777" w:rsidR="00F63C1A" w:rsidRPr="0063766B" w:rsidRDefault="00F63C1A" w:rsidP="00F63C1A">
      <w:pPr>
        <w:ind w:left="3864"/>
        <w:jc w:val="center"/>
        <w:rPr>
          <w:rFonts w:ascii="Trebuchet MS" w:hAnsi="Trebuchet MS"/>
          <w:sz w:val="20"/>
        </w:rPr>
      </w:pPr>
      <w:r w:rsidRPr="0063766B">
        <w:rPr>
          <w:rFonts w:ascii="Trebuchet MS" w:hAnsi="Trebuchet MS"/>
          <w:sz w:val="20"/>
        </w:rPr>
        <w:t>Gustavo Omar Acevedo (Socio)</w:t>
      </w:r>
    </w:p>
    <w:p w14:paraId="67908E85" w14:textId="77777777" w:rsidR="00F63C1A" w:rsidRPr="0063766B" w:rsidRDefault="00F63C1A" w:rsidP="00F63C1A">
      <w:pPr>
        <w:ind w:left="3864"/>
        <w:jc w:val="center"/>
        <w:rPr>
          <w:rFonts w:ascii="Trebuchet MS" w:hAnsi="Trebuchet MS"/>
          <w:sz w:val="20"/>
          <w:lang w:val="pt-BR"/>
        </w:rPr>
      </w:pPr>
      <w:r w:rsidRPr="0063766B">
        <w:rPr>
          <w:rFonts w:ascii="Trebuchet MS" w:hAnsi="Trebuchet MS"/>
          <w:sz w:val="20"/>
          <w:lang w:val="pt-BR"/>
        </w:rPr>
        <w:t>Contador Público (U.B.A.)</w:t>
      </w:r>
    </w:p>
    <w:p w14:paraId="2FB88545" w14:textId="77777777" w:rsidR="00F63C1A" w:rsidRPr="0063766B" w:rsidRDefault="00F63C1A" w:rsidP="00F63C1A">
      <w:pPr>
        <w:pStyle w:val="Piedepgina"/>
        <w:tabs>
          <w:tab w:val="left" w:pos="993"/>
        </w:tabs>
        <w:ind w:left="3864"/>
        <w:jc w:val="center"/>
        <w:rPr>
          <w:rFonts w:ascii="Trebuchet MS" w:hAnsi="Trebuchet MS"/>
          <w:sz w:val="20"/>
          <w:lang w:val="pt-BR"/>
        </w:rPr>
      </w:pPr>
      <w:r w:rsidRPr="0063766B">
        <w:rPr>
          <w:rFonts w:ascii="Trebuchet MS" w:hAnsi="Trebuchet MS"/>
          <w:sz w:val="20"/>
          <w:lang w:val="pt-BR"/>
        </w:rPr>
        <w:t xml:space="preserve">C.P.C.E.C.A.B.A. - </w:t>
      </w:r>
      <w:proofErr w:type="spellStart"/>
      <w:r w:rsidRPr="0063766B">
        <w:rPr>
          <w:rFonts w:ascii="Trebuchet MS" w:hAnsi="Trebuchet MS"/>
          <w:sz w:val="20"/>
          <w:lang w:val="pt-BR"/>
        </w:rPr>
        <w:t>Tº</w:t>
      </w:r>
      <w:proofErr w:type="spellEnd"/>
      <w:r w:rsidRPr="0063766B">
        <w:rPr>
          <w:rFonts w:ascii="Trebuchet MS" w:hAnsi="Trebuchet MS"/>
          <w:sz w:val="20"/>
          <w:lang w:val="pt-BR"/>
        </w:rPr>
        <w:t xml:space="preserve"> 301 - </w:t>
      </w:r>
      <w:proofErr w:type="spellStart"/>
      <w:r w:rsidRPr="0063766B">
        <w:rPr>
          <w:rFonts w:ascii="Trebuchet MS" w:hAnsi="Trebuchet MS"/>
          <w:sz w:val="20"/>
          <w:lang w:val="pt-BR"/>
        </w:rPr>
        <w:t>Fº</w:t>
      </w:r>
      <w:proofErr w:type="spellEnd"/>
      <w:r w:rsidRPr="0063766B">
        <w:rPr>
          <w:rFonts w:ascii="Trebuchet MS" w:hAnsi="Trebuchet MS"/>
          <w:sz w:val="20"/>
          <w:lang w:val="pt-BR"/>
        </w:rPr>
        <w:t xml:space="preserve"> 3</w:t>
      </w:r>
    </w:p>
    <w:p w14:paraId="54DD72B2" w14:textId="77777777" w:rsidR="00F63C1A" w:rsidRPr="00FD068A" w:rsidRDefault="00F63C1A" w:rsidP="00F63C1A">
      <w:pPr>
        <w:ind w:left="-567" w:right="-285"/>
        <w:jc w:val="both"/>
        <w:rPr>
          <w:rFonts w:ascii="Trebuchet MS" w:hAnsi="Trebuchet MS"/>
          <w:sz w:val="20"/>
          <w:lang w:val="pt-BR"/>
        </w:rPr>
      </w:pPr>
    </w:p>
    <w:p w14:paraId="2C1DA7AE" w14:textId="77777777" w:rsidR="00262596" w:rsidRPr="00F63C1A" w:rsidRDefault="00262596" w:rsidP="00FD068A">
      <w:pPr>
        <w:pStyle w:val="Piedepgina"/>
        <w:rPr>
          <w:rFonts w:ascii="Trebuchet MS" w:hAnsi="Trebuchet MS"/>
          <w:sz w:val="20"/>
          <w:lang w:val="pt-BR"/>
        </w:rPr>
      </w:pPr>
    </w:p>
    <w:p w14:paraId="02E02C93" w14:textId="77777777" w:rsidR="00FE15A1" w:rsidRPr="00F63C1A" w:rsidRDefault="00FE15A1" w:rsidP="00FD068A">
      <w:pPr>
        <w:ind w:hanging="1134"/>
        <w:jc w:val="both"/>
        <w:rPr>
          <w:rFonts w:ascii="Trebuchet MS" w:hAnsi="Trebuchet MS"/>
          <w:b/>
          <w:color w:val="000000"/>
          <w:sz w:val="20"/>
          <w:lang w:val="pt-BR" w:eastAsia="en-US"/>
        </w:rPr>
      </w:pPr>
    </w:p>
    <w:p w14:paraId="6C1A3D8F" w14:textId="201FE6A6" w:rsidR="00826D3E" w:rsidRPr="00F63C1A" w:rsidRDefault="00826D3E" w:rsidP="00FD068A">
      <w:pPr>
        <w:ind w:hanging="1134"/>
        <w:jc w:val="both"/>
        <w:rPr>
          <w:rFonts w:ascii="Trebuchet MS" w:hAnsi="Trebuchet MS"/>
          <w:b/>
          <w:color w:val="000000"/>
          <w:sz w:val="20"/>
          <w:lang w:val="pt-BR" w:eastAsia="en-US"/>
        </w:rPr>
        <w:sectPr w:rsidR="00826D3E" w:rsidRPr="00F63C1A" w:rsidSect="00022017">
          <w:headerReference w:type="default" r:id="rId50"/>
          <w:pgSz w:w="11907" w:h="16840" w:code="9"/>
          <w:pgMar w:top="1418" w:right="1418" w:bottom="1418" w:left="1701" w:header="568" w:footer="247" w:gutter="0"/>
          <w:cols w:space="720"/>
          <w:docGrid w:linePitch="326"/>
        </w:sectPr>
      </w:pPr>
    </w:p>
    <w:p w14:paraId="2BE8FC2D" w14:textId="594A3365" w:rsidR="00B82B97" w:rsidRPr="0063766B" w:rsidRDefault="00AD5584" w:rsidP="00FD068A">
      <w:pPr>
        <w:jc w:val="both"/>
        <w:outlineLvl w:val="0"/>
        <w:rPr>
          <w:rFonts w:ascii="Trebuchet MS" w:hAnsi="Trebuchet MS"/>
          <w:b/>
          <w:color w:val="000000"/>
          <w:sz w:val="20"/>
          <w:lang w:val="es-MX" w:eastAsia="en-US"/>
        </w:rPr>
      </w:pPr>
      <w:r w:rsidRPr="0063766B">
        <w:rPr>
          <w:rFonts w:ascii="Trebuchet MS" w:hAnsi="Trebuchet MS"/>
          <w:b/>
          <w:color w:val="000000"/>
          <w:sz w:val="20"/>
          <w:lang w:val="es-MX" w:eastAsia="en-US"/>
        </w:rPr>
        <w:lastRenderedPageBreak/>
        <w:t>ANEXO I -</w:t>
      </w:r>
      <w:r w:rsidR="00FD068A">
        <w:rPr>
          <w:rFonts w:ascii="Trebuchet MS" w:hAnsi="Trebuchet MS"/>
          <w:b/>
          <w:color w:val="000000"/>
          <w:sz w:val="20"/>
          <w:lang w:val="es-MX" w:eastAsia="en-US"/>
        </w:rPr>
        <w:t xml:space="preserve"> </w:t>
      </w:r>
      <w:r w:rsidRPr="0063766B">
        <w:rPr>
          <w:rFonts w:ascii="Trebuchet MS" w:hAnsi="Trebuchet MS"/>
          <w:b/>
          <w:color w:val="000000"/>
          <w:sz w:val="20"/>
          <w:lang w:val="es-MX" w:eastAsia="en-US"/>
        </w:rPr>
        <w:t>PRINCIPALES DIFERENCIAS ENTRE LAS NORMAS CONTABLES PROFESIONALES ARGENTINAS Y LAS NORMAS INTERNACIONALES DE INFORMACIÓN FINANCIERA</w:t>
      </w:r>
      <w:r w:rsidR="003D0910">
        <w:rPr>
          <w:rFonts w:ascii="Trebuchet MS" w:hAnsi="Trebuchet MS"/>
          <w:b/>
          <w:color w:val="000000"/>
          <w:sz w:val="20"/>
          <w:lang w:val="es-MX" w:eastAsia="en-US"/>
        </w:rPr>
        <w:t xml:space="preserve"> (“NIIF”)</w:t>
      </w:r>
      <w:r w:rsidRPr="0063766B">
        <w:rPr>
          <w:rFonts w:ascii="Trebuchet MS" w:hAnsi="Trebuchet MS"/>
          <w:b/>
          <w:color w:val="000000"/>
          <w:sz w:val="20"/>
          <w:lang w:val="es-MX" w:eastAsia="en-US"/>
        </w:rPr>
        <w:t xml:space="preserve"> AL 3</w:t>
      </w:r>
      <w:r w:rsidR="00DD0FB0">
        <w:rPr>
          <w:rFonts w:ascii="Trebuchet MS" w:hAnsi="Trebuchet MS"/>
          <w:b/>
          <w:color w:val="000000"/>
          <w:sz w:val="20"/>
          <w:lang w:val="es-MX" w:eastAsia="en-US"/>
        </w:rPr>
        <w:t>1</w:t>
      </w:r>
      <w:r w:rsidRPr="0063766B">
        <w:rPr>
          <w:rFonts w:ascii="Trebuchet MS" w:hAnsi="Trebuchet MS"/>
          <w:b/>
          <w:color w:val="000000"/>
          <w:sz w:val="20"/>
          <w:lang w:val="es-MX" w:eastAsia="en-US"/>
        </w:rPr>
        <w:t xml:space="preserve"> DE </w:t>
      </w:r>
      <w:r w:rsidR="00F9329E">
        <w:rPr>
          <w:rFonts w:ascii="Trebuchet MS" w:hAnsi="Trebuchet MS"/>
          <w:b/>
          <w:color w:val="000000"/>
          <w:sz w:val="20"/>
          <w:lang w:val="es-MX" w:eastAsia="en-US"/>
        </w:rPr>
        <w:t>E</w:t>
      </w:r>
      <w:r w:rsidR="00582B5A">
        <w:rPr>
          <w:rFonts w:ascii="Trebuchet MS" w:hAnsi="Trebuchet MS"/>
          <w:b/>
          <w:color w:val="000000"/>
          <w:sz w:val="20"/>
          <w:lang w:val="es-MX" w:eastAsia="en-US"/>
        </w:rPr>
        <w:t>NERO</w:t>
      </w:r>
      <w:r w:rsidRPr="0063766B">
        <w:rPr>
          <w:rFonts w:ascii="Trebuchet MS" w:hAnsi="Trebuchet MS"/>
          <w:b/>
          <w:color w:val="000000"/>
          <w:sz w:val="20"/>
          <w:lang w:val="es-MX" w:eastAsia="en-US"/>
        </w:rPr>
        <w:t xml:space="preserve"> DE 20</w:t>
      </w:r>
      <w:r w:rsidR="00B82B97" w:rsidRPr="0063766B">
        <w:rPr>
          <w:rFonts w:ascii="Trebuchet MS" w:hAnsi="Trebuchet MS"/>
          <w:b/>
          <w:color w:val="000000"/>
          <w:sz w:val="20"/>
          <w:lang w:val="es-MX" w:eastAsia="en-US"/>
        </w:rPr>
        <w:t>2</w:t>
      </w:r>
      <w:r w:rsidR="00582B5A">
        <w:rPr>
          <w:rFonts w:ascii="Trebuchet MS" w:hAnsi="Trebuchet MS"/>
          <w:b/>
          <w:color w:val="000000"/>
          <w:sz w:val="20"/>
          <w:lang w:val="es-MX" w:eastAsia="en-US"/>
        </w:rPr>
        <w:t>4</w:t>
      </w:r>
      <w:r w:rsidR="00B82B97" w:rsidRPr="0063766B">
        <w:rPr>
          <w:rFonts w:ascii="Trebuchet MS" w:hAnsi="Trebuchet MS"/>
          <w:b/>
          <w:color w:val="000000"/>
          <w:sz w:val="20"/>
          <w:lang w:val="es-MX" w:eastAsia="en-US"/>
        </w:rPr>
        <w:t xml:space="preserve"> </w:t>
      </w:r>
      <w:r w:rsidR="00374BA2">
        <w:rPr>
          <w:rFonts w:ascii="Trebuchet MS" w:hAnsi="Trebuchet MS"/>
          <w:b/>
          <w:color w:val="000000"/>
          <w:sz w:val="20"/>
          <w:lang w:val="es-MX" w:eastAsia="en-US"/>
        </w:rPr>
        <w:t xml:space="preserve">Y POR EL </w:t>
      </w:r>
      <w:r w:rsidR="00F9329E">
        <w:rPr>
          <w:rFonts w:ascii="Trebuchet MS" w:hAnsi="Trebuchet MS"/>
          <w:b/>
          <w:color w:val="000000"/>
          <w:sz w:val="20"/>
          <w:lang w:val="es-MX" w:eastAsia="en-US"/>
        </w:rPr>
        <w:t>EJERCICIO</w:t>
      </w:r>
      <w:r w:rsidR="004D4C7B">
        <w:rPr>
          <w:rFonts w:ascii="Trebuchet MS" w:hAnsi="Trebuchet MS"/>
          <w:b/>
          <w:color w:val="000000"/>
          <w:sz w:val="20"/>
          <w:lang w:val="es-MX" w:eastAsia="en-US"/>
        </w:rPr>
        <w:t xml:space="preserve"> </w:t>
      </w:r>
      <w:r w:rsidR="00374BA2">
        <w:rPr>
          <w:rFonts w:ascii="Trebuchet MS" w:hAnsi="Trebuchet MS"/>
          <w:b/>
          <w:color w:val="000000"/>
          <w:sz w:val="20"/>
          <w:lang w:val="es-MX" w:eastAsia="en-US"/>
        </w:rPr>
        <w:t>FINALIZADO EN DICHA FECHA.</w:t>
      </w:r>
    </w:p>
    <w:p w14:paraId="3B105AB9" w14:textId="5154590C" w:rsidR="00AD5584" w:rsidRPr="0063766B" w:rsidRDefault="00AD5584" w:rsidP="00FD068A">
      <w:pPr>
        <w:ind w:hanging="1134"/>
        <w:jc w:val="both"/>
        <w:rPr>
          <w:rFonts w:ascii="Trebuchet MS" w:hAnsi="Trebuchet MS"/>
          <w:b/>
          <w:color w:val="000000"/>
          <w:sz w:val="20"/>
          <w:lang w:val="es-MX" w:eastAsia="en-US"/>
        </w:rPr>
      </w:pPr>
      <w:r w:rsidRPr="0063766B">
        <w:rPr>
          <w:rFonts w:ascii="Trebuchet MS" w:hAnsi="Trebuchet MS"/>
          <w:b/>
          <w:color w:val="000000"/>
          <w:sz w:val="20"/>
          <w:lang w:val="es-MX"/>
        </w:rPr>
        <w:t xml:space="preserve"> </w:t>
      </w:r>
    </w:p>
    <w:p w14:paraId="7D7550F5" w14:textId="77777777" w:rsidR="00AD5584" w:rsidRPr="0063766B" w:rsidRDefault="00AD5584" w:rsidP="00FD068A">
      <w:pPr>
        <w:rPr>
          <w:rFonts w:ascii="Trebuchet MS" w:hAnsi="Trebuchet MS"/>
          <w:sz w:val="20"/>
        </w:rPr>
      </w:pPr>
    </w:p>
    <w:p w14:paraId="18AFBA79" w14:textId="77777777" w:rsidR="00AD5584" w:rsidRPr="0063766B" w:rsidRDefault="00AD5584" w:rsidP="00C329D6">
      <w:pPr>
        <w:widowControl w:val="0"/>
        <w:numPr>
          <w:ilvl w:val="0"/>
          <w:numId w:val="8"/>
        </w:numPr>
        <w:ind w:left="284"/>
        <w:jc w:val="both"/>
        <w:rPr>
          <w:rFonts w:ascii="Trebuchet MS" w:hAnsi="Trebuchet MS"/>
          <w:b/>
          <w:sz w:val="20"/>
          <w:u w:val="single"/>
        </w:rPr>
      </w:pPr>
      <w:r w:rsidRPr="0063766B">
        <w:rPr>
          <w:rFonts w:ascii="Trebuchet MS" w:hAnsi="Trebuchet MS"/>
          <w:b/>
          <w:sz w:val="20"/>
          <w:u w:val="single"/>
        </w:rPr>
        <w:t>Resumen de las principales diferencias</w:t>
      </w:r>
    </w:p>
    <w:p w14:paraId="289163FD" w14:textId="77777777" w:rsidR="00AD5584" w:rsidRPr="0063766B" w:rsidRDefault="00AD5584" w:rsidP="00124CF9">
      <w:pPr>
        <w:ind w:left="284"/>
        <w:jc w:val="both"/>
        <w:rPr>
          <w:sz w:val="20"/>
        </w:rPr>
      </w:pPr>
    </w:p>
    <w:p w14:paraId="6CB5A4F1" w14:textId="5BAA95CD" w:rsidR="00AD5584" w:rsidRPr="0063766B" w:rsidRDefault="00582B5A" w:rsidP="00124CF9">
      <w:pPr>
        <w:ind w:left="284"/>
        <w:jc w:val="both"/>
        <w:rPr>
          <w:rFonts w:ascii="Trebuchet MS" w:hAnsi="Trebuchet MS"/>
          <w:bCs/>
          <w:sz w:val="20"/>
        </w:rPr>
      </w:pPr>
      <w:r w:rsidRPr="00582B5A">
        <w:rPr>
          <w:rFonts w:ascii="Trebuchet MS" w:hAnsi="Trebuchet MS"/>
          <w:sz w:val="20"/>
          <w:lang w:val="es-AR"/>
        </w:rPr>
        <w:t xml:space="preserve">Los estados contables intermedios de la UT al 31 de </w:t>
      </w:r>
      <w:r>
        <w:rPr>
          <w:rFonts w:ascii="Trebuchet MS" w:hAnsi="Trebuchet MS"/>
          <w:sz w:val="20"/>
          <w:lang w:val="es-AR"/>
        </w:rPr>
        <w:t>ener</w:t>
      </w:r>
      <w:r w:rsidRPr="00582B5A">
        <w:rPr>
          <w:rFonts w:ascii="Trebuchet MS" w:hAnsi="Trebuchet MS"/>
          <w:sz w:val="20"/>
          <w:lang w:val="es-AR"/>
        </w:rPr>
        <w:t>o de 202</w:t>
      </w:r>
      <w:r>
        <w:rPr>
          <w:rFonts w:ascii="Trebuchet MS" w:hAnsi="Trebuchet MS"/>
          <w:sz w:val="20"/>
          <w:lang w:val="es-AR"/>
        </w:rPr>
        <w:t>4</w:t>
      </w:r>
      <w:r w:rsidRPr="00582B5A">
        <w:rPr>
          <w:rFonts w:ascii="Trebuchet MS" w:hAnsi="Trebuchet MS"/>
          <w:sz w:val="20"/>
          <w:lang w:val="es-AR"/>
        </w:rPr>
        <w:t xml:space="preserve"> han sido preparados de acuerdo con las normas contables profesionales argentinas (normas argentinas), las cuales no varían respecto de las normas internacionales de información financiera (“NIIF”).</w:t>
      </w:r>
    </w:p>
    <w:p w14:paraId="0F85AF0F" w14:textId="77777777" w:rsidR="00AD5584" w:rsidRPr="0063766B" w:rsidRDefault="00AD5584" w:rsidP="00124CF9">
      <w:pPr>
        <w:ind w:left="284"/>
        <w:jc w:val="both"/>
        <w:rPr>
          <w:rFonts w:ascii="Trebuchet MS" w:hAnsi="Trebuchet MS"/>
          <w:bCs/>
          <w:sz w:val="20"/>
        </w:rPr>
      </w:pPr>
    </w:p>
    <w:p w14:paraId="16998F85" w14:textId="77777777" w:rsidR="00AD5584" w:rsidRPr="00FD068A" w:rsidRDefault="00AD5584" w:rsidP="00C329D6">
      <w:pPr>
        <w:widowControl w:val="0"/>
        <w:numPr>
          <w:ilvl w:val="0"/>
          <w:numId w:val="8"/>
        </w:numPr>
        <w:ind w:left="284"/>
        <w:jc w:val="both"/>
        <w:rPr>
          <w:rFonts w:ascii="Trebuchet MS" w:hAnsi="Trebuchet MS"/>
          <w:b/>
          <w:sz w:val="20"/>
          <w:u w:val="single"/>
        </w:rPr>
      </w:pPr>
      <w:r w:rsidRPr="0063766B">
        <w:rPr>
          <w:rFonts w:ascii="Trebuchet MS" w:hAnsi="Trebuchet MS"/>
          <w:b/>
          <w:sz w:val="20"/>
          <w:u w:val="single"/>
        </w:rPr>
        <w:t xml:space="preserve">Reconciliación del patrimonio neto y resultado entre las normas contables profesionales argentinas y las normas internacionales de información financiera </w:t>
      </w:r>
    </w:p>
    <w:p w14:paraId="1C239638" w14:textId="77777777" w:rsidR="00AD5584" w:rsidRPr="0063766B" w:rsidRDefault="00AD5584" w:rsidP="00FD068A">
      <w:pPr>
        <w:widowControl w:val="0"/>
        <w:jc w:val="both"/>
        <w:rPr>
          <w:rFonts w:ascii="Trebuchet MS" w:hAnsi="Trebuchet MS"/>
          <w:sz w:val="20"/>
          <w:u w:val="single"/>
        </w:rPr>
      </w:pPr>
    </w:p>
    <w:p w14:paraId="1C469EF7" w14:textId="44CD3E77" w:rsidR="00AD5584" w:rsidRPr="0063766B" w:rsidRDefault="00582B5A" w:rsidP="00C329D6">
      <w:pPr>
        <w:pStyle w:val="Prrafodelista"/>
        <w:numPr>
          <w:ilvl w:val="0"/>
          <w:numId w:val="9"/>
        </w:numPr>
        <w:autoSpaceDE w:val="0"/>
        <w:autoSpaceDN w:val="0"/>
        <w:adjustRightInd w:val="0"/>
        <w:ind w:left="567" w:hanging="284"/>
        <w:contextualSpacing/>
        <w:jc w:val="both"/>
        <w:rPr>
          <w:rFonts w:ascii="Trebuchet MS" w:hAnsi="Trebuchet MS"/>
          <w:b/>
          <w:bCs/>
          <w:sz w:val="20"/>
          <w:lang w:val="es-AR"/>
        </w:rPr>
      </w:pPr>
      <w:r w:rsidRPr="00582B5A">
        <w:rPr>
          <w:rFonts w:ascii="Trebuchet MS" w:hAnsi="Trebuchet MS"/>
          <w:b/>
          <w:bCs/>
          <w:sz w:val="20"/>
          <w:lang w:val="es-AR"/>
        </w:rPr>
        <w:t xml:space="preserve">Reconciliación entre el patrimonio neto determinado de acuerdo con normas contables profesionales argentinas y el determinado de acuerdo con las normas internacionales de información financiera al 31 de </w:t>
      </w:r>
      <w:r>
        <w:rPr>
          <w:rFonts w:ascii="Trebuchet MS" w:hAnsi="Trebuchet MS"/>
          <w:b/>
          <w:bCs/>
          <w:sz w:val="20"/>
          <w:lang w:val="es-AR"/>
        </w:rPr>
        <w:t>ener</w:t>
      </w:r>
      <w:r w:rsidRPr="00582B5A">
        <w:rPr>
          <w:rFonts w:ascii="Trebuchet MS" w:hAnsi="Trebuchet MS"/>
          <w:b/>
          <w:bCs/>
          <w:sz w:val="20"/>
          <w:lang w:val="es-AR"/>
        </w:rPr>
        <w:t>o de 202</w:t>
      </w:r>
      <w:r>
        <w:rPr>
          <w:rFonts w:ascii="Trebuchet MS" w:hAnsi="Trebuchet MS"/>
          <w:b/>
          <w:bCs/>
          <w:sz w:val="20"/>
          <w:lang w:val="es-AR"/>
        </w:rPr>
        <w:t>4</w:t>
      </w:r>
      <w:r w:rsidR="00AD5584" w:rsidRPr="0063766B">
        <w:rPr>
          <w:rFonts w:ascii="Trebuchet MS" w:hAnsi="Trebuchet MS"/>
          <w:b/>
          <w:bCs/>
          <w:sz w:val="20"/>
          <w:lang w:val="es-AR"/>
        </w:rPr>
        <w:t>.</w:t>
      </w:r>
    </w:p>
    <w:p w14:paraId="5C4D1B2F" w14:textId="77777777" w:rsidR="00AD5584" w:rsidRPr="0063766B" w:rsidRDefault="00AD5584" w:rsidP="00FD068A">
      <w:pPr>
        <w:autoSpaceDE w:val="0"/>
        <w:autoSpaceDN w:val="0"/>
        <w:adjustRightInd w:val="0"/>
        <w:spacing w:line="140" w:lineRule="exact"/>
        <w:jc w:val="both"/>
        <w:rPr>
          <w:rFonts w:ascii="Trebuchet MS" w:hAnsi="Trebuchet MS"/>
          <w:bCs/>
          <w:sz w:val="20"/>
          <w:lang w:val="es-AR"/>
        </w:rPr>
      </w:pPr>
    </w:p>
    <w:p w14:paraId="1518AF6C" w14:textId="77777777" w:rsidR="00AD5584" w:rsidRPr="0063766B" w:rsidRDefault="00AD5584" w:rsidP="00FD068A">
      <w:pPr>
        <w:autoSpaceDE w:val="0"/>
        <w:autoSpaceDN w:val="0"/>
        <w:adjustRightInd w:val="0"/>
        <w:spacing w:line="140" w:lineRule="exact"/>
        <w:jc w:val="both"/>
        <w:rPr>
          <w:rFonts w:ascii="Trebuchet MS" w:hAnsi="Trebuchet MS"/>
          <w:bCs/>
          <w:sz w:val="20"/>
          <w:lang w:val="es-AR"/>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1701"/>
      </w:tblGrid>
      <w:tr w:rsidR="00AD5584" w:rsidRPr="00BD3F18" w14:paraId="0832C315" w14:textId="77777777" w:rsidTr="00DA3AFE">
        <w:trPr>
          <w:trHeight w:val="335"/>
        </w:trPr>
        <w:tc>
          <w:tcPr>
            <w:tcW w:w="6663" w:type="dxa"/>
            <w:vAlign w:val="bottom"/>
          </w:tcPr>
          <w:p w14:paraId="6F0E7170" w14:textId="77777777" w:rsidR="00AD5584" w:rsidRPr="0063766B" w:rsidRDefault="00AD5584" w:rsidP="00FD068A">
            <w:pPr>
              <w:autoSpaceDE w:val="0"/>
              <w:autoSpaceDN w:val="0"/>
              <w:adjustRightInd w:val="0"/>
              <w:rPr>
                <w:rFonts w:ascii="Trebuchet MS" w:hAnsi="Trebuchet MS"/>
                <w:bCs/>
                <w:sz w:val="20"/>
                <w:lang w:val="es-AR"/>
              </w:rPr>
            </w:pPr>
          </w:p>
        </w:tc>
        <w:tc>
          <w:tcPr>
            <w:tcW w:w="1701" w:type="dxa"/>
            <w:vAlign w:val="bottom"/>
          </w:tcPr>
          <w:p w14:paraId="1822C02A" w14:textId="77777777" w:rsidR="00AD5584" w:rsidRPr="00BD3F18" w:rsidRDefault="00AD5584" w:rsidP="00FD068A">
            <w:pPr>
              <w:autoSpaceDE w:val="0"/>
              <w:autoSpaceDN w:val="0"/>
              <w:adjustRightInd w:val="0"/>
              <w:jc w:val="center"/>
              <w:rPr>
                <w:rFonts w:ascii="Trebuchet MS" w:hAnsi="Trebuchet MS"/>
                <w:bCs/>
                <w:sz w:val="20"/>
                <w:lang w:val="es-AR"/>
              </w:rPr>
            </w:pPr>
            <w:r w:rsidRPr="00BD3F18">
              <w:rPr>
                <w:rFonts w:ascii="Trebuchet MS" w:hAnsi="Trebuchet MS"/>
                <w:bCs/>
                <w:sz w:val="20"/>
                <w:lang w:val="es-AR"/>
              </w:rPr>
              <w:t>Importe en AR$</w:t>
            </w:r>
          </w:p>
        </w:tc>
      </w:tr>
      <w:tr w:rsidR="00AD5584" w:rsidRPr="00BD3F18" w14:paraId="686C0108" w14:textId="77777777" w:rsidTr="00DA3AFE">
        <w:trPr>
          <w:trHeight w:val="454"/>
        </w:trPr>
        <w:tc>
          <w:tcPr>
            <w:tcW w:w="6663" w:type="dxa"/>
            <w:tcBorders>
              <w:top w:val="single" w:sz="4" w:space="0" w:color="auto"/>
              <w:left w:val="single" w:sz="4" w:space="0" w:color="auto"/>
              <w:bottom w:val="single" w:sz="4" w:space="0" w:color="auto"/>
              <w:right w:val="single" w:sz="4" w:space="0" w:color="auto"/>
            </w:tcBorders>
            <w:vAlign w:val="bottom"/>
          </w:tcPr>
          <w:p w14:paraId="1E72BC78" w14:textId="77777777" w:rsidR="00AD5584" w:rsidRPr="00B12BCC" w:rsidRDefault="00AD5584" w:rsidP="00FD068A">
            <w:pPr>
              <w:rPr>
                <w:rFonts w:ascii="Trebuchet MS" w:hAnsi="Trebuchet MS"/>
                <w:bCs/>
                <w:sz w:val="20"/>
                <w:lang w:val="es-AR"/>
              </w:rPr>
            </w:pPr>
            <w:r w:rsidRPr="00B12BCC">
              <w:rPr>
                <w:rFonts w:ascii="Trebuchet MS" w:hAnsi="Trebuchet MS"/>
                <w:bCs/>
                <w:sz w:val="20"/>
                <w:lang w:val="es-AR"/>
              </w:rPr>
              <w:t xml:space="preserve">Patrimonio neto de acuerdo con Normas Contables Profesionales Argentinas </w:t>
            </w:r>
          </w:p>
        </w:tc>
        <w:tc>
          <w:tcPr>
            <w:tcW w:w="1701" w:type="dxa"/>
            <w:tcBorders>
              <w:top w:val="single" w:sz="4" w:space="0" w:color="auto"/>
              <w:left w:val="single" w:sz="4" w:space="0" w:color="auto"/>
              <w:bottom w:val="single" w:sz="4" w:space="0" w:color="auto"/>
              <w:right w:val="single" w:sz="4" w:space="0" w:color="auto"/>
            </w:tcBorders>
            <w:vAlign w:val="bottom"/>
          </w:tcPr>
          <w:p w14:paraId="32B51825" w14:textId="403101E1" w:rsidR="00AD5584" w:rsidRPr="00B12BCC" w:rsidRDefault="00B12BCC" w:rsidP="00FD068A">
            <w:pPr>
              <w:tabs>
                <w:tab w:val="decimal" w:pos="1212"/>
              </w:tabs>
              <w:autoSpaceDE w:val="0"/>
              <w:autoSpaceDN w:val="0"/>
              <w:adjustRightInd w:val="0"/>
              <w:jc w:val="both"/>
              <w:rPr>
                <w:rFonts w:ascii="Trebuchet MS" w:hAnsi="Trebuchet MS"/>
                <w:bCs/>
                <w:sz w:val="20"/>
                <w:lang w:val="es-AR"/>
              </w:rPr>
            </w:pPr>
            <w:r w:rsidRPr="00B12BCC">
              <w:rPr>
                <w:rFonts w:ascii="Trebuchet MS" w:hAnsi="Trebuchet MS"/>
                <w:bCs/>
                <w:sz w:val="20"/>
                <w:lang w:val="es-AR"/>
              </w:rPr>
              <w:t>523</w:t>
            </w:r>
            <w:r w:rsidR="00CC1F9F" w:rsidRPr="00B12BCC">
              <w:rPr>
                <w:rFonts w:ascii="Trebuchet MS" w:hAnsi="Trebuchet MS"/>
                <w:bCs/>
                <w:sz w:val="20"/>
                <w:lang w:val="es-AR"/>
              </w:rPr>
              <w:t>.</w:t>
            </w:r>
            <w:r w:rsidRPr="00B12BCC">
              <w:rPr>
                <w:rFonts w:ascii="Trebuchet MS" w:hAnsi="Trebuchet MS"/>
                <w:bCs/>
                <w:sz w:val="20"/>
                <w:lang w:val="es-AR"/>
              </w:rPr>
              <w:t>01</w:t>
            </w:r>
            <w:r w:rsidR="00FD1ABE" w:rsidRPr="00B12BCC">
              <w:rPr>
                <w:rFonts w:ascii="Trebuchet MS" w:hAnsi="Trebuchet MS"/>
                <w:bCs/>
                <w:sz w:val="20"/>
                <w:lang w:val="es-AR"/>
              </w:rPr>
              <w:t>6</w:t>
            </w:r>
            <w:r w:rsidR="00CC1F9F" w:rsidRPr="00B12BCC">
              <w:rPr>
                <w:rFonts w:ascii="Trebuchet MS" w:hAnsi="Trebuchet MS"/>
                <w:bCs/>
                <w:sz w:val="20"/>
                <w:lang w:val="es-AR"/>
              </w:rPr>
              <w:t>.</w:t>
            </w:r>
            <w:r w:rsidRPr="00B12BCC">
              <w:rPr>
                <w:rFonts w:ascii="Trebuchet MS" w:hAnsi="Trebuchet MS"/>
                <w:bCs/>
                <w:sz w:val="20"/>
                <w:lang w:val="es-AR"/>
              </w:rPr>
              <w:t>12</w:t>
            </w:r>
            <w:r w:rsidR="00FD1ABE" w:rsidRPr="00B12BCC">
              <w:rPr>
                <w:rFonts w:ascii="Trebuchet MS" w:hAnsi="Trebuchet MS"/>
                <w:bCs/>
                <w:sz w:val="20"/>
                <w:lang w:val="es-AR"/>
              </w:rPr>
              <w:t>4</w:t>
            </w:r>
          </w:p>
        </w:tc>
      </w:tr>
      <w:tr w:rsidR="00124CF9" w:rsidRPr="0063766B" w14:paraId="7E1FF18F" w14:textId="77777777" w:rsidTr="00DA3AFE">
        <w:trPr>
          <w:trHeight w:val="335"/>
        </w:trPr>
        <w:tc>
          <w:tcPr>
            <w:tcW w:w="6663" w:type="dxa"/>
            <w:tcBorders>
              <w:top w:val="single" w:sz="4" w:space="0" w:color="auto"/>
              <w:left w:val="single" w:sz="4" w:space="0" w:color="auto"/>
              <w:bottom w:val="single" w:sz="4" w:space="0" w:color="auto"/>
              <w:right w:val="single" w:sz="4" w:space="0" w:color="auto"/>
            </w:tcBorders>
            <w:vAlign w:val="bottom"/>
          </w:tcPr>
          <w:p w14:paraId="12707596" w14:textId="77777777" w:rsidR="00124CF9" w:rsidRPr="00B12BCC" w:rsidRDefault="00124CF9" w:rsidP="00124CF9">
            <w:pPr>
              <w:autoSpaceDE w:val="0"/>
              <w:autoSpaceDN w:val="0"/>
              <w:adjustRightInd w:val="0"/>
              <w:rPr>
                <w:rFonts w:ascii="Trebuchet MS" w:hAnsi="Trebuchet MS"/>
                <w:bCs/>
                <w:i/>
                <w:iCs/>
                <w:sz w:val="20"/>
                <w:lang w:val="es-AR"/>
              </w:rPr>
            </w:pPr>
            <w:r w:rsidRPr="00B12BCC">
              <w:rPr>
                <w:rFonts w:ascii="Trebuchet MS" w:hAnsi="Trebuchet MS"/>
                <w:bCs/>
                <w:sz w:val="20"/>
                <w:lang w:val="es-AR"/>
              </w:rPr>
              <w:t>Patrimonio neto de acuerdo con NIIF</w:t>
            </w:r>
          </w:p>
        </w:tc>
        <w:tc>
          <w:tcPr>
            <w:tcW w:w="1701" w:type="dxa"/>
            <w:tcBorders>
              <w:top w:val="single" w:sz="4" w:space="0" w:color="auto"/>
              <w:left w:val="single" w:sz="4" w:space="0" w:color="auto"/>
              <w:bottom w:val="single" w:sz="4" w:space="0" w:color="auto"/>
              <w:right w:val="single" w:sz="4" w:space="0" w:color="auto"/>
            </w:tcBorders>
            <w:vAlign w:val="bottom"/>
          </w:tcPr>
          <w:p w14:paraId="7F5BC19F" w14:textId="23A7A008" w:rsidR="00124CF9" w:rsidRPr="00B12BCC" w:rsidRDefault="00B12BCC" w:rsidP="00124CF9">
            <w:pPr>
              <w:tabs>
                <w:tab w:val="decimal" w:pos="1212"/>
              </w:tabs>
              <w:autoSpaceDE w:val="0"/>
              <w:autoSpaceDN w:val="0"/>
              <w:adjustRightInd w:val="0"/>
              <w:jc w:val="both"/>
              <w:rPr>
                <w:rFonts w:ascii="Trebuchet MS" w:hAnsi="Trebuchet MS"/>
                <w:bCs/>
                <w:sz w:val="20"/>
                <w:lang w:val="es-AR"/>
              </w:rPr>
            </w:pPr>
            <w:r w:rsidRPr="00B12BCC">
              <w:rPr>
                <w:rFonts w:ascii="Trebuchet MS" w:hAnsi="Trebuchet MS"/>
                <w:bCs/>
                <w:sz w:val="20"/>
                <w:lang w:val="es-AR"/>
              </w:rPr>
              <w:t>523.016.124</w:t>
            </w:r>
          </w:p>
        </w:tc>
      </w:tr>
    </w:tbl>
    <w:p w14:paraId="2A830472" w14:textId="77777777" w:rsidR="00AD5584" w:rsidRPr="0063766B" w:rsidRDefault="00AD5584" w:rsidP="00FD068A">
      <w:pPr>
        <w:autoSpaceDE w:val="0"/>
        <w:autoSpaceDN w:val="0"/>
        <w:adjustRightInd w:val="0"/>
        <w:spacing w:line="140" w:lineRule="exact"/>
        <w:jc w:val="both"/>
        <w:rPr>
          <w:rFonts w:ascii="Trebuchet MS" w:hAnsi="Trebuchet MS"/>
          <w:bCs/>
          <w:sz w:val="20"/>
          <w:lang w:val="es-AR"/>
        </w:rPr>
      </w:pPr>
    </w:p>
    <w:p w14:paraId="206DBF0B" w14:textId="77777777" w:rsidR="00A2552E" w:rsidRPr="0063766B" w:rsidRDefault="00A2552E" w:rsidP="00FD068A">
      <w:pPr>
        <w:autoSpaceDE w:val="0"/>
        <w:autoSpaceDN w:val="0"/>
        <w:adjustRightInd w:val="0"/>
        <w:jc w:val="both"/>
        <w:rPr>
          <w:rFonts w:ascii="Trebuchet MS" w:hAnsi="Trebuchet MS"/>
          <w:bCs/>
          <w:sz w:val="20"/>
          <w:lang w:val="es-AR"/>
        </w:rPr>
      </w:pPr>
    </w:p>
    <w:p w14:paraId="30588793" w14:textId="39E2D89E" w:rsidR="00AD5584" w:rsidRPr="0063766B" w:rsidRDefault="00582B5A" w:rsidP="00C329D6">
      <w:pPr>
        <w:pStyle w:val="Prrafodelista"/>
        <w:numPr>
          <w:ilvl w:val="0"/>
          <w:numId w:val="9"/>
        </w:numPr>
        <w:autoSpaceDE w:val="0"/>
        <w:autoSpaceDN w:val="0"/>
        <w:adjustRightInd w:val="0"/>
        <w:ind w:left="567" w:hanging="284"/>
        <w:contextualSpacing/>
        <w:jc w:val="both"/>
        <w:rPr>
          <w:rFonts w:ascii="Trebuchet MS" w:hAnsi="Trebuchet MS"/>
          <w:b/>
          <w:bCs/>
          <w:sz w:val="20"/>
          <w:lang w:val="es-AR"/>
        </w:rPr>
      </w:pPr>
      <w:r w:rsidRPr="00582B5A">
        <w:rPr>
          <w:rFonts w:ascii="Trebuchet MS" w:hAnsi="Trebuchet MS"/>
          <w:b/>
          <w:bCs/>
          <w:sz w:val="20"/>
          <w:lang w:val="es-AR"/>
        </w:rPr>
        <w:t xml:space="preserve">Reconciliación entre el resultado neto del período determinado de acuerdo con normas contables profesionales argentinas y el resultado integral del período determinado de acuerdo con las normas internacionales de información financiera correspondiente al período de </w:t>
      </w:r>
      <w:r w:rsidR="00267960">
        <w:rPr>
          <w:rFonts w:ascii="Trebuchet MS" w:hAnsi="Trebuchet MS"/>
          <w:b/>
          <w:bCs/>
          <w:sz w:val="20"/>
          <w:lang w:val="es-AR"/>
        </w:rPr>
        <w:t>tres</w:t>
      </w:r>
      <w:r w:rsidRPr="00582B5A">
        <w:rPr>
          <w:rFonts w:ascii="Trebuchet MS" w:hAnsi="Trebuchet MS"/>
          <w:b/>
          <w:bCs/>
          <w:sz w:val="20"/>
          <w:lang w:val="es-AR"/>
        </w:rPr>
        <w:t xml:space="preserve"> meses finalizado el 31 de </w:t>
      </w:r>
      <w:r>
        <w:rPr>
          <w:rFonts w:ascii="Trebuchet MS" w:hAnsi="Trebuchet MS"/>
          <w:b/>
          <w:bCs/>
          <w:sz w:val="20"/>
          <w:lang w:val="es-AR"/>
        </w:rPr>
        <w:t>ener</w:t>
      </w:r>
      <w:r w:rsidRPr="00582B5A">
        <w:rPr>
          <w:rFonts w:ascii="Trebuchet MS" w:hAnsi="Trebuchet MS"/>
          <w:b/>
          <w:bCs/>
          <w:sz w:val="20"/>
          <w:lang w:val="es-AR"/>
        </w:rPr>
        <w:t>o de 202</w:t>
      </w:r>
      <w:r>
        <w:rPr>
          <w:rFonts w:ascii="Trebuchet MS" w:hAnsi="Trebuchet MS"/>
          <w:b/>
          <w:bCs/>
          <w:sz w:val="20"/>
          <w:lang w:val="es-AR"/>
        </w:rPr>
        <w:t>4</w:t>
      </w:r>
      <w:r w:rsidR="00AD5584" w:rsidRPr="0063766B">
        <w:rPr>
          <w:rFonts w:ascii="Trebuchet MS" w:hAnsi="Trebuchet MS"/>
          <w:b/>
          <w:bCs/>
          <w:sz w:val="20"/>
          <w:lang w:val="es-AR"/>
        </w:rPr>
        <w:t>.</w:t>
      </w:r>
    </w:p>
    <w:p w14:paraId="4F55ED5D" w14:textId="77777777" w:rsidR="00AD5584" w:rsidRPr="0063766B" w:rsidRDefault="00AD5584" w:rsidP="00FD068A">
      <w:pPr>
        <w:autoSpaceDE w:val="0"/>
        <w:autoSpaceDN w:val="0"/>
        <w:adjustRightInd w:val="0"/>
        <w:spacing w:line="140" w:lineRule="exact"/>
        <w:jc w:val="both"/>
        <w:rPr>
          <w:rFonts w:ascii="Trebuchet MS" w:hAnsi="Trebuchet MS"/>
          <w:bCs/>
          <w:sz w:val="20"/>
          <w:lang w:val="es-AR"/>
        </w:rPr>
      </w:pPr>
    </w:p>
    <w:p w14:paraId="2E7FF642" w14:textId="77777777" w:rsidR="00AD5584" w:rsidRPr="0063766B" w:rsidRDefault="00AD5584" w:rsidP="00FD068A">
      <w:pPr>
        <w:autoSpaceDE w:val="0"/>
        <w:autoSpaceDN w:val="0"/>
        <w:adjustRightInd w:val="0"/>
        <w:spacing w:line="140" w:lineRule="exact"/>
        <w:jc w:val="both"/>
        <w:rPr>
          <w:rFonts w:ascii="Trebuchet MS" w:hAnsi="Trebuchet MS"/>
          <w:bCs/>
          <w:sz w:val="20"/>
          <w:lang w:val="es-AR"/>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1701"/>
      </w:tblGrid>
      <w:tr w:rsidR="00AD5584" w:rsidRPr="00BD3F18" w14:paraId="51B3BDED" w14:textId="77777777" w:rsidTr="00DA3AFE">
        <w:trPr>
          <w:trHeight w:val="334"/>
        </w:trPr>
        <w:tc>
          <w:tcPr>
            <w:tcW w:w="6663" w:type="dxa"/>
            <w:vAlign w:val="bottom"/>
          </w:tcPr>
          <w:p w14:paraId="7E1703E9" w14:textId="77777777" w:rsidR="00AD5584" w:rsidRPr="0063766B" w:rsidRDefault="00AD5584" w:rsidP="00FD068A">
            <w:pPr>
              <w:autoSpaceDE w:val="0"/>
              <w:autoSpaceDN w:val="0"/>
              <w:adjustRightInd w:val="0"/>
              <w:rPr>
                <w:rFonts w:ascii="Trebuchet MS" w:hAnsi="Trebuchet MS"/>
                <w:bCs/>
                <w:sz w:val="20"/>
                <w:lang w:val="es-AR"/>
              </w:rPr>
            </w:pPr>
          </w:p>
        </w:tc>
        <w:tc>
          <w:tcPr>
            <w:tcW w:w="1701" w:type="dxa"/>
            <w:vAlign w:val="bottom"/>
          </w:tcPr>
          <w:p w14:paraId="53FDFBDA" w14:textId="77777777" w:rsidR="00AD5584" w:rsidRPr="00BD3F18" w:rsidRDefault="00AD5584" w:rsidP="00FD068A">
            <w:pPr>
              <w:autoSpaceDE w:val="0"/>
              <w:autoSpaceDN w:val="0"/>
              <w:adjustRightInd w:val="0"/>
              <w:jc w:val="center"/>
              <w:rPr>
                <w:rFonts w:ascii="Trebuchet MS" w:hAnsi="Trebuchet MS"/>
                <w:bCs/>
                <w:sz w:val="20"/>
                <w:lang w:val="es-AR"/>
              </w:rPr>
            </w:pPr>
            <w:r w:rsidRPr="00BD3F18">
              <w:rPr>
                <w:rFonts w:ascii="Trebuchet MS" w:hAnsi="Trebuchet MS"/>
                <w:bCs/>
                <w:sz w:val="20"/>
                <w:lang w:val="es-AR"/>
              </w:rPr>
              <w:t>Importe en AR$</w:t>
            </w:r>
          </w:p>
        </w:tc>
      </w:tr>
      <w:tr w:rsidR="00AD5584" w:rsidRPr="00BD3F18" w14:paraId="561B229D" w14:textId="77777777" w:rsidTr="00DA3AFE">
        <w:trPr>
          <w:trHeight w:val="454"/>
        </w:trPr>
        <w:tc>
          <w:tcPr>
            <w:tcW w:w="6663" w:type="dxa"/>
            <w:tcBorders>
              <w:top w:val="single" w:sz="4" w:space="0" w:color="auto"/>
              <w:left w:val="single" w:sz="4" w:space="0" w:color="auto"/>
              <w:bottom w:val="single" w:sz="4" w:space="0" w:color="auto"/>
              <w:right w:val="single" w:sz="4" w:space="0" w:color="auto"/>
            </w:tcBorders>
            <w:vAlign w:val="bottom"/>
          </w:tcPr>
          <w:p w14:paraId="7789FDDE" w14:textId="208203A3" w:rsidR="00AD5584" w:rsidRPr="00B12BCC" w:rsidRDefault="00AD5584" w:rsidP="00FD068A">
            <w:pPr>
              <w:autoSpaceDE w:val="0"/>
              <w:autoSpaceDN w:val="0"/>
              <w:adjustRightInd w:val="0"/>
              <w:rPr>
                <w:rFonts w:ascii="Trebuchet MS" w:hAnsi="Trebuchet MS"/>
                <w:bCs/>
                <w:sz w:val="20"/>
                <w:lang w:val="es-AR"/>
              </w:rPr>
            </w:pPr>
            <w:r w:rsidRPr="00B12BCC">
              <w:rPr>
                <w:rFonts w:ascii="Trebuchet MS" w:hAnsi="Trebuchet MS"/>
                <w:sz w:val="20"/>
                <w:lang w:val="es-AR"/>
              </w:rPr>
              <w:t xml:space="preserve">Resultado neto del </w:t>
            </w:r>
            <w:r w:rsidR="00F9329E" w:rsidRPr="00B12BCC">
              <w:rPr>
                <w:rFonts w:ascii="Trebuchet MS" w:hAnsi="Trebuchet MS"/>
                <w:sz w:val="20"/>
                <w:lang w:val="es-AR"/>
              </w:rPr>
              <w:t>ejercicio</w:t>
            </w:r>
            <w:r w:rsidRPr="00B12BCC">
              <w:rPr>
                <w:rFonts w:ascii="Trebuchet MS" w:hAnsi="Trebuchet MS"/>
                <w:sz w:val="20"/>
                <w:lang w:val="es-AR"/>
              </w:rPr>
              <w:t xml:space="preserve"> de acuerdo con Normas Contables Profesionales Argentinas</w:t>
            </w:r>
          </w:p>
        </w:tc>
        <w:tc>
          <w:tcPr>
            <w:tcW w:w="1701" w:type="dxa"/>
            <w:tcBorders>
              <w:top w:val="single" w:sz="4" w:space="0" w:color="auto"/>
              <w:left w:val="single" w:sz="4" w:space="0" w:color="auto"/>
              <w:bottom w:val="single" w:sz="4" w:space="0" w:color="auto"/>
              <w:right w:val="single" w:sz="4" w:space="0" w:color="auto"/>
            </w:tcBorders>
            <w:vAlign w:val="bottom"/>
          </w:tcPr>
          <w:p w14:paraId="03DD2683" w14:textId="339E45D0" w:rsidR="00AD5584" w:rsidRPr="00B12BCC" w:rsidRDefault="00B12BCC" w:rsidP="00FD068A">
            <w:pPr>
              <w:tabs>
                <w:tab w:val="decimal" w:pos="1213"/>
              </w:tabs>
              <w:autoSpaceDE w:val="0"/>
              <w:autoSpaceDN w:val="0"/>
              <w:adjustRightInd w:val="0"/>
              <w:rPr>
                <w:rFonts w:ascii="Trebuchet MS" w:hAnsi="Trebuchet MS"/>
                <w:bCs/>
                <w:sz w:val="20"/>
                <w:lang w:val="es-AR"/>
              </w:rPr>
            </w:pPr>
            <w:r w:rsidRPr="00B12BCC">
              <w:rPr>
                <w:rFonts w:ascii="Trebuchet MS" w:hAnsi="Trebuchet MS"/>
                <w:bCs/>
                <w:sz w:val="20"/>
                <w:lang w:val="es-AR"/>
              </w:rPr>
              <w:t>(</w:t>
            </w:r>
            <w:r w:rsidR="00FD1ABE" w:rsidRPr="00B12BCC">
              <w:rPr>
                <w:rFonts w:ascii="Trebuchet MS" w:hAnsi="Trebuchet MS"/>
                <w:bCs/>
                <w:sz w:val="20"/>
                <w:lang w:val="es-AR"/>
              </w:rPr>
              <w:t>1</w:t>
            </w:r>
            <w:r w:rsidRPr="00B12BCC">
              <w:rPr>
                <w:rFonts w:ascii="Trebuchet MS" w:hAnsi="Trebuchet MS"/>
                <w:bCs/>
                <w:sz w:val="20"/>
                <w:lang w:val="es-AR"/>
              </w:rPr>
              <w:t>15</w:t>
            </w:r>
            <w:r w:rsidR="00124CF9" w:rsidRPr="00B12BCC">
              <w:rPr>
                <w:rFonts w:ascii="Trebuchet MS" w:hAnsi="Trebuchet MS"/>
                <w:bCs/>
                <w:sz w:val="20"/>
                <w:lang w:val="es-AR"/>
              </w:rPr>
              <w:t>.</w:t>
            </w:r>
            <w:r w:rsidRPr="00B12BCC">
              <w:rPr>
                <w:rFonts w:ascii="Trebuchet MS" w:hAnsi="Trebuchet MS"/>
                <w:bCs/>
                <w:sz w:val="20"/>
                <w:lang w:val="es-AR"/>
              </w:rPr>
              <w:t>965</w:t>
            </w:r>
            <w:r w:rsidR="00124CF9" w:rsidRPr="00B12BCC">
              <w:rPr>
                <w:rFonts w:ascii="Trebuchet MS" w:hAnsi="Trebuchet MS"/>
                <w:bCs/>
                <w:sz w:val="20"/>
                <w:lang w:val="es-AR"/>
              </w:rPr>
              <w:t>.</w:t>
            </w:r>
            <w:r w:rsidRPr="00B12BCC">
              <w:rPr>
                <w:rFonts w:ascii="Trebuchet MS" w:hAnsi="Trebuchet MS"/>
                <w:bCs/>
                <w:sz w:val="20"/>
                <w:lang w:val="es-AR"/>
              </w:rPr>
              <w:t>194)</w:t>
            </w:r>
          </w:p>
        </w:tc>
      </w:tr>
      <w:tr w:rsidR="00AD5584" w:rsidRPr="0063766B" w14:paraId="575351B7" w14:textId="77777777" w:rsidTr="00DA3AFE">
        <w:trPr>
          <w:trHeight w:val="334"/>
        </w:trPr>
        <w:tc>
          <w:tcPr>
            <w:tcW w:w="6663" w:type="dxa"/>
            <w:tcBorders>
              <w:top w:val="single" w:sz="4" w:space="0" w:color="auto"/>
              <w:left w:val="single" w:sz="4" w:space="0" w:color="auto"/>
              <w:bottom w:val="single" w:sz="4" w:space="0" w:color="auto"/>
              <w:right w:val="single" w:sz="4" w:space="0" w:color="auto"/>
            </w:tcBorders>
            <w:vAlign w:val="bottom"/>
          </w:tcPr>
          <w:p w14:paraId="6A0BD59F" w14:textId="6D68E7DB" w:rsidR="00AD5584" w:rsidRPr="00B12BCC" w:rsidRDefault="00AD5584" w:rsidP="00FD068A">
            <w:pPr>
              <w:autoSpaceDE w:val="0"/>
              <w:autoSpaceDN w:val="0"/>
              <w:adjustRightInd w:val="0"/>
              <w:rPr>
                <w:rFonts w:ascii="Trebuchet MS" w:hAnsi="Trebuchet MS"/>
                <w:bCs/>
                <w:sz w:val="20"/>
                <w:lang w:val="es-AR"/>
              </w:rPr>
            </w:pPr>
            <w:r w:rsidRPr="00B12BCC">
              <w:rPr>
                <w:rFonts w:ascii="Trebuchet MS" w:hAnsi="Trebuchet MS"/>
                <w:bCs/>
                <w:sz w:val="20"/>
                <w:lang w:val="es-AR"/>
              </w:rPr>
              <w:t xml:space="preserve">Resultado integral del </w:t>
            </w:r>
            <w:r w:rsidR="00F9329E" w:rsidRPr="00B12BCC">
              <w:rPr>
                <w:rFonts w:ascii="Trebuchet MS" w:hAnsi="Trebuchet MS"/>
                <w:sz w:val="20"/>
                <w:lang w:val="es-AR"/>
              </w:rPr>
              <w:t>ejercicio</w:t>
            </w:r>
            <w:r w:rsidR="00124CF9" w:rsidRPr="00B12BCC">
              <w:rPr>
                <w:rFonts w:ascii="Trebuchet MS" w:hAnsi="Trebuchet MS"/>
                <w:bCs/>
                <w:sz w:val="20"/>
                <w:lang w:val="es-AR"/>
              </w:rPr>
              <w:t xml:space="preserve"> </w:t>
            </w:r>
            <w:r w:rsidRPr="00B12BCC">
              <w:rPr>
                <w:rFonts w:ascii="Trebuchet MS" w:hAnsi="Trebuchet MS"/>
                <w:bCs/>
                <w:sz w:val="20"/>
                <w:lang w:val="es-AR"/>
              </w:rPr>
              <w:t>de acuerdo con NIIF</w:t>
            </w:r>
          </w:p>
        </w:tc>
        <w:tc>
          <w:tcPr>
            <w:tcW w:w="1701" w:type="dxa"/>
            <w:tcBorders>
              <w:top w:val="single" w:sz="4" w:space="0" w:color="auto"/>
              <w:left w:val="single" w:sz="4" w:space="0" w:color="auto"/>
              <w:bottom w:val="single" w:sz="4" w:space="0" w:color="auto"/>
              <w:right w:val="single" w:sz="4" w:space="0" w:color="auto"/>
            </w:tcBorders>
            <w:vAlign w:val="bottom"/>
          </w:tcPr>
          <w:p w14:paraId="630F26E0" w14:textId="3EB69F93" w:rsidR="00AD5584" w:rsidRPr="00B12BCC" w:rsidRDefault="00B12BCC" w:rsidP="00FD068A">
            <w:pPr>
              <w:tabs>
                <w:tab w:val="decimal" w:pos="1213"/>
              </w:tabs>
              <w:autoSpaceDE w:val="0"/>
              <w:autoSpaceDN w:val="0"/>
              <w:adjustRightInd w:val="0"/>
              <w:jc w:val="both"/>
              <w:rPr>
                <w:rFonts w:ascii="Trebuchet MS" w:hAnsi="Trebuchet MS"/>
                <w:bCs/>
                <w:sz w:val="20"/>
                <w:lang w:val="es-AR"/>
              </w:rPr>
            </w:pPr>
            <w:r w:rsidRPr="00B12BCC">
              <w:rPr>
                <w:rFonts w:ascii="Trebuchet MS" w:hAnsi="Trebuchet MS"/>
                <w:bCs/>
                <w:sz w:val="20"/>
                <w:lang w:val="es-AR"/>
              </w:rPr>
              <w:t>(115.965.194)</w:t>
            </w:r>
          </w:p>
        </w:tc>
      </w:tr>
    </w:tbl>
    <w:p w14:paraId="07225C41" w14:textId="1EC24FB5" w:rsidR="00AD5584" w:rsidRPr="0063766B" w:rsidRDefault="00AD5584" w:rsidP="00FD068A">
      <w:pPr>
        <w:autoSpaceDE w:val="0"/>
        <w:autoSpaceDN w:val="0"/>
        <w:adjustRightInd w:val="0"/>
        <w:jc w:val="both"/>
        <w:rPr>
          <w:rFonts w:ascii="Trebuchet MS" w:hAnsi="Trebuchet MS"/>
          <w:bCs/>
          <w:sz w:val="20"/>
          <w:lang w:val="es-AR"/>
        </w:rPr>
      </w:pPr>
    </w:p>
    <w:sectPr w:rsidR="00AD5584" w:rsidRPr="0063766B" w:rsidSect="00022017">
      <w:headerReference w:type="default" r:id="rId51"/>
      <w:footerReference w:type="default" r:id="rId52"/>
      <w:pgSz w:w="11907" w:h="16840" w:code="9"/>
      <w:pgMar w:top="1418" w:right="1418" w:bottom="1418" w:left="1701" w:header="568" w:footer="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9D8E" w14:textId="77777777" w:rsidR="00022017" w:rsidRDefault="00022017">
      <w:r>
        <w:separator/>
      </w:r>
    </w:p>
  </w:endnote>
  <w:endnote w:type="continuationSeparator" w:id="0">
    <w:p w14:paraId="7790660D" w14:textId="77777777" w:rsidR="00022017" w:rsidRDefault="0002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1B90" w14:textId="77777777" w:rsidR="008B4363" w:rsidRDefault="008B4363" w:rsidP="00F12012">
    <w:pPr>
      <w:pStyle w:val="Piedepgina"/>
      <w:framePr w:wrap="around" w:vAnchor="text" w:hAnchor="margin" w:xAlign="right"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6E8C1F41" w14:textId="77777777" w:rsidR="008B4363" w:rsidRDefault="008B4363">
    <w:pPr>
      <w:pStyle w:val="Piedepgina"/>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B8EC" w14:textId="77777777" w:rsidR="008B4363" w:rsidRDefault="008B4363" w:rsidP="00F12012">
    <w:pPr>
      <w:pStyle w:val="Piedepgina"/>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AFB0" w14:textId="77777777" w:rsidR="008B4363" w:rsidRDefault="008B4363"/>
  <w:tbl>
    <w:tblPr>
      <w:tblW w:w="5903" w:type="pct"/>
      <w:jc w:val="center"/>
      <w:tblLook w:val="01E0" w:firstRow="1" w:lastRow="1" w:firstColumn="1" w:lastColumn="1" w:noHBand="0" w:noVBand="0"/>
    </w:tblPr>
    <w:tblGrid>
      <w:gridCol w:w="3570"/>
      <w:gridCol w:w="3570"/>
      <w:gridCol w:w="3568"/>
    </w:tblGrid>
    <w:tr w:rsidR="00C45455" w:rsidRPr="000356DE" w14:paraId="612FC876" w14:textId="77777777" w:rsidTr="00C45455">
      <w:trPr>
        <w:trHeight w:val="80"/>
        <w:jc w:val="center"/>
      </w:trPr>
      <w:tc>
        <w:tcPr>
          <w:tcW w:w="1667" w:type="pct"/>
        </w:tcPr>
        <w:p w14:paraId="46D4F8BE" w14:textId="77777777" w:rsidR="008B4363" w:rsidRPr="009B292D" w:rsidRDefault="008B4363" w:rsidP="00963080">
          <w:pPr>
            <w:ind w:left="-599"/>
            <w:rPr>
              <w:rFonts w:ascii="Trebuchet MS" w:hAnsi="Trebuchet MS"/>
              <w:sz w:val="17"/>
              <w:szCs w:val="17"/>
            </w:rPr>
          </w:pPr>
        </w:p>
      </w:tc>
      <w:tc>
        <w:tcPr>
          <w:tcW w:w="1667" w:type="pct"/>
        </w:tcPr>
        <w:p w14:paraId="73577D5E" w14:textId="77777777" w:rsidR="008B4363" w:rsidRPr="009B292D" w:rsidRDefault="008B4363" w:rsidP="00963080">
          <w:pPr>
            <w:jc w:val="center"/>
            <w:rPr>
              <w:rFonts w:ascii="Trebuchet MS" w:hAnsi="Trebuchet MS"/>
              <w:sz w:val="17"/>
              <w:szCs w:val="17"/>
            </w:rPr>
          </w:pPr>
        </w:p>
      </w:tc>
      <w:tc>
        <w:tcPr>
          <w:tcW w:w="1667" w:type="pct"/>
        </w:tcPr>
        <w:p w14:paraId="7E717203" w14:textId="77777777" w:rsidR="008B4363" w:rsidRPr="009B292D" w:rsidRDefault="008B4363" w:rsidP="00963080">
          <w:pPr>
            <w:rPr>
              <w:rFonts w:ascii="Trebuchet MS" w:hAnsi="Trebuchet MS"/>
              <w:sz w:val="17"/>
              <w:szCs w:val="17"/>
            </w:rPr>
          </w:pPr>
        </w:p>
      </w:tc>
    </w:tr>
    <w:tr w:rsidR="00C45455" w:rsidRPr="000356DE" w14:paraId="61F3A103" w14:textId="77777777" w:rsidTr="00C45455">
      <w:trPr>
        <w:trHeight w:val="238"/>
        <w:jc w:val="center"/>
      </w:trPr>
      <w:tc>
        <w:tcPr>
          <w:tcW w:w="1667" w:type="pct"/>
          <w:vAlign w:val="bottom"/>
        </w:tcPr>
        <w:p w14:paraId="012A3BF3" w14:textId="7E359869" w:rsidR="008B4363" w:rsidRPr="009B292D" w:rsidRDefault="008B4363" w:rsidP="00963080">
          <w:pPr>
            <w:ind w:left="-77" w:firstLine="77"/>
            <w:jc w:val="center"/>
            <w:rPr>
              <w:rFonts w:ascii="Trebuchet MS" w:hAnsi="Trebuchet MS"/>
              <w:sz w:val="17"/>
              <w:szCs w:val="17"/>
            </w:rPr>
          </w:pPr>
          <w:r w:rsidRPr="009B292D">
            <w:rPr>
              <w:rFonts w:ascii="Trebuchet MS" w:hAnsi="Trebuchet MS"/>
              <w:sz w:val="17"/>
              <w:szCs w:val="17"/>
            </w:rPr>
            <w:t>Firmado a los efectos de su identificación</w:t>
          </w:r>
        </w:p>
      </w:tc>
      <w:tc>
        <w:tcPr>
          <w:tcW w:w="1667" w:type="pct"/>
          <w:vAlign w:val="bottom"/>
        </w:tcPr>
        <w:p w14:paraId="4C4A8E07" w14:textId="06B91B36" w:rsidR="008B4363" w:rsidRPr="009B292D" w:rsidRDefault="008B4363" w:rsidP="00963080">
          <w:pPr>
            <w:jc w:val="center"/>
            <w:rPr>
              <w:rFonts w:ascii="Trebuchet MS" w:hAnsi="Trebuchet MS"/>
              <w:sz w:val="17"/>
              <w:szCs w:val="17"/>
            </w:rPr>
          </w:pPr>
        </w:p>
      </w:tc>
      <w:tc>
        <w:tcPr>
          <w:tcW w:w="1667" w:type="pct"/>
          <w:vAlign w:val="bottom"/>
        </w:tcPr>
        <w:p w14:paraId="63377796" w14:textId="3FBA8CA3" w:rsidR="008B4363" w:rsidRPr="009B292D" w:rsidRDefault="008B4363" w:rsidP="00963080">
          <w:pPr>
            <w:jc w:val="center"/>
            <w:rPr>
              <w:rFonts w:ascii="Trebuchet MS" w:hAnsi="Trebuchet MS"/>
              <w:sz w:val="17"/>
              <w:szCs w:val="17"/>
            </w:rPr>
          </w:pPr>
        </w:p>
      </w:tc>
    </w:tr>
    <w:tr w:rsidR="00C45455" w:rsidRPr="000356DE" w14:paraId="403E112D" w14:textId="77777777" w:rsidTr="00C45455">
      <w:trPr>
        <w:jc w:val="center"/>
      </w:trPr>
      <w:tc>
        <w:tcPr>
          <w:tcW w:w="1667" w:type="pct"/>
          <w:vAlign w:val="bottom"/>
        </w:tcPr>
        <w:p w14:paraId="5A74E307" w14:textId="55739ABF" w:rsidR="008B4363" w:rsidRPr="00D64E49" w:rsidRDefault="008B4363" w:rsidP="00963080">
          <w:pPr>
            <w:ind w:left="-77" w:firstLine="77"/>
            <w:jc w:val="center"/>
            <w:rPr>
              <w:rFonts w:ascii="Trebuchet MS" w:hAnsi="Trebuchet MS"/>
              <w:sz w:val="17"/>
              <w:szCs w:val="17"/>
            </w:rPr>
          </w:pPr>
          <w:r w:rsidRPr="00D64E49">
            <w:rPr>
              <w:rFonts w:ascii="Trebuchet MS" w:hAnsi="Trebuchet MS"/>
              <w:sz w:val="17"/>
              <w:szCs w:val="17"/>
            </w:rPr>
            <w:t xml:space="preserve">con nuestro informe de fecha </w:t>
          </w:r>
          <w:r w:rsidR="00D64E49" w:rsidRPr="00D64E49">
            <w:rPr>
              <w:rFonts w:ascii="Trebuchet MS" w:hAnsi="Trebuchet MS"/>
              <w:sz w:val="17"/>
              <w:szCs w:val="17"/>
            </w:rPr>
            <w:t>1</w:t>
          </w:r>
          <w:r w:rsidR="00267960">
            <w:rPr>
              <w:rFonts w:ascii="Trebuchet MS" w:hAnsi="Trebuchet MS"/>
              <w:sz w:val="17"/>
              <w:szCs w:val="17"/>
            </w:rPr>
            <w:t>2</w:t>
          </w:r>
          <w:r w:rsidRPr="00D64E49">
            <w:rPr>
              <w:rFonts w:ascii="Trebuchet MS" w:hAnsi="Trebuchet MS"/>
              <w:sz w:val="17"/>
              <w:szCs w:val="17"/>
            </w:rPr>
            <w:t>/0</w:t>
          </w:r>
          <w:r w:rsidR="005C1A15" w:rsidRPr="00D64E49">
            <w:rPr>
              <w:rFonts w:ascii="Trebuchet MS" w:hAnsi="Trebuchet MS"/>
              <w:sz w:val="17"/>
              <w:szCs w:val="17"/>
            </w:rPr>
            <w:t>3</w:t>
          </w:r>
          <w:r w:rsidRPr="00D64E49">
            <w:rPr>
              <w:rFonts w:ascii="Trebuchet MS" w:hAnsi="Trebuchet MS"/>
              <w:sz w:val="17"/>
              <w:szCs w:val="17"/>
            </w:rPr>
            <w:t>/202</w:t>
          </w:r>
          <w:r w:rsidR="006308A4" w:rsidRPr="00D64E49">
            <w:rPr>
              <w:rFonts w:ascii="Trebuchet MS" w:hAnsi="Trebuchet MS"/>
              <w:sz w:val="17"/>
              <w:szCs w:val="17"/>
            </w:rPr>
            <w:t>4</w:t>
          </w:r>
        </w:p>
      </w:tc>
      <w:tc>
        <w:tcPr>
          <w:tcW w:w="1667" w:type="pct"/>
          <w:vAlign w:val="bottom"/>
        </w:tcPr>
        <w:p w14:paraId="513675CF" w14:textId="06558C63" w:rsidR="008B4363" w:rsidRPr="009B292D" w:rsidRDefault="008B4363" w:rsidP="00963080">
          <w:pPr>
            <w:jc w:val="center"/>
            <w:rPr>
              <w:rFonts w:ascii="Trebuchet MS" w:hAnsi="Trebuchet MS"/>
              <w:sz w:val="17"/>
              <w:szCs w:val="17"/>
            </w:rPr>
          </w:pPr>
        </w:p>
      </w:tc>
      <w:tc>
        <w:tcPr>
          <w:tcW w:w="1667" w:type="pct"/>
          <w:vAlign w:val="bottom"/>
        </w:tcPr>
        <w:p w14:paraId="3152601D" w14:textId="72B23050" w:rsidR="008B4363" w:rsidRPr="009B292D" w:rsidRDefault="008B4363" w:rsidP="00963080">
          <w:pPr>
            <w:jc w:val="center"/>
            <w:rPr>
              <w:rFonts w:ascii="Trebuchet MS" w:hAnsi="Trebuchet MS"/>
              <w:sz w:val="17"/>
              <w:szCs w:val="17"/>
            </w:rPr>
          </w:pPr>
        </w:p>
      </w:tc>
    </w:tr>
    <w:tr w:rsidR="00C45455" w:rsidRPr="000356DE" w14:paraId="1E58792C" w14:textId="77777777" w:rsidTr="00C45455">
      <w:trPr>
        <w:jc w:val="center"/>
      </w:trPr>
      <w:tc>
        <w:tcPr>
          <w:tcW w:w="1667" w:type="pct"/>
          <w:vAlign w:val="bottom"/>
        </w:tcPr>
        <w:p w14:paraId="2825C09E" w14:textId="4B233C0B" w:rsidR="008B4363" w:rsidRPr="009B292D" w:rsidRDefault="008B4363" w:rsidP="00963080">
          <w:pPr>
            <w:jc w:val="center"/>
            <w:rPr>
              <w:rFonts w:ascii="Trebuchet MS" w:hAnsi="Trebuchet MS"/>
              <w:sz w:val="17"/>
              <w:szCs w:val="17"/>
            </w:rPr>
          </w:pPr>
          <w:r w:rsidRPr="009B292D">
            <w:rPr>
              <w:rFonts w:ascii="Trebuchet MS" w:hAnsi="Trebuchet MS"/>
              <w:b/>
              <w:sz w:val="17"/>
              <w:szCs w:val="17"/>
              <w:lang w:val="es-ES"/>
            </w:rPr>
            <w:t>BECHER Y ASOCIADOS S.R.L.</w:t>
          </w:r>
        </w:p>
      </w:tc>
      <w:tc>
        <w:tcPr>
          <w:tcW w:w="1667" w:type="pct"/>
          <w:vAlign w:val="bottom"/>
        </w:tcPr>
        <w:p w14:paraId="4B5B3BFF" w14:textId="1AF7540F" w:rsidR="008B4363" w:rsidRPr="009B292D" w:rsidRDefault="008B4363" w:rsidP="00963080">
          <w:pPr>
            <w:jc w:val="center"/>
            <w:rPr>
              <w:rFonts w:ascii="Trebuchet MS" w:hAnsi="Trebuchet MS"/>
              <w:sz w:val="17"/>
              <w:szCs w:val="17"/>
              <w:lang w:val="es-ES"/>
            </w:rPr>
          </w:pPr>
        </w:p>
      </w:tc>
      <w:tc>
        <w:tcPr>
          <w:tcW w:w="1667" w:type="pct"/>
          <w:vAlign w:val="bottom"/>
        </w:tcPr>
        <w:p w14:paraId="0619943C" w14:textId="38F46ADE" w:rsidR="008B4363" w:rsidRPr="00F45CFA" w:rsidRDefault="008B4363" w:rsidP="00963080">
          <w:pPr>
            <w:jc w:val="center"/>
            <w:rPr>
              <w:rFonts w:ascii="Trebuchet MS" w:hAnsi="Trebuchet MS"/>
              <w:b/>
              <w:sz w:val="17"/>
              <w:szCs w:val="17"/>
              <w:lang w:val="es-ES"/>
            </w:rPr>
          </w:pPr>
        </w:p>
      </w:tc>
    </w:tr>
    <w:tr w:rsidR="00C45455" w:rsidRPr="00425D25" w14:paraId="3226F609" w14:textId="77777777" w:rsidTr="00C45455">
      <w:trPr>
        <w:jc w:val="center"/>
      </w:trPr>
      <w:tc>
        <w:tcPr>
          <w:tcW w:w="1667" w:type="pct"/>
        </w:tcPr>
        <w:p w14:paraId="432D4960" w14:textId="21C34611" w:rsidR="008B4363" w:rsidRPr="00290B7A" w:rsidRDefault="008B4363" w:rsidP="00963080">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1667" w:type="pct"/>
        </w:tcPr>
        <w:p w14:paraId="3B64D126" w14:textId="1D608FBB" w:rsidR="008B4363" w:rsidRPr="00943FAD" w:rsidRDefault="008B4363" w:rsidP="00963080">
          <w:pPr>
            <w:jc w:val="center"/>
            <w:rPr>
              <w:rFonts w:ascii="Trebuchet MS" w:hAnsi="Trebuchet MS"/>
              <w:sz w:val="17"/>
              <w:szCs w:val="17"/>
              <w:lang w:val="en-US"/>
            </w:rPr>
          </w:pPr>
        </w:p>
      </w:tc>
      <w:tc>
        <w:tcPr>
          <w:tcW w:w="1667" w:type="pct"/>
          <w:vAlign w:val="bottom"/>
        </w:tcPr>
        <w:p w14:paraId="25B88083" w14:textId="77777777" w:rsidR="008B4363" w:rsidRPr="009B292D" w:rsidRDefault="008B4363" w:rsidP="00963080">
          <w:pPr>
            <w:jc w:val="center"/>
            <w:rPr>
              <w:rFonts w:ascii="Trebuchet MS" w:hAnsi="Trebuchet MS"/>
              <w:sz w:val="17"/>
              <w:szCs w:val="17"/>
              <w:lang w:val="en-US"/>
            </w:rPr>
          </w:pPr>
        </w:p>
      </w:tc>
    </w:tr>
    <w:tr w:rsidR="00C45455" w:rsidRPr="00425D25" w14:paraId="58D442EF" w14:textId="77777777" w:rsidTr="00C45455">
      <w:trPr>
        <w:jc w:val="center"/>
      </w:trPr>
      <w:tc>
        <w:tcPr>
          <w:tcW w:w="1667" w:type="pct"/>
          <w:vAlign w:val="bottom"/>
        </w:tcPr>
        <w:p w14:paraId="1BB985F2" w14:textId="77777777" w:rsidR="008B4363" w:rsidRPr="009B292D" w:rsidRDefault="008B4363" w:rsidP="00963080">
          <w:pPr>
            <w:jc w:val="center"/>
            <w:rPr>
              <w:rFonts w:ascii="Trebuchet MS" w:hAnsi="Trebuchet MS"/>
              <w:sz w:val="17"/>
              <w:szCs w:val="17"/>
              <w:lang w:val="en-GB"/>
            </w:rPr>
          </w:pPr>
        </w:p>
      </w:tc>
      <w:tc>
        <w:tcPr>
          <w:tcW w:w="1667" w:type="pct"/>
        </w:tcPr>
        <w:p w14:paraId="3754641D" w14:textId="77777777" w:rsidR="008B4363" w:rsidRPr="0085446B" w:rsidRDefault="008B4363" w:rsidP="00963080">
          <w:pPr>
            <w:jc w:val="center"/>
            <w:rPr>
              <w:rFonts w:ascii="Trebuchet MS" w:hAnsi="Trebuchet MS"/>
              <w:sz w:val="17"/>
              <w:szCs w:val="17"/>
              <w:lang w:val="en-US"/>
            </w:rPr>
          </w:pPr>
        </w:p>
      </w:tc>
      <w:tc>
        <w:tcPr>
          <w:tcW w:w="1667" w:type="pct"/>
          <w:vAlign w:val="bottom"/>
        </w:tcPr>
        <w:p w14:paraId="3B918626" w14:textId="77777777" w:rsidR="008B4363" w:rsidRPr="009B292D" w:rsidRDefault="008B4363" w:rsidP="00963080">
          <w:pPr>
            <w:jc w:val="center"/>
            <w:rPr>
              <w:rFonts w:ascii="Trebuchet MS" w:hAnsi="Trebuchet MS"/>
              <w:b/>
              <w:sz w:val="17"/>
              <w:szCs w:val="17"/>
              <w:lang w:val="en-GB"/>
            </w:rPr>
          </w:pPr>
        </w:p>
      </w:tc>
    </w:tr>
    <w:tr w:rsidR="00C45455" w:rsidRPr="00425D25" w14:paraId="3DD11329" w14:textId="77777777" w:rsidTr="00C45455">
      <w:trPr>
        <w:jc w:val="center"/>
      </w:trPr>
      <w:tc>
        <w:tcPr>
          <w:tcW w:w="1667" w:type="pct"/>
          <w:vAlign w:val="bottom"/>
        </w:tcPr>
        <w:p w14:paraId="6218B093" w14:textId="77777777" w:rsidR="008B4363" w:rsidRPr="009B292D" w:rsidRDefault="008B4363" w:rsidP="00963080">
          <w:pPr>
            <w:jc w:val="center"/>
            <w:rPr>
              <w:rFonts w:ascii="Trebuchet MS" w:hAnsi="Trebuchet MS"/>
              <w:sz w:val="17"/>
              <w:szCs w:val="17"/>
              <w:lang w:val="en-GB"/>
            </w:rPr>
          </w:pPr>
        </w:p>
      </w:tc>
      <w:tc>
        <w:tcPr>
          <w:tcW w:w="1667" w:type="pct"/>
        </w:tcPr>
        <w:p w14:paraId="683AEADD" w14:textId="77777777" w:rsidR="008B4363" w:rsidRPr="0085446B" w:rsidRDefault="008B4363" w:rsidP="00963080">
          <w:pPr>
            <w:jc w:val="center"/>
            <w:rPr>
              <w:rFonts w:ascii="Trebuchet MS" w:hAnsi="Trebuchet MS"/>
              <w:sz w:val="17"/>
              <w:szCs w:val="17"/>
              <w:lang w:val="en-US"/>
            </w:rPr>
          </w:pPr>
        </w:p>
      </w:tc>
      <w:tc>
        <w:tcPr>
          <w:tcW w:w="1667" w:type="pct"/>
          <w:vAlign w:val="bottom"/>
        </w:tcPr>
        <w:p w14:paraId="37511CF7" w14:textId="77777777" w:rsidR="008B4363" w:rsidRPr="009B292D" w:rsidRDefault="008B4363" w:rsidP="00963080">
          <w:pPr>
            <w:jc w:val="center"/>
            <w:rPr>
              <w:rFonts w:ascii="Trebuchet MS" w:hAnsi="Trebuchet MS"/>
              <w:b/>
              <w:sz w:val="17"/>
              <w:szCs w:val="17"/>
              <w:lang w:val="en-GB"/>
            </w:rPr>
          </w:pPr>
        </w:p>
      </w:tc>
    </w:tr>
    <w:tr w:rsidR="00C45455" w:rsidRPr="00425D25" w14:paraId="2E828C20" w14:textId="77777777" w:rsidTr="00C45455">
      <w:trPr>
        <w:jc w:val="center"/>
      </w:trPr>
      <w:tc>
        <w:tcPr>
          <w:tcW w:w="1667" w:type="pct"/>
          <w:vAlign w:val="bottom"/>
        </w:tcPr>
        <w:p w14:paraId="18D8E729" w14:textId="77777777" w:rsidR="008B4363" w:rsidRPr="009B292D" w:rsidRDefault="008B4363" w:rsidP="00963080">
          <w:pPr>
            <w:jc w:val="center"/>
            <w:rPr>
              <w:rFonts w:ascii="Trebuchet MS" w:hAnsi="Trebuchet MS"/>
              <w:sz w:val="17"/>
              <w:szCs w:val="17"/>
              <w:lang w:val="en-GB"/>
            </w:rPr>
          </w:pPr>
        </w:p>
      </w:tc>
      <w:tc>
        <w:tcPr>
          <w:tcW w:w="1667" w:type="pct"/>
        </w:tcPr>
        <w:p w14:paraId="5428CC83" w14:textId="77777777" w:rsidR="008B4363" w:rsidRPr="0085446B" w:rsidRDefault="008B4363" w:rsidP="00963080">
          <w:pPr>
            <w:jc w:val="center"/>
            <w:rPr>
              <w:rFonts w:ascii="Trebuchet MS" w:hAnsi="Trebuchet MS"/>
              <w:sz w:val="17"/>
              <w:szCs w:val="17"/>
              <w:lang w:val="en-US"/>
            </w:rPr>
          </w:pPr>
        </w:p>
      </w:tc>
      <w:tc>
        <w:tcPr>
          <w:tcW w:w="1667" w:type="pct"/>
          <w:vAlign w:val="bottom"/>
        </w:tcPr>
        <w:p w14:paraId="3C3A9568" w14:textId="77777777" w:rsidR="008B4363" w:rsidRPr="009B292D" w:rsidRDefault="008B4363" w:rsidP="00963080">
          <w:pPr>
            <w:jc w:val="center"/>
            <w:rPr>
              <w:rFonts w:ascii="Trebuchet MS" w:hAnsi="Trebuchet MS"/>
              <w:b/>
              <w:sz w:val="17"/>
              <w:szCs w:val="17"/>
              <w:lang w:val="en-GB"/>
            </w:rPr>
          </w:pPr>
        </w:p>
      </w:tc>
    </w:tr>
    <w:tr w:rsidR="00C45455" w:rsidRPr="000356DE" w14:paraId="49D24E81" w14:textId="77777777" w:rsidTr="00C45455">
      <w:trPr>
        <w:jc w:val="center"/>
      </w:trPr>
      <w:tc>
        <w:tcPr>
          <w:tcW w:w="1667" w:type="pct"/>
        </w:tcPr>
        <w:p w14:paraId="00831F58" w14:textId="77777777" w:rsidR="008B4363" w:rsidRDefault="008B4363" w:rsidP="00963080">
          <w:pPr>
            <w:jc w:val="center"/>
            <w:rPr>
              <w:rFonts w:ascii="Trebuchet MS" w:hAnsi="Trebuchet MS"/>
              <w:sz w:val="17"/>
              <w:szCs w:val="17"/>
              <w:lang w:val="es-ES"/>
            </w:rPr>
          </w:pPr>
          <w:r>
            <w:rPr>
              <w:rFonts w:ascii="Trebuchet MS" w:hAnsi="Trebuchet MS"/>
              <w:sz w:val="17"/>
              <w:szCs w:val="17"/>
              <w:lang w:val="es-ES"/>
            </w:rPr>
            <w:t>Gustavo Omar Acevedo (Socio)</w:t>
          </w:r>
        </w:p>
        <w:p w14:paraId="683DAB46" w14:textId="41561DAE" w:rsidR="008B4363" w:rsidRPr="009B292D" w:rsidRDefault="008B4363" w:rsidP="00963080">
          <w:pPr>
            <w:jc w:val="center"/>
            <w:rPr>
              <w:rFonts w:ascii="Trebuchet MS" w:hAnsi="Trebuchet MS"/>
              <w:sz w:val="17"/>
              <w:szCs w:val="17"/>
              <w:lang w:val="es-ES"/>
            </w:rPr>
          </w:pPr>
          <w:r>
            <w:rPr>
              <w:rFonts w:ascii="Trebuchet MS" w:hAnsi="Trebuchet MS"/>
              <w:sz w:val="17"/>
              <w:szCs w:val="17"/>
              <w:lang w:val="es-ES"/>
            </w:rPr>
            <w:t>Contador Público (U.B.A.)</w:t>
          </w:r>
        </w:p>
      </w:tc>
      <w:tc>
        <w:tcPr>
          <w:tcW w:w="1667" w:type="pct"/>
        </w:tcPr>
        <w:p w14:paraId="20E07A8B" w14:textId="4B267848" w:rsidR="008B4363" w:rsidRPr="002F18E5" w:rsidRDefault="008B4363" w:rsidP="00963080">
          <w:pPr>
            <w:jc w:val="center"/>
            <w:rPr>
              <w:rFonts w:ascii="Trebuchet MS" w:hAnsi="Trebuchet MS"/>
              <w:sz w:val="17"/>
              <w:szCs w:val="17"/>
              <w:highlight w:val="yellow"/>
              <w:lang w:val="es-ES"/>
            </w:rPr>
          </w:pPr>
          <w:r w:rsidRPr="00EA66B7">
            <w:rPr>
              <w:rFonts w:ascii="Trebuchet MS" w:hAnsi="Trebuchet MS"/>
              <w:sz w:val="17"/>
              <w:szCs w:val="17"/>
              <w:lang w:val="es-ES"/>
            </w:rPr>
            <w:t xml:space="preserve">Rubén </w:t>
          </w:r>
          <w:r w:rsidR="005348C6" w:rsidRPr="00EA66B7">
            <w:rPr>
              <w:rFonts w:ascii="Trebuchet MS" w:hAnsi="Trebuchet MS"/>
              <w:sz w:val="17"/>
              <w:szCs w:val="17"/>
              <w:lang w:val="es-ES"/>
            </w:rPr>
            <w:t xml:space="preserve">Andrés </w:t>
          </w:r>
          <w:r w:rsidRPr="00EA66B7">
            <w:rPr>
              <w:rFonts w:ascii="Trebuchet MS" w:hAnsi="Trebuchet MS"/>
              <w:sz w:val="17"/>
              <w:szCs w:val="17"/>
              <w:lang w:val="es-ES"/>
            </w:rPr>
            <w:t>Rey</w:t>
          </w:r>
        </w:p>
        <w:p w14:paraId="5EC9DF5D" w14:textId="6C05B04B" w:rsidR="008B4363" w:rsidRPr="0085446B" w:rsidRDefault="008B4363" w:rsidP="00963080">
          <w:pPr>
            <w:jc w:val="center"/>
            <w:rPr>
              <w:rFonts w:ascii="Trebuchet MS" w:hAnsi="Trebuchet MS"/>
              <w:sz w:val="17"/>
              <w:szCs w:val="17"/>
              <w:lang w:val="es-ES"/>
            </w:rPr>
          </w:pPr>
          <w:r>
            <w:rPr>
              <w:rFonts w:ascii="Trebuchet MS" w:hAnsi="Trebuchet MS"/>
              <w:sz w:val="17"/>
              <w:szCs w:val="17"/>
              <w:lang w:val="es-ES"/>
            </w:rPr>
            <w:t>Representante</w:t>
          </w:r>
        </w:p>
      </w:tc>
      <w:tc>
        <w:tcPr>
          <w:tcW w:w="1667" w:type="pct"/>
          <w:vAlign w:val="bottom"/>
        </w:tcPr>
        <w:p w14:paraId="018AEDD2" w14:textId="22EA1965" w:rsidR="008B4363" w:rsidRPr="00541D68" w:rsidRDefault="008B4363" w:rsidP="00963080">
          <w:pPr>
            <w:jc w:val="center"/>
            <w:rPr>
              <w:rFonts w:ascii="Trebuchet MS" w:hAnsi="Trebuchet MS"/>
              <w:sz w:val="16"/>
              <w:szCs w:val="16"/>
              <w:lang w:val="es-ES"/>
            </w:rPr>
          </w:pPr>
          <w:r w:rsidRPr="00EA66B7">
            <w:rPr>
              <w:rFonts w:ascii="Trebuchet MS" w:hAnsi="Trebuchet MS"/>
              <w:sz w:val="17"/>
              <w:szCs w:val="17"/>
              <w:lang w:val="es-ES"/>
            </w:rPr>
            <w:t xml:space="preserve">Guillermo Rafael </w:t>
          </w:r>
          <w:proofErr w:type="spellStart"/>
          <w:r w:rsidRPr="00EA66B7">
            <w:rPr>
              <w:rFonts w:ascii="Trebuchet MS" w:hAnsi="Trebuchet MS"/>
              <w:sz w:val="17"/>
              <w:szCs w:val="17"/>
              <w:lang w:val="es-ES"/>
            </w:rPr>
            <w:t>Patroni</w:t>
          </w:r>
          <w:proofErr w:type="spellEnd"/>
          <w:r w:rsidRPr="00282F13">
            <w:rPr>
              <w:rFonts w:ascii="Trebuchet MS" w:hAnsi="Trebuchet MS"/>
              <w:sz w:val="17"/>
              <w:szCs w:val="17"/>
              <w:lang w:val="es-ES"/>
            </w:rPr>
            <w:br/>
          </w:r>
          <w:r>
            <w:rPr>
              <w:rFonts w:ascii="Trebuchet MS" w:hAnsi="Trebuchet MS"/>
              <w:sz w:val="17"/>
              <w:szCs w:val="17"/>
              <w:lang w:val="pt-BR"/>
            </w:rPr>
            <w:t>Representante</w:t>
          </w:r>
        </w:p>
      </w:tc>
    </w:tr>
    <w:tr w:rsidR="00C45455" w:rsidRPr="000356DE" w14:paraId="19B94AED" w14:textId="77777777" w:rsidTr="00C45455">
      <w:trPr>
        <w:trHeight w:val="213"/>
        <w:jc w:val="center"/>
      </w:trPr>
      <w:tc>
        <w:tcPr>
          <w:tcW w:w="1667" w:type="pct"/>
        </w:tcPr>
        <w:p w14:paraId="1FBD6438" w14:textId="77777777" w:rsidR="008B4363" w:rsidRDefault="008B4363" w:rsidP="00963080">
          <w:pPr>
            <w:jc w:val="center"/>
            <w:rPr>
              <w:rFonts w:ascii="Trebuchet MS" w:hAnsi="Trebuchet MS"/>
              <w:sz w:val="17"/>
              <w:szCs w:val="17"/>
              <w:lang w:val="es-ES"/>
            </w:rPr>
          </w:pPr>
          <w:r>
            <w:rPr>
              <w:rFonts w:ascii="Trebuchet MS" w:hAnsi="Trebuchet MS"/>
              <w:sz w:val="17"/>
              <w:szCs w:val="17"/>
              <w:lang w:val="es-ES"/>
            </w:rPr>
            <w:t>C.P.C.E.C.A.B.A. T°301 – F°3</w:t>
          </w:r>
        </w:p>
        <w:p w14:paraId="241A9411" w14:textId="77777777" w:rsidR="008B4363" w:rsidRPr="009B292D" w:rsidRDefault="008B4363" w:rsidP="00963080">
          <w:pPr>
            <w:rPr>
              <w:rFonts w:ascii="Trebuchet MS" w:hAnsi="Trebuchet MS"/>
              <w:sz w:val="17"/>
              <w:szCs w:val="17"/>
              <w:lang w:val="es-ES"/>
            </w:rPr>
          </w:pPr>
        </w:p>
      </w:tc>
      <w:tc>
        <w:tcPr>
          <w:tcW w:w="1667" w:type="pct"/>
        </w:tcPr>
        <w:p w14:paraId="2AAF1004" w14:textId="74875B95" w:rsidR="008B4363" w:rsidRDefault="008B4363" w:rsidP="00963080">
          <w:pPr>
            <w:jc w:val="center"/>
            <w:rPr>
              <w:rFonts w:ascii="Trebuchet MS" w:hAnsi="Trebuchet MS"/>
              <w:sz w:val="17"/>
              <w:szCs w:val="17"/>
              <w:lang w:val="es-ES"/>
            </w:rPr>
          </w:pPr>
        </w:p>
        <w:p w14:paraId="19063A01" w14:textId="77777777" w:rsidR="008B4363" w:rsidRPr="0085446B" w:rsidRDefault="008B4363" w:rsidP="00963080">
          <w:pPr>
            <w:jc w:val="center"/>
            <w:rPr>
              <w:rFonts w:ascii="Trebuchet MS" w:hAnsi="Trebuchet MS"/>
              <w:sz w:val="17"/>
              <w:szCs w:val="17"/>
              <w:lang w:val="es-ES"/>
            </w:rPr>
          </w:pPr>
        </w:p>
      </w:tc>
      <w:tc>
        <w:tcPr>
          <w:tcW w:w="1667" w:type="pct"/>
        </w:tcPr>
        <w:p w14:paraId="1EEBF5F5" w14:textId="4F5BC4F0" w:rsidR="008B4363" w:rsidRDefault="008B4363" w:rsidP="00963080">
          <w:pPr>
            <w:jc w:val="center"/>
            <w:rPr>
              <w:rFonts w:ascii="Trebuchet MS" w:hAnsi="Trebuchet MS"/>
              <w:sz w:val="17"/>
              <w:szCs w:val="17"/>
              <w:lang w:val="pt-BR"/>
            </w:rPr>
          </w:pPr>
        </w:p>
        <w:p w14:paraId="5D477751" w14:textId="77777777" w:rsidR="008B4363" w:rsidRPr="0085446B" w:rsidRDefault="008B4363" w:rsidP="00963080">
          <w:pPr>
            <w:jc w:val="center"/>
            <w:rPr>
              <w:rFonts w:ascii="Trebuchet MS" w:hAnsi="Trebuchet MS"/>
              <w:sz w:val="17"/>
              <w:szCs w:val="17"/>
              <w:lang w:val="es-ES"/>
            </w:rPr>
          </w:pPr>
        </w:p>
      </w:tc>
    </w:tr>
    <w:tr w:rsidR="00C45455" w:rsidRPr="000356DE" w14:paraId="2325D4D6" w14:textId="77777777" w:rsidTr="00C45455">
      <w:trPr>
        <w:trHeight w:val="80"/>
        <w:jc w:val="center"/>
      </w:trPr>
      <w:tc>
        <w:tcPr>
          <w:tcW w:w="1667" w:type="pct"/>
          <w:vAlign w:val="bottom"/>
        </w:tcPr>
        <w:p w14:paraId="747C1A2C" w14:textId="77777777" w:rsidR="008B4363" w:rsidRPr="009B292D" w:rsidRDefault="008B4363" w:rsidP="00963080">
          <w:pPr>
            <w:jc w:val="center"/>
            <w:rPr>
              <w:rFonts w:ascii="Trebuchet MS" w:hAnsi="Trebuchet MS"/>
              <w:sz w:val="17"/>
              <w:szCs w:val="17"/>
              <w:lang w:val="es-ES"/>
            </w:rPr>
          </w:pPr>
        </w:p>
      </w:tc>
      <w:tc>
        <w:tcPr>
          <w:tcW w:w="1667" w:type="pct"/>
        </w:tcPr>
        <w:p w14:paraId="5804ED0A" w14:textId="77777777" w:rsidR="008B4363" w:rsidRPr="0085446B" w:rsidRDefault="008B4363" w:rsidP="00963080">
          <w:pPr>
            <w:jc w:val="center"/>
            <w:rPr>
              <w:rFonts w:ascii="Trebuchet MS" w:hAnsi="Trebuchet MS"/>
              <w:sz w:val="17"/>
              <w:szCs w:val="17"/>
            </w:rPr>
          </w:pPr>
        </w:p>
      </w:tc>
      <w:tc>
        <w:tcPr>
          <w:tcW w:w="1667" w:type="pct"/>
        </w:tcPr>
        <w:p w14:paraId="50067791" w14:textId="77777777" w:rsidR="008B4363" w:rsidRPr="0085446B" w:rsidRDefault="008B4363" w:rsidP="00963080">
          <w:pPr>
            <w:jc w:val="center"/>
            <w:rPr>
              <w:rFonts w:ascii="Trebuchet MS" w:hAnsi="Trebuchet MS"/>
              <w:sz w:val="17"/>
              <w:szCs w:val="17"/>
            </w:rPr>
          </w:pPr>
        </w:p>
      </w:tc>
    </w:tr>
  </w:tbl>
  <w:p w14:paraId="5FFDBB76" w14:textId="77777777" w:rsidR="008B4363" w:rsidRPr="00DE41D8" w:rsidRDefault="008B4363" w:rsidP="0096308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1FDC" w14:textId="77777777" w:rsidR="00F9329E" w:rsidRDefault="00F9329E" w:rsidP="00F9329E">
    <w:pPr>
      <w:pStyle w:val="BDOFooter"/>
      <w:rPr>
        <w:lang w:val="it-IT"/>
      </w:rPr>
    </w:pPr>
    <w:bookmarkStart w:id="4" w:name="_Hlk28608532"/>
    <w:r>
      <w:rPr>
        <w:lang w:val="it-IT"/>
      </w:rPr>
      <w:t xml:space="preserve">Becher y Asociados S.R.L., una sociedad Argentina de responsabilidad limitada, es miembro de BDO International Limited, una compañía limitada por garantía del Reino Unido, y forma parte de la red internacional BDO </w:t>
    </w:r>
    <w:smartTag w:uri="urn:schemas-microsoft-com:office:smarttags" w:element="PersonName">
      <w:smartTagPr>
        <w:attr w:name="ProductID" w:val="de empresas"/>
      </w:smartTagPr>
      <w:r>
        <w:rPr>
          <w:lang w:val="it-IT"/>
        </w:rPr>
        <w:t>de empresas</w:t>
      </w:r>
    </w:smartTag>
    <w:r>
      <w:rPr>
        <w:lang w:val="it-IT"/>
      </w:rPr>
      <w:t xml:space="preserve"> independientes asociadas. </w:t>
    </w:r>
  </w:p>
  <w:p w14:paraId="0C6A1883" w14:textId="77777777" w:rsidR="00F9329E" w:rsidRPr="00532436" w:rsidRDefault="00F9329E" w:rsidP="00F9329E">
    <w:pPr>
      <w:pStyle w:val="bdonormal0"/>
      <w:tabs>
        <w:tab w:val="left" w:pos="4320"/>
      </w:tabs>
      <w:spacing w:before="0" w:beforeAutospacing="0" w:after="0" w:afterAutospacing="0"/>
      <w:jc w:val="both"/>
      <w:rPr>
        <w:lang w:val="es-ES"/>
      </w:rPr>
    </w:pPr>
    <w:r w:rsidRPr="00DA3C03">
      <w:rPr>
        <w:color w:val="786860"/>
        <w:sz w:val="12"/>
        <w:lang w:val="it-IT"/>
      </w:rPr>
      <w:t xml:space="preserve">BDO es el nombre comercial de </w:t>
    </w:r>
    <w:smartTag w:uri="urn:schemas-microsoft-com:office:smarttags" w:element="PersonName">
      <w:smartTagPr>
        <w:attr w:name="ProductID" w:val="la red BDO"/>
      </w:smartTagPr>
      <w:r w:rsidRPr="00DA3C03">
        <w:rPr>
          <w:color w:val="786860"/>
          <w:sz w:val="12"/>
          <w:lang w:val="it-IT"/>
        </w:rPr>
        <w:t>la red BDO</w:t>
      </w:r>
    </w:smartTag>
    <w:r w:rsidRPr="00DA3C03">
      <w:rPr>
        <w:color w:val="786860"/>
        <w:sz w:val="12"/>
        <w:lang w:val="it-IT"/>
      </w:rPr>
      <w:t xml:space="preserve"> y de cada una de las empresas asociadas a BDO.</w:t>
    </w:r>
    <w:r w:rsidRPr="00532436">
      <w:rPr>
        <w:rFonts w:ascii="Trebuchet MS" w:hAnsi="Trebuchet MS" w:cs="Verdana"/>
        <w:color w:val="1F497D"/>
        <w:sz w:val="14"/>
        <w:szCs w:val="14"/>
        <w:lang w:val="es-ES"/>
      </w:rPr>
      <w:t xml:space="preserve"> </w:t>
    </w:r>
  </w:p>
  <w:bookmarkEnd w:id="4"/>
  <w:p w14:paraId="72DA6F23" w14:textId="77777777" w:rsidR="00F0724B" w:rsidRPr="00F9329E" w:rsidRDefault="00F0724B">
    <w:pPr>
      <w:rPr>
        <w:lang w:val="es-ES"/>
      </w:rPr>
    </w:pPr>
  </w:p>
  <w:p w14:paraId="3FE58A25" w14:textId="77777777" w:rsidR="00F0724B" w:rsidRPr="00DE41D8" w:rsidRDefault="00F0724B" w:rsidP="0096308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68" w:type="pct"/>
      <w:jc w:val="center"/>
      <w:tblLook w:val="01E0" w:firstRow="1" w:lastRow="1" w:firstColumn="1" w:lastColumn="1" w:noHBand="0" w:noVBand="0"/>
    </w:tblPr>
    <w:tblGrid>
      <w:gridCol w:w="3544"/>
      <w:gridCol w:w="3104"/>
      <w:gridCol w:w="2787"/>
    </w:tblGrid>
    <w:tr w:rsidR="008B4363" w:rsidRPr="009B292D" w14:paraId="21423624" w14:textId="77777777" w:rsidTr="00DA3AFE">
      <w:trPr>
        <w:jc w:val="center"/>
      </w:trPr>
      <w:tc>
        <w:tcPr>
          <w:tcW w:w="1878" w:type="pct"/>
          <w:vAlign w:val="bottom"/>
        </w:tcPr>
        <w:p w14:paraId="6228B81E" w14:textId="77777777" w:rsidR="008B4363" w:rsidRPr="00F42564" w:rsidRDefault="008B4363" w:rsidP="00FE15A1">
          <w:pPr>
            <w:ind w:left="-77" w:firstLine="77"/>
            <w:jc w:val="center"/>
            <w:rPr>
              <w:rFonts w:ascii="Trebuchet MS" w:hAnsi="Trebuchet MS"/>
              <w:sz w:val="17"/>
              <w:szCs w:val="17"/>
            </w:rPr>
          </w:pPr>
          <w:r w:rsidRPr="00F42564">
            <w:rPr>
              <w:rFonts w:ascii="Trebuchet MS" w:hAnsi="Trebuchet MS"/>
              <w:sz w:val="17"/>
              <w:szCs w:val="17"/>
            </w:rPr>
            <w:t>Firmado a los efectos de su identificación</w:t>
          </w:r>
        </w:p>
      </w:tc>
      <w:tc>
        <w:tcPr>
          <w:tcW w:w="1645" w:type="pct"/>
          <w:vAlign w:val="bottom"/>
        </w:tcPr>
        <w:p w14:paraId="4F2C42A5" w14:textId="77777777" w:rsidR="008B4363" w:rsidRPr="00F34902" w:rsidRDefault="008B4363" w:rsidP="00FE15A1">
          <w:pPr>
            <w:jc w:val="center"/>
            <w:rPr>
              <w:rFonts w:ascii="Trebuchet MS" w:hAnsi="Trebuchet MS"/>
              <w:sz w:val="17"/>
              <w:szCs w:val="17"/>
              <w:highlight w:val="yellow"/>
            </w:rPr>
          </w:pPr>
        </w:p>
      </w:tc>
      <w:tc>
        <w:tcPr>
          <w:tcW w:w="1477" w:type="pct"/>
          <w:vAlign w:val="bottom"/>
        </w:tcPr>
        <w:p w14:paraId="7005956C" w14:textId="77777777" w:rsidR="008B4363" w:rsidRPr="009B292D" w:rsidRDefault="008B4363" w:rsidP="00FE15A1">
          <w:pPr>
            <w:jc w:val="center"/>
            <w:rPr>
              <w:rFonts w:ascii="Trebuchet MS" w:hAnsi="Trebuchet MS"/>
              <w:sz w:val="17"/>
              <w:szCs w:val="17"/>
            </w:rPr>
          </w:pPr>
        </w:p>
      </w:tc>
    </w:tr>
    <w:tr w:rsidR="008B4363" w:rsidRPr="009B292D" w14:paraId="254DBF9F" w14:textId="77777777" w:rsidTr="00DA3AFE">
      <w:trPr>
        <w:jc w:val="center"/>
      </w:trPr>
      <w:tc>
        <w:tcPr>
          <w:tcW w:w="1878" w:type="pct"/>
          <w:vAlign w:val="bottom"/>
        </w:tcPr>
        <w:p w14:paraId="0423B7C2" w14:textId="664D45EA" w:rsidR="008B4363" w:rsidRPr="00F42564" w:rsidRDefault="008B4363" w:rsidP="00262596">
          <w:pPr>
            <w:ind w:left="-77" w:firstLine="77"/>
            <w:jc w:val="center"/>
            <w:rPr>
              <w:rFonts w:ascii="Trebuchet MS" w:hAnsi="Trebuchet MS"/>
              <w:sz w:val="17"/>
              <w:szCs w:val="17"/>
            </w:rPr>
          </w:pPr>
          <w:r w:rsidRPr="00F42564">
            <w:rPr>
              <w:rFonts w:ascii="Trebuchet MS" w:hAnsi="Trebuchet MS"/>
              <w:sz w:val="17"/>
              <w:szCs w:val="17"/>
            </w:rPr>
            <w:t xml:space="preserve">con nuestro informe de fecha </w:t>
          </w:r>
          <w:r w:rsidR="00582B5A" w:rsidRPr="00582B5A">
            <w:rPr>
              <w:rFonts w:ascii="Trebuchet MS" w:hAnsi="Trebuchet MS"/>
              <w:sz w:val="17"/>
              <w:szCs w:val="17"/>
              <w:highlight w:val="yellow"/>
            </w:rPr>
            <w:t>XX</w:t>
          </w:r>
          <w:r w:rsidRPr="00F42564">
            <w:rPr>
              <w:rFonts w:ascii="Trebuchet MS" w:hAnsi="Trebuchet MS"/>
              <w:sz w:val="17"/>
              <w:szCs w:val="17"/>
            </w:rPr>
            <w:t>/0</w:t>
          </w:r>
          <w:r w:rsidR="00582B5A">
            <w:rPr>
              <w:rFonts w:ascii="Trebuchet MS" w:hAnsi="Trebuchet MS"/>
              <w:sz w:val="17"/>
              <w:szCs w:val="17"/>
            </w:rPr>
            <w:t>3</w:t>
          </w:r>
          <w:r w:rsidRPr="00F42564">
            <w:rPr>
              <w:rFonts w:ascii="Trebuchet MS" w:hAnsi="Trebuchet MS"/>
              <w:sz w:val="17"/>
              <w:szCs w:val="17"/>
            </w:rPr>
            <w:t>/202</w:t>
          </w:r>
          <w:r w:rsidR="00FD1ABE">
            <w:rPr>
              <w:rFonts w:ascii="Trebuchet MS" w:hAnsi="Trebuchet MS"/>
              <w:sz w:val="17"/>
              <w:szCs w:val="17"/>
            </w:rPr>
            <w:t>4</w:t>
          </w:r>
        </w:p>
      </w:tc>
      <w:tc>
        <w:tcPr>
          <w:tcW w:w="1645" w:type="pct"/>
          <w:vAlign w:val="bottom"/>
        </w:tcPr>
        <w:p w14:paraId="694D3530" w14:textId="77777777" w:rsidR="008B4363" w:rsidRPr="00F34902" w:rsidRDefault="008B4363" w:rsidP="00FE15A1">
          <w:pPr>
            <w:jc w:val="center"/>
            <w:rPr>
              <w:rFonts w:ascii="Trebuchet MS" w:hAnsi="Trebuchet MS"/>
              <w:sz w:val="17"/>
              <w:szCs w:val="17"/>
              <w:highlight w:val="yellow"/>
            </w:rPr>
          </w:pPr>
        </w:p>
      </w:tc>
      <w:tc>
        <w:tcPr>
          <w:tcW w:w="1477" w:type="pct"/>
          <w:vAlign w:val="bottom"/>
        </w:tcPr>
        <w:p w14:paraId="51FE569E" w14:textId="77777777" w:rsidR="008B4363" w:rsidRPr="009B292D" w:rsidRDefault="008B4363" w:rsidP="00FE15A1">
          <w:pPr>
            <w:jc w:val="center"/>
            <w:rPr>
              <w:rFonts w:ascii="Trebuchet MS" w:hAnsi="Trebuchet MS"/>
              <w:sz w:val="17"/>
              <w:szCs w:val="17"/>
            </w:rPr>
          </w:pPr>
        </w:p>
      </w:tc>
    </w:tr>
    <w:tr w:rsidR="008B4363" w:rsidRPr="00F45CFA" w14:paraId="6C2EC7D2" w14:textId="77777777" w:rsidTr="00DA3AFE">
      <w:trPr>
        <w:jc w:val="center"/>
      </w:trPr>
      <w:tc>
        <w:tcPr>
          <w:tcW w:w="1878" w:type="pct"/>
          <w:vAlign w:val="bottom"/>
        </w:tcPr>
        <w:p w14:paraId="32BCF088" w14:textId="77777777" w:rsidR="008B4363" w:rsidRPr="00F42564" w:rsidRDefault="008B4363" w:rsidP="00FE15A1">
          <w:pPr>
            <w:jc w:val="center"/>
            <w:rPr>
              <w:rFonts w:ascii="Trebuchet MS" w:hAnsi="Trebuchet MS"/>
              <w:sz w:val="17"/>
              <w:szCs w:val="17"/>
            </w:rPr>
          </w:pPr>
          <w:r w:rsidRPr="00F42564">
            <w:rPr>
              <w:rFonts w:ascii="Trebuchet MS" w:hAnsi="Trebuchet MS"/>
              <w:b/>
              <w:sz w:val="17"/>
              <w:szCs w:val="17"/>
              <w:lang w:val="es-ES"/>
            </w:rPr>
            <w:t>BECHER Y ASOCIADOS S.R.L.</w:t>
          </w:r>
        </w:p>
      </w:tc>
      <w:tc>
        <w:tcPr>
          <w:tcW w:w="1645" w:type="pct"/>
          <w:vAlign w:val="bottom"/>
        </w:tcPr>
        <w:p w14:paraId="15646CF9" w14:textId="77777777" w:rsidR="008B4363" w:rsidRPr="00F34902" w:rsidRDefault="008B4363" w:rsidP="00FE15A1">
          <w:pPr>
            <w:jc w:val="center"/>
            <w:rPr>
              <w:rFonts w:ascii="Trebuchet MS" w:hAnsi="Trebuchet MS"/>
              <w:sz w:val="17"/>
              <w:szCs w:val="17"/>
              <w:highlight w:val="yellow"/>
              <w:lang w:val="es-ES"/>
            </w:rPr>
          </w:pPr>
        </w:p>
      </w:tc>
      <w:tc>
        <w:tcPr>
          <w:tcW w:w="1477" w:type="pct"/>
          <w:vAlign w:val="bottom"/>
        </w:tcPr>
        <w:p w14:paraId="48B53E95" w14:textId="77777777" w:rsidR="008B4363" w:rsidRPr="00F45CFA" w:rsidRDefault="008B4363" w:rsidP="00FE15A1">
          <w:pPr>
            <w:jc w:val="center"/>
            <w:rPr>
              <w:rFonts w:ascii="Trebuchet MS" w:hAnsi="Trebuchet MS"/>
              <w:b/>
              <w:sz w:val="17"/>
              <w:szCs w:val="17"/>
              <w:lang w:val="es-ES"/>
            </w:rPr>
          </w:pPr>
        </w:p>
      </w:tc>
    </w:tr>
    <w:tr w:rsidR="008B4363" w:rsidRPr="00425D25" w14:paraId="42A35ED7" w14:textId="77777777" w:rsidTr="00DA3AFE">
      <w:trPr>
        <w:jc w:val="center"/>
      </w:trPr>
      <w:tc>
        <w:tcPr>
          <w:tcW w:w="1878" w:type="pct"/>
        </w:tcPr>
        <w:p w14:paraId="59B4C07E" w14:textId="77777777" w:rsidR="008B4363" w:rsidRPr="00290B7A" w:rsidRDefault="008B4363" w:rsidP="00FE15A1">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1645" w:type="pct"/>
        </w:tcPr>
        <w:p w14:paraId="06498FB2" w14:textId="77777777" w:rsidR="008B4363" w:rsidRPr="00943FAD" w:rsidRDefault="008B4363" w:rsidP="00FE15A1">
          <w:pPr>
            <w:jc w:val="center"/>
            <w:rPr>
              <w:rFonts w:ascii="Trebuchet MS" w:hAnsi="Trebuchet MS"/>
              <w:sz w:val="17"/>
              <w:szCs w:val="17"/>
              <w:lang w:val="en-US"/>
            </w:rPr>
          </w:pPr>
        </w:p>
      </w:tc>
      <w:tc>
        <w:tcPr>
          <w:tcW w:w="1477" w:type="pct"/>
          <w:vAlign w:val="bottom"/>
        </w:tcPr>
        <w:p w14:paraId="4F1A650C" w14:textId="77777777" w:rsidR="008B4363" w:rsidRPr="009B292D" w:rsidRDefault="008B4363" w:rsidP="00FE15A1">
          <w:pPr>
            <w:jc w:val="center"/>
            <w:rPr>
              <w:rFonts w:ascii="Trebuchet MS" w:hAnsi="Trebuchet MS"/>
              <w:sz w:val="17"/>
              <w:szCs w:val="17"/>
              <w:lang w:val="en-US"/>
            </w:rPr>
          </w:pPr>
        </w:p>
      </w:tc>
    </w:tr>
    <w:tr w:rsidR="008B4363" w:rsidRPr="00425D25" w14:paraId="2BB9D3F9" w14:textId="77777777" w:rsidTr="00DA3AFE">
      <w:trPr>
        <w:jc w:val="center"/>
      </w:trPr>
      <w:tc>
        <w:tcPr>
          <w:tcW w:w="1878" w:type="pct"/>
          <w:vAlign w:val="bottom"/>
        </w:tcPr>
        <w:p w14:paraId="107A4403" w14:textId="77777777" w:rsidR="008B4363" w:rsidRPr="009B292D" w:rsidRDefault="008B4363" w:rsidP="00FE15A1">
          <w:pPr>
            <w:jc w:val="center"/>
            <w:rPr>
              <w:rFonts w:ascii="Trebuchet MS" w:hAnsi="Trebuchet MS"/>
              <w:sz w:val="17"/>
              <w:szCs w:val="17"/>
              <w:lang w:val="en-GB"/>
            </w:rPr>
          </w:pPr>
        </w:p>
      </w:tc>
      <w:tc>
        <w:tcPr>
          <w:tcW w:w="1645" w:type="pct"/>
        </w:tcPr>
        <w:p w14:paraId="3D8FDBC4" w14:textId="77777777" w:rsidR="008B4363" w:rsidRPr="0085446B" w:rsidRDefault="008B4363" w:rsidP="00FE15A1">
          <w:pPr>
            <w:jc w:val="center"/>
            <w:rPr>
              <w:rFonts w:ascii="Trebuchet MS" w:hAnsi="Trebuchet MS"/>
              <w:sz w:val="17"/>
              <w:szCs w:val="17"/>
              <w:lang w:val="en-US"/>
            </w:rPr>
          </w:pPr>
        </w:p>
      </w:tc>
      <w:tc>
        <w:tcPr>
          <w:tcW w:w="1477" w:type="pct"/>
          <w:vAlign w:val="bottom"/>
        </w:tcPr>
        <w:p w14:paraId="52EEBC47" w14:textId="77777777" w:rsidR="008B4363" w:rsidRPr="009B292D" w:rsidRDefault="008B4363" w:rsidP="00FE15A1">
          <w:pPr>
            <w:jc w:val="center"/>
            <w:rPr>
              <w:rFonts w:ascii="Trebuchet MS" w:hAnsi="Trebuchet MS"/>
              <w:b/>
              <w:sz w:val="17"/>
              <w:szCs w:val="17"/>
              <w:lang w:val="en-GB"/>
            </w:rPr>
          </w:pPr>
        </w:p>
      </w:tc>
    </w:tr>
    <w:tr w:rsidR="008B4363" w:rsidRPr="00425D25" w14:paraId="5B1632E0" w14:textId="77777777" w:rsidTr="00DA3AFE">
      <w:trPr>
        <w:jc w:val="center"/>
      </w:trPr>
      <w:tc>
        <w:tcPr>
          <w:tcW w:w="1878" w:type="pct"/>
          <w:vAlign w:val="bottom"/>
        </w:tcPr>
        <w:p w14:paraId="1305CBAE" w14:textId="77777777" w:rsidR="008B4363" w:rsidRPr="009B292D" w:rsidRDefault="008B4363" w:rsidP="00FE15A1">
          <w:pPr>
            <w:jc w:val="center"/>
            <w:rPr>
              <w:rFonts w:ascii="Trebuchet MS" w:hAnsi="Trebuchet MS"/>
              <w:sz w:val="17"/>
              <w:szCs w:val="17"/>
              <w:lang w:val="en-GB"/>
            </w:rPr>
          </w:pPr>
        </w:p>
      </w:tc>
      <w:tc>
        <w:tcPr>
          <w:tcW w:w="1645" w:type="pct"/>
        </w:tcPr>
        <w:p w14:paraId="60638BFB" w14:textId="77777777" w:rsidR="008B4363" w:rsidRPr="0085446B" w:rsidRDefault="008B4363" w:rsidP="00FE15A1">
          <w:pPr>
            <w:jc w:val="center"/>
            <w:rPr>
              <w:rFonts w:ascii="Trebuchet MS" w:hAnsi="Trebuchet MS"/>
              <w:sz w:val="17"/>
              <w:szCs w:val="17"/>
              <w:lang w:val="en-US"/>
            </w:rPr>
          </w:pPr>
        </w:p>
      </w:tc>
      <w:tc>
        <w:tcPr>
          <w:tcW w:w="1477" w:type="pct"/>
          <w:vAlign w:val="bottom"/>
        </w:tcPr>
        <w:p w14:paraId="65FDF7BE" w14:textId="77777777" w:rsidR="008B4363" w:rsidRPr="009B292D" w:rsidRDefault="008B4363" w:rsidP="00FE15A1">
          <w:pPr>
            <w:jc w:val="center"/>
            <w:rPr>
              <w:rFonts w:ascii="Trebuchet MS" w:hAnsi="Trebuchet MS"/>
              <w:b/>
              <w:sz w:val="17"/>
              <w:szCs w:val="17"/>
              <w:lang w:val="en-GB"/>
            </w:rPr>
          </w:pPr>
        </w:p>
      </w:tc>
    </w:tr>
    <w:tr w:rsidR="008B4363" w:rsidRPr="00425D25" w14:paraId="096C0348" w14:textId="77777777" w:rsidTr="00DA3AFE">
      <w:trPr>
        <w:jc w:val="center"/>
      </w:trPr>
      <w:tc>
        <w:tcPr>
          <w:tcW w:w="1878" w:type="pct"/>
          <w:vAlign w:val="bottom"/>
        </w:tcPr>
        <w:p w14:paraId="7DAAA911" w14:textId="77777777" w:rsidR="008B4363" w:rsidRPr="009B292D" w:rsidRDefault="008B4363" w:rsidP="00FE15A1">
          <w:pPr>
            <w:jc w:val="center"/>
            <w:rPr>
              <w:rFonts w:ascii="Trebuchet MS" w:hAnsi="Trebuchet MS"/>
              <w:sz w:val="17"/>
              <w:szCs w:val="17"/>
              <w:lang w:val="en-GB"/>
            </w:rPr>
          </w:pPr>
        </w:p>
      </w:tc>
      <w:tc>
        <w:tcPr>
          <w:tcW w:w="1645" w:type="pct"/>
        </w:tcPr>
        <w:p w14:paraId="1724EE62" w14:textId="77777777" w:rsidR="008B4363" w:rsidRPr="0085446B" w:rsidRDefault="008B4363" w:rsidP="00FE15A1">
          <w:pPr>
            <w:jc w:val="center"/>
            <w:rPr>
              <w:rFonts w:ascii="Trebuchet MS" w:hAnsi="Trebuchet MS"/>
              <w:sz w:val="17"/>
              <w:szCs w:val="17"/>
              <w:lang w:val="en-US"/>
            </w:rPr>
          </w:pPr>
        </w:p>
      </w:tc>
      <w:tc>
        <w:tcPr>
          <w:tcW w:w="1477" w:type="pct"/>
          <w:vAlign w:val="bottom"/>
        </w:tcPr>
        <w:p w14:paraId="7ED9ED28" w14:textId="77777777" w:rsidR="008B4363" w:rsidRPr="009B292D" w:rsidRDefault="008B4363" w:rsidP="00FE15A1">
          <w:pPr>
            <w:jc w:val="center"/>
            <w:rPr>
              <w:rFonts w:ascii="Trebuchet MS" w:hAnsi="Trebuchet MS"/>
              <w:b/>
              <w:sz w:val="17"/>
              <w:szCs w:val="17"/>
              <w:lang w:val="en-GB"/>
            </w:rPr>
          </w:pPr>
        </w:p>
      </w:tc>
    </w:tr>
    <w:tr w:rsidR="008B4363" w:rsidRPr="00541D68" w14:paraId="5F01B540" w14:textId="77777777" w:rsidTr="00DA3AFE">
      <w:trPr>
        <w:jc w:val="center"/>
      </w:trPr>
      <w:tc>
        <w:tcPr>
          <w:tcW w:w="1878" w:type="pct"/>
        </w:tcPr>
        <w:p w14:paraId="0FC69C6E" w14:textId="77777777" w:rsidR="008B4363" w:rsidRDefault="008B4363" w:rsidP="00FE15A1">
          <w:pPr>
            <w:jc w:val="center"/>
            <w:rPr>
              <w:rFonts w:ascii="Trebuchet MS" w:hAnsi="Trebuchet MS"/>
              <w:sz w:val="17"/>
              <w:szCs w:val="17"/>
              <w:lang w:val="es-ES"/>
            </w:rPr>
          </w:pPr>
          <w:r>
            <w:rPr>
              <w:rFonts w:ascii="Trebuchet MS" w:hAnsi="Trebuchet MS"/>
              <w:sz w:val="17"/>
              <w:szCs w:val="17"/>
              <w:lang w:val="es-ES"/>
            </w:rPr>
            <w:t>Gustavo Omar Acevedo (Socio)</w:t>
          </w:r>
        </w:p>
        <w:p w14:paraId="516BCF13" w14:textId="77777777" w:rsidR="008B4363" w:rsidRPr="009B292D" w:rsidRDefault="008B4363" w:rsidP="00FE15A1">
          <w:pPr>
            <w:jc w:val="center"/>
            <w:rPr>
              <w:rFonts w:ascii="Trebuchet MS" w:hAnsi="Trebuchet MS"/>
              <w:sz w:val="17"/>
              <w:szCs w:val="17"/>
              <w:lang w:val="es-ES"/>
            </w:rPr>
          </w:pPr>
          <w:r>
            <w:rPr>
              <w:rFonts w:ascii="Trebuchet MS" w:hAnsi="Trebuchet MS"/>
              <w:sz w:val="17"/>
              <w:szCs w:val="17"/>
              <w:lang w:val="es-ES"/>
            </w:rPr>
            <w:t>Contador Público (U.B.A.)</w:t>
          </w:r>
        </w:p>
      </w:tc>
      <w:tc>
        <w:tcPr>
          <w:tcW w:w="1645" w:type="pct"/>
        </w:tcPr>
        <w:p w14:paraId="2FF3DEB3" w14:textId="56303F67" w:rsidR="008B4363" w:rsidRDefault="008B4363" w:rsidP="00FE15A1">
          <w:pPr>
            <w:jc w:val="center"/>
            <w:rPr>
              <w:rFonts w:ascii="Trebuchet MS" w:hAnsi="Trebuchet MS"/>
              <w:sz w:val="17"/>
              <w:szCs w:val="17"/>
              <w:lang w:val="es-ES"/>
            </w:rPr>
          </w:pPr>
          <w:r w:rsidRPr="003D0910">
            <w:rPr>
              <w:rFonts w:ascii="Trebuchet MS" w:hAnsi="Trebuchet MS"/>
              <w:sz w:val="17"/>
              <w:szCs w:val="17"/>
              <w:lang w:val="es-ES"/>
            </w:rPr>
            <w:t xml:space="preserve">Rubén </w:t>
          </w:r>
          <w:r w:rsidR="00F63C1A" w:rsidRPr="003D0910">
            <w:rPr>
              <w:rFonts w:ascii="Trebuchet MS" w:hAnsi="Trebuchet MS"/>
              <w:sz w:val="17"/>
              <w:szCs w:val="17"/>
              <w:lang w:val="es-ES"/>
            </w:rPr>
            <w:t xml:space="preserve">Andrés </w:t>
          </w:r>
          <w:r w:rsidRPr="003D0910">
            <w:rPr>
              <w:rFonts w:ascii="Trebuchet MS" w:hAnsi="Trebuchet MS"/>
              <w:sz w:val="17"/>
              <w:szCs w:val="17"/>
              <w:lang w:val="es-ES"/>
            </w:rPr>
            <w:t>Rey</w:t>
          </w:r>
        </w:p>
        <w:p w14:paraId="39B347DA" w14:textId="77777777" w:rsidR="008B4363" w:rsidRPr="0085446B" w:rsidRDefault="008B4363" w:rsidP="00FE15A1">
          <w:pPr>
            <w:jc w:val="center"/>
            <w:rPr>
              <w:rFonts w:ascii="Trebuchet MS" w:hAnsi="Trebuchet MS"/>
              <w:sz w:val="17"/>
              <w:szCs w:val="17"/>
              <w:lang w:val="es-ES"/>
            </w:rPr>
          </w:pPr>
          <w:r>
            <w:rPr>
              <w:rFonts w:ascii="Trebuchet MS" w:hAnsi="Trebuchet MS"/>
              <w:sz w:val="17"/>
              <w:szCs w:val="17"/>
              <w:lang w:val="es-ES"/>
            </w:rPr>
            <w:t>Representante</w:t>
          </w:r>
        </w:p>
      </w:tc>
      <w:tc>
        <w:tcPr>
          <w:tcW w:w="1477" w:type="pct"/>
          <w:vAlign w:val="bottom"/>
        </w:tcPr>
        <w:p w14:paraId="2DD85355" w14:textId="6566D5C5" w:rsidR="008B4363" w:rsidRPr="00541D68" w:rsidRDefault="008B4363" w:rsidP="00FE15A1">
          <w:pPr>
            <w:jc w:val="center"/>
            <w:rPr>
              <w:rFonts w:ascii="Trebuchet MS" w:hAnsi="Trebuchet MS"/>
              <w:sz w:val="16"/>
              <w:szCs w:val="16"/>
              <w:lang w:val="es-ES"/>
            </w:rPr>
          </w:pPr>
          <w:r w:rsidRPr="003D0910">
            <w:rPr>
              <w:rFonts w:ascii="Trebuchet MS" w:hAnsi="Trebuchet MS"/>
              <w:sz w:val="17"/>
              <w:szCs w:val="17"/>
              <w:lang w:val="es-ES"/>
            </w:rPr>
            <w:t xml:space="preserve">Guillermo Rafael </w:t>
          </w:r>
          <w:proofErr w:type="spellStart"/>
          <w:r w:rsidRPr="003D0910">
            <w:rPr>
              <w:rFonts w:ascii="Trebuchet MS" w:hAnsi="Trebuchet MS"/>
              <w:sz w:val="17"/>
              <w:szCs w:val="17"/>
              <w:lang w:val="es-ES"/>
            </w:rPr>
            <w:t>Patroni</w:t>
          </w:r>
          <w:proofErr w:type="spellEnd"/>
          <w:r w:rsidRPr="003D0910">
            <w:rPr>
              <w:rFonts w:ascii="Trebuchet MS" w:hAnsi="Trebuchet MS"/>
              <w:sz w:val="17"/>
              <w:szCs w:val="17"/>
              <w:lang w:val="es-ES"/>
            </w:rPr>
            <w:br/>
          </w:r>
          <w:r w:rsidRPr="003D0910">
            <w:rPr>
              <w:rFonts w:ascii="Trebuchet MS" w:hAnsi="Trebuchet MS"/>
              <w:sz w:val="17"/>
              <w:szCs w:val="17"/>
              <w:lang w:val="pt-BR"/>
            </w:rPr>
            <w:t>Representante</w:t>
          </w:r>
        </w:p>
      </w:tc>
    </w:tr>
    <w:tr w:rsidR="008B4363" w:rsidRPr="0085446B" w14:paraId="60B53130" w14:textId="77777777" w:rsidTr="00DA3AFE">
      <w:trPr>
        <w:trHeight w:val="213"/>
        <w:jc w:val="center"/>
      </w:trPr>
      <w:tc>
        <w:tcPr>
          <w:tcW w:w="1878" w:type="pct"/>
        </w:tcPr>
        <w:p w14:paraId="5F933C21" w14:textId="77777777" w:rsidR="008B4363" w:rsidRDefault="008B4363" w:rsidP="00FE15A1">
          <w:pPr>
            <w:jc w:val="center"/>
            <w:rPr>
              <w:rFonts w:ascii="Trebuchet MS" w:hAnsi="Trebuchet MS"/>
              <w:sz w:val="17"/>
              <w:szCs w:val="17"/>
              <w:lang w:val="es-ES"/>
            </w:rPr>
          </w:pPr>
          <w:r>
            <w:rPr>
              <w:rFonts w:ascii="Trebuchet MS" w:hAnsi="Trebuchet MS"/>
              <w:sz w:val="17"/>
              <w:szCs w:val="17"/>
              <w:lang w:val="es-ES"/>
            </w:rPr>
            <w:t>C.P.C.E.C.A.B.A. T°301 – F°3</w:t>
          </w:r>
        </w:p>
        <w:p w14:paraId="2E769CB3" w14:textId="77777777" w:rsidR="008B4363" w:rsidRPr="009B292D" w:rsidRDefault="008B4363" w:rsidP="00FE15A1">
          <w:pPr>
            <w:rPr>
              <w:rFonts w:ascii="Trebuchet MS" w:hAnsi="Trebuchet MS"/>
              <w:sz w:val="17"/>
              <w:szCs w:val="17"/>
              <w:lang w:val="es-ES"/>
            </w:rPr>
          </w:pPr>
        </w:p>
      </w:tc>
      <w:tc>
        <w:tcPr>
          <w:tcW w:w="1645" w:type="pct"/>
        </w:tcPr>
        <w:p w14:paraId="17664949" w14:textId="77777777" w:rsidR="008B4363" w:rsidRDefault="008B4363" w:rsidP="00FE15A1">
          <w:pPr>
            <w:jc w:val="center"/>
            <w:rPr>
              <w:rFonts w:ascii="Trebuchet MS" w:hAnsi="Trebuchet MS"/>
              <w:sz w:val="17"/>
              <w:szCs w:val="17"/>
              <w:lang w:val="es-ES"/>
            </w:rPr>
          </w:pPr>
        </w:p>
        <w:p w14:paraId="4A162938" w14:textId="77777777" w:rsidR="008B4363" w:rsidRPr="0085446B" w:rsidRDefault="008B4363" w:rsidP="00FE15A1">
          <w:pPr>
            <w:jc w:val="center"/>
            <w:rPr>
              <w:rFonts w:ascii="Trebuchet MS" w:hAnsi="Trebuchet MS"/>
              <w:sz w:val="17"/>
              <w:szCs w:val="17"/>
              <w:lang w:val="es-ES"/>
            </w:rPr>
          </w:pPr>
        </w:p>
      </w:tc>
      <w:tc>
        <w:tcPr>
          <w:tcW w:w="1477" w:type="pct"/>
        </w:tcPr>
        <w:p w14:paraId="4F382FEC" w14:textId="77777777" w:rsidR="008B4363" w:rsidRDefault="008B4363" w:rsidP="00FE15A1">
          <w:pPr>
            <w:jc w:val="center"/>
            <w:rPr>
              <w:rFonts w:ascii="Trebuchet MS" w:hAnsi="Trebuchet MS"/>
              <w:sz w:val="17"/>
              <w:szCs w:val="17"/>
              <w:lang w:val="pt-BR"/>
            </w:rPr>
          </w:pPr>
        </w:p>
        <w:p w14:paraId="39933DC3" w14:textId="77777777" w:rsidR="008B4363" w:rsidRPr="0085446B" w:rsidRDefault="008B4363" w:rsidP="00FE15A1">
          <w:pPr>
            <w:jc w:val="center"/>
            <w:rPr>
              <w:rFonts w:ascii="Trebuchet MS" w:hAnsi="Trebuchet MS"/>
              <w:sz w:val="17"/>
              <w:szCs w:val="17"/>
              <w:lang w:val="es-ES"/>
            </w:rPr>
          </w:pPr>
        </w:p>
      </w:tc>
    </w:tr>
  </w:tbl>
  <w:p w14:paraId="222CE5FE" w14:textId="77777777" w:rsidR="008B4363" w:rsidRDefault="008B4363" w:rsidP="005814BD">
    <w:pPr>
      <w:pStyle w:val="Piedepgina"/>
      <w:tabs>
        <w:tab w:val="clear" w:pos="4419"/>
        <w:tab w:val="left" w:pos="1134"/>
        <w:tab w:val="center" w:pos="1276"/>
      </w:tabs>
    </w:pPr>
  </w:p>
  <w:p w14:paraId="2F7FF5CD" w14:textId="77777777" w:rsidR="008B4363" w:rsidRDefault="008B4363" w:rsidP="005814BD">
    <w:pPr>
      <w:pStyle w:val="Piedepgina"/>
      <w:tabs>
        <w:tab w:val="clear" w:pos="4419"/>
        <w:tab w:val="left" w:pos="1134"/>
        <w:tab w:val="center" w:pos="1276"/>
      </w:tabs>
    </w:pPr>
  </w:p>
  <w:p w14:paraId="5B05799C" w14:textId="77777777" w:rsidR="008B4363" w:rsidRPr="00365AB5" w:rsidRDefault="008B4363" w:rsidP="00F51F74">
    <w:pPr>
      <w:pStyle w:val="Piedepgina"/>
      <w:tabs>
        <w:tab w:val="clear" w:pos="4419"/>
        <w:tab w:val="clear" w:pos="8838"/>
        <w:tab w:val="left" w:pos="37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90A39" w14:textId="77777777" w:rsidR="00022017" w:rsidRDefault="00022017">
      <w:r>
        <w:separator/>
      </w:r>
    </w:p>
  </w:footnote>
  <w:footnote w:type="continuationSeparator" w:id="0">
    <w:p w14:paraId="294B39C2" w14:textId="77777777" w:rsidR="00022017" w:rsidRDefault="0002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89A2" w14:textId="5D9DAA26" w:rsidR="008B4363" w:rsidRDefault="008B4363" w:rsidP="00F12012">
    <w:pPr>
      <w:pStyle w:val="Encabezado"/>
      <w:framePr w:wrap="around" w:vAnchor="text" w:hAnchor="margin" w:xAlign="center"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74A0DE7F" w14:textId="77777777" w:rsidR="008B4363" w:rsidRDefault="008B4363">
    <w:pPr>
      <w:pStyle w:val="Encabezado"/>
      <w:ind w:right="360"/>
      <w:rPr>
        <w:sz w:val="2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C92F" w14:textId="03703D16" w:rsidR="008B4363" w:rsidRDefault="008B4363">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9C6E" w14:textId="6A35CAC5" w:rsidR="008B4363" w:rsidRDefault="008B4363">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17A6" w14:textId="26857DBF" w:rsidR="008B4363" w:rsidRDefault="008B4363">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6CA6" w14:textId="16A84F91" w:rsidR="008B4363" w:rsidRDefault="008B4363">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9648" w14:textId="5046FFEB" w:rsidR="008B4363" w:rsidRPr="0048742A" w:rsidRDefault="008B4363" w:rsidP="00FA633C">
    <w:pPr>
      <w:pStyle w:val="Encabezado"/>
      <w:jc w:val="right"/>
      <w:rPr>
        <w:rFonts w:ascii="Trebuchet MS" w:hAnsi="Trebuchet MS"/>
        <w:noProof/>
        <w:lang w:val="en-US"/>
      </w:rPr>
    </w:pPr>
    <w:r w:rsidRPr="0048742A">
      <w:rPr>
        <w:rFonts w:ascii="Trebuchet MS" w:hAnsi="Trebuchet MS"/>
        <w:lang w:val="en-US"/>
      </w:rPr>
      <w:t>BOLDT S.A. – B-GAMING S.A.</w:t>
    </w:r>
    <w:r w:rsidRPr="0048742A">
      <w:rPr>
        <w:rFonts w:ascii="Trebuchet MS" w:hAnsi="Trebuchet MS"/>
        <w:noProof/>
        <w:lang w:val="en-US"/>
      </w:rPr>
      <w:t xml:space="preserve"> – UT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6E10" w14:textId="79B020A0" w:rsidR="008B4363" w:rsidRPr="0048742A" w:rsidRDefault="008B4363" w:rsidP="006C4AA0">
    <w:pPr>
      <w:tabs>
        <w:tab w:val="left" w:pos="760"/>
      </w:tabs>
      <w:jc w:val="right"/>
      <w:rPr>
        <w:rFonts w:ascii="Trebuchet MS" w:hAnsi="Trebuchet MS"/>
        <w:noProof/>
        <w:lang w:val="en-US"/>
      </w:rPr>
    </w:pPr>
    <w:r w:rsidRPr="0048742A">
      <w:rPr>
        <w:rFonts w:ascii="Trebuchet MS" w:hAnsi="Trebuchet MS"/>
        <w:noProof/>
        <w:lang w:val="en-US"/>
      </w:rPr>
      <w:t xml:space="preserve">BOLDT S.A. – </w:t>
    </w:r>
    <w:r w:rsidRPr="0048742A">
      <w:rPr>
        <w:rFonts w:ascii="Trebuchet MS" w:hAnsi="Trebuchet MS"/>
        <w:lang w:val="en-US"/>
      </w:rPr>
      <w:t>B-GAMING</w:t>
    </w:r>
    <w:r w:rsidRPr="0048742A">
      <w:rPr>
        <w:rFonts w:ascii="Trebuchet MS" w:hAnsi="Trebuchet MS"/>
        <w:noProof/>
        <w:lang w:val="en-US"/>
      </w:rPr>
      <w:t xml:space="preserve"> S.A. - UT</w:t>
    </w:r>
  </w:p>
  <w:p w14:paraId="5F0B2D68" w14:textId="6023FD32" w:rsidR="008B4363" w:rsidRDefault="008B4363" w:rsidP="006C4AA0">
    <w:pPr>
      <w:tabs>
        <w:tab w:val="left" w:pos="760"/>
      </w:tabs>
      <w:rPr>
        <w:noProof/>
      </w:rPr>
    </w:pPr>
    <w:r w:rsidRPr="003C7CFC">
      <w:rPr>
        <w:noProof/>
      </w:rPr>
      <w:drawing>
        <wp:inline distT="0" distB="0" distL="0" distR="0" wp14:anchorId="58B484E7" wp14:editId="205B6491">
          <wp:extent cx="1495425" cy="1019175"/>
          <wp:effectExtent l="0" t="0" r="0" b="0"/>
          <wp:docPr id="1"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p w14:paraId="5369A8F3" w14:textId="77777777" w:rsidR="008B4363" w:rsidRDefault="008B4363" w:rsidP="00316A34">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p>
  <w:p w14:paraId="17834DB1" w14:textId="77777777" w:rsidR="008B4363" w:rsidRDefault="008B4363" w:rsidP="00316A34">
    <w:pPr>
      <w:jc w:val="center"/>
      <w:rPr>
        <w:rFonts w:ascii="Trebuchet MS" w:hAnsi="Trebuchet MS"/>
        <w:b/>
        <w:sz w:val="20"/>
      </w:rPr>
    </w:pPr>
    <w:r w:rsidRPr="008F57D6">
      <w:rPr>
        <w:rFonts w:ascii="Trebuchet MS" w:hAnsi="Trebuchet MS"/>
        <w:b/>
        <w:sz w:val="20"/>
      </w:rPr>
      <w:t xml:space="preserve">Por el </w:t>
    </w:r>
    <w:r>
      <w:rPr>
        <w:rFonts w:ascii="Trebuchet MS" w:hAnsi="Trebuchet MS"/>
        <w:b/>
        <w:sz w:val="20"/>
      </w:rPr>
      <w:t>ejercicio</w:t>
    </w:r>
    <w:r w:rsidRPr="008F57D6">
      <w:rPr>
        <w:rFonts w:ascii="Trebuchet MS" w:hAnsi="Trebuchet MS"/>
        <w:b/>
        <w:sz w:val="20"/>
      </w:rPr>
      <w:t xml:space="preserve"> </w:t>
    </w:r>
    <w:r>
      <w:rPr>
        <w:rFonts w:ascii="Trebuchet MS" w:hAnsi="Trebuchet MS"/>
        <w:b/>
        <w:sz w:val="20"/>
      </w:rPr>
      <w:t xml:space="preserve">irregular iniciado el 1°de marzo de 2021 </w:t>
    </w:r>
  </w:p>
  <w:p w14:paraId="27462622" w14:textId="42962CA0" w:rsidR="008B4363" w:rsidRDefault="008B4363" w:rsidP="00316A34">
    <w:pPr>
      <w:jc w:val="center"/>
      <w:rPr>
        <w:rFonts w:ascii="Trebuchet MS" w:hAnsi="Trebuchet MS"/>
        <w:b/>
        <w:sz w:val="20"/>
      </w:rPr>
    </w:pPr>
    <w:r>
      <w:rPr>
        <w:rFonts w:ascii="Trebuchet MS" w:hAnsi="Trebuchet MS"/>
        <w:b/>
        <w:sz w:val="20"/>
      </w:rPr>
      <w:t xml:space="preserve">y </w:t>
    </w:r>
    <w:r w:rsidRPr="008F57D6">
      <w:rPr>
        <w:rFonts w:ascii="Trebuchet MS" w:hAnsi="Trebuchet MS"/>
        <w:b/>
        <w:sz w:val="20"/>
      </w:rPr>
      <w:t>finalizado el 3</w:t>
    </w:r>
    <w:r>
      <w:rPr>
        <w:rFonts w:ascii="Trebuchet MS" w:hAnsi="Trebuchet MS"/>
        <w:b/>
        <w:sz w:val="20"/>
      </w:rPr>
      <w:t>1</w:t>
    </w:r>
    <w:r w:rsidRPr="008F57D6">
      <w:rPr>
        <w:rFonts w:ascii="Trebuchet MS" w:hAnsi="Trebuchet MS"/>
        <w:b/>
        <w:sz w:val="20"/>
      </w:rPr>
      <w:t xml:space="preserve"> de </w:t>
    </w:r>
    <w:r>
      <w:rPr>
        <w:rFonts w:ascii="Trebuchet MS" w:hAnsi="Trebuchet MS"/>
        <w:b/>
        <w:sz w:val="20"/>
      </w:rPr>
      <w:t>octubre</w:t>
    </w:r>
    <w:r w:rsidRPr="008F57D6">
      <w:rPr>
        <w:rFonts w:ascii="Trebuchet MS" w:hAnsi="Trebuchet MS"/>
        <w:b/>
        <w:sz w:val="20"/>
      </w:rPr>
      <w:t xml:space="preserve"> de 20</w:t>
    </w:r>
    <w:r>
      <w:rPr>
        <w:rFonts w:ascii="Trebuchet MS" w:hAnsi="Trebuchet MS"/>
        <w:b/>
        <w:sz w:val="20"/>
      </w:rPr>
      <w:t>21</w:t>
    </w:r>
  </w:p>
  <w:p w14:paraId="4931BC72" w14:textId="77777777" w:rsidR="008B4363" w:rsidRPr="00BD7113" w:rsidRDefault="008B4363" w:rsidP="00316A34">
    <w:pPr>
      <w:widowControl w:val="0"/>
      <w:tabs>
        <w:tab w:val="right" w:pos="8640"/>
        <w:tab w:val="right" w:pos="9600"/>
      </w:tabs>
      <w:jc w:val="center"/>
      <w:rPr>
        <w:szCs w:val="24"/>
      </w:rPr>
    </w:pPr>
    <w:r w:rsidRPr="00BD7113">
      <w:rPr>
        <w:rFonts w:ascii="Trebuchet MS" w:hAnsi="Trebuchet MS"/>
        <w:b/>
        <w:sz w:val="20"/>
      </w:rPr>
      <w:t>Expresado en pesos</w:t>
    </w:r>
  </w:p>
  <w:p w14:paraId="05478752" w14:textId="4C70DCA6" w:rsidR="008B4363" w:rsidRDefault="008B4363">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B1E1" w14:textId="77777777" w:rsidR="00C45455" w:rsidRPr="0048742A" w:rsidRDefault="00C45455" w:rsidP="00C45455">
    <w:pPr>
      <w:jc w:val="right"/>
      <w:rPr>
        <w:rFonts w:ascii="Trebuchet MS" w:hAnsi="Trebuchet MS"/>
        <w:noProof/>
        <w:lang w:val="en-US"/>
      </w:rPr>
    </w:pPr>
    <w:r w:rsidRPr="0048742A">
      <w:rPr>
        <w:rFonts w:ascii="Trebuchet MS" w:hAnsi="Trebuchet MS"/>
        <w:noProof/>
        <w:lang w:val="en-US"/>
      </w:rPr>
      <w:t xml:space="preserve">BOLDT S.A. – </w:t>
    </w:r>
    <w:r w:rsidRPr="0048742A">
      <w:rPr>
        <w:rFonts w:ascii="Trebuchet MS" w:hAnsi="Trebuchet MS"/>
        <w:lang w:val="en-US"/>
      </w:rPr>
      <w:t>B-GAMING S.A.</w:t>
    </w:r>
    <w:r w:rsidRPr="0048742A">
      <w:rPr>
        <w:rFonts w:ascii="Trebuchet MS" w:hAnsi="Trebuchet MS"/>
        <w:noProof/>
        <w:lang w:val="en-US"/>
      </w:rPr>
      <w:t xml:space="preserve"> - UT</w:t>
    </w:r>
  </w:p>
  <w:p w14:paraId="2E10BAB0" w14:textId="77777777" w:rsidR="00C45455" w:rsidRPr="0048742A" w:rsidRDefault="00C45455" w:rsidP="00A63D6B">
    <w:pPr>
      <w:tabs>
        <w:tab w:val="left" w:pos="760"/>
      </w:tabs>
      <w:rPr>
        <w:noProof/>
        <w:lang w:val="en-US"/>
      </w:rPr>
    </w:pPr>
  </w:p>
  <w:p w14:paraId="52D6C362" w14:textId="77777777" w:rsidR="00C45455" w:rsidRPr="0048742A" w:rsidRDefault="00C45455" w:rsidP="00C45455">
    <w:pPr>
      <w:rPr>
        <w:noProof/>
        <w:lang w:val="en-US"/>
      </w:rPr>
    </w:pPr>
  </w:p>
  <w:p w14:paraId="14127174" w14:textId="26F88F69" w:rsidR="00C45455" w:rsidRDefault="00C45455" w:rsidP="000B68F6">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p>
  <w:p w14:paraId="2297235E" w14:textId="794ACE33" w:rsidR="00C45455" w:rsidRDefault="00C45455" w:rsidP="000B68F6">
    <w:pPr>
      <w:jc w:val="center"/>
      <w:rPr>
        <w:rFonts w:ascii="Trebuchet MS" w:hAnsi="Trebuchet MS"/>
        <w:b/>
        <w:sz w:val="20"/>
      </w:rPr>
    </w:pPr>
    <w:r w:rsidRPr="006239EE">
      <w:rPr>
        <w:rFonts w:ascii="Trebuchet MS" w:hAnsi="Trebuchet MS"/>
        <w:b/>
        <w:sz w:val="20"/>
      </w:rPr>
      <w:t xml:space="preserve">Por el </w:t>
    </w:r>
    <w:r w:rsidR="00267960">
      <w:rPr>
        <w:rFonts w:ascii="Trebuchet MS" w:hAnsi="Trebuchet MS"/>
        <w:b/>
        <w:sz w:val="20"/>
      </w:rPr>
      <w:t>período de tres meses</w:t>
    </w:r>
    <w:r>
      <w:rPr>
        <w:rFonts w:ascii="Trebuchet MS" w:hAnsi="Trebuchet MS"/>
        <w:b/>
        <w:sz w:val="20"/>
      </w:rPr>
      <w:t xml:space="preserve"> </w:t>
    </w:r>
    <w:r w:rsidRPr="00BB26FA">
      <w:rPr>
        <w:rFonts w:ascii="Trebuchet MS" w:hAnsi="Trebuchet MS"/>
        <w:b/>
        <w:sz w:val="20"/>
      </w:rPr>
      <w:t>finalizado</w:t>
    </w:r>
    <w:r>
      <w:rPr>
        <w:rFonts w:ascii="Trebuchet MS" w:hAnsi="Trebuchet MS"/>
        <w:b/>
        <w:sz w:val="20"/>
      </w:rPr>
      <w:t xml:space="preserve"> </w:t>
    </w:r>
    <w:r w:rsidRPr="006239EE">
      <w:rPr>
        <w:rFonts w:ascii="Trebuchet MS" w:hAnsi="Trebuchet MS"/>
        <w:b/>
        <w:sz w:val="20"/>
      </w:rPr>
      <w:t>el 3</w:t>
    </w:r>
    <w:r w:rsidR="00124DC9">
      <w:rPr>
        <w:rFonts w:ascii="Trebuchet MS" w:hAnsi="Trebuchet MS"/>
        <w:b/>
        <w:sz w:val="20"/>
      </w:rPr>
      <w:t>1</w:t>
    </w:r>
    <w:r w:rsidRPr="006239EE">
      <w:rPr>
        <w:rFonts w:ascii="Trebuchet MS" w:hAnsi="Trebuchet MS"/>
        <w:b/>
        <w:sz w:val="20"/>
      </w:rPr>
      <w:t xml:space="preserve"> de </w:t>
    </w:r>
    <w:r w:rsidR="00267960">
      <w:rPr>
        <w:rFonts w:ascii="Trebuchet MS" w:hAnsi="Trebuchet MS"/>
        <w:b/>
        <w:sz w:val="20"/>
      </w:rPr>
      <w:t>enero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267960">
      <w:rPr>
        <w:rFonts w:ascii="Trebuchet MS" w:hAnsi="Trebuchet MS"/>
        <w:b/>
        <w:sz w:val="20"/>
      </w:rPr>
      <w:t>4</w:t>
    </w:r>
  </w:p>
  <w:p w14:paraId="1B3497C8" w14:textId="289AC403" w:rsidR="00C45455" w:rsidRPr="005B1FF9" w:rsidRDefault="00C45455" w:rsidP="000B68F6">
    <w:pPr>
      <w:jc w:val="center"/>
      <w:rPr>
        <w:rFonts w:ascii="Trebuchet MS" w:hAnsi="Trebuchet MS"/>
        <w:b/>
        <w:sz w:val="20"/>
      </w:rPr>
    </w:pPr>
    <w:r>
      <w:rPr>
        <w:rFonts w:ascii="Trebuchet MS" w:hAnsi="Trebuchet MS"/>
        <w:b/>
        <w:sz w:val="20"/>
      </w:rPr>
      <w:t>presentado en forma comparativa</w:t>
    </w:r>
  </w:p>
  <w:p w14:paraId="1B11119C" w14:textId="6ECBCF99" w:rsidR="00F920BF" w:rsidRPr="006239EE" w:rsidRDefault="00C45455" w:rsidP="00F920BF">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w:t>
    </w:r>
    <w:r w:rsidR="00F920BF">
      <w:rPr>
        <w:rFonts w:ascii="Trebuchet MS" w:hAnsi="Trebuchet MS"/>
        <w:b/>
        <w:sz w:val="20"/>
      </w:rPr>
      <w:t xml:space="preserve"> (Nota 2.1.)</w:t>
    </w:r>
  </w:p>
  <w:p w14:paraId="27617AB7" w14:textId="77777777" w:rsidR="00C45455" w:rsidRDefault="00C45455">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2B03" w14:textId="77777777" w:rsidR="00CE0273" w:rsidRPr="0048742A" w:rsidRDefault="00CE0273" w:rsidP="00C45455">
    <w:pPr>
      <w:jc w:val="right"/>
      <w:rPr>
        <w:rFonts w:ascii="Trebuchet MS" w:hAnsi="Trebuchet MS"/>
        <w:noProof/>
        <w:lang w:val="en-US"/>
      </w:rPr>
    </w:pPr>
    <w:r w:rsidRPr="0048742A">
      <w:rPr>
        <w:rFonts w:ascii="Trebuchet MS" w:hAnsi="Trebuchet MS"/>
        <w:noProof/>
        <w:lang w:val="en-US"/>
      </w:rPr>
      <w:t xml:space="preserve">BOLDT S.A. – </w:t>
    </w:r>
    <w:r w:rsidRPr="0048742A">
      <w:rPr>
        <w:rFonts w:ascii="Trebuchet MS" w:hAnsi="Trebuchet MS"/>
        <w:lang w:val="en-US"/>
      </w:rPr>
      <w:t>B-GAMING S.A.</w:t>
    </w:r>
    <w:r w:rsidRPr="0048742A">
      <w:rPr>
        <w:rFonts w:ascii="Trebuchet MS" w:hAnsi="Trebuchet MS"/>
        <w:noProof/>
        <w:lang w:val="en-US"/>
      </w:rPr>
      <w:t xml:space="preserve"> - UT</w:t>
    </w:r>
  </w:p>
  <w:p w14:paraId="7D04F119" w14:textId="77777777" w:rsidR="00CE0273" w:rsidRPr="0048742A" w:rsidRDefault="00CE0273" w:rsidP="00A63D6B">
    <w:pPr>
      <w:tabs>
        <w:tab w:val="left" w:pos="760"/>
      </w:tabs>
      <w:rPr>
        <w:noProof/>
        <w:lang w:val="en-US"/>
      </w:rPr>
    </w:pPr>
  </w:p>
  <w:p w14:paraId="41A24936" w14:textId="77777777" w:rsidR="00CE0273" w:rsidRPr="0048742A" w:rsidRDefault="00CE0273" w:rsidP="00C45455">
    <w:pPr>
      <w:rPr>
        <w:noProof/>
        <w:lang w:val="en-US"/>
      </w:rPr>
    </w:pPr>
  </w:p>
  <w:p w14:paraId="09DF83A6" w14:textId="7E4AEC52" w:rsidR="00CE0273" w:rsidRDefault="00CE0273" w:rsidP="000B68F6">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r w:rsidR="00A742E5">
      <w:rPr>
        <w:rFonts w:ascii="Trebuchet MS" w:hAnsi="Trebuchet MS"/>
        <w:b/>
        <w:u w:val="single"/>
      </w:rPr>
      <w:t xml:space="preserve"> INTERMEDIOS</w:t>
    </w:r>
  </w:p>
  <w:p w14:paraId="5ECA216A" w14:textId="55916F36" w:rsidR="00CE0273" w:rsidRDefault="00CE0273" w:rsidP="000B68F6">
    <w:pPr>
      <w:jc w:val="center"/>
      <w:rPr>
        <w:rFonts w:ascii="Trebuchet MS" w:hAnsi="Trebuchet MS"/>
        <w:b/>
        <w:sz w:val="20"/>
      </w:rPr>
    </w:pPr>
    <w:r w:rsidRPr="006239EE">
      <w:rPr>
        <w:rFonts w:ascii="Trebuchet MS" w:hAnsi="Trebuchet MS"/>
        <w:b/>
        <w:sz w:val="20"/>
      </w:rPr>
      <w:t>Por el</w:t>
    </w:r>
    <w:r w:rsidR="00A742E5">
      <w:rPr>
        <w:rFonts w:ascii="Trebuchet MS" w:hAnsi="Trebuchet MS"/>
        <w:b/>
        <w:sz w:val="20"/>
      </w:rPr>
      <w:t xml:space="preserve"> período de tres meses</w:t>
    </w:r>
    <w:r>
      <w:rPr>
        <w:rFonts w:ascii="Trebuchet MS" w:hAnsi="Trebuchet MS"/>
        <w:b/>
        <w:sz w:val="20"/>
      </w:rPr>
      <w:t xml:space="preserve"> </w:t>
    </w:r>
    <w:r w:rsidRPr="00BB26FA">
      <w:rPr>
        <w:rFonts w:ascii="Trebuchet MS" w:hAnsi="Trebuchet MS"/>
        <w:b/>
        <w:sz w:val="20"/>
      </w:rPr>
      <w:t>finalizado</w:t>
    </w:r>
    <w:r>
      <w:rPr>
        <w:rFonts w:ascii="Trebuchet MS" w:hAnsi="Trebuchet MS"/>
        <w:b/>
        <w:sz w:val="20"/>
      </w:rPr>
      <w:t xml:space="preserve"> </w:t>
    </w:r>
    <w:r w:rsidRPr="006239EE">
      <w:rPr>
        <w:rFonts w:ascii="Trebuchet MS" w:hAnsi="Trebuchet MS"/>
        <w:b/>
        <w:sz w:val="20"/>
      </w:rPr>
      <w:t>el 3</w:t>
    </w:r>
    <w:r>
      <w:rPr>
        <w:rFonts w:ascii="Trebuchet MS" w:hAnsi="Trebuchet MS"/>
        <w:b/>
        <w:sz w:val="20"/>
      </w:rPr>
      <w:t>1</w:t>
    </w:r>
    <w:r w:rsidRPr="006239EE">
      <w:rPr>
        <w:rFonts w:ascii="Trebuchet MS" w:hAnsi="Trebuchet MS"/>
        <w:b/>
        <w:sz w:val="20"/>
      </w:rPr>
      <w:t xml:space="preserve"> de </w:t>
    </w:r>
    <w:r w:rsidR="00A742E5">
      <w:rPr>
        <w:rFonts w:ascii="Trebuchet MS" w:hAnsi="Trebuchet MS"/>
        <w:b/>
        <w:sz w:val="20"/>
      </w:rPr>
      <w:t>enero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A742E5">
      <w:rPr>
        <w:rFonts w:ascii="Trebuchet MS" w:hAnsi="Trebuchet MS"/>
        <w:b/>
        <w:sz w:val="20"/>
      </w:rPr>
      <w:t>4</w:t>
    </w:r>
  </w:p>
  <w:p w14:paraId="0B70BC7F" w14:textId="7E900E13" w:rsidR="00CE0273" w:rsidRPr="005B1FF9" w:rsidRDefault="00CE0273" w:rsidP="000B68F6">
    <w:pPr>
      <w:jc w:val="center"/>
      <w:rPr>
        <w:rFonts w:ascii="Trebuchet MS" w:hAnsi="Trebuchet MS"/>
        <w:b/>
        <w:sz w:val="20"/>
      </w:rPr>
    </w:pPr>
    <w:r>
      <w:rPr>
        <w:rFonts w:ascii="Trebuchet MS" w:hAnsi="Trebuchet MS"/>
        <w:b/>
        <w:sz w:val="20"/>
      </w:rPr>
      <w:t>presentado en forma comparativa</w:t>
    </w:r>
    <w:r w:rsidR="00B04251">
      <w:rPr>
        <w:rFonts w:ascii="Trebuchet MS" w:hAnsi="Trebuchet MS"/>
        <w:b/>
        <w:sz w:val="20"/>
      </w:rPr>
      <w:t xml:space="preserve"> </w:t>
    </w:r>
    <w:r>
      <w:rPr>
        <w:rFonts w:ascii="Trebuchet MS" w:hAnsi="Trebuchet MS"/>
        <w:b/>
        <w:sz w:val="20"/>
      </w:rPr>
      <w:t>(continuación)</w:t>
    </w:r>
  </w:p>
  <w:p w14:paraId="7EFC1792" w14:textId="77777777" w:rsidR="00CE0273" w:rsidRPr="006239EE" w:rsidRDefault="00CE0273" w:rsidP="00F920BF">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2821282A" w14:textId="77777777" w:rsidR="00CE0273" w:rsidRDefault="00CE0273">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7062" w14:textId="2527D01B" w:rsidR="00E2099A" w:rsidRDefault="00E2099A" w:rsidP="00C45455">
    <w:pPr>
      <w:jc w:val="right"/>
      <w:rPr>
        <w:rFonts w:ascii="Trebuchet MS" w:hAnsi="Trebuchet MS"/>
        <w:noProof/>
        <w:lang w:val="en-US"/>
      </w:rPr>
    </w:pPr>
    <w:r w:rsidRPr="0048742A">
      <w:rPr>
        <w:rFonts w:ascii="Trebuchet MS" w:hAnsi="Trebuchet MS"/>
        <w:noProof/>
        <w:lang w:val="en-US"/>
      </w:rPr>
      <w:t xml:space="preserve">BOLDT S.A. – </w:t>
    </w:r>
    <w:r w:rsidRPr="0048742A">
      <w:rPr>
        <w:rFonts w:ascii="Trebuchet MS" w:hAnsi="Trebuchet MS"/>
        <w:lang w:val="en-US"/>
      </w:rPr>
      <w:t>B-GAMING S.A.</w:t>
    </w:r>
    <w:r w:rsidRPr="0048742A">
      <w:rPr>
        <w:rFonts w:ascii="Trebuchet MS" w:hAnsi="Trebuchet MS"/>
        <w:noProof/>
        <w:lang w:val="en-US"/>
      </w:rPr>
      <w:t xml:space="preserve"> </w:t>
    </w:r>
    <w:r w:rsidR="000978AC">
      <w:rPr>
        <w:rFonts w:ascii="Trebuchet MS" w:hAnsi="Trebuchet MS"/>
        <w:noProof/>
        <w:lang w:val="en-US"/>
      </w:rPr>
      <w:t>–</w:t>
    </w:r>
    <w:r w:rsidRPr="0048742A">
      <w:rPr>
        <w:rFonts w:ascii="Trebuchet MS" w:hAnsi="Trebuchet MS"/>
        <w:noProof/>
        <w:lang w:val="en-US"/>
      </w:rPr>
      <w:t xml:space="preserve"> UT</w:t>
    </w:r>
  </w:p>
  <w:p w14:paraId="476F5226" w14:textId="03677161" w:rsidR="000978AC" w:rsidRDefault="000978AC" w:rsidP="00C45455">
    <w:pPr>
      <w:jc w:val="right"/>
      <w:rPr>
        <w:rFonts w:ascii="Trebuchet MS" w:hAnsi="Trebuchet MS"/>
        <w:noProof/>
        <w:lang w:val="en-US"/>
      </w:rPr>
    </w:pPr>
  </w:p>
  <w:p w14:paraId="32755A59" w14:textId="22E99DBE" w:rsidR="000978AC" w:rsidRPr="00D21BBC" w:rsidRDefault="000978AC" w:rsidP="00C45455">
    <w:pPr>
      <w:jc w:val="right"/>
      <w:rPr>
        <w:rFonts w:ascii="Trebuchet MS" w:hAnsi="Trebuchet MS"/>
        <w:noProof/>
        <w:lang w:val="es-AR"/>
      </w:rPr>
    </w:pPr>
    <w:r w:rsidRPr="00D21BBC">
      <w:rPr>
        <w:rFonts w:ascii="Trebuchet MS" w:hAnsi="Trebuchet MS"/>
        <w:noProof/>
        <w:lang w:val="es-AR"/>
      </w:rPr>
      <w:t>ANEXO “I”</w:t>
    </w:r>
  </w:p>
  <w:p w14:paraId="0AE71148" w14:textId="77777777" w:rsidR="00E2099A" w:rsidRPr="00D21BBC" w:rsidRDefault="00E2099A" w:rsidP="00A63D6B">
    <w:pPr>
      <w:tabs>
        <w:tab w:val="left" w:pos="760"/>
      </w:tabs>
      <w:rPr>
        <w:noProof/>
        <w:lang w:val="es-AR"/>
      </w:rPr>
    </w:pPr>
  </w:p>
  <w:p w14:paraId="5D8EBB0A" w14:textId="77777777" w:rsidR="00E2099A" w:rsidRPr="00D21BBC" w:rsidRDefault="00E2099A" w:rsidP="00C45455">
    <w:pPr>
      <w:rPr>
        <w:noProof/>
        <w:lang w:val="es-AR"/>
      </w:rPr>
    </w:pPr>
  </w:p>
  <w:p w14:paraId="47AA5E33" w14:textId="0F38565D" w:rsidR="00E2099A" w:rsidRDefault="008E09E5" w:rsidP="000B68F6">
    <w:pPr>
      <w:jc w:val="center"/>
      <w:rPr>
        <w:rFonts w:ascii="Trebuchet MS" w:hAnsi="Trebuchet MS"/>
        <w:b/>
        <w:u w:val="single"/>
      </w:rPr>
    </w:pPr>
    <w:r>
      <w:rPr>
        <w:rFonts w:ascii="Trebuchet MS" w:hAnsi="Trebuchet MS"/>
        <w:b/>
        <w:u w:val="single"/>
      </w:rPr>
      <w:t>INVERSIONES TEMPORARIAS</w:t>
    </w:r>
  </w:p>
  <w:p w14:paraId="6DECB61F" w14:textId="75B9EB09" w:rsidR="00E2099A" w:rsidRDefault="001C08DE" w:rsidP="00AB4909">
    <w:pPr>
      <w:jc w:val="center"/>
      <w:rPr>
        <w:rFonts w:ascii="Trebuchet MS" w:hAnsi="Trebuchet MS"/>
        <w:b/>
        <w:sz w:val="20"/>
      </w:rPr>
    </w:pPr>
    <w:r>
      <w:rPr>
        <w:rFonts w:ascii="Trebuchet MS" w:hAnsi="Trebuchet MS"/>
        <w:b/>
        <w:sz w:val="20"/>
      </w:rPr>
      <w:t>A</w:t>
    </w:r>
    <w:r w:rsidR="00E2099A" w:rsidRPr="006239EE">
      <w:rPr>
        <w:rFonts w:ascii="Trebuchet MS" w:hAnsi="Trebuchet MS"/>
        <w:b/>
        <w:sz w:val="20"/>
      </w:rPr>
      <w:t>l 3</w:t>
    </w:r>
    <w:r w:rsidR="00AB4909">
      <w:rPr>
        <w:rFonts w:ascii="Trebuchet MS" w:hAnsi="Trebuchet MS"/>
        <w:b/>
        <w:sz w:val="20"/>
      </w:rPr>
      <w:t>1</w:t>
    </w:r>
    <w:r w:rsidR="00E2099A" w:rsidRPr="006239EE">
      <w:rPr>
        <w:rFonts w:ascii="Trebuchet MS" w:hAnsi="Trebuchet MS"/>
        <w:b/>
        <w:sz w:val="20"/>
      </w:rPr>
      <w:t xml:space="preserve"> de </w:t>
    </w:r>
    <w:r w:rsidR="00513B36">
      <w:rPr>
        <w:rFonts w:ascii="Trebuchet MS" w:hAnsi="Trebuchet MS"/>
        <w:b/>
        <w:sz w:val="20"/>
      </w:rPr>
      <w:t>e</w:t>
    </w:r>
    <w:r w:rsidR="00A742E5">
      <w:rPr>
        <w:rFonts w:ascii="Trebuchet MS" w:hAnsi="Trebuchet MS"/>
        <w:b/>
        <w:sz w:val="20"/>
      </w:rPr>
      <w:t>nero</w:t>
    </w:r>
    <w:r w:rsidR="00E2099A">
      <w:rPr>
        <w:rFonts w:ascii="Trebuchet MS" w:hAnsi="Trebuchet MS"/>
        <w:b/>
        <w:sz w:val="20"/>
      </w:rPr>
      <w:t xml:space="preserve"> </w:t>
    </w:r>
    <w:r w:rsidR="00E2099A" w:rsidRPr="006239EE">
      <w:rPr>
        <w:rFonts w:ascii="Trebuchet MS" w:hAnsi="Trebuchet MS"/>
        <w:b/>
        <w:sz w:val="20"/>
      </w:rPr>
      <w:t>de 20</w:t>
    </w:r>
    <w:r w:rsidR="00E2099A">
      <w:rPr>
        <w:rFonts w:ascii="Trebuchet MS" w:hAnsi="Trebuchet MS"/>
        <w:b/>
        <w:sz w:val="20"/>
      </w:rPr>
      <w:t>2</w:t>
    </w:r>
    <w:r w:rsidR="00A742E5">
      <w:rPr>
        <w:rFonts w:ascii="Trebuchet MS" w:hAnsi="Trebuchet MS"/>
        <w:b/>
        <w:sz w:val="20"/>
      </w:rPr>
      <w:t>4</w:t>
    </w:r>
  </w:p>
  <w:p w14:paraId="2D13BD2C" w14:textId="682D991E" w:rsidR="00E2099A" w:rsidRPr="005B1FF9" w:rsidRDefault="00E2099A" w:rsidP="000B68F6">
    <w:pPr>
      <w:jc w:val="center"/>
      <w:rPr>
        <w:rFonts w:ascii="Trebuchet MS" w:hAnsi="Trebuchet MS"/>
        <w:b/>
        <w:sz w:val="20"/>
      </w:rPr>
    </w:pPr>
    <w:r>
      <w:rPr>
        <w:rFonts w:ascii="Trebuchet MS" w:hAnsi="Trebuchet MS"/>
        <w:b/>
        <w:sz w:val="20"/>
      </w:rPr>
      <w:t>presentado en forma comparativa</w:t>
    </w:r>
  </w:p>
  <w:p w14:paraId="694D08D7" w14:textId="4579FEF6" w:rsidR="00E2099A" w:rsidRPr="006239EE" w:rsidRDefault="00E2099A" w:rsidP="000B68F6">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w:t>
    </w:r>
    <w:r w:rsidR="001C5AC1">
      <w:rPr>
        <w:rFonts w:ascii="Trebuchet MS" w:hAnsi="Trebuchet MS"/>
        <w:b/>
        <w:sz w:val="20"/>
      </w:rPr>
      <w:t xml:space="preserve"> (Nota 2.1.)</w:t>
    </w:r>
  </w:p>
  <w:p w14:paraId="4B59015D" w14:textId="77777777" w:rsidR="00E2099A" w:rsidRDefault="00E2099A">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02B4" w14:textId="77777777" w:rsidR="008E09E5" w:rsidRDefault="008E09E5" w:rsidP="00C45455">
    <w:pPr>
      <w:jc w:val="right"/>
      <w:rPr>
        <w:rFonts w:ascii="Trebuchet MS" w:hAnsi="Trebuchet MS"/>
        <w:noProof/>
        <w:lang w:val="en-US"/>
      </w:rPr>
    </w:pPr>
    <w:r w:rsidRPr="0048742A">
      <w:rPr>
        <w:rFonts w:ascii="Trebuchet MS" w:hAnsi="Trebuchet MS"/>
        <w:noProof/>
        <w:lang w:val="en-US"/>
      </w:rPr>
      <w:t xml:space="preserve">BOLDT S.A. – </w:t>
    </w:r>
    <w:r w:rsidRPr="0048742A">
      <w:rPr>
        <w:rFonts w:ascii="Trebuchet MS" w:hAnsi="Trebuchet MS"/>
        <w:lang w:val="en-US"/>
      </w:rPr>
      <w:t>B-GAMING S.A.</w:t>
    </w:r>
    <w:r w:rsidRPr="0048742A">
      <w:rPr>
        <w:rFonts w:ascii="Trebuchet MS" w:hAnsi="Trebuchet MS"/>
        <w:noProof/>
        <w:lang w:val="en-US"/>
      </w:rPr>
      <w:t xml:space="preserve"> </w:t>
    </w:r>
    <w:r>
      <w:rPr>
        <w:rFonts w:ascii="Trebuchet MS" w:hAnsi="Trebuchet MS"/>
        <w:noProof/>
        <w:lang w:val="en-US"/>
      </w:rPr>
      <w:t>–</w:t>
    </w:r>
    <w:r w:rsidRPr="0048742A">
      <w:rPr>
        <w:rFonts w:ascii="Trebuchet MS" w:hAnsi="Trebuchet MS"/>
        <w:noProof/>
        <w:lang w:val="en-US"/>
      </w:rPr>
      <w:t xml:space="preserve"> UT</w:t>
    </w:r>
  </w:p>
  <w:p w14:paraId="604FBC6F" w14:textId="77777777" w:rsidR="008E09E5" w:rsidRDefault="008E09E5" w:rsidP="00C45455">
    <w:pPr>
      <w:jc w:val="right"/>
      <w:rPr>
        <w:rFonts w:ascii="Trebuchet MS" w:hAnsi="Trebuchet MS"/>
        <w:noProof/>
        <w:lang w:val="en-US"/>
      </w:rPr>
    </w:pPr>
  </w:p>
  <w:p w14:paraId="6DFCD0B4" w14:textId="77777777" w:rsidR="008E09E5" w:rsidRPr="00D21BBC" w:rsidRDefault="008E09E5" w:rsidP="00C45455">
    <w:pPr>
      <w:jc w:val="right"/>
      <w:rPr>
        <w:rFonts w:ascii="Trebuchet MS" w:hAnsi="Trebuchet MS"/>
        <w:noProof/>
        <w:lang w:val="es-AR"/>
      </w:rPr>
    </w:pPr>
    <w:r w:rsidRPr="00D21BBC">
      <w:rPr>
        <w:rFonts w:ascii="Trebuchet MS" w:hAnsi="Trebuchet MS"/>
        <w:noProof/>
        <w:lang w:val="es-AR"/>
      </w:rPr>
      <w:t>ANEXO “II”</w:t>
    </w:r>
  </w:p>
  <w:p w14:paraId="16DF7630" w14:textId="77777777" w:rsidR="008E09E5" w:rsidRPr="00D21BBC" w:rsidRDefault="008E09E5" w:rsidP="00A63D6B">
    <w:pPr>
      <w:tabs>
        <w:tab w:val="left" w:pos="760"/>
      </w:tabs>
      <w:rPr>
        <w:noProof/>
        <w:lang w:val="es-AR"/>
      </w:rPr>
    </w:pPr>
  </w:p>
  <w:p w14:paraId="15C5DF64" w14:textId="77777777" w:rsidR="008E09E5" w:rsidRPr="00D21BBC" w:rsidRDefault="008E09E5" w:rsidP="00C45455">
    <w:pPr>
      <w:rPr>
        <w:noProof/>
        <w:lang w:val="es-AR"/>
      </w:rPr>
    </w:pPr>
  </w:p>
  <w:p w14:paraId="6317AB89" w14:textId="568DBC11" w:rsidR="008E09E5" w:rsidRDefault="008E09E5" w:rsidP="000B68F6">
    <w:pPr>
      <w:jc w:val="center"/>
      <w:rPr>
        <w:rFonts w:ascii="Trebuchet MS" w:hAnsi="Trebuchet MS"/>
        <w:b/>
        <w:u w:val="single"/>
      </w:rPr>
    </w:pPr>
    <w:r>
      <w:rPr>
        <w:rFonts w:ascii="Trebuchet MS" w:hAnsi="Trebuchet MS"/>
        <w:b/>
        <w:u w:val="single"/>
      </w:rPr>
      <w:t xml:space="preserve">ACTIVOS Y PASIVOS EN </w:t>
    </w:r>
    <w:proofErr w:type="gramStart"/>
    <w:r>
      <w:rPr>
        <w:rFonts w:ascii="Trebuchet MS" w:hAnsi="Trebuchet MS"/>
        <w:b/>
        <w:u w:val="single"/>
      </w:rPr>
      <w:t>MONEDA</w:t>
    </w:r>
    <w:proofErr w:type="gramEnd"/>
    <w:r>
      <w:rPr>
        <w:rFonts w:ascii="Trebuchet MS" w:hAnsi="Trebuchet MS"/>
        <w:b/>
        <w:u w:val="single"/>
      </w:rPr>
      <w:t xml:space="preserve"> EXTRANJERA</w:t>
    </w:r>
  </w:p>
  <w:p w14:paraId="1E1C870E" w14:textId="301E30AF" w:rsidR="008E09E5" w:rsidRDefault="008E09E5" w:rsidP="000B68F6">
    <w:pPr>
      <w:jc w:val="center"/>
      <w:rPr>
        <w:rFonts w:ascii="Trebuchet MS" w:hAnsi="Trebuchet MS"/>
        <w:b/>
        <w:sz w:val="20"/>
      </w:rPr>
    </w:pPr>
    <w:r>
      <w:rPr>
        <w:rFonts w:ascii="Trebuchet MS" w:hAnsi="Trebuchet MS"/>
        <w:b/>
        <w:sz w:val="20"/>
      </w:rPr>
      <w:t>A</w:t>
    </w:r>
    <w:r w:rsidRPr="006239EE">
      <w:rPr>
        <w:rFonts w:ascii="Trebuchet MS" w:hAnsi="Trebuchet MS"/>
        <w:b/>
        <w:sz w:val="20"/>
      </w:rPr>
      <w:t>l 3</w:t>
    </w:r>
    <w:r w:rsidR="005A0ECD">
      <w:rPr>
        <w:rFonts w:ascii="Trebuchet MS" w:hAnsi="Trebuchet MS"/>
        <w:b/>
        <w:sz w:val="20"/>
      </w:rPr>
      <w:t>1</w:t>
    </w:r>
    <w:r w:rsidRPr="006239EE">
      <w:rPr>
        <w:rFonts w:ascii="Trebuchet MS" w:hAnsi="Trebuchet MS"/>
        <w:b/>
        <w:sz w:val="20"/>
      </w:rPr>
      <w:t xml:space="preserve"> de </w:t>
    </w:r>
    <w:r w:rsidR="00513B36">
      <w:rPr>
        <w:rFonts w:ascii="Trebuchet MS" w:hAnsi="Trebuchet MS"/>
        <w:b/>
        <w:sz w:val="20"/>
      </w:rPr>
      <w:t>e</w:t>
    </w:r>
    <w:r w:rsidR="00A742E5">
      <w:rPr>
        <w:rFonts w:ascii="Trebuchet MS" w:hAnsi="Trebuchet MS"/>
        <w:b/>
        <w:sz w:val="20"/>
      </w:rPr>
      <w:t>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A742E5">
      <w:rPr>
        <w:rFonts w:ascii="Trebuchet MS" w:hAnsi="Trebuchet MS"/>
        <w:b/>
        <w:sz w:val="20"/>
      </w:rPr>
      <w:t>4</w:t>
    </w:r>
  </w:p>
  <w:p w14:paraId="4775E739" w14:textId="77777777" w:rsidR="008E09E5" w:rsidRPr="005B1FF9" w:rsidRDefault="008E09E5" w:rsidP="000B68F6">
    <w:pPr>
      <w:jc w:val="center"/>
      <w:rPr>
        <w:rFonts w:ascii="Trebuchet MS" w:hAnsi="Trebuchet MS"/>
        <w:b/>
        <w:sz w:val="20"/>
      </w:rPr>
    </w:pPr>
    <w:r>
      <w:rPr>
        <w:rFonts w:ascii="Trebuchet MS" w:hAnsi="Trebuchet MS"/>
        <w:b/>
        <w:sz w:val="20"/>
      </w:rPr>
      <w:t>presentado en forma comparativa</w:t>
    </w:r>
  </w:p>
  <w:p w14:paraId="113445F5" w14:textId="77777777" w:rsidR="008E09E5" w:rsidRPr="006239EE" w:rsidRDefault="008E09E5" w:rsidP="000B68F6">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1D6C9016" w14:textId="77777777" w:rsidR="008E09E5" w:rsidRDefault="008E09E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AA33" w14:textId="1B3074FE" w:rsidR="008B4363" w:rsidRDefault="008B4363">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0A50" w14:textId="77777777" w:rsidR="00CA1F29" w:rsidRPr="0048742A" w:rsidRDefault="00CA1F29" w:rsidP="00CA1F29">
    <w:pPr>
      <w:tabs>
        <w:tab w:val="left" w:pos="760"/>
      </w:tabs>
      <w:jc w:val="right"/>
      <w:rPr>
        <w:rFonts w:ascii="Trebuchet MS" w:hAnsi="Trebuchet MS"/>
        <w:noProof/>
        <w:lang w:val="en-US"/>
      </w:rPr>
    </w:pPr>
    <w:r w:rsidRPr="0048742A">
      <w:rPr>
        <w:rFonts w:ascii="Trebuchet MS" w:hAnsi="Trebuchet MS"/>
        <w:noProof/>
        <w:lang w:val="en-US"/>
      </w:rPr>
      <w:t xml:space="preserve">BOLDT S.A. – </w:t>
    </w:r>
    <w:r w:rsidRPr="0048742A">
      <w:rPr>
        <w:rFonts w:ascii="Trebuchet MS" w:hAnsi="Trebuchet MS"/>
        <w:lang w:val="en-US"/>
      </w:rPr>
      <w:t>B-GAMING S.A.</w:t>
    </w:r>
    <w:r w:rsidRPr="0048742A">
      <w:rPr>
        <w:rFonts w:ascii="Trebuchet MS" w:hAnsi="Trebuchet MS"/>
        <w:noProof/>
        <w:lang w:val="en-US"/>
      </w:rPr>
      <w:t xml:space="preserve"> - UT</w:t>
    </w:r>
  </w:p>
  <w:p w14:paraId="1F0E6A85" w14:textId="77777777" w:rsidR="00CA1F29" w:rsidRPr="0048742A" w:rsidRDefault="00CA1F29" w:rsidP="00CA1F29">
    <w:pPr>
      <w:tabs>
        <w:tab w:val="left" w:pos="760"/>
      </w:tabs>
      <w:rPr>
        <w:noProof/>
        <w:lang w:val="en-US"/>
      </w:rPr>
    </w:pPr>
  </w:p>
  <w:p w14:paraId="0719206D" w14:textId="77777777" w:rsidR="00CA1F29" w:rsidRPr="0048742A" w:rsidRDefault="00CA1F29" w:rsidP="00CA1F29">
    <w:pPr>
      <w:tabs>
        <w:tab w:val="left" w:pos="760"/>
      </w:tabs>
      <w:rPr>
        <w:noProof/>
        <w:lang w:val="en-US"/>
      </w:rPr>
    </w:pPr>
  </w:p>
  <w:p w14:paraId="7D44DB7A" w14:textId="7B15CA6B" w:rsidR="00CA1F29" w:rsidRDefault="00CA1F29" w:rsidP="00CA1F29">
    <w:pPr>
      <w:tabs>
        <w:tab w:val="left" w:pos="2805"/>
        <w:tab w:val="right" w:pos="9554"/>
      </w:tabs>
      <w:jc w:val="right"/>
      <w:rPr>
        <w:rFonts w:ascii="Trebuchet MS" w:hAnsi="Trebuchet MS"/>
        <w:b/>
        <w:sz w:val="22"/>
        <w:szCs w:val="22"/>
        <w:lang w:val="es-ES"/>
      </w:rPr>
    </w:pPr>
    <w:r>
      <w:rPr>
        <w:rFonts w:ascii="Trebuchet MS" w:hAnsi="Trebuchet MS"/>
        <w:b/>
        <w:sz w:val="22"/>
        <w:szCs w:val="22"/>
        <w:lang w:val="es-ES"/>
      </w:rPr>
      <w:t>ANEXO “</w:t>
    </w:r>
    <w:r w:rsidR="00D206C8">
      <w:rPr>
        <w:rFonts w:ascii="Trebuchet MS" w:hAnsi="Trebuchet MS"/>
        <w:b/>
        <w:sz w:val="22"/>
        <w:szCs w:val="22"/>
        <w:lang w:val="es-ES"/>
      </w:rPr>
      <w:t>II</w:t>
    </w:r>
    <w:r>
      <w:rPr>
        <w:rFonts w:ascii="Trebuchet MS" w:hAnsi="Trebuchet MS"/>
        <w:b/>
        <w:sz w:val="22"/>
        <w:szCs w:val="22"/>
        <w:lang w:val="es-ES"/>
      </w:rPr>
      <w:t>I”</w:t>
    </w:r>
  </w:p>
  <w:p w14:paraId="55A4CB9C" w14:textId="77777777" w:rsidR="00CA1F29" w:rsidRDefault="00CA1F29" w:rsidP="00CA1F29">
    <w:pPr>
      <w:jc w:val="center"/>
      <w:rPr>
        <w:rFonts w:ascii="Trebuchet MS" w:hAnsi="Trebuchet MS"/>
        <w:b/>
        <w:szCs w:val="24"/>
        <w:u w:val="single"/>
        <w:lang w:val="es-ES"/>
      </w:rPr>
    </w:pPr>
  </w:p>
  <w:p w14:paraId="2E23F5EA" w14:textId="77777777" w:rsidR="00CA1F29" w:rsidRDefault="00CA1F29" w:rsidP="00CA1F29">
    <w:pPr>
      <w:jc w:val="center"/>
      <w:rPr>
        <w:rFonts w:ascii="Trebuchet MS" w:hAnsi="Trebuchet MS"/>
        <w:b/>
        <w:szCs w:val="24"/>
        <w:u w:val="single"/>
      </w:rPr>
    </w:pPr>
    <w:r>
      <w:rPr>
        <w:rFonts w:ascii="Trebuchet MS" w:hAnsi="Trebuchet MS"/>
        <w:b/>
        <w:szCs w:val="24"/>
        <w:u w:val="single"/>
      </w:rPr>
      <w:t>GASTOS: INFORMACIÓN REQUERIDA POR EL ART. 64, I, INC. B) DE LA LEY N°19.550</w:t>
    </w:r>
  </w:p>
  <w:p w14:paraId="2CEFBDB2" w14:textId="47F4A497" w:rsidR="0017108A" w:rsidRDefault="00CA1F29" w:rsidP="001039BD">
    <w:pPr>
      <w:jc w:val="center"/>
      <w:rPr>
        <w:rFonts w:ascii="Trebuchet MS" w:hAnsi="Trebuchet MS"/>
        <w:b/>
        <w:sz w:val="20"/>
      </w:rPr>
    </w:pPr>
    <w:r w:rsidRPr="006239EE">
      <w:rPr>
        <w:rFonts w:ascii="Trebuchet MS" w:hAnsi="Trebuchet MS"/>
        <w:b/>
        <w:sz w:val="20"/>
      </w:rPr>
      <w:t xml:space="preserve">Por el </w:t>
    </w:r>
    <w:r w:rsidR="00A742E5">
      <w:rPr>
        <w:rFonts w:ascii="Trebuchet MS" w:hAnsi="Trebuchet MS"/>
        <w:b/>
        <w:sz w:val="20"/>
      </w:rPr>
      <w:t>período de tres meses</w:t>
    </w:r>
    <w:r>
      <w:rPr>
        <w:rFonts w:ascii="Trebuchet MS" w:hAnsi="Trebuchet MS"/>
        <w:b/>
        <w:sz w:val="20"/>
      </w:rPr>
      <w:t xml:space="preserve"> </w:t>
    </w:r>
    <w:r w:rsidRPr="00BB26FA">
      <w:rPr>
        <w:rFonts w:ascii="Trebuchet MS" w:hAnsi="Trebuchet MS"/>
        <w:b/>
        <w:sz w:val="20"/>
      </w:rPr>
      <w:t>finalizado</w:t>
    </w:r>
    <w:r>
      <w:rPr>
        <w:rFonts w:ascii="Trebuchet MS" w:hAnsi="Trebuchet MS"/>
        <w:b/>
        <w:sz w:val="20"/>
      </w:rPr>
      <w:t xml:space="preserve"> </w:t>
    </w:r>
    <w:r w:rsidRPr="006239EE">
      <w:rPr>
        <w:rFonts w:ascii="Trebuchet MS" w:hAnsi="Trebuchet MS"/>
        <w:b/>
        <w:sz w:val="20"/>
      </w:rPr>
      <w:t>el 3</w:t>
    </w:r>
    <w:r w:rsidR="008967DE">
      <w:rPr>
        <w:rFonts w:ascii="Trebuchet MS" w:hAnsi="Trebuchet MS"/>
        <w:b/>
        <w:sz w:val="20"/>
      </w:rPr>
      <w:t>1</w:t>
    </w:r>
    <w:r w:rsidRPr="006239EE">
      <w:rPr>
        <w:rFonts w:ascii="Trebuchet MS" w:hAnsi="Trebuchet MS"/>
        <w:b/>
        <w:sz w:val="20"/>
      </w:rPr>
      <w:t xml:space="preserve"> de </w:t>
    </w:r>
    <w:r w:rsidR="00A742E5">
      <w:rPr>
        <w:rFonts w:ascii="Trebuchet MS" w:hAnsi="Trebuchet MS"/>
        <w:b/>
        <w:sz w:val="20"/>
      </w:rPr>
      <w:t>enero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A742E5">
      <w:rPr>
        <w:rFonts w:ascii="Trebuchet MS" w:hAnsi="Trebuchet MS"/>
        <w:b/>
        <w:sz w:val="20"/>
      </w:rPr>
      <w:t>4</w:t>
    </w:r>
    <w:r>
      <w:rPr>
        <w:rFonts w:ascii="Trebuchet MS" w:hAnsi="Trebuchet MS"/>
        <w:b/>
        <w:sz w:val="20"/>
      </w:rPr>
      <w:t xml:space="preserve"> </w:t>
    </w:r>
  </w:p>
  <w:p w14:paraId="19BB9E08" w14:textId="4DAA66AE" w:rsidR="00967609" w:rsidRDefault="00967609" w:rsidP="001039BD">
    <w:pPr>
      <w:jc w:val="center"/>
      <w:rPr>
        <w:rFonts w:ascii="Trebuchet MS" w:hAnsi="Trebuchet MS"/>
        <w:b/>
        <w:sz w:val="20"/>
      </w:rPr>
    </w:pPr>
    <w:r>
      <w:rPr>
        <w:rFonts w:ascii="Trebuchet MS" w:hAnsi="Trebuchet MS"/>
        <w:b/>
        <w:sz w:val="20"/>
      </w:rPr>
      <w:t>presentado en forma comparativa (Nota 2.3.)</w:t>
    </w:r>
  </w:p>
  <w:p w14:paraId="45DB58D3" w14:textId="3B54BB96" w:rsidR="00CA1F29" w:rsidRPr="006239EE" w:rsidRDefault="00CA1F29" w:rsidP="00CA1F29">
    <w:pPr>
      <w:jc w:val="center"/>
      <w:rPr>
        <w:rFonts w:ascii="Trebuchet MS" w:hAnsi="Trebuchet MS"/>
        <w:b/>
        <w:sz w:val="20"/>
      </w:rPr>
    </w:pPr>
    <w:r w:rsidRPr="006239EE">
      <w:rPr>
        <w:rFonts w:ascii="Trebuchet MS" w:hAnsi="Trebuchet MS"/>
        <w:b/>
        <w:sz w:val="20"/>
      </w:rPr>
      <w:t>Expresado en pesos</w:t>
    </w:r>
    <w:r w:rsidR="0017108A">
      <w:rPr>
        <w:rFonts w:ascii="Trebuchet MS" w:hAnsi="Trebuchet MS"/>
        <w:b/>
        <w:sz w:val="20"/>
      </w:rPr>
      <w:t xml:space="preserve"> y en moneda homogénea</w:t>
    </w:r>
    <w:r w:rsidR="001039BD">
      <w:rPr>
        <w:rFonts w:ascii="Trebuchet MS" w:hAnsi="Trebuchet MS"/>
        <w:b/>
        <w:sz w:val="20"/>
      </w:rPr>
      <w:t xml:space="preserve"> (Nota 2.1.)</w:t>
    </w:r>
  </w:p>
  <w:p w14:paraId="0AEB6927" w14:textId="77777777" w:rsidR="00CA1F29" w:rsidRDefault="00CA1F29" w:rsidP="00CA1F29">
    <w:pPr>
      <w:pStyle w:val="Encabezad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774A" w14:textId="77777777" w:rsidR="008B4363" w:rsidRPr="0048742A" w:rsidRDefault="008B4363" w:rsidP="006C4AA0">
    <w:pPr>
      <w:tabs>
        <w:tab w:val="left" w:pos="760"/>
      </w:tabs>
      <w:jc w:val="right"/>
      <w:rPr>
        <w:rFonts w:ascii="Trebuchet MS" w:hAnsi="Trebuchet MS"/>
        <w:noProof/>
        <w:lang w:val="en-US"/>
      </w:rPr>
    </w:pPr>
    <w:r w:rsidRPr="0048742A">
      <w:rPr>
        <w:rFonts w:ascii="Trebuchet MS" w:hAnsi="Trebuchet MS"/>
        <w:noProof/>
        <w:lang w:val="en-US"/>
      </w:rPr>
      <w:t xml:space="preserve">BOLDT S.A. – </w:t>
    </w:r>
    <w:r w:rsidRPr="0048742A">
      <w:rPr>
        <w:rFonts w:ascii="Trebuchet MS" w:hAnsi="Trebuchet MS"/>
        <w:lang w:val="en-US"/>
      </w:rPr>
      <w:t>B-GAMING</w:t>
    </w:r>
    <w:r w:rsidRPr="0048742A">
      <w:rPr>
        <w:rFonts w:ascii="Trebuchet MS" w:hAnsi="Trebuchet MS"/>
        <w:noProof/>
        <w:lang w:val="en-US"/>
      </w:rPr>
      <w:t xml:space="preserve"> S.A. - UT</w:t>
    </w:r>
  </w:p>
  <w:p w14:paraId="10A62701" w14:textId="5AE15F0E" w:rsidR="008B4363" w:rsidRPr="0048742A" w:rsidRDefault="008B4363" w:rsidP="006C4AA0">
    <w:pPr>
      <w:tabs>
        <w:tab w:val="left" w:pos="760"/>
      </w:tabs>
      <w:rPr>
        <w:noProof/>
        <w:lang w:val="en-US"/>
      </w:rPr>
    </w:pPr>
  </w:p>
  <w:p w14:paraId="51331207" w14:textId="77777777" w:rsidR="008B4363" w:rsidRDefault="008B4363" w:rsidP="008C0907">
    <w:pPr>
      <w:tabs>
        <w:tab w:val="left" w:pos="2805"/>
        <w:tab w:val="right" w:pos="9554"/>
      </w:tabs>
      <w:jc w:val="right"/>
      <w:rPr>
        <w:rFonts w:ascii="Trebuchet MS" w:hAnsi="Trebuchet MS"/>
        <w:b/>
        <w:sz w:val="22"/>
        <w:szCs w:val="22"/>
        <w:lang w:val="es-ES"/>
      </w:rPr>
    </w:pPr>
    <w:r w:rsidRPr="00EE6998">
      <w:rPr>
        <w:rFonts w:ascii="Trebuchet MS" w:hAnsi="Trebuchet MS"/>
        <w:b/>
        <w:sz w:val="22"/>
        <w:szCs w:val="22"/>
        <w:lang w:val="es-ES"/>
      </w:rPr>
      <w:t>ANEXO “I”</w:t>
    </w:r>
  </w:p>
  <w:p w14:paraId="2F476704" w14:textId="77777777" w:rsidR="008B4363" w:rsidRPr="004B3C19" w:rsidRDefault="008B4363" w:rsidP="008C0907">
    <w:pPr>
      <w:jc w:val="center"/>
      <w:rPr>
        <w:rFonts w:ascii="Trebuchet MS" w:hAnsi="Trebuchet MS"/>
        <w:b/>
        <w:szCs w:val="24"/>
        <w:u w:val="single"/>
        <w:lang w:val="es-ES"/>
      </w:rPr>
    </w:pPr>
  </w:p>
  <w:p w14:paraId="6147E170" w14:textId="77777777" w:rsidR="008B4363" w:rsidRPr="005536ED" w:rsidRDefault="008B4363" w:rsidP="008C0907">
    <w:pPr>
      <w:jc w:val="center"/>
      <w:rPr>
        <w:rFonts w:ascii="Trebuchet MS" w:hAnsi="Trebuchet MS"/>
        <w:b/>
        <w:szCs w:val="24"/>
        <w:u w:val="single"/>
      </w:rPr>
    </w:pPr>
    <w:r w:rsidRPr="00600D84">
      <w:rPr>
        <w:rFonts w:ascii="Trebuchet MS" w:hAnsi="Trebuchet MS"/>
        <w:b/>
        <w:szCs w:val="24"/>
        <w:u w:val="single"/>
      </w:rPr>
      <w:t>G</w:t>
    </w:r>
    <w:r>
      <w:rPr>
        <w:rFonts w:ascii="Trebuchet MS" w:hAnsi="Trebuchet MS"/>
        <w:b/>
        <w:szCs w:val="24"/>
        <w:u w:val="single"/>
      </w:rPr>
      <w:t>ASTOS: INFORMACIÓN REQUERIDA POR EL ART. 64, I, INC. B) DE LA LEY N°19.550</w:t>
    </w:r>
  </w:p>
  <w:p w14:paraId="48A5EFFE" w14:textId="77777777" w:rsidR="0033788D" w:rsidRDefault="0033788D" w:rsidP="0033788D">
    <w:pPr>
      <w:jc w:val="center"/>
      <w:rPr>
        <w:rFonts w:ascii="Trebuchet MS" w:hAnsi="Trebuchet MS"/>
        <w:b/>
        <w:sz w:val="20"/>
      </w:rPr>
    </w:pPr>
    <w:r w:rsidRPr="006239EE">
      <w:rPr>
        <w:rFonts w:ascii="Trebuchet MS" w:hAnsi="Trebuchet MS"/>
        <w:b/>
        <w:sz w:val="20"/>
      </w:rPr>
      <w:t xml:space="preserve">Por el </w:t>
    </w:r>
    <w:r>
      <w:rPr>
        <w:rFonts w:ascii="Trebuchet MS" w:hAnsi="Trebuchet MS"/>
        <w:b/>
        <w:sz w:val="20"/>
      </w:rPr>
      <w:t xml:space="preserve">período de tres meses </w:t>
    </w:r>
    <w:r w:rsidRPr="00BB26FA">
      <w:rPr>
        <w:rFonts w:ascii="Trebuchet MS" w:hAnsi="Trebuchet MS"/>
        <w:b/>
        <w:sz w:val="20"/>
      </w:rPr>
      <w:t>finalizado</w:t>
    </w:r>
    <w:r>
      <w:rPr>
        <w:rFonts w:ascii="Trebuchet MS" w:hAnsi="Trebuchet MS"/>
        <w:b/>
        <w:sz w:val="20"/>
      </w:rPr>
      <w:t xml:space="preserve"> </w:t>
    </w:r>
    <w:r w:rsidRPr="006239EE">
      <w:rPr>
        <w:rFonts w:ascii="Trebuchet MS" w:hAnsi="Trebuchet MS"/>
        <w:b/>
        <w:sz w:val="20"/>
      </w:rPr>
      <w:t>el 3</w:t>
    </w:r>
    <w:r>
      <w:rPr>
        <w:rFonts w:ascii="Trebuchet MS" w:hAnsi="Trebuchet MS"/>
        <w:b/>
        <w:sz w:val="20"/>
      </w:rPr>
      <w:t>1</w:t>
    </w:r>
    <w:r w:rsidRPr="006239EE">
      <w:rPr>
        <w:rFonts w:ascii="Trebuchet MS" w:hAnsi="Trebuchet MS"/>
        <w:b/>
        <w:sz w:val="20"/>
      </w:rPr>
      <w:t xml:space="preserve"> de </w:t>
    </w:r>
    <w:r>
      <w:rPr>
        <w:rFonts w:ascii="Trebuchet MS" w:hAnsi="Trebuchet MS"/>
        <w:b/>
        <w:sz w:val="20"/>
      </w:rPr>
      <w:t xml:space="preserve">enero </w:t>
    </w:r>
    <w:r w:rsidRPr="006239EE">
      <w:rPr>
        <w:rFonts w:ascii="Trebuchet MS" w:hAnsi="Trebuchet MS"/>
        <w:b/>
        <w:sz w:val="20"/>
      </w:rPr>
      <w:t>de 20</w:t>
    </w:r>
    <w:r>
      <w:rPr>
        <w:rFonts w:ascii="Trebuchet MS" w:hAnsi="Trebuchet MS"/>
        <w:b/>
        <w:sz w:val="20"/>
      </w:rPr>
      <w:t>22</w:t>
    </w:r>
  </w:p>
  <w:p w14:paraId="20F4B639" w14:textId="7CC64975" w:rsidR="0033788D" w:rsidRPr="005B1FF9" w:rsidRDefault="0033788D" w:rsidP="0033788D">
    <w:pPr>
      <w:jc w:val="center"/>
      <w:rPr>
        <w:rFonts w:ascii="Trebuchet MS" w:hAnsi="Trebuchet MS"/>
        <w:b/>
        <w:sz w:val="20"/>
      </w:rPr>
    </w:pPr>
    <w:r>
      <w:rPr>
        <w:rFonts w:ascii="Trebuchet MS" w:hAnsi="Trebuchet MS"/>
        <w:b/>
        <w:sz w:val="20"/>
      </w:rPr>
      <w:t>presentado en forma comparativa</w:t>
    </w:r>
  </w:p>
  <w:p w14:paraId="66FF5F1A" w14:textId="77777777" w:rsidR="0033788D" w:rsidRPr="006239EE" w:rsidRDefault="0033788D" w:rsidP="0033788D">
    <w:pPr>
      <w:jc w:val="center"/>
      <w:rPr>
        <w:rFonts w:ascii="Trebuchet MS" w:hAnsi="Trebuchet MS"/>
        <w:b/>
        <w:sz w:val="20"/>
      </w:rPr>
    </w:pPr>
    <w:r w:rsidRPr="006239EE">
      <w:rPr>
        <w:rFonts w:ascii="Trebuchet MS" w:hAnsi="Trebuchet MS"/>
        <w:b/>
        <w:sz w:val="20"/>
      </w:rPr>
      <w:t>Expresado en pesos</w:t>
    </w:r>
  </w:p>
  <w:p w14:paraId="28955395" w14:textId="77777777" w:rsidR="008B4363" w:rsidRDefault="008B4363">
    <w:pPr>
      <w:pStyle w:val="Encabezad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F20718" w:rsidRPr="00BF6DEC" w14:paraId="4E7BB085" w14:textId="77777777" w:rsidTr="003152BD">
      <w:tc>
        <w:tcPr>
          <w:tcW w:w="4124" w:type="dxa"/>
        </w:tcPr>
        <w:p w14:paraId="18073D9A" w14:textId="77777777" w:rsidR="00F20718" w:rsidRDefault="00F20718" w:rsidP="00F20718">
          <w:pPr>
            <w:pStyle w:val="BDONormal"/>
          </w:pPr>
          <w:r>
            <w:rPr>
              <w:noProof/>
              <w:lang w:val="es-AR" w:eastAsia="es-AR"/>
            </w:rPr>
            <w:drawing>
              <wp:inline distT="0" distB="0" distL="0" distR="0" wp14:anchorId="7B4611A8" wp14:editId="4A206074">
                <wp:extent cx="984250" cy="374650"/>
                <wp:effectExtent l="19050" t="0" r="6350" b="0"/>
                <wp:docPr id="5" name="Imagen 5"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68D300FA" w14:textId="77777777" w:rsidR="00F20718" w:rsidRDefault="00F20718" w:rsidP="00F20718">
          <w:pPr>
            <w:pStyle w:val="BDOAddress"/>
          </w:pPr>
          <w:r>
            <w:t>Tel: 54 11 4106 7000</w:t>
          </w:r>
        </w:p>
        <w:p w14:paraId="01D97454" w14:textId="77777777" w:rsidR="00F20718" w:rsidRDefault="00F20718" w:rsidP="00F20718">
          <w:pPr>
            <w:pStyle w:val="BDOAddress"/>
          </w:pPr>
          <w:r>
            <w:t>Fax: 54 11 4106 7200</w:t>
          </w:r>
        </w:p>
        <w:p w14:paraId="0E507783" w14:textId="77777777" w:rsidR="00F20718" w:rsidRDefault="00F20718" w:rsidP="00F20718">
          <w:pPr>
            <w:pStyle w:val="BDOAddressBold"/>
          </w:pPr>
          <w:r>
            <w:t>www.bdoargentina.com</w:t>
          </w:r>
        </w:p>
        <w:p w14:paraId="40058A86" w14:textId="77777777" w:rsidR="00F20718" w:rsidRDefault="00F20718" w:rsidP="00F20718">
          <w:pPr>
            <w:pStyle w:val="BDOAddressBold"/>
          </w:pPr>
        </w:p>
      </w:tc>
      <w:tc>
        <w:tcPr>
          <w:tcW w:w="1845" w:type="dxa"/>
        </w:tcPr>
        <w:p w14:paraId="2FA00E6C" w14:textId="77777777" w:rsidR="00F20718" w:rsidRPr="00BF6DEC" w:rsidRDefault="00F20718" w:rsidP="00F20718">
          <w:pPr>
            <w:pStyle w:val="BDOAddress"/>
            <w:rPr>
              <w:lang w:val="es-ES"/>
            </w:rPr>
          </w:pPr>
          <w:r w:rsidRPr="00BF6DEC">
            <w:rPr>
              <w:lang w:val="es-ES"/>
            </w:rPr>
            <w:t xml:space="preserve">Maipú 942, </w:t>
          </w:r>
          <w:r>
            <w:rPr>
              <w:lang w:val="es-ES"/>
            </w:rPr>
            <w:t>Primer piso</w:t>
          </w:r>
        </w:p>
        <w:p w14:paraId="2A56139C" w14:textId="77777777" w:rsidR="00F20718" w:rsidRPr="00BF6DEC" w:rsidRDefault="00F20718" w:rsidP="00F20718">
          <w:pPr>
            <w:pStyle w:val="BDOAddress"/>
            <w:rPr>
              <w:lang w:val="es-ES"/>
            </w:rPr>
          </w:pPr>
          <w:r w:rsidRPr="00BF6DEC">
            <w:rPr>
              <w:lang w:val="es-ES"/>
            </w:rPr>
            <w:t>C1006ACN - Buenos Aires</w:t>
          </w:r>
        </w:p>
        <w:p w14:paraId="433B215C" w14:textId="77777777" w:rsidR="00F20718" w:rsidRPr="00BF6DEC" w:rsidRDefault="00F20718" w:rsidP="00F20718">
          <w:pPr>
            <w:pStyle w:val="BDOAddress"/>
            <w:rPr>
              <w:lang w:val="es-ES"/>
            </w:rPr>
          </w:pPr>
          <w:r w:rsidRPr="00BF6DEC">
            <w:rPr>
              <w:lang w:val="es-ES"/>
            </w:rPr>
            <w:t>Argentina</w:t>
          </w:r>
        </w:p>
      </w:tc>
    </w:tr>
    <w:tr w:rsidR="00F20718" w:rsidRPr="00BF6DEC" w14:paraId="00F96937" w14:textId="77777777" w:rsidTr="003152BD">
      <w:tc>
        <w:tcPr>
          <w:tcW w:w="4124" w:type="dxa"/>
        </w:tcPr>
        <w:p w14:paraId="7A2FBFF2" w14:textId="77777777" w:rsidR="00F20718" w:rsidRDefault="00F20718" w:rsidP="00F20718">
          <w:pPr>
            <w:pStyle w:val="BDONormal"/>
          </w:pPr>
        </w:p>
      </w:tc>
      <w:tc>
        <w:tcPr>
          <w:tcW w:w="2536" w:type="dxa"/>
        </w:tcPr>
        <w:p w14:paraId="14E39AC2" w14:textId="77777777" w:rsidR="00F20718" w:rsidRDefault="00F20718" w:rsidP="00F20718">
          <w:pPr>
            <w:pStyle w:val="BDOAddressBold"/>
          </w:pPr>
        </w:p>
      </w:tc>
      <w:tc>
        <w:tcPr>
          <w:tcW w:w="1845" w:type="dxa"/>
        </w:tcPr>
        <w:p w14:paraId="7AB4B10E" w14:textId="77777777" w:rsidR="00F20718" w:rsidRPr="00BF6DEC" w:rsidRDefault="00F20718" w:rsidP="00F20718">
          <w:pPr>
            <w:pStyle w:val="BDOAddress"/>
            <w:rPr>
              <w:lang w:val="es-ES"/>
            </w:rPr>
          </w:pPr>
        </w:p>
      </w:tc>
    </w:tr>
  </w:tbl>
  <w:p w14:paraId="5C00D598" w14:textId="77777777" w:rsidR="008B4363" w:rsidRPr="001C614C" w:rsidRDefault="008B4363" w:rsidP="00F20718">
    <w:pPr>
      <w:pStyle w:val="Encabezado"/>
      <w:jc w:val="right"/>
      <w:rPr>
        <w:rFonts w:ascii="Trebuchet MS" w:hAnsi="Trebuchet MS"/>
        <w:b/>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F20718" w:rsidRPr="00BF6DEC" w14:paraId="2004F9D2" w14:textId="77777777" w:rsidTr="003152BD">
      <w:tc>
        <w:tcPr>
          <w:tcW w:w="4124" w:type="dxa"/>
        </w:tcPr>
        <w:p w14:paraId="30A23792" w14:textId="77777777" w:rsidR="00F20718" w:rsidRDefault="00F20718" w:rsidP="00F20718">
          <w:pPr>
            <w:pStyle w:val="BDONormal"/>
          </w:pPr>
          <w:r>
            <w:rPr>
              <w:noProof/>
              <w:lang w:val="es-AR" w:eastAsia="es-AR"/>
            </w:rPr>
            <w:drawing>
              <wp:inline distT="0" distB="0" distL="0" distR="0" wp14:anchorId="5A9F2816" wp14:editId="26D1B0D5">
                <wp:extent cx="984250" cy="374650"/>
                <wp:effectExtent l="19050" t="0" r="6350" b="0"/>
                <wp:docPr id="434217493" name="Imagen 434217493"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04DC2F73" w14:textId="77777777" w:rsidR="00F20718" w:rsidRDefault="00F20718" w:rsidP="00F20718">
          <w:pPr>
            <w:pStyle w:val="BDOAddressBold"/>
          </w:pPr>
        </w:p>
      </w:tc>
      <w:tc>
        <w:tcPr>
          <w:tcW w:w="1845" w:type="dxa"/>
        </w:tcPr>
        <w:p w14:paraId="1D56A502" w14:textId="557990E0" w:rsidR="00F20718" w:rsidRPr="00BF6DEC" w:rsidRDefault="00F20718" w:rsidP="00F20718">
          <w:pPr>
            <w:pStyle w:val="BDOAddress"/>
            <w:rPr>
              <w:lang w:val="es-ES"/>
            </w:rPr>
          </w:pPr>
        </w:p>
      </w:tc>
    </w:tr>
    <w:tr w:rsidR="00F20718" w:rsidRPr="00BF6DEC" w14:paraId="5C29E596" w14:textId="77777777" w:rsidTr="003152BD">
      <w:tc>
        <w:tcPr>
          <w:tcW w:w="4124" w:type="dxa"/>
        </w:tcPr>
        <w:p w14:paraId="79F0BAB0" w14:textId="77777777" w:rsidR="00F20718" w:rsidRDefault="00F20718" w:rsidP="00F20718">
          <w:pPr>
            <w:pStyle w:val="BDONormal"/>
          </w:pPr>
        </w:p>
      </w:tc>
      <w:tc>
        <w:tcPr>
          <w:tcW w:w="2536" w:type="dxa"/>
        </w:tcPr>
        <w:p w14:paraId="2336E421" w14:textId="77777777" w:rsidR="00F20718" w:rsidRDefault="00F20718" w:rsidP="00F20718">
          <w:pPr>
            <w:pStyle w:val="BDOAddressBold"/>
          </w:pPr>
        </w:p>
      </w:tc>
      <w:tc>
        <w:tcPr>
          <w:tcW w:w="1845" w:type="dxa"/>
        </w:tcPr>
        <w:p w14:paraId="0BDA98F0" w14:textId="77777777" w:rsidR="00F20718" w:rsidRPr="00BF6DEC" w:rsidRDefault="00F20718" w:rsidP="00F20718">
          <w:pPr>
            <w:pStyle w:val="BDOAddress"/>
            <w:rPr>
              <w:lang w:val="es-ES"/>
            </w:rPr>
          </w:pPr>
        </w:p>
      </w:tc>
    </w:tr>
  </w:tbl>
  <w:p w14:paraId="4E598063" w14:textId="77777777" w:rsidR="00F20718" w:rsidRPr="001C614C" w:rsidRDefault="00F20718" w:rsidP="00F20718">
    <w:pPr>
      <w:pStyle w:val="Encabezado"/>
      <w:jc w:val="right"/>
      <w:rPr>
        <w:rFonts w:ascii="Trebuchet MS" w:hAnsi="Trebuchet MS"/>
        <w:b/>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4630" w14:textId="5750551C" w:rsidR="008B4363" w:rsidRDefault="008B4363">
    <w:pPr>
      <w:pStyle w:val="Encabezad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BA4B25" w:rsidRPr="00BF6DEC" w14:paraId="1CBBACBA" w14:textId="77777777" w:rsidTr="003152BD">
      <w:tc>
        <w:tcPr>
          <w:tcW w:w="4124" w:type="dxa"/>
        </w:tcPr>
        <w:p w14:paraId="6BE68A92" w14:textId="77777777" w:rsidR="00BA4B25" w:rsidRDefault="00BA4B25" w:rsidP="00BA4B25">
          <w:pPr>
            <w:pStyle w:val="BDONormal"/>
          </w:pPr>
          <w:r>
            <w:rPr>
              <w:noProof/>
              <w:lang w:val="es-AR" w:eastAsia="es-AR"/>
            </w:rPr>
            <w:drawing>
              <wp:inline distT="0" distB="0" distL="0" distR="0" wp14:anchorId="7152E2B1" wp14:editId="13CF8395">
                <wp:extent cx="984250" cy="374650"/>
                <wp:effectExtent l="19050" t="0" r="6350" b="0"/>
                <wp:docPr id="2033470821" name="Imagen 203347082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065F06EB" w14:textId="77777777" w:rsidR="00BA4B25" w:rsidRDefault="00BA4B25" w:rsidP="00BA4B25">
          <w:pPr>
            <w:pStyle w:val="BDOAddress"/>
          </w:pPr>
          <w:r>
            <w:t>Tel: 54 11 4106 7000</w:t>
          </w:r>
        </w:p>
        <w:p w14:paraId="06990CDD" w14:textId="77777777" w:rsidR="00BA4B25" w:rsidRDefault="00BA4B25" w:rsidP="00BA4B25">
          <w:pPr>
            <w:pStyle w:val="BDOAddress"/>
          </w:pPr>
          <w:r>
            <w:t>Fax: 54 11 4106 7200</w:t>
          </w:r>
        </w:p>
        <w:p w14:paraId="388F2332" w14:textId="77777777" w:rsidR="00BA4B25" w:rsidRDefault="00BA4B25" w:rsidP="00BA4B25">
          <w:pPr>
            <w:pStyle w:val="BDOAddressBold"/>
          </w:pPr>
          <w:r>
            <w:t>www.bdoargentina.com</w:t>
          </w:r>
        </w:p>
        <w:p w14:paraId="664615BF" w14:textId="77777777" w:rsidR="00BA4B25" w:rsidRDefault="00BA4B25" w:rsidP="00BA4B25">
          <w:pPr>
            <w:pStyle w:val="BDOAddressBold"/>
          </w:pPr>
        </w:p>
      </w:tc>
      <w:tc>
        <w:tcPr>
          <w:tcW w:w="1845" w:type="dxa"/>
        </w:tcPr>
        <w:p w14:paraId="29BD1F66" w14:textId="77777777" w:rsidR="00BA4B25" w:rsidRPr="00BF6DEC" w:rsidRDefault="00BA4B25" w:rsidP="00BA4B25">
          <w:pPr>
            <w:pStyle w:val="BDOAddress"/>
            <w:rPr>
              <w:lang w:val="es-ES"/>
            </w:rPr>
          </w:pPr>
          <w:r w:rsidRPr="00BF6DEC">
            <w:rPr>
              <w:lang w:val="es-ES"/>
            </w:rPr>
            <w:t xml:space="preserve">Maipú 942, </w:t>
          </w:r>
          <w:r>
            <w:rPr>
              <w:lang w:val="es-ES"/>
            </w:rPr>
            <w:t>Primer piso</w:t>
          </w:r>
        </w:p>
        <w:p w14:paraId="576A4BD1" w14:textId="77777777" w:rsidR="00BA4B25" w:rsidRPr="00BF6DEC" w:rsidRDefault="00BA4B25" w:rsidP="00BA4B25">
          <w:pPr>
            <w:pStyle w:val="BDOAddress"/>
            <w:rPr>
              <w:lang w:val="es-ES"/>
            </w:rPr>
          </w:pPr>
          <w:r w:rsidRPr="00BF6DEC">
            <w:rPr>
              <w:lang w:val="es-ES"/>
            </w:rPr>
            <w:t>C1006ACN - Buenos Aires</w:t>
          </w:r>
        </w:p>
        <w:p w14:paraId="23EB80DF" w14:textId="77777777" w:rsidR="00BA4B25" w:rsidRPr="00BF6DEC" w:rsidRDefault="00BA4B25" w:rsidP="00BA4B25">
          <w:pPr>
            <w:pStyle w:val="BDOAddress"/>
            <w:rPr>
              <w:lang w:val="es-ES"/>
            </w:rPr>
          </w:pPr>
          <w:r w:rsidRPr="00BF6DEC">
            <w:rPr>
              <w:lang w:val="es-ES"/>
            </w:rPr>
            <w:t>Argentina</w:t>
          </w:r>
        </w:p>
      </w:tc>
    </w:tr>
    <w:tr w:rsidR="00BA4B25" w:rsidRPr="00BF6DEC" w14:paraId="43C4D602" w14:textId="77777777" w:rsidTr="003152BD">
      <w:tc>
        <w:tcPr>
          <w:tcW w:w="4124" w:type="dxa"/>
        </w:tcPr>
        <w:p w14:paraId="66DE1A82" w14:textId="77777777" w:rsidR="00BA4B25" w:rsidRDefault="00BA4B25" w:rsidP="00BA4B25">
          <w:pPr>
            <w:pStyle w:val="BDONormal"/>
          </w:pPr>
        </w:p>
      </w:tc>
      <w:tc>
        <w:tcPr>
          <w:tcW w:w="2536" w:type="dxa"/>
        </w:tcPr>
        <w:p w14:paraId="71ABDD3E" w14:textId="77777777" w:rsidR="00BA4B25" w:rsidRDefault="00BA4B25" w:rsidP="00BA4B25">
          <w:pPr>
            <w:pStyle w:val="BDOAddressBold"/>
          </w:pPr>
        </w:p>
      </w:tc>
      <w:tc>
        <w:tcPr>
          <w:tcW w:w="1845" w:type="dxa"/>
        </w:tcPr>
        <w:p w14:paraId="69538291" w14:textId="77777777" w:rsidR="00BA4B25" w:rsidRPr="00BF6DEC" w:rsidRDefault="00BA4B25" w:rsidP="00BA4B25">
          <w:pPr>
            <w:pStyle w:val="BDOAddress"/>
            <w:rPr>
              <w:lang w:val="es-ES"/>
            </w:rPr>
          </w:pPr>
        </w:p>
      </w:tc>
    </w:tr>
  </w:tbl>
  <w:p w14:paraId="4CB49849" w14:textId="0C2D611D" w:rsidR="008B4363" w:rsidRPr="001C614C" w:rsidRDefault="008B4363" w:rsidP="00BA4B25">
    <w:pPr>
      <w:pStyle w:val="Encabezado"/>
      <w:rPr>
        <w:rFonts w:ascii="Trebuchet MS" w:hAnsi="Trebuchet MS"/>
        <w:b/>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18B6" w14:textId="5858876D" w:rsidR="008B4363" w:rsidRDefault="008B4363">
    <w:pPr>
      <w:pStyle w:val="Encabezad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BA4B25" w:rsidRPr="00BF6DEC" w14:paraId="464AAE63" w14:textId="77777777" w:rsidTr="003152BD">
      <w:tc>
        <w:tcPr>
          <w:tcW w:w="4124" w:type="dxa"/>
        </w:tcPr>
        <w:p w14:paraId="44356836" w14:textId="77777777" w:rsidR="00BA4B25" w:rsidRDefault="00BA4B25" w:rsidP="00BA4B25">
          <w:pPr>
            <w:pStyle w:val="BDONormal"/>
          </w:pPr>
          <w:r>
            <w:rPr>
              <w:noProof/>
              <w:lang w:val="es-AR" w:eastAsia="es-AR"/>
            </w:rPr>
            <w:drawing>
              <wp:inline distT="0" distB="0" distL="0" distR="0" wp14:anchorId="14D81C0C" wp14:editId="41B8C071">
                <wp:extent cx="984250" cy="374650"/>
                <wp:effectExtent l="19050" t="0" r="6350" b="0"/>
                <wp:docPr id="482296113" name="Imagen 482296113"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2B5CD725" w14:textId="77777777" w:rsidR="00BA4B25" w:rsidRDefault="00BA4B25" w:rsidP="00BA4B25">
          <w:pPr>
            <w:pStyle w:val="BDOAddressBold"/>
          </w:pPr>
        </w:p>
      </w:tc>
      <w:tc>
        <w:tcPr>
          <w:tcW w:w="1845" w:type="dxa"/>
        </w:tcPr>
        <w:p w14:paraId="2F03F7EB" w14:textId="67BB7ED9" w:rsidR="00BA4B25" w:rsidRPr="00BF6DEC" w:rsidRDefault="00BA4B25" w:rsidP="00BA4B25">
          <w:pPr>
            <w:pStyle w:val="BDOAddress"/>
            <w:rPr>
              <w:lang w:val="es-ES"/>
            </w:rPr>
          </w:pPr>
        </w:p>
      </w:tc>
    </w:tr>
    <w:tr w:rsidR="00BA4B25" w:rsidRPr="00BF6DEC" w14:paraId="7F3FEBEC" w14:textId="77777777" w:rsidTr="003152BD">
      <w:tc>
        <w:tcPr>
          <w:tcW w:w="4124" w:type="dxa"/>
        </w:tcPr>
        <w:p w14:paraId="3A10F8C3" w14:textId="77777777" w:rsidR="00BA4B25" w:rsidRDefault="00BA4B25" w:rsidP="00BA4B25">
          <w:pPr>
            <w:pStyle w:val="BDONormal"/>
          </w:pPr>
        </w:p>
      </w:tc>
      <w:tc>
        <w:tcPr>
          <w:tcW w:w="2536" w:type="dxa"/>
        </w:tcPr>
        <w:p w14:paraId="382420CA" w14:textId="77777777" w:rsidR="00BA4B25" w:rsidRDefault="00BA4B25" w:rsidP="00BA4B25">
          <w:pPr>
            <w:pStyle w:val="BDOAddressBold"/>
          </w:pPr>
        </w:p>
      </w:tc>
      <w:tc>
        <w:tcPr>
          <w:tcW w:w="1845" w:type="dxa"/>
        </w:tcPr>
        <w:p w14:paraId="5D0AB7F4" w14:textId="77777777" w:rsidR="00BA4B25" w:rsidRPr="00BF6DEC" w:rsidRDefault="00BA4B25" w:rsidP="00BA4B25">
          <w:pPr>
            <w:pStyle w:val="BDOAddress"/>
            <w:rPr>
              <w:lang w:val="es-ES"/>
            </w:rPr>
          </w:pPr>
        </w:p>
      </w:tc>
    </w:tr>
  </w:tbl>
  <w:p w14:paraId="524AA63C" w14:textId="77777777" w:rsidR="00BA4B25" w:rsidRPr="001C614C" w:rsidRDefault="00BA4B25" w:rsidP="00BA4B25">
    <w:pPr>
      <w:pStyle w:val="Encabezado"/>
      <w:rPr>
        <w:rFonts w:ascii="Trebuchet MS" w:hAnsi="Trebuchet MS"/>
        <w:b/>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7C17" w14:textId="4B1EA30A" w:rsidR="008B4363" w:rsidRDefault="008B4363" w:rsidP="00FE15A1">
    <w:pPr>
      <w:pStyle w:val="Encabezado"/>
      <w:rPr>
        <w:noProof/>
      </w:rPr>
    </w:pPr>
  </w:p>
  <w:p w14:paraId="71619138" w14:textId="26A9B7FE" w:rsidR="008B4363" w:rsidRDefault="008B4363" w:rsidP="00FE15A1">
    <w:pPr>
      <w:pStyle w:val="Encabezado"/>
      <w:rPr>
        <w:noProof/>
      </w:rPr>
    </w:pPr>
  </w:p>
  <w:p w14:paraId="58045A2C" w14:textId="77777777" w:rsidR="008B4363" w:rsidRPr="001C614C" w:rsidRDefault="008B4363" w:rsidP="00FE15A1">
    <w:pPr>
      <w:pStyle w:val="Encabezado"/>
      <w:rPr>
        <w:rFonts w:ascii="Trebuchet MS" w:hAnsi="Trebuchet MS"/>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B77E" w14:textId="042F1FC9" w:rsidR="008B4363" w:rsidRPr="0048742A" w:rsidRDefault="008B4363">
    <w:pPr>
      <w:pStyle w:val="Encabezado"/>
      <w:jc w:val="right"/>
      <w:rPr>
        <w:rFonts w:ascii="Trebuchet MS" w:hAnsi="Trebuchet MS"/>
        <w:lang w:val="en-US"/>
      </w:rPr>
    </w:pPr>
    <w:r w:rsidRPr="0048742A">
      <w:rPr>
        <w:rFonts w:ascii="Trebuchet MS" w:hAnsi="Trebuchet MS"/>
        <w:lang w:val="en-US"/>
      </w:rPr>
      <w:t>BOLDT S.A. – B-GAMING S.A. - UT</w:t>
    </w:r>
  </w:p>
  <w:p w14:paraId="73C10ACB" w14:textId="50734E57" w:rsidR="008B4363" w:rsidRPr="0048742A" w:rsidRDefault="008B4363" w:rsidP="00F12012">
    <w:pPr>
      <w:pStyle w:val="Encabezado"/>
      <w:rPr>
        <w:lang w:val="en-US"/>
      </w:rPr>
    </w:pPr>
  </w:p>
  <w:p w14:paraId="72914701" w14:textId="4A5DE4AD" w:rsidR="008B4363" w:rsidRPr="0048742A" w:rsidRDefault="008B4363" w:rsidP="00F12012">
    <w:pPr>
      <w:pStyle w:val="Encabezado"/>
      <w:rPr>
        <w:lang w:val="en-US"/>
      </w:rPr>
    </w:pPr>
  </w:p>
  <w:p w14:paraId="0F1AAFAB" w14:textId="77777777" w:rsidR="008B4363" w:rsidRPr="0048742A" w:rsidRDefault="008B4363" w:rsidP="00F12012">
    <w:pPr>
      <w:pStyle w:val="Encabezado"/>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64F6" w14:textId="6F93FBD1" w:rsidR="008B4363" w:rsidRDefault="008B4363">
    <w:pPr>
      <w:pStyle w:val="Encabezado"/>
      <w:jc w:val="center"/>
      <w:rPr>
        <w:sz w:val="23"/>
      </w:rPr>
    </w:pPr>
    <w:r>
      <w:rPr>
        <w:rStyle w:val="Nmerodepgina"/>
        <w:sz w:val="23"/>
      </w:rPr>
      <w:fldChar w:fldCharType="begin"/>
    </w:r>
    <w:r>
      <w:rPr>
        <w:rStyle w:val="Nmerodepgina"/>
        <w:sz w:val="23"/>
      </w:rPr>
      <w:instrText xml:space="preserve"> PAGE </w:instrText>
    </w:r>
    <w:r>
      <w:rPr>
        <w:rStyle w:val="Nmerodepgina"/>
        <w:sz w:val="23"/>
      </w:rPr>
      <w:fldChar w:fldCharType="separate"/>
    </w:r>
    <w:r>
      <w:rPr>
        <w:rStyle w:val="Nmerodepgina"/>
        <w:noProof/>
        <w:sz w:val="23"/>
      </w:rPr>
      <w:t>2</w:t>
    </w:r>
    <w:r>
      <w:rPr>
        <w:rStyle w:val="Nmerodepgina"/>
        <w:sz w:val="23"/>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A817" w14:textId="1530324A" w:rsidR="008B4363" w:rsidRDefault="008B436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527C" w14:textId="3EE83C64" w:rsidR="008B4363" w:rsidRPr="0048742A" w:rsidRDefault="008B4363" w:rsidP="00AD11DF">
    <w:pPr>
      <w:pStyle w:val="Encabezado"/>
      <w:jc w:val="right"/>
      <w:rPr>
        <w:rFonts w:ascii="Trebuchet MS" w:hAnsi="Trebuchet MS"/>
        <w:lang w:val="en-US"/>
      </w:rPr>
    </w:pPr>
    <w:r w:rsidRPr="0048742A">
      <w:rPr>
        <w:rFonts w:ascii="Trebuchet MS" w:hAnsi="Trebuchet MS"/>
        <w:lang w:val="en-US"/>
      </w:rPr>
      <w:t>BOLDT S.A. – B-GAMING S.A. – UT</w:t>
    </w:r>
  </w:p>
  <w:p w14:paraId="2AC72701" w14:textId="61EDBABA" w:rsidR="008B4363" w:rsidRPr="0048742A" w:rsidRDefault="008B4363" w:rsidP="00AB20B7">
    <w:pPr>
      <w:pStyle w:val="Encabezado"/>
      <w:tabs>
        <w:tab w:val="clear" w:pos="4419"/>
        <w:tab w:val="clear" w:pos="8838"/>
        <w:tab w:val="left" w:pos="3585"/>
      </w:tabs>
      <w:rPr>
        <w:color w:val="4472C4" w:themeColor="accent1"/>
        <w:lang w:val="en-US"/>
      </w:rPr>
    </w:pPr>
    <w:r w:rsidRPr="0048742A">
      <w:rPr>
        <w:color w:val="4472C4" w:themeColor="accent1"/>
        <w:lang w:val="en-US"/>
      </w:rPr>
      <w:tab/>
    </w:r>
  </w:p>
  <w:p w14:paraId="2C6FFD39" w14:textId="06165EF7" w:rsidR="008B4363" w:rsidRPr="0048742A" w:rsidRDefault="008B4363">
    <w:pPr>
      <w:rPr>
        <w:lang w:val="en-US"/>
      </w:rPr>
    </w:pPr>
  </w:p>
  <w:p w14:paraId="2345E2AE" w14:textId="77777777" w:rsidR="008B4363" w:rsidRPr="0048742A" w:rsidRDefault="008B4363">
    <w:pP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537EC" w14:textId="32522A5E" w:rsidR="008B4363" w:rsidRDefault="008B4363">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1FE5F" w14:textId="03E41E6E" w:rsidR="008B4363" w:rsidRDefault="008B4363">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3C9B" w14:textId="660F97BE" w:rsidR="008B4363" w:rsidRPr="0048742A" w:rsidRDefault="008B4363" w:rsidP="00FA633C">
    <w:pPr>
      <w:pStyle w:val="Encabezado"/>
      <w:jc w:val="right"/>
      <w:rPr>
        <w:rFonts w:ascii="Trebuchet MS" w:hAnsi="Trebuchet MS"/>
        <w:noProof/>
        <w:lang w:val="en-US"/>
      </w:rPr>
    </w:pPr>
    <w:r w:rsidRPr="0048742A">
      <w:rPr>
        <w:rFonts w:ascii="Trebuchet MS" w:hAnsi="Trebuchet MS"/>
        <w:lang w:val="en-US"/>
      </w:rPr>
      <w:t xml:space="preserve">BOLDT S.A. – </w:t>
    </w:r>
    <w:bookmarkStart w:id="1" w:name="_Hlk91001049"/>
    <w:r w:rsidRPr="0048742A">
      <w:rPr>
        <w:rFonts w:ascii="Trebuchet MS" w:hAnsi="Trebuchet MS"/>
        <w:lang w:val="en-US"/>
      </w:rPr>
      <w:t>B-GAMING S.A.</w:t>
    </w:r>
    <w:bookmarkEnd w:id="1"/>
    <w:r w:rsidRPr="0048742A">
      <w:rPr>
        <w:rFonts w:ascii="Trebuchet MS" w:hAnsi="Trebuchet MS"/>
        <w:noProof/>
        <w:lang w:val="en-US"/>
      </w:rPr>
      <w:t xml:space="preserve"> – UT</w:t>
    </w:r>
  </w:p>
  <w:p w14:paraId="7F3D4EAD" w14:textId="6E00504F" w:rsidR="008B4363" w:rsidRPr="0048742A" w:rsidRDefault="008B4363" w:rsidP="00FA633C">
    <w:pPr>
      <w:pStyle w:val="Encabezado"/>
      <w:jc w:val="right"/>
      <w:rPr>
        <w:rFonts w:ascii="Trebuchet MS" w:hAnsi="Trebuchet MS"/>
        <w:noProof/>
        <w:lang w:val="en-US"/>
      </w:rPr>
    </w:pPr>
  </w:p>
  <w:p w14:paraId="1D15E482" w14:textId="6BEC01CD" w:rsidR="008B4363" w:rsidRPr="0048742A" w:rsidRDefault="008B4363" w:rsidP="00FA633C">
    <w:pPr>
      <w:pStyle w:val="Encabezado"/>
      <w:jc w:val="right"/>
      <w:rPr>
        <w:rFonts w:ascii="Trebuchet MS" w:hAnsi="Trebuchet MS"/>
        <w:noProof/>
        <w:lang w:val="en-US"/>
      </w:rPr>
    </w:pPr>
  </w:p>
  <w:p w14:paraId="580E069D" w14:textId="77777777" w:rsidR="008B4363" w:rsidRPr="0048742A" w:rsidRDefault="008B4363" w:rsidP="00FA633C">
    <w:pPr>
      <w:pStyle w:val="Encabezado"/>
      <w:jc w:val="right"/>
      <w:rPr>
        <w:rFonts w:ascii="Trebuchet MS" w:hAnsi="Trebuchet MS"/>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03A"/>
    <w:multiLevelType w:val="hybridMultilevel"/>
    <w:tmpl w:val="0D6A21A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0DA81F49"/>
    <w:multiLevelType w:val="multilevel"/>
    <w:tmpl w:val="9A6455D2"/>
    <w:lvl w:ilvl="0">
      <w:start w:val="2"/>
      <w:numFmt w:val="decimal"/>
      <w:lvlText w:val="%1"/>
      <w:lvlJc w:val="left"/>
      <w:pPr>
        <w:tabs>
          <w:tab w:val="num" w:pos="432"/>
        </w:tabs>
        <w:ind w:left="432" w:hanging="432"/>
      </w:pPr>
      <w:rPr>
        <w:rFonts w:hint="default"/>
      </w:rPr>
    </w:lvl>
    <w:lvl w:ilvl="1">
      <w:start w:val="3"/>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E840470"/>
    <w:multiLevelType w:val="multilevel"/>
    <w:tmpl w:val="8F74BB3C"/>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5BF4033"/>
    <w:multiLevelType w:val="hybridMultilevel"/>
    <w:tmpl w:val="581E08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E14BD2"/>
    <w:multiLevelType w:val="multilevel"/>
    <w:tmpl w:val="8F74BB3C"/>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F5179D"/>
    <w:multiLevelType w:val="hybridMultilevel"/>
    <w:tmpl w:val="61021DBE"/>
    <w:lvl w:ilvl="0" w:tplc="DE167B18">
      <w:start w:val="1"/>
      <w:numFmt w:val="decimal"/>
      <w:lvlText w:val="%1. "/>
      <w:lvlJc w:val="left"/>
      <w:pPr>
        <w:ind w:left="849" w:hanging="283"/>
      </w:pPr>
      <w:rPr>
        <w:rFonts w:hint="default"/>
        <w:b/>
        <w:i w:val="0"/>
        <w:sz w:val="20"/>
        <w:szCs w:val="20"/>
      </w:rPr>
    </w:lvl>
    <w:lvl w:ilvl="1" w:tplc="2C0A0019" w:tentative="1">
      <w:start w:val="1"/>
      <w:numFmt w:val="lowerLetter"/>
      <w:lvlText w:val="%2."/>
      <w:lvlJc w:val="left"/>
      <w:pPr>
        <w:ind w:left="2006" w:hanging="360"/>
      </w:pPr>
    </w:lvl>
    <w:lvl w:ilvl="2" w:tplc="2C0A001B" w:tentative="1">
      <w:start w:val="1"/>
      <w:numFmt w:val="lowerRoman"/>
      <w:lvlText w:val="%3."/>
      <w:lvlJc w:val="right"/>
      <w:pPr>
        <w:ind w:left="2726" w:hanging="180"/>
      </w:pPr>
    </w:lvl>
    <w:lvl w:ilvl="3" w:tplc="2C0A000F" w:tentative="1">
      <w:start w:val="1"/>
      <w:numFmt w:val="decimal"/>
      <w:lvlText w:val="%4."/>
      <w:lvlJc w:val="left"/>
      <w:pPr>
        <w:ind w:left="3446" w:hanging="360"/>
      </w:pPr>
    </w:lvl>
    <w:lvl w:ilvl="4" w:tplc="2C0A0019" w:tentative="1">
      <w:start w:val="1"/>
      <w:numFmt w:val="lowerLetter"/>
      <w:lvlText w:val="%5."/>
      <w:lvlJc w:val="left"/>
      <w:pPr>
        <w:ind w:left="4166" w:hanging="360"/>
      </w:pPr>
    </w:lvl>
    <w:lvl w:ilvl="5" w:tplc="2C0A001B" w:tentative="1">
      <w:start w:val="1"/>
      <w:numFmt w:val="lowerRoman"/>
      <w:lvlText w:val="%6."/>
      <w:lvlJc w:val="right"/>
      <w:pPr>
        <w:ind w:left="4886" w:hanging="180"/>
      </w:pPr>
    </w:lvl>
    <w:lvl w:ilvl="6" w:tplc="2C0A000F" w:tentative="1">
      <w:start w:val="1"/>
      <w:numFmt w:val="decimal"/>
      <w:lvlText w:val="%7."/>
      <w:lvlJc w:val="left"/>
      <w:pPr>
        <w:ind w:left="5606" w:hanging="360"/>
      </w:pPr>
    </w:lvl>
    <w:lvl w:ilvl="7" w:tplc="2C0A0019" w:tentative="1">
      <w:start w:val="1"/>
      <w:numFmt w:val="lowerLetter"/>
      <w:lvlText w:val="%8."/>
      <w:lvlJc w:val="left"/>
      <w:pPr>
        <w:ind w:left="6326" w:hanging="360"/>
      </w:pPr>
    </w:lvl>
    <w:lvl w:ilvl="8" w:tplc="2C0A001B" w:tentative="1">
      <w:start w:val="1"/>
      <w:numFmt w:val="lowerRoman"/>
      <w:lvlText w:val="%9."/>
      <w:lvlJc w:val="right"/>
      <w:pPr>
        <w:ind w:left="7046" w:hanging="180"/>
      </w:pPr>
    </w:lvl>
  </w:abstractNum>
  <w:abstractNum w:abstractNumId="6" w15:restartNumberingAfterBreak="0">
    <w:nsid w:val="3201199B"/>
    <w:multiLevelType w:val="hybridMultilevel"/>
    <w:tmpl w:val="EF8C78B4"/>
    <w:lvl w:ilvl="0" w:tplc="56EE51A8">
      <w:start w:val="4"/>
      <w:numFmt w:val="bullet"/>
      <w:lvlText w:val="-"/>
      <w:lvlJc w:val="left"/>
      <w:pPr>
        <w:ind w:left="1290" w:hanging="360"/>
      </w:pPr>
      <w:rPr>
        <w:rFonts w:ascii="Trebuchet MS" w:eastAsia="Times New Roman" w:hAnsi="Trebuchet MS" w:cs="Times New Roman" w:hint="default"/>
      </w:rPr>
    </w:lvl>
    <w:lvl w:ilvl="1" w:tplc="2C0A0003" w:tentative="1">
      <w:start w:val="1"/>
      <w:numFmt w:val="bullet"/>
      <w:lvlText w:val="o"/>
      <w:lvlJc w:val="left"/>
      <w:pPr>
        <w:ind w:left="2010" w:hanging="360"/>
      </w:pPr>
      <w:rPr>
        <w:rFonts w:ascii="Courier New" w:hAnsi="Courier New" w:cs="Courier New" w:hint="default"/>
      </w:rPr>
    </w:lvl>
    <w:lvl w:ilvl="2" w:tplc="2C0A0005" w:tentative="1">
      <w:start w:val="1"/>
      <w:numFmt w:val="bullet"/>
      <w:lvlText w:val=""/>
      <w:lvlJc w:val="left"/>
      <w:pPr>
        <w:ind w:left="2730" w:hanging="360"/>
      </w:pPr>
      <w:rPr>
        <w:rFonts w:ascii="Wingdings" w:hAnsi="Wingdings" w:hint="default"/>
      </w:rPr>
    </w:lvl>
    <w:lvl w:ilvl="3" w:tplc="2C0A0001" w:tentative="1">
      <w:start w:val="1"/>
      <w:numFmt w:val="bullet"/>
      <w:lvlText w:val=""/>
      <w:lvlJc w:val="left"/>
      <w:pPr>
        <w:ind w:left="3450" w:hanging="360"/>
      </w:pPr>
      <w:rPr>
        <w:rFonts w:ascii="Symbol" w:hAnsi="Symbol" w:hint="default"/>
      </w:rPr>
    </w:lvl>
    <w:lvl w:ilvl="4" w:tplc="2C0A0003" w:tentative="1">
      <w:start w:val="1"/>
      <w:numFmt w:val="bullet"/>
      <w:lvlText w:val="o"/>
      <w:lvlJc w:val="left"/>
      <w:pPr>
        <w:ind w:left="4170" w:hanging="360"/>
      </w:pPr>
      <w:rPr>
        <w:rFonts w:ascii="Courier New" w:hAnsi="Courier New" w:cs="Courier New" w:hint="default"/>
      </w:rPr>
    </w:lvl>
    <w:lvl w:ilvl="5" w:tplc="2C0A0005" w:tentative="1">
      <w:start w:val="1"/>
      <w:numFmt w:val="bullet"/>
      <w:lvlText w:val=""/>
      <w:lvlJc w:val="left"/>
      <w:pPr>
        <w:ind w:left="4890" w:hanging="360"/>
      </w:pPr>
      <w:rPr>
        <w:rFonts w:ascii="Wingdings" w:hAnsi="Wingdings" w:hint="default"/>
      </w:rPr>
    </w:lvl>
    <w:lvl w:ilvl="6" w:tplc="2C0A0001" w:tentative="1">
      <w:start w:val="1"/>
      <w:numFmt w:val="bullet"/>
      <w:lvlText w:val=""/>
      <w:lvlJc w:val="left"/>
      <w:pPr>
        <w:ind w:left="5610" w:hanging="360"/>
      </w:pPr>
      <w:rPr>
        <w:rFonts w:ascii="Symbol" w:hAnsi="Symbol" w:hint="default"/>
      </w:rPr>
    </w:lvl>
    <w:lvl w:ilvl="7" w:tplc="2C0A0003" w:tentative="1">
      <w:start w:val="1"/>
      <w:numFmt w:val="bullet"/>
      <w:lvlText w:val="o"/>
      <w:lvlJc w:val="left"/>
      <w:pPr>
        <w:ind w:left="6330" w:hanging="360"/>
      </w:pPr>
      <w:rPr>
        <w:rFonts w:ascii="Courier New" w:hAnsi="Courier New" w:cs="Courier New" w:hint="default"/>
      </w:rPr>
    </w:lvl>
    <w:lvl w:ilvl="8" w:tplc="2C0A0005" w:tentative="1">
      <w:start w:val="1"/>
      <w:numFmt w:val="bullet"/>
      <w:lvlText w:val=""/>
      <w:lvlJc w:val="left"/>
      <w:pPr>
        <w:ind w:left="7050" w:hanging="360"/>
      </w:pPr>
      <w:rPr>
        <w:rFonts w:ascii="Wingdings" w:hAnsi="Wingdings" w:hint="default"/>
      </w:rPr>
    </w:lvl>
  </w:abstractNum>
  <w:abstractNum w:abstractNumId="7" w15:restartNumberingAfterBreak="0">
    <w:nsid w:val="34B3750B"/>
    <w:multiLevelType w:val="hybridMultilevel"/>
    <w:tmpl w:val="FB2C60D0"/>
    <w:lvl w:ilvl="0" w:tplc="487C4C2A">
      <w:start w:val="2"/>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C0A089C"/>
    <w:multiLevelType w:val="hybridMultilevel"/>
    <w:tmpl w:val="A5CC32C4"/>
    <w:lvl w:ilvl="0" w:tplc="FFFFFFFF">
      <w:start w:val="3"/>
      <w:numFmt w:val="decimal"/>
      <w:lvlText w:val="%1."/>
      <w:lvlJc w:val="left"/>
      <w:pPr>
        <w:tabs>
          <w:tab w:val="num" w:pos="644"/>
        </w:tabs>
        <w:ind w:left="644" w:hanging="360"/>
      </w:pPr>
      <w:rPr>
        <w:rFonts w:hint="default"/>
        <w:b/>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0665ACE"/>
    <w:multiLevelType w:val="multilevel"/>
    <w:tmpl w:val="A8FC4862"/>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61B3EB7"/>
    <w:multiLevelType w:val="multilevel"/>
    <w:tmpl w:val="5D5C2B1A"/>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70D104C"/>
    <w:multiLevelType w:val="multilevel"/>
    <w:tmpl w:val="9A6455D2"/>
    <w:lvl w:ilvl="0">
      <w:start w:val="2"/>
      <w:numFmt w:val="decimal"/>
      <w:lvlText w:val="%1"/>
      <w:lvlJc w:val="left"/>
      <w:pPr>
        <w:tabs>
          <w:tab w:val="num" w:pos="432"/>
        </w:tabs>
        <w:ind w:left="432" w:hanging="432"/>
      </w:pPr>
      <w:rPr>
        <w:rFonts w:hint="default"/>
      </w:rPr>
    </w:lvl>
    <w:lvl w:ilvl="1">
      <w:start w:val="3"/>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7210563"/>
    <w:multiLevelType w:val="hybridMultilevel"/>
    <w:tmpl w:val="334AF7E8"/>
    <w:lvl w:ilvl="0" w:tplc="081200B0">
      <w:start w:val="1"/>
      <w:numFmt w:val="lowerLetter"/>
      <w:lvlText w:val="%1."/>
      <w:lvlJc w:val="left"/>
      <w:pPr>
        <w:ind w:left="720" w:hanging="360"/>
      </w:pPr>
      <w:rPr>
        <w:rFonts w:ascii="Trebuchet MS" w:hAnsi="Trebuchet MS"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0F1041"/>
    <w:multiLevelType w:val="multilevel"/>
    <w:tmpl w:val="FA32DEBE"/>
    <w:lvl w:ilvl="0">
      <w:start w:val="2"/>
      <w:numFmt w:val="decimal"/>
      <w:lvlText w:val="%1"/>
      <w:lvlJc w:val="left"/>
      <w:pPr>
        <w:tabs>
          <w:tab w:val="num" w:pos="432"/>
        </w:tabs>
        <w:ind w:left="432" w:hanging="432"/>
      </w:pPr>
      <w:rPr>
        <w:rFonts w:hint="default"/>
      </w:rPr>
    </w:lvl>
    <w:lvl w:ilvl="1">
      <w:start w:val="3"/>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DA61460"/>
    <w:multiLevelType w:val="hybridMultilevel"/>
    <w:tmpl w:val="A3A20D46"/>
    <w:lvl w:ilvl="0" w:tplc="8C18145E">
      <w:start w:val="2"/>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145099C"/>
    <w:multiLevelType w:val="multilevel"/>
    <w:tmpl w:val="D2360956"/>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5154CE9"/>
    <w:multiLevelType w:val="multilevel"/>
    <w:tmpl w:val="62A83158"/>
    <w:lvl w:ilvl="0">
      <w:start w:val="8"/>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7" w15:restartNumberingAfterBreak="0">
    <w:nsid w:val="588F3C06"/>
    <w:multiLevelType w:val="hybridMultilevel"/>
    <w:tmpl w:val="C2804BC2"/>
    <w:lvl w:ilvl="0" w:tplc="2C0A0017">
      <w:start w:val="1"/>
      <w:numFmt w:val="lowerLetter"/>
      <w:lvlText w:val="%1)"/>
      <w:lvlJc w:val="left"/>
      <w:pPr>
        <w:ind w:left="578" w:hanging="360"/>
      </w:pPr>
    </w:lvl>
    <w:lvl w:ilvl="1" w:tplc="2C0A0019">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8" w15:restartNumberingAfterBreak="0">
    <w:nsid w:val="5A217549"/>
    <w:multiLevelType w:val="hybridMultilevel"/>
    <w:tmpl w:val="61021DBE"/>
    <w:lvl w:ilvl="0" w:tplc="DE167B18">
      <w:start w:val="1"/>
      <w:numFmt w:val="decimal"/>
      <w:lvlText w:val="%1. "/>
      <w:lvlJc w:val="left"/>
      <w:pPr>
        <w:ind w:left="1132" w:hanging="283"/>
      </w:pPr>
      <w:rPr>
        <w:rFonts w:hint="default"/>
        <w:b/>
        <w:i w:val="0"/>
        <w:sz w:val="20"/>
        <w:szCs w:val="20"/>
      </w:rPr>
    </w:lvl>
    <w:lvl w:ilvl="1" w:tplc="2C0A0019" w:tentative="1">
      <w:start w:val="1"/>
      <w:numFmt w:val="lowerLetter"/>
      <w:lvlText w:val="%2."/>
      <w:lvlJc w:val="left"/>
      <w:pPr>
        <w:ind w:left="2289" w:hanging="360"/>
      </w:pPr>
    </w:lvl>
    <w:lvl w:ilvl="2" w:tplc="2C0A001B" w:tentative="1">
      <w:start w:val="1"/>
      <w:numFmt w:val="lowerRoman"/>
      <w:lvlText w:val="%3."/>
      <w:lvlJc w:val="right"/>
      <w:pPr>
        <w:ind w:left="3009" w:hanging="180"/>
      </w:pPr>
    </w:lvl>
    <w:lvl w:ilvl="3" w:tplc="2C0A000F" w:tentative="1">
      <w:start w:val="1"/>
      <w:numFmt w:val="decimal"/>
      <w:lvlText w:val="%4."/>
      <w:lvlJc w:val="left"/>
      <w:pPr>
        <w:ind w:left="3729" w:hanging="360"/>
      </w:pPr>
    </w:lvl>
    <w:lvl w:ilvl="4" w:tplc="2C0A0019" w:tentative="1">
      <w:start w:val="1"/>
      <w:numFmt w:val="lowerLetter"/>
      <w:lvlText w:val="%5."/>
      <w:lvlJc w:val="left"/>
      <w:pPr>
        <w:ind w:left="4449" w:hanging="360"/>
      </w:pPr>
    </w:lvl>
    <w:lvl w:ilvl="5" w:tplc="2C0A001B" w:tentative="1">
      <w:start w:val="1"/>
      <w:numFmt w:val="lowerRoman"/>
      <w:lvlText w:val="%6."/>
      <w:lvlJc w:val="right"/>
      <w:pPr>
        <w:ind w:left="5169" w:hanging="180"/>
      </w:pPr>
    </w:lvl>
    <w:lvl w:ilvl="6" w:tplc="2C0A000F" w:tentative="1">
      <w:start w:val="1"/>
      <w:numFmt w:val="decimal"/>
      <w:lvlText w:val="%7."/>
      <w:lvlJc w:val="left"/>
      <w:pPr>
        <w:ind w:left="5889" w:hanging="360"/>
      </w:pPr>
    </w:lvl>
    <w:lvl w:ilvl="7" w:tplc="2C0A0019" w:tentative="1">
      <w:start w:val="1"/>
      <w:numFmt w:val="lowerLetter"/>
      <w:lvlText w:val="%8."/>
      <w:lvlJc w:val="left"/>
      <w:pPr>
        <w:ind w:left="6609" w:hanging="360"/>
      </w:pPr>
    </w:lvl>
    <w:lvl w:ilvl="8" w:tplc="2C0A001B" w:tentative="1">
      <w:start w:val="1"/>
      <w:numFmt w:val="lowerRoman"/>
      <w:lvlText w:val="%9."/>
      <w:lvlJc w:val="right"/>
      <w:pPr>
        <w:ind w:left="7329" w:hanging="180"/>
      </w:pPr>
    </w:lvl>
  </w:abstractNum>
  <w:abstractNum w:abstractNumId="19" w15:restartNumberingAfterBreak="0">
    <w:nsid w:val="5ECB6465"/>
    <w:multiLevelType w:val="multilevel"/>
    <w:tmpl w:val="62A83158"/>
    <w:lvl w:ilvl="0">
      <w:start w:val="8"/>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61F94F1A"/>
    <w:multiLevelType w:val="multilevel"/>
    <w:tmpl w:val="CBBA565C"/>
    <w:lvl w:ilvl="0">
      <w:start w:val="9"/>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666C0F24"/>
    <w:multiLevelType w:val="hybridMultilevel"/>
    <w:tmpl w:val="F18044A8"/>
    <w:lvl w:ilvl="0" w:tplc="C38433C6">
      <w:start w:val="1"/>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75C0BB3"/>
    <w:multiLevelType w:val="hybridMultilevel"/>
    <w:tmpl w:val="C2804BC2"/>
    <w:lvl w:ilvl="0" w:tplc="FFFFFFFF">
      <w:start w:val="1"/>
      <w:numFmt w:val="lowerLetter"/>
      <w:lvlText w:val="%1)"/>
      <w:lvlJc w:val="left"/>
      <w:pPr>
        <w:ind w:left="578" w:hanging="360"/>
      </w:p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3" w15:restartNumberingAfterBreak="0">
    <w:nsid w:val="6FC82764"/>
    <w:multiLevelType w:val="hybridMultilevel"/>
    <w:tmpl w:val="D6D68CE0"/>
    <w:lvl w:ilvl="0" w:tplc="F1388338">
      <w:start w:val="2"/>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75F054A6"/>
    <w:multiLevelType w:val="singleLevel"/>
    <w:tmpl w:val="11683B28"/>
    <w:lvl w:ilvl="0">
      <w:start w:val="1"/>
      <w:numFmt w:val="decimal"/>
      <w:lvlText w:val="%1. "/>
      <w:lvlJc w:val="left"/>
      <w:pPr>
        <w:ind w:left="283" w:hanging="283"/>
      </w:pPr>
      <w:rPr>
        <w:rFonts w:hint="default"/>
        <w:b/>
        <w:i w:val="0"/>
        <w:sz w:val="20"/>
        <w:szCs w:val="20"/>
      </w:rPr>
    </w:lvl>
  </w:abstractNum>
  <w:abstractNum w:abstractNumId="25" w15:restartNumberingAfterBreak="0">
    <w:nsid w:val="76405224"/>
    <w:multiLevelType w:val="hybridMultilevel"/>
    <w:tmpl w:val="A5CC32C4"/>
    <w:lvl w:ilvl="0" w:tplc="E2F457F4">
      <w:start w:val="3"/>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A3D4F96"/>
    <w:multiLevelType w:val="multilevel"/>
    <w:tmpl w:val="11403C70"/>
    <w:lvl w:ilvl="0">
      <w:start w:val="2"/>
      <w:numFmt w:val="decimal"/>
      <w:lvlText w:val="%1."/>
      <w:lvlJc w:val="left"/>
      <w:pPr>
        <w:tabs>
          <w:tab w:val="num" w:pos="644"/>
        </w:tabs>
        <w:ind w:left="644" w:hanging="360"/>
      </w:pPr>
      <w:rPr>
        <w:rFonts w:hint="default"/>
        <w:b/>
        <w:u w:val="none"/>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CAA4E42"/>
    <w:multiLevelType w:val="multilevel"/>
    <w:tmpl w:val="414C600A"/>
    <w:lvl w:ilvl="0">
      <w:start w:val="2"/>
      <w:numFmt w:val="decimal"/>
      <w:lvlText w:val="%1"/>
      <w:lvlJc w:val="left"/>
      <w:pPr>
        <w:tabs>
          <w:tab w:val="num" w:pos="432"/>
        </w:tabs>
        <w:ind w:left="432" w:hanging="432"/>
      </w:pPr>
      <w:rPr>
        <w:rFonts w:hint="default"/>
      </w:rPr>
    </w:lvl>
    <w:lvl w:ilvl="1">
      <w:start w:val="2"/>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8A1D06"/>
    <w:multiLevelType w:val="multilevel"/>
    <w:tmpl w:val="3A4CEA36"/>
    <w:lvl w:ilvl="0">
      <w:start w:val="4"/>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16cid:durableId="2022773932">
    <w:abstractNumId w:val="12"/>
  </w:num>
  <w:num w:numId="2" w16cid:durableId="2145808806">
    <w:abstractNumId w:val="3"/>
  </w:num>
  <w:num w:numId="3" w16cid:durableId="1629167267">
    <w:abstractNumId w:val="21"/>
  </w:num>
  <w:num w:numId="4" w16cid:durableId="531190428">
    <w:abstractNumId w:val="25"/>
  </w:num>
  <w:num w:numId="5" w16cid:durableId="1220171879">
    <w:abstractNumId w:val="28"/>
  </w:num>
  <w:num w:numId="6" w16cid:durableId="390468249">
    <w:abstractNumId w:val="24"/>
  </w:num>
  <w:num w:numId="7" w16cid:durableId="1920677779">
    <w:abstractNumId w:val="18"/>
  </w:num>
  <w:num w:numId="8" w16cid:durableId="906569817">
    <w:abstractNumId w:val="5"/>
  </w:num>
  <w:num w:numId="9" w16cid:durableId="1750231972">
    <w:abstractNumId w:val="6"/>
  </w:num>
  <w:num w:numId="10" w16cid:durableId="312416514">
    <w:abstractNumId w:val="1"/>
  </w:num>
  <w:num w:numId="11" w16cid:durableId="1610162479">
    <w:abstractNumId w:val="7"/>
  </w:num>
  <w:num w:numId="12" w16cid:durableId="1911235664">
    <w:abstractNumId w:val="15"/>
  </w:num>
  <w:num w:numId="13" w16cid:durableId="116415378">
    <w:abstractNumId w:val="26"/>
  </w:num>
  <w:num w:numId="14" w16cid:durableId="1850869704">
    <w:abstractNumId w:val="0"/>
  </w:num>
  <w:num w:numId="15" w16cid:durableId="1877696685">
    <w:abstractNumId w:val="8"/>
  </w:num>
  <w:num w:numId="16" w16cid:durableId="163398655">
    <w:abstractNumId w:val="20"/>
  </w:num>
  <w:num w:numId="17" w16cid:durableId="111286121">
    <w:abstractNumId w:val="4"/>
  </w:num>
  <w:num w:numId="18" w16cid:durableId="612323919">
    <w:abstractNumId w:val="23"/>
  </w:num>
  <w:num w:numId="19" w16cid:durableId="1881436345">
    <w:abstractNumId w:val="11"/>
  </w:num>
  <w:num w:numId="20" w16cid:durableId="1579049584">
    <w:abstractNumId w:val="9"/>
  </w:num>
  <w:num w:numId="21" w16cid:durableId="2127194438">
    <w:abstractNumId w:val="2"/>
  </w:num>
  <w:num w:numId="22" w16cid:durableId="570575869">
    <w:abstractNumId w:val="27"/>
  </w:num>
  <w:num w:numId="23" w16cid:durableId="45225071">
    <w:abstractNumId w:val="13"/>
  </w:num>
  <w:num w:numId="24" w16cid:durableId="138770828">
    <w:abstractNumId w:val="10"/>
  </w:num>
  <w:num w:numId="25" w16cid:durableId="819269848">
    <w:abstractNumId w:val="16"/>
  </w:num>
  <w:num w:numId="26" w16cid:durableId="882907366">
    <w:abstractNumId w:val="19"/>
  </w:num>
  <w:num w:numId="27" w16cid:durableId="699285640">
    <w:abstractNumId w:val="17"/>
  </w:num>
  <w:num w:numId="28" w16cid:durableId="2137292338">
    <w:abstractNumId w:val="22"/>
  </w:num>
  <w:num w:numId="29" w16cid:durableId="1780760798">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12"/>
    <w:rsid w:val="00000E3B"/>
    <w:rsid w:val="000034EC"/>
    <w:rsid w:val="00003AF3"/>
    <w:rsid w:val="0000407D"/>
    <w:rsid w:val="00004510"/>
    <w:rsid w:val="00004A47"/>
    <w:rsid w:val="00004E7B"/>
    <w:rsid w:val="0000549F"/>
    <w:rsid w:val="00005727"/>
    <w:rsid w:val="00005D08"/>
    <w:rsid w:val="00006B51"/>
    <w:rsid w:val="000101EE"/>
    <w:rsid w:val="000103CB"/>
    <w:rsid w:val="00012921"/>
    <w:rsid w:val="0001363E"/>
    <w:rsid w:val="00014699"/>
    <w:rsid w:val="00014F00"/>
    <w:rsid w:val="000152A0"/>
    <w:rsid w:val="00017A89"/>
    <w:rsid w:val="000205E3"/>
    <w:rsid w:val="00021A75"/>
    <w:rsid w:val="00021D3A"/>
    <w:rsid w:val="00022017"/>
    <w:rsid w:val="000234EE"/>
    <w:rsid w:val="00023848"/>
    <w:rsid w:val="000238CC"/>
    <w:rsid w:val="0002550F"/>
    <w:rsid w:val="000258CE"/>
    <w:rsid w:val="000262BB"/>
    <w:rsid w:val="00026776"/>
    <w:rsid w:val="00027EE3"/>
    <w:rsid w:val="0003068A"/>
    <w:rsid w:val="00030AC1"/>
    <w:rsid w:val="00032DAB"/>
    <w:rsid w:val="000337FF"/>
    <w:rsid w:val="00034598"/>
    <w:rsid w:val="00036330"/>
    <w:rsid w:val="000364A6"/>
    <w:rsid w:val="00040010"/>
    <w:rsid w:val="0004010D"/>
    <w:rsid w:val="00042033"/>
    <w:rsid w:val="00042461"/>
    <w:rsid w:val="00042A03"/>
    <w:rsid w:val="00042D5C"/>
    <w:rsid w:val="00042F84"/>
    <w:rsid w:val="00043289"/>
    <w:rsid w:val="00043C44"/>
    <w:rsid w:val="0004563F"/>
    <w:rsid w:val="00046404"/>
    <w:rsid w:val="00046A16"/>
    <w:rsid w:val="00046B31"/>
    <w:rsid w:val="00046B89"/>
    <w:rsid w:val="00046E47"/>
    <w:rsid w:val="0004702D"/>
    <w:rsid w:val="0005184A"/>
    <w:rsid w:val="00052BCB"/>
    <w:rsid w:val="00053AE0"/>
    <w:rsid w:val="00053B38"/>
    <w:rsid w:val="00053C72"/>
    <w:rsid w:val="00055560"/>
    <w:rsid w:val="00056BA4"/>
    <w:rsid w:val="00057C24"/>
    <w:rsid w:val="00061D2B"/>
    <w:rsid w:val="000621FB"/>
    <w:rsid w:val="00062306"/>
    <w:rsid w:val="00063D86"/>
    <w:rsid w:val="000653DE"/>
    <w:rsid w:val="000658EC"/>
    <w:rsid w:val="00066E36"/>
    <w:rsid w:val="00067249"/>
    <w:rsid w:val="00071DD6"/>
    <w:rsid w:val="000721D7"/>
    <w:rsid w:val="00072983"/>
    <w:rsid w:val="000733A0"/>
    <w:rsid w:val="00075CF4"/>
    <w:rsid w:val="000774BE"/>
    <w:rsid w:val="000804AF"/>
    <w:rsid w:val="00080E49"/>
    <w:rsid w:val="00080EFF"/>
    <w:rsid w:val="00082CCB"/>
    <w:rsid w:val="00085A2A"/>
    <w:rsid w:val="000860DA"/>
    <w:rsid w:val="00086506"/>
    <w:rsid w:val="000905E5"/>
    <w:rsid w:val="00091B45"/>
    <w:rsid w:val="000934AE"/>
    <w:rsid w:val="0009360B"/>
    <w:rsid w:val="00093818"/>
    <w:rsid w:val="00095326"/>
    <w:rsid w:val="000956FA"/>
    <w:rsid w:val="00095A27"/>
    <w:rsid w:val="00095C4E"/>
    <w:rsid w:val="00096177"/>
    <w:rsid w:val="00096381"/>
    <w:rsid w:val="0009697C"/>
    <w:rsid w:val="00096EEF"/>
    <w:rsid w:val="00097371"/>
    <w:rsid w:val="000978AC"/>
    <w:rsid w:val="000A1670"/>
    <w:rsid w:val="000A1907"/>
    <w:rsid w:val="000A2CA5"/>
    <w:rsid w:val="000A3691"/>
    <w:rsid w:val="000A4CF5"/>
    <w:rsid w:val="000A4DFF"/>
    <w:rsid w:val="000A4FE1"/>
    <w:rsid w:val="000A58EC"/>
    <w:rsid w:val="000A6EF4"/>
    <w:rsid w:val="000B385E"/>
    <w:rsid w:val="000B41B4"/>
    <w:rsid w:val="000B4CB9"/>
    <w:rsid w:val="000B4D53"/>
    <w:rsid w:val="000B68F6"/>
    <w:rsid w:val="000B72E6"/>
    <w:rsid w:val="000C103F"/>
    <w:rsid w:val="000C118C"/>
    <w:rsid w:val="000C1BF9"/>
    <w:rsid w:val="000C236B"/>
    <w:rsid w:val="000C2D00"/>
    <w:rsid w:val="000C34EA"/>
    <w:rsid w:val="000C3609"/>
    <w:rsid w:val="000C396A"/>
    <w:rsid w:val="000C40E4"/>
    <w:rsid w:val="000C54F7"/>
    <w:rsid w:val="000C55FE"/>
    <w:rsid w:val="000C6B27"/>
    <w:rsid w:val="000C75E8"/>
    <w:rsid w:val="000D16B5"/>
    <w:rsid w:val="000D1834"/>
    <w:rsid w:val="000D4912"/>
    <w:rsid w:val="000D4A76"/>
    <w:rsid w:val="000D5D73"/>
    <w:rsid w:val="000E08A4"/>
    <w:rsid w:val="000E1060"/>
    <w:rsid w:val="000E1596"/>
    <w:rsid w:val="000E1CDD"/>
    <w:rsid w:val="000E2C35"/>
    <w:rsid w:val="000E36E3"/>
    <w:rsid w:val="000E3917"/>
    <w:rsid w:val="000E3CED"/>
    <w:rsid w:val="000E4210"/>
    <w:rsid w:val="000E4959"/>
    <w:rsid w:val="000E4CD5"/>
    <w:rsid w:val="000E50D8"/>
    <w:rsid w:val="000E688F"/>
    <w:rsid w:val="000E71EF"/>
    <w:rsid w:val="000E7785"/>
    <w:rsid w:val="000F17AE"/>
    <w:rsid w:val="000F1F0D"/>
    <w:rsid w:val="000F49FA"/>
    <w:rsid w:val="000F641B"/>
    <w:rsid w:val="000F6A6B"/>
    <w:rsid w:val="000F73D4"/>
    <w:rsid w:val="000F7963"/>
    <w:rsid w:val="00100505"/>
    <w:rsid w:val="00101818"/>
    <w:rsid w:val="00102019"/>
    <w:rsid w:val="00102B31"/>
    <w:rsid w:val="00102BBC"/>
    <w:rsid w:val="0010336E"/>
    <w:rsid w:val="001039BD"/>
    <w:rsid w:val="00105242"/>
    <w:rsid w:val="001052D6"/>
    <w:rsid w:val="0010613C"/>
    <w:rsid w:val="00106140"/>
    <w:rsid w:val="00106666"/>
    <w:rsid w:val="001067FF"/>
    <w:rsid w:val="0011422B"/>
    <w:rsid w:val="00114BAB"/>
    <w:rsid w:val="001155E2"/>
    <w:rsid w:val="00116755"/>
    <w:rsid w:val="00120E61"/>
    <w:rsid w:val="00123289"/>
    <w:rsid w:val="00123481"/>
    <w:rsid w:val="00124CF9"/>
    <w:rsid w:val="00124DC9"/>
    <w:rsid w:val="00125034"/>
    <w:rsid w:val="0012584F"/>
    <w:rsid w:val="00125EB7"/>
    <w:rsid w:val="0012656D"/>
    <w:rsid w:val="001279D9"/>
    <w:rsid w:val="00127A60"/>
    <w:rsid w:val="0013056A"/>
    <w:rsid w:val="00131A63"/>
    <w:rsid w:val="00132058"/>
    <w:rsid w:val="00132BAF"/>
    <w:rsid w:val="001343AE"/>
    <w:rsid w:val="0013534D"/>
    <w:rsid w:val="0013643F"/>
    <w:rsid w:val="00136B6B"/>
    <w:rsid w:val="00137026"/>
    <w:rsid w:val="00137210"/>
    <w:rsid w:val="0013751F"/>
    <w:rsid w:val="00137592"/>
    <w:rsid w:val="001379F3"/>
    <w:rsid w:val="001404A0"/>
    <w:rsid w:val="00140855"/>
    <w:rsid w:val="001417C7"/>
    <w:rsid w:val="001423A8"/>
    <w:rsid w:val="00142995"/>
    <w:rsid w:val="00143E34"/>
    <w:rsid w:val="00147971"/>
    <w:rsid w:val="00150A01"/>
    <w:rsid w:val="00152208"/>
    <w:rsid w:val="00153657"/>
    <w:rsid w:val="00153DCE"/>
    <w:rsid w:val="00153FE8"/>
    <w:rsid w:val="00154157"/>
    <w:rsid w:val="00154565"/>
    <w:rsid w:val="00154B5F"/>
    <w:rsid w:val="00154E45"/>
    <w:rsid w:val="001563D0"/>
    <w:rsid w:val="00157090"/>
    <w:rsid w:val="001571A8"/>
    <w:rsid w:val="001573C7"/>
    <w:rsid w:val="001601EA"/>
    <w:rsid w:val="00160CF8"/>
    <w:rsid w:val="00160DE3"/>
    <w:rsid w:val="001637D4"/>
    <w:rsid w:val="00163E29"/>
    <w:rsid w:val="0016431F"/>
    <w:rsid w:val="00166264"/>
    <w:rsid w:val="00166DB8"/>
    <w:rsid w:val="0017108A"/>
    <w:rsid w:val="00172F09"/>
    <w:rsid w:val="001741E0"/>
    <w:rsid w:val="001747D7"/>
    <w:rsid w:val="00176A3F"/>
    <w:rsid w:val="00177861"/>
    <w:rsid w:val="00177CBA"/>
    <w:rsid w:val="0018028E"/>
    <w:rsid w:val="001810D9"/>
    <w:rsid w:val="001810E9"/>
    <w:rsid w:val="001818F3"/>
    <w:rsid w:val="00182B34"/>
    <w:rsid w:val="00185037"/>
    <w:rsid w:val="00185BE1"/>
    <w:rsid w:val="00185C41"/>
    <w:rsid w:val="00185D06"/>
    <w:rsid w:val="00186EBB"/>
    <w:rsid w:val="0018768C"/>
    <w:rsid w:val="0018769A"/>
    <w:rsid w:val="001877A4"/>
    <w:rsid w:val="00187A90"/>
    <w:rsid w:val="00191A1D"/>
    <w:rsid w:val="0019283B"/>
    <w:rsid w:val="0019459B"/>
    <w:rsid w:val="00194776"/>
    <w:rsid w:val="00194DE8"/>
    <w:rsid w:val="00195580"/>
    <w:rsid w:val="00197259"/>
    <w:rsid w:val="00197443"/>
    <w:rsid w:val="001A0724"/>
    <w:rsid w:val="001A0FE7"/>
    <w:rsid w:val="001A13AF"/>
    <w:rsid w:val="001A1F58"/>
    <w:rsid w:val="001A1FA8"/>
    <w:rsid w:val="001A26FE"/>
    <w:rsid w:val="001A5E02"/>
    <w:rsid w:val="001A65DF"/>
    <w:rsid w:val="001A74FB"/>
    <w:rsid w:val="001A7A08"/>
    <w:rsid w:val="001A7DBE"/>
    <w:rsid w:val="001B07A9"/>
    <w:rsid w:val="001B16DC"/>
    <w:rsid w:val="001B188E"/>
    <w:rsid w:val="001B2D9C"/>
    <w:rsid w:val="001B3226"/>
    <w:rsid w:val="001B4B11"/>
    <w:rsid w:val="001B5063"/>
    <w:rsid w:val="001B648B"/>
    <w:rsid w:val="001B7275"/>
    <w:rsid w:val="001B76F8"/>
    <w:rsid w:val="001B7AAE"/>
    <w:rsid w:val="001C08DE"/>
    <w:rsid w:val="001C188F"/>
    <w:rsid w:val="001C1FA6"/>
    <w:rsid w:val="001C249C"/>
    <w:rsid w:val="001C24B2"/>
    <w:rsid w:val="001C2F9B"/>
    <w:rsid w:val="001C3909"/>
    <w:rsid w:val="001C394A"/>
    <w:rsid w:val="001C3E79"/>
    <w:rsid w:val="001C43FE"/>
    <w:rsid w:val="001C499F"/>
    <w:rsid w:val="001C49F3"/>
    <w:rsid w:val="001C52A9"/>
    <w:rsid w:val="001C5648"/>
    <w:rsid w:val="001C593F"/>
    <w:rsid w:val="001C5AC1"/>
    <w:rsid w:val="001C69D5"/>
    <w:rsid w:val="001D1ABC"/>
    <w:rsid w:val="001D1B3B"/>
    <w:rsid w:val="001D1D04"/>
    <w:rsid w:val="001D2034"/>
    <w:rsid w:val="001D4776"/>
    <w:rsid w:val="001D5795"/>
    <w:rsid w:val="001D5E09"/>
    <w:rsid w:val="001D6671"/>
    <w:rsid w:val="001D6A00"/>
    <w:rsid w:val="001D6BA9"/>
    <w:rsid w:val="001D6C83"/>
    <w:rsid w:val="001E01FD"/>
    <w:rsid w:val="001E072C"/>
    <w:rsid w:val="001E1324"/>
    <w:rsid w:val="001E4CE5"/>
    <w:rsid w:val="001E4D95"/>
    <w:rsid w:val="001E5E68"/>
    <w:rsid w:val="001E7D2E"/>
    <w:rsid w:val="001F0CC6"/>
    <w:rsid w:val="001F213E"/>
    <w:rsid w:val="001F433A"/>
    <w:rsid w:val="001F5264"/>
    <w:rsid w:val="001F562C"/>
    <w:rsid w:val="001F63E3"/>
    <w:rsid w:val="001F7025"/>
    <w:rsid w:val="001F7A21"/>
    <w:rsid w:val="0020061F"/>
    <w:rsid w:val="00202934"/>
    <w:rsid w:val="00204D3D"/>
    <w:rsid w:val="002057FA"/>
    <w:rsid w:val="00206C0B"/>
    <w:rsid w:val="00210FB9"/>
    <w:rsid w:val="002133FF"/>
    <w:rsid w:val="00213BC3"/>
    <w:rsid w:val="002154CC"/>
    <w:rsid w:val="00216D7A"/>
    <w:rsid w:val="00220161"/>
    <w:rsid w:val="002209A7"/>
    <w:rsid w:val="0022158A"/>
    <w:rsid w:val="00224D42"/>
    <w:rsid w:val="00224FFC"/>
    <w:rsid w:val="00225AD1"/>
    <w:rsid w:val="00226466"/>
    <w:rsid w:val="002270DE"/>
    <w:rsid w:val="002310BB"/>
    <w:rsid w:val="00233D40"/>
    <w:rsid w:val="0023470E"/>
    <w:rsid w:val="00235361"/>
    <w:rsid w:val="00236044"/>
    <w:rsid w:val="002372E6"/>
    <w:rsid w:val="00237558"/>
    <w:rsid w:val="00237BDC"/>
    <w:rsid w:val="00241035"/>
    <w:rsid w:val="002411AF"/>
    <w:rsid w:val="002416BD"/>
    <w:rsid w:val="00242028"/>
    <w:rsid w:val="002458A0"/>
    <w:rsid w:val="00245F44"/>
    <w:rsid w:val="0024651E"/>
    <w:rsid w:val="00247BB7"/>
    <w:rsid w:val="0025068B"/>
    <w:rsid w:val="00250B55"/>
    <w:rsid w:val="00250B77"/>
    <w:rsid w:val="00251D77"/>
    <w:rsid w:val="00252C7A"/>
    <w:rsid w:val="00254AF6"/>
    <w:rsid w:val="00255AD4"/>
    <w:rsid w:val="00255B04"/>
    <w:rsid w:val="00255B0D"/>
    <w:rsid w:val="002563E9"/>
    <w:rsid w:val="00257252"/>
    <w:rsid w:val="002577C6"/>
    <w:rsid w:val="00260C3C"/>
    <w:rsid w:val="00261ACA"/>
    <w:rsid w:val="002620FD"/>
    <w:rsid w:val="002621DA"/>
    <w:rsid w:val="00262596"/>
    <w:rsid w:val="00262AAE"/>
    <w:rsid w:val="00263577"/>
    <w:rsid w:val="00264131"/>
    <w:rsid w:val="00264A67"/>
    <w:rsid w:val="002650BE"/>
    <w:rsid w:val="00265E55"/>
    <w:rsid w:val="00266C0F"/>
    <w:rsid w:val="00267960"/>
    <w:rsid w:val="00267E24"/>
    <w:rsid w:val="0027048C"/>
    <w:rsid w:val="00270945"/>
    <w:rsid w:val="00270C15"/>
    <w:rsid w:val="00270CCF"/>
    <w:rsid w:val="002711E7"/>
    <w:rsid w:val="002733EC"/>
    <w:rsid w:val="00273A9F"/>
    <w:rsid w:val="002746F5"/>
    <w:rsid w:val="00274884"/>
    <w:rsid w:val="00280473"/>
    <w:rsid w:val="00280DF8"/>
    <w:rsid w:val="00281643"/>
    <w:rsid w:val="00281E11"/>
    <w:rsid w:val="00282D83"/>
    <w:rsid w:val="0028471F"/>
    <w:rsid w:val="00284B6C"/>
    <w:rsid w:val="002852CF"/>
    <w:rsid w:val="00290594"/>
    <w:rsid w:val="00290B7A"/>
    <w:rsid w:val="00290D63"/>
    <w:rsid w:val="00291C02"/>
    <w:rsid w:val="00291CDA"/>
    <w:rsid w:val="002929AF"/>
    <w:rsid w:val="0029327F"/>
    <w:rsid w:val="00293B8A"/>
    <w:rsid w:val="00294F42"/>
    <w:rsid w:val="0029549C"/>
    <w:rsid w:val="002959E1"/>
    <w:rsid w:val="00295D6E"/>
    <w:rsid w:val="00295EC6"/>
    <w:rsid w:val="00296CA2"/>
    <w:rsid w:val="00296F16"/>
    <w:rsid w:val="002A0AAC"/>
    <w:rsid w:val="002A0BC7"/>
    <w:rsid w:val="002A314E"/>
    <w:rsid w:val="002A31DE"/>
    <w:rsid w:val="002A3DBC"/>
    <w:rsid w:val="002A44F3"/>
    <w:rsid w:val="002B0D09"/>
    <w:rsid w:val="002B1D04"/>
    <w:rsid w:val="002B26D3"/>
    <w:rsid w:val="002B278D"/>
    <w:rsid w:val="002B2F1D"/>
    <w:rsid w:val="002B3FAC"/>
    <w:rsid w:val="002B57E5"/>
    <w:rsid w:val="002B5CB3"/>
    <w:rsid w:val="002B6002"/>
    <w:rsid w:val="002B6B53"/>
    <w:rsid w:val="002B713A"/>
    <w:rsid w:val="002C06C7"/>
    <w:rsid w:val="002C1B80"/>
    <w:rsid w:val="002C2317"/>
    <w:rsid w:val="002C2537"/>
    <w:rsid w:val="002C26E5"/>
    <w:rsid w:val="002C2BF1"/>
    <w:rsid w:val="002C3DF1"/>
    <w:rsid w:val="002C5167"/>
    <w:rsid w:val="002C6570"/>
    <w:rsid w:val="002C684E"/>
    <w:rsid w:val="002C7CF4"/>
    <w:rsid w:val="002D04BB"/>
    <w:rsid w:val="002D057D"/>
    <w:rsid w:val="002D10B4"/>
    <w:rsid w:val="002D18CB"/>
    <w:rsid w:val="002D1C23"/>
    <w:rsid w:val="002D24CA"/>
    <w:rsid w:val="002D2DE3"/>
    <w:rsid w:val="002D2DFD"/>
    <w:rsid w:val="002D4297"/>
    <w:rsid w:val="002D5986"/>
    <w:rsid w:val="002D648A"/>
    <w:rsid w:val="002E1306"/>
    <w:rsid w:val="002E1A36"/>
    <w:rsid w:val="002E294A"/>
    <w:rsid w:val="002E38E1"/>
    <w:rsid w:val="002E3DA4"/>
    <w:rsid w:val="002E3E78"/>
    <w:rsid w:val="002E52B5"/>
    <w:rsid w:val="002E6499"/>
    <w:rsid w:val="002E6769"/>
    <w:rsid w:val="002E6C53"/>
    <w:rsid w:val="002E7177"/>
    <w:rsid w:val="002E7E65"/>
    <w:rsid w:val="002E7E94"/>
    <w:rsid w:val="002F0E1A"/>
    <w:rsid w:val="002F144E"/>
    <w:rsid w:val="002F1589"/>
    <w:rsid w:val="002F18E5"/>
    <w:rsid w:val="002F3B05"/>
    <w:rsid w:val="002F4591"/>
    <w:rsid w:val="002F4FEE"/>
    <w:rsid w:val="002F55E7"/>
    <w:rsid w:val="002F5FC6"/>
    <w:rsid w:val="002F777D"/>
    <w:rsid w:val="002F7813"/>
    <w:rsid w:val="003010E7"/>
    <w:rsid w:val="00301320"/>
    <w:rsid w:val="003018FF"/>
    <w:rsid w:val="00301EB9"/>
    <w:rsid w:val="003021F2"/>
    <w:rsid w:val="00303EE9"/>
    <w:rsid w:val="003040BB"/>
    <w:rsid w:val="003069C3"/>
    <w:rsid w:val="00307603"/>
    <w:rsid w:val="003076C4"/>
    <w:rsid w:val="003079F7"/>
    <w:rsid w:val="00307A93"/>
    <w:rsid w:val="003109D6"/>
    <w:rsid w:val="00312354"/>
    <w:rsid w:val="003132B0"/>
    <w:rsid w:val="003132B1"/>
    <w:rsid w:val="003137F6"/>
    <w:rsid w:val="003139E3"/>
    <w:rsid w:val="00313FCF"/>
    <w:rsid w:val="00316A34"/>
    <w:rsid w:val="00317074"/>
    <w:rsid w:val="003209CA"/>
    <w:rsid w:val="00323A1A"/>
    <w:rsid w:val="003244A1"/>
    <w:rsid w:val="00324C23"/>
    <w:rsid w:val="0032722E"/>
    <w:rsid w:val="003303D9"/>
    <w:rsid w:val="00331DDF"/>
    <w:rsid w:val="003342B7"/>
    <w:rsid w:val="0033469E"/>
    <w:rsid w:val="00335726"/>
    <w:rsid w:val="0033788D"/>
    <w:rsid w:val="00340337"/>
    <w:rsid w:val="00341317"/>
    <w:rsid w:val="00344236"/>
    <w:rsid w:val="00344320"/>
    <w:rsid w:val="003447E4"/>
    <w:rsid w:val="00345392"/>
    <w:rsid w:val="00345921"/>
    <w:rsid w:val="00347710"/>
    <w:rsid w:val="00347761"/>
    <w:rsid w:val="00347769"/>
    <w:rsid w:val="0034787C"/>
    <w:rsid w:val="00351BB5"/>
    <w:rsid w:val="00352172"/>
    <w:rsid w:val="00354A17"/>
    <w:rsid w:val="00354B04"/>
    <w:rsid w:val="003550F5"/>
    <w:rsid w:val="00356CCC"/>
    <w:rsid w:val="003573C7"/>
    <w:rsid w:val="0035782F"/>
    <w:rsid w:val="00360776"/>
    <w:rsid w:val="00361007"/>
    <w:rsid w:val="00361198"/>
    <w:rsid w:val="00361DCF"/>
    <w:rsid w:val="00361DEC"/>
    <w:rsid w:val="00363298"/>
    <w:rsid w:val="0036371C"/>
    <w:rsid w:val="00363C74"/>
    <w:rsid w:val="003640F5"/>
    <w:rsid w:val="003644D0"/>
    <w:rsid w:val="00364620"/>
    <w:rsid w:val="003658B9"/>
    <w:rsid w:val="00365AB5"/>
    <w:rsid w:val="00365CCA"/>
    <w:rsid w:val="00365DEA"/>
    <w:rsid w:val="0036631D"/>
    <w:rsid w:val="0036648D"/>
    <w:rsid w:val="00367D05"/>
    <w:rsid w:val="0037093E"/>
    <w:rsid w:val="00370D8C"/>
    <w:rsid w:val="00371161"/>
    <w:rsid w:val="00371946"/>
    <w:rsid w:val="00374B02"/>
    <w:rsid w:val="00374BA2"/>
    <w:rsid w:val="00376157"/>
    <w:rsid w:val="0037695D"/>
    <w:rsid w:val="00376E59"/>
    <w:rsid w:val="00377BCD"/>
    <w:rsid w:val="00380795"/>
    <w:rsid w:val="00381423"/>
    <w:rsid w:val="00381921"/>
    <w:rsid w:val="003824A4"/>
    <w:rsid w:val="00382B10"/>
    <w:rsid w:val="003836C1"/>
    <w:rsid w:val="00385E8E"/>
    <w:rsid w:val="00386CD0"/>
    <w:rsid w:val="00387C4D"/>
    <w:rsid w:val="00390285"/>
    <w:rsid w:val="00390B18"/>
    <w:rsid w:val="0039147E"/>
    <w:rsid w:val="00391BB0"/>
    <w:rsid w:val="00392C8A"/>
    <w:rsid w:val="003945AE"/>
    <w:rsid w:val="003948EC"/>
    <w:rsid w:val="0039510D"/>
    <w:rsid w:val="00395C18"/>
    <w:rsid w:val="0039616A"/>
    <w:rsid w:val="00396EFB"/>
    <w:rsid w:val="0039784E"/>
    <w:rsid w:val="003A028C"/>
    <w:rsid w:val="003A0EFC"/>
    <w:rsid w:val="003A136F"/>
    <w:rsid w:val="003A148A"/>
    <w:rsid w:val="003A2AA5"/>
    <w:rsid w:val="003A3023"/>
    <w:rsid w:val="003A39CA"/>
    <w:rsid w:val="003A3D02"/>
    <w:rsid w:val="003A3D25"/>
    <w:rsid w:val="003A4A7C"/>
    <w:rsid w:val="003A4FC2"/>
    <w:rsid w:val="003A5437"/>
    <w:rsid w:val="003A55B7"/>
    <w:rsid w:val="003A6242"/>
    <w:rsid w:val="003A7596"/>
    <w:rsid w:val="003B1D40"/>
    <w:rsid w:val="003B2C03"/>
    <w:rsid w:val="003B44DF"/>
    <w:rsid w:val="003B48D7"/>
    <w:rsid w:val="003B51D0"/>
    <w:rsid w:val="003B55D9"/>
    <w:rsid w:val="003B55FF"/>
    <w:rsid w:val="003B6B76"/>
    <w:rsid w:val="003C05D0"/>
    <w:rsid w:val="003C0A6C"/>
    <w:rsid w:val="003C48B8"/>
    <w:rsid w:val="003C4BDC"/>
    <w:rsid w:val="003C5438"/>
    <w:rsid w:val="003C6EAA"/>
    <w:rsid w:val="003D0910"/>
    <w:rsid w:val="003D2C58"/>
    <w:rsid w:val="003D4C91"/>
    <w:rsid w:val="003D501B"/>
    <w:rsid w:val="003D58BD"/>
    <w:rsid w:val="003D6D3F"/>
    <w:rsid w:val="003D6D8E"/>
    <w:rsid w:val="003D6E57"/>
    <w:rsid w:val="003D76BD"/>
    <w:rsid w:val="003E02A8"/>
    <w:rsid w:val="003E2A90"/>
    <w:rsid w:val="003E31F6"/>
    <w:rsid w:val="003E384E"/>
    <w:rsid w:val="003E3C68"/>
    <w:rsid w:val="003E3EC4"/>
    <w:rsid w:val="003E415F"/>
    <w:rsid w:val="003E597D"/>
    <w:rsid w:val="003F1C44"/>
    <w:rsid w:val="003F1F5E"/>
    <w:rsid w:val="003F2FD9"/>
    <w:rsid w:val="003F3869"/>
    <w:rsid w:val="003F3900"/>
    <w:rsid w:val="003F4262"/>
    <w:rsid w:val="003F5AA6"/>
    <w:rsid w:val="003F62F1"/>
    <w:rsid w:val="003F6CF9"/>
    <w:rsid w:val="00401ED8"/>
    <w:rsid w:val="00402C82"/>
    <w:rsid w:val="004048CF"/>
    <w:rsid w:val="004058D5"/>
    <w:rsid w:val="004060E4"/>
    <w:rsid w:val="004061A8"/>
    <w:rsid w:val="004106C6"/>
    <w:rsid w:val="00410A3D"/>
    <w:rsid w:val="004114E6"/>
    <w:rsid w:val="004115A6"/>
    <w:rsid w:val="004116FE"/>
    <w:rsid w:val="0041360A"/>
    <w:rsid w:val="00413930"/>
    <w:rsid w:val="00413DBD"/>
    <w:rsid w:val="00415150"/>
    <w:rsid w:val="00415778"/>
    <w:rsid w:val="00416104"/>
    <w:rsid w:val="0041611D"/>
    <w:rsid w:val="00416B9B"/>
    <w:rsid w:val="00417AAE"/>
    <w:rsid w:val="00417C0F"/>
    <w:rsid w:val="0042020F"/>
    <w:rsid w:val="00420F50"/>
    <w:rsid w:val="004237A6"/>
    <w:rsid w:val="0042495B"/>
    <w:rsid w:val="0042502F"/>
    <w:rsid w:val="004256DD"/>
    <w:rsid w:val="00425D25"/>
    <w:rsid w:val="0043067E"/>
    <w:rsid w:val="00430E5D"/>
    <w:rsid w:val="004330D3"/>
    <w:rsid w:val="00433532"/>
    <w:rsid w:val="00433F35"/>
    <w:rsid w:val="00435885"/>
    <w:rsid w:val="0043672D"/>
    <w:rsid w:val="0044020C"/>
    <w:rsid w:val="0044063E"/>
    <w:rsid w:val="0044130E"/>
    <w:rsid w:val="00441478"/>
    <w:rsid w:val="0044188C"/>
    <w:rsid w:val="00442F80"/>
    <w:rsid w:val="00443BCF"/>
    <w:rsid w:val="00443E1E"/>
    <w:rsid w:val="004462EF"/>
    <w:rsid w:val="004466B4"/>
    <w:rsid w:val="00446832"/>
    <w:rsid w:val="00446F40"/>
    <w:rsid w:val="00447331"/>
    <w:rsid w:val="00447460"/>
    <w:rsid w:val="004515BB"/>
    <w:rsid w:val="00451D08"/>
    <w:rsid w:val="00452B37"/>
    <w:rsid w:val="00453042"/>
    <w:rsid w:val="004535B7"/>
    <w:rsid w:val="00453638"/>
    <w:rsid w:val="004540E0"/>
    <w:rsid w:val="00454167"/>
    <w:rsid w:val="00454729"/>
    <w:rsid w:val="004547E3"/>
    <w:rsid w:val="00454ACB"/>
    <w:rsid w:val="0045565A"/>
    <w:rsid w:val="0045654B"/>
    <w:rsid w:val="00456F4A"/>
    <w:rsid w:val="00456F7A"/>
    <w:rsid w:val="00460371"/>
    <w:rsid w:val="004603EF"/>
    <w:rsid w:val="004623E9"/>
    <w:rsid w:val="00462420"/>
    <w:rsid w:val="00462CDA"/>
    <w:rsid w:val="00463874"/>
    <w:rsid w:val="0046447D"/>
    <w:rsid w:val="00464BD5"/>
    <w:rsid w:val="004679F4"/>
    <w:rsid w:val="004712CF"/>
    <w:rsid w:val="0047272C"/>
    <w:rsid w:val="004729A5"/>
    <w:rsid w:val="00473E97"/>
    <w:rsid w:val="004742F8"/>
    <w:rsid w:val="00474A4E"/>
    <w:rsid w:val="00475B43"/>
    <w:rsid w:val="00475B50"/>
    <w:rsid w:val="0047744E"/>
    <w:rsid w:val="0048210A"/>
    <w:rsid w:val="00482167"/>
    <w:rsid w:val="004823AA"/>
    <w:rsid w:val="00482AB9"/>
    <w:rsid w:val="00482B7C"/>
    <w:rsid w:val="00483B34"/>
    <w:rsid w:val="00484E27"/>
    <w:rsid w:val="00486B5C"/>
    <w:rsid w:val="0048742A"/>
    <w:rsid w:val="004877CD"/>
    <w:rsid w:val="00487846"/>
    <w:rsid w:val="0049037B"/>
    <w:rsid w:val="004907DB"/>
    <w:rsid w:val="00490DD7"/>
    <w:rsid w:val="00491326"/>
    <w:rsid w:val="004923F2"/>
    <w:rsid w:val="00494885"/>
    <w:rsid w:val="00495904"/>
    <w:rsid w:val="00496DF7"/>
    <w:rsid w:val="004A0D32"/>
    <w:rsid w:val="004A3117"/>
    <w:rsid w:val="004A383E"/>
    <w:rsid w:val="004A39D9"/>
    <w:rsid w:val="004A64FD"/>
    <w:rsid w:val="004A6EFE"/>
    <w:rsid w:val="004A708A"/>
    <w:rsid w:val="004A7771"/>
    <w:rsid w:val="004B0827"/>
    <w:rsid w:val="004B0B9F"/>
    <w:rsid w:val="004B1165"/>
    <w:rsid w:val="004B20C1"/>
    <w:rsid w:val="004B31CC"/>
    <w:rsid w:val="004B49E6"/>
    <w:rsid w:val="004B7141"/>
    <w:rsid w:val="004B7312"/>
    <w:rsid w:val="004C0174"/>
    <w:rsid w:val="004C0803"/>
    <w:rsid w:val="004C1AA3"/>
    <w:rsid w:val="004C2152"/>
    <w:rsid w:val="004C2C49"/>
    <w:rsid w:val="004C3144"/>
    <w:rsid w:val="004C3932"/>
    <w:rsid w:val="004C3C51"/>
    <w:rsid w:val="004C4C27"/>
    <w:rsid w:val="004C4D32"/>
    <w:rsid w:val="004C6553"/>
    <w:rsid w:val="004C6E22"/>
    <w:rsid w:val="004C72B1"/>
    <w:rsid w:val="004D15AC"/>
    <w:rsid w:val="004D20FE"/>
    <w:rsid w:val="004D3B13"/>
    <w:rsid w:val="004D46B9"/>
    <w:rsid w:val="004D4C7B"/>
    <w:rsid w:val="004D6946"/>
    <w:rsid w:val="004D7A5D"/>
    <w:rsid w:val="004E1CE3"/>
    <w:rsid w:val="004E3212"/>
    <w:rsid w:val="004E464A"/>
    <w:rsid w:val="004E4D2E"/>
    <w:rsid w:val="004E5BCA"/>
    <w:rsid w:val="004E77FE"/>
    <w:rsid w:val="004F0883"/>
    <w:rsid w:val="004F0C5D"/>
    <w:rsid w:val="004F14E4"/>
    <w:rsid w:val="004F164E"/>
    <w:rsid w:val="004F17B4"/>
    <w:rsid w:val="004F2058"/>
    <w:rsid w:val="004F378C"/>
    <w:rsid w:val="004F3F45"/>
    <w:rsid w:val="004F4475"/>
    <w:rsid w:val="004F607C"/>
    <w:rsid w:val="004F7222"/>
    <w:rsid w:val="00504E55"/>
    <w:rsid w:val="0050582A"/>
    <w:rsid w:val="005060E7"/>
    <w:rsid w:val="005063B1"/>
    <w:rsid w:val="0050685D"/>
    <w:rsid w:val="005074D2"/>
    <w:rsid w:val="0051158D"/>
    <w:rsid w:val="00511CB1"/>
    <w:rsid w:val="005122F8"/>
    <w:rsid w:val="00512AC5"/>
    <w:rsid w:val="00513B36"/>
    <w:rsid w:val="00514506"/>
    <w:rsid w:val="00514700"/>
    <w:rsid w:val="00515E53"/>
    <w:rsid w:val="0052011A"/>
    <w:rsid w:val="0052053E"/>
    <w:rsid w:val="00520A6D"/>
    <w:rsid w:val="00521F06"/>
    <w:rsid w:val="005238BF"/>
    <w:rsid w:val="00523CE2"/>
    <w:rsid w:val="00524274"/>
    <w:rsid w:val="00524C69"/>
    <w:rsid w:val="0052525B"/>
    <w:rsid w:val="00525D21"/>
    <w:rsid w:val="00526020"/>
    <w:rsid w:val="00527EC7"/>
    <w:rsid w:val="00530F61"/>
    <w:rsid w:val="00531850"/>
    <w:rsid w:val="00531E06"/>
    <w:rsid w:val="0053315E"/>
    <w:rsid w:val="005332C5"/>
    <w:rsid w:val="00534475"/>
    <w:rsid w:val="00534478"/>
    <w:rsid w:val="00534793"/>
    <w:rsid w:val="005348C6"/>
    <w:rsid w:val="00534E71"/>
    <w:rsid w:val="00534EEC"/>
    <w:rsid w:val="00535EAE"/>
    <w:rsid w:val="0053628F"/>
    <w:rsid w:val="00537076"/>
    <w:rsid w:val="005403F0"/>
    <w:rsid w:val="0054074C"/>
    <w:rsid w:val="00542026"/>
    <w:rsid w:val="0054327F"/>
    <w:rsid w:val="00543C56"/>
    <w:rsid w:val="005467F7"/>
    <w:rsid w:val="0054771A"/>
    <w:rsid w:val="005502DB"/>
    <w:rsid w:val="00550F67"/>
    <w:rsid w:val="00552CD6"/>
    <w:rsid w:val="005530D5"/>
    <w:rsid w:val="005536ED"/>
    <w:rsid w:val="00554EE0"/>
    <w:rsid w:val="00556001"/>
    <w:rsid w:val="00556028"/>
    <w:rsid w:val="00556C8C"/>
    <w:rsid w:val="00560087"/>
    <w:rsid w:val="00562F2E"/>
    <w:rsid w:val="00563D50"/>
    <w:rsid w:val="0056435C"/>
    <w:rsid w:val="00567DE8"/>
    <w:rsid w:val="005705A2"/>
    <w:rsid w:val="005707D8"/>
    <w:rsid w:val="00570F8A"/>
    <w:rsid w:val="00571470"/>
    <w:rsid w:val="0057307E"/>
    <w:rsid w:val="00574CE3"/>
    <w:rsid w:val="00575C02"/>
    <w:rsid w:val="00575C45"/>
    <w:rsid w:val="00576DE4"/>
    <w:rsid w:val="00576EF1"/>
    <w:rsid w:val="005773BF"/>
    <w:rsid w:val="00580662"/>
    <w:rsid w:val="005806BC"/>
    <w:rsid w:val="00580B49"/>
    <w:rsid w:val="005814BD"/>
    <w:rsid w:val="00582B5A"/>
    <w:rsid w:val="0058342C"/>
    <w:rsid w:val="005855C8"/>
    <w:rsid w:val="005866B5"/>
    <w:rsid w:val="0058693F"/>
    <w:rsid w:val="00587218"/>
    <w:rsid w:val="005902E3"/>
    <w:rsid w:val="0059102F"/>
    <w:rsid w:val="00592338"/>
    <w:rsid w:val="00593C30"/>
    <w:rsid w:val="00594E1A"/>
    <w:rsid w:val="00595B74"/>
    <w:rsid w:val="0059611B"/>
    <w:rsid w:val="00596BAB"/>
    <w:rsid w:val="00596C88"/>
    <w:rsid w:val="00597030"/>
    <w:rsid w:val="00597F2A"/>
    <w:rsid w:val="005A0BC0"/>
    <w:rsid w:val="005A0C80"/>
    <w:rsid w:val="005A0ECD"/>
    <w:rsid w:val="005A2B09"/>
    <w:rsid w:val="005A3979"/>
    <w:rsid w:val="005A3E11"/>
    <w:rsid w:val="005A3F57"/>
    <w:rsid w:val="005A63CD"/>
    <w:rsid w:val="005A79DA"/>
    <w:rsid w:val="005A7E5F"/>
    <w:rsid w:val="005A7F9A"/>
    <w:rsid w:val="005B079B"/>
    <w:rsid w:val="005B0A8A"/>
    <w:rsid w:val="005B1866"/>
    <w:rsid w:val="005B2EA9"/>
    <w:rsid w:val="005B3129"/>
    <w:rsid w:val="005B329F"/>
    <w:rsid w:val="005B36E9"/>
    <w:rsid w:val="005B3FA0"/>
    <w:rsid w:val="005B4F0D"/>
    <w:rsid w:val="005B5394"/>
    <w:rsid w:val="005B5A61"/>
    <w:rsid w:val="005B5F1D"/>
    <w:rsid w:val="005B623E"/>
    <w:rsid w:val="005B6CFD"/>
    <w:rsid w:val="005B7750"/>
    <w:rsid w:val="005B7F20"/>
    <w:rsid w:val="005C039B"/>
    <w:rsid w:val="005C0E07"/>
    <w:rsid w:val="005C1A15"/>
    <w:rsid w:val="005C3BA5"/>
    <w:rsid w:val="005C3C82"/>
    <w:rsid w:val="005C54D4"/>
    <w:rsid w:val="005C5691"/>
    <w:rsid w:val="005C613C"/>
    <w:rsid w:val="005C6401"/>
    <w:rsid w:val="005C6A6C"/>
    <w:rsid w:val="005C6CB7"/>
    <w:rsid w:val="005D1F3F"/>
    <w:rsid w:val="005D20AC"/>
    <w:rsid w:val="005D25B1"/>
    <w:rsid w:val="005D2BC1"/>
    <w:rsid w:val="005D3314"/>
    <w:rsid w:val="005D3A70"/>
    <w:rsid w:val="005D4B54"/>
    <w:rsid w:val="005D6802"/>
    <w:rsid w:val="005E03D0"/>
    <w:rsid w:val="005E173D"/>
    <w:rsid w:val="005E2C76"/>
    <w:rsid w:val="005E32C0"/>
    <w:rsid w:val="005E3EE4"/>
    <w:rsid w:val="005E47FC"/>
    <w:rsid w:val="005E7005"/>
    <w:rsid w:val="005E7B86"/>
    <w:rsid w:val="005F137E"/>
    <w:rsid w:val="005F2631"/>
    <w:rsid w:val="005F2669"/>
    <w:rsid w:val="005F3F41"/>
    <w:rsid w:val="005F4059"/>
    <w:rsid w:val="005F4824"/>
    <w:rsid w:val="005F6263"/>
    <w:rsid w:val="00600D84"/>
    <w:rsid w:val="0060234A"/>
    <w:rsid w:val="00602C59"/>
    <w:rsid w:val="0060464F"/>
    <w:rsid w:val="006049A4"/>
    <w:rsid w:val="00607324"/>
    <w:rsid w:val="006078C5"/>
    <w:rsid w:val="00611A95"/>
    <w:rsid w:val="006131E7"/>
    <w:rsid w:val="006139C0"/>
    <w:rsid w:val="00613C41"/>
    <w:rsid w:val="00613CD0"/>
    <w:rsid w:val="00614DCA"/>
    <w:rsid w:val="0061555D"/>
    <w:rsid w:val="00615F35"/>
    <w:rsid w:val="00616234"/>
    <w:rsid w:val="006169C6"/>
    <w:rsid w:val="00616BBE"/>
    <w:rsid w:val="00620ACD"/>
    <w:rsid w:val="00620F09"/>
    <w:rsid w:val="0062134D"/>
    <w:rsid w:val="0062192F"/>
    <w:rsid w:val="006222D5"/>
    <w:rsid w:val="00622917"/>
    <w:rsid w:val="00622A11"/>
    <w:rsid w:val="006239EE"/>
    <w:rsid w:val="00624139"/>
    <w:rsid w:val="00624445"/>
    <w:rsid w:val="00624DCD"/>
    <w:rsid w:val="00626267"/>
    <w:rsid w:val="0062719A"/>
    <w:rsid w:val="00630136"/>
    <w:rsid w:val="006308A4"/>
    <w:rsid w:val="00630F23"/>
    <w:rsid w:val="0063396A"/>
    <w:rsid w:val="00634CC6"/>
    <w:rsid w:val="006369F0"/>
    <w:rsid w:val="0063766B"/>
    <w:rsid w:val="006403D7"/>
    <w:rsid w:val="006410BA"/>
    <w:rsid w:val="0064353F"/>
    <w:rsid w:val="00644152"/>
    <w:rsid w:val="00644E7B"/>
    <w:rsid w:val="00645072"/>
    <w:rsid w:val="00645B7C"/>
    <w:rsid w:val="00646945"/>
    <w:rsid w:val="00646D11"/>
    <w:rsid w:val="006501C1"/>
    <w:rsid w:val="00650C2D"/>
    <w:rsid w:val="00650FA6"/>
    <w:rsid w:val="00651B91"/>
    <w:rsid w:val="00651EF2"/>
    <w:rsid w:val="00652B18"/>
    <w:rsid w:val="006539FE"/>
    <w:rsid w:val="00655975"/>
    <w:rsid w:val="00655BDC"/>
    <w:rsid w:val="0065641A"/>
    <w:rsid w:val="0065673B"/>
    <w:rsid w:val="0065698F"/>
    <w:rsid w:val="0065722E"/>
    <w:rsid w:val="006574DE"/>
    <w:rsid w:val="00657973"/>
    <w:rsid w:val="00660238"/>
    <w:rsid w:val="006614F0"/>
    <w:rsid w:val="0066175F"/>
    <w:rsid w:val="00662843"/>
    <w:rsid w:val="006632CA"/>
    <w:rsid w:val="006652AD"/>
    <w:rsid w:val="00665ACA"/>
    <w:rsid w:val="0067042C"/>
    <w:rsid w:val="006708B5"/>
    <w:rsid w:val="00670A30"/>
    <w:rsid w:val="00670EB5"/>
    <w:rsid w:val="006718B6"/>
    <w:rsid w:val="00671CEB"/>
    <w:rsid w:val="00672734"/>
    <w:rsid w:val="00672E3A"/>
    <w:rsid w:val="00675052"/>
    <w:rsid w:val="006764ED"/>
    <w:rsid w:val="00676849"/>
    <w:rsid w:val="0067716A"/>
    <w:rsid w:val="00677CFF"/>
    <w:rsid w:val="006804DF"/>
    <w:rsid w:val="00680E8E"/>
    <w:rsid w:val="006811BD"/>
    <w:rsid w:val="006817F5"/>
    <w:rsid w:val="00684151"/>
    <w:rsid w:val="006871BE"/>
    <w:rsid w:val="006905D2"/>
    <w:rsid w:val="0069087F"/>
    <w:rsid w:val="0069174B"/>
    <w:rsid w:val="0069196F"/>
    <w:rsid w:val="00691ADB"/>
    <w:rsid w:val="00692888"/>
    <w:rsid w:val="00693549"/>
    <w:rsid w:val="00695C98"/>
    <w:rsid w:val="00696461"/>
    <w:rsid w:val="00697391"/>
    <w:rsid w:val="00697562"/>
    <w:rsid w:val="00697AFA"/>
    <w:rsid w:val="00697CDC"/>
    <w:rsid w:val="006A0050"/>
    <w:rsid w:val="006A171C"/>
    <w:rsid w:val="006A4569"/>
    <w:rsid w:val="006A5393"/>
    <w:rsid w:val="006A6559"/>
    <w:rsid w:val="006B0E76"/>
    <w:rsid w:val="006B190D"/>
    <w:rsid w:val="006B1A7C"/>
    <w:rsid w:val="006B207A"/>
    <w:rsid w:val="006B341D"/>
    <w:rsid w:val="006B41EB"/>
    <w:rsid w:val="006B4503"/>
    <w:rsid w:val="006B73BA"/>
    <w:rsid w:val="006C0B9B"/>
    <w:rsid w:val="006C0CB9"/>
    <w:rsid w:val="006C1277"/>
    <w:rsid w:val="006C128F"/>
    <w:rsid w:val="006C1BD3"/>
    <w:rsid w:val="006C2D84"/>
    <w:rsid w:val="006C3AC5"/>
    <w:rsid w:val="006C3B42"/>
    <w:rsid w:val="006C3ED2"/>
    <w:rsid w:val="006C4AA0"/>
    <w:rsid w:val="006C4FA1"/>
    <w:rsid w:val="006C5FDC"/>
    <w:rsid w:val="006D0429"/>
    <w:rsid w:val="006D1588"/>
    <w:rsid w:val="006D1D4C"/>
    <w:rsid w:val="006D270A"/>
    <w:rsid w:val="006D333D"/>
    <w:rsid w:val="006D3B25"/>
    <w:rsid w:val="006D6794"/>
    <w:rsid w:val="006D73AB"/>
    <w:rsid w:val="006D74E9"/>
    <w:rsid w:val="006E0718"/>
    <w:rsid w:val="006E1041"/>
    <w:rsid w:val="006E105C"/>
    <w:rsid w:val="006E107A"/>
    <w:rsid w:val="006E208C"/>
    <w:rsid w:val="006E2FED"/>
    <w:rsid w:val="006E3054"/>
    <w:rsid w:val="006E471A"/>
    <w:rsid w:val="006E5EFE"/>
    <w:rsid w:val="006E6A40"/>
    <w:rsid w:val="006E7242"/>
    <w:rsid w:val="006F1F05"/>
    <w:rsid w:val="006F24DA"/>
    <w:rsid w:val="006F2F14"/>
    <w:rsid w:val="006F341C"/>
    <w:rsid w:val="006F41DA"/>
    <w:rsid w:val="006F4F87"/>
    <w:rsid w:val="006F4F9C"/>
    <w:rsid w:val="006F5387"/>
    <w:rsid w:val="006F643F"/>
    <w:rsid w:val="006F707F"/>
    <w:rsid w:val="006F76FD"/>
    <w:rsid w:val="0070041B"/>
    <w:rsid w:val="00700FBA"/>
    <w:rsid w:val="00701053"/>
    <w:rsid w:val="007019EE"/>
    <w:rsid w:val="00701E29"/>
    <w:rsid w:val="00702349"/>
    <w:rsid w:val="007030ED"/>
    <w:rsid w:val="00703B1F"/>
    <w:rsid w:val="00703CEF"/>
    <w:rsid w:val="00703D5B"/>
    <w:rsid w:val="0070412E"/>
    <w:rsid w:val="00704679"/>
    <w:rsid w:val="0070512C"/>
    <w:rsid w:val="00705E29"/>
    <w:rsid w:val="0070733B"/>
    <w:rsid w:val="00707E6B"/>
    <w:rsid w:val="00710A82"/>
    <w:rsid w:val="0071189A"/>
    <w:rsid w:val="00713D43"/>
    <w:rsid w:val="007141F4"/>
    <w:rsid w:val="00714B0E"/>
    <w:rsid w:val="00715845"/>
    <w:rsid w:val="00716B5C"/>
    <w:rsid w:val="007214AB"/>
    <w:rsid w:val="0072177D"/>
    <w:rsid w:val="00722735"/>
    <w:rsid w:val="007248C0"/>
    <w:rsid w:val="00724A9C"/>
    <w:rsid w:val="00724F0E"/>
    <w:rsid w:val="0072502B"/>
    <w:rsid w:val="0072701D"/>
    <w:rsid w:val="00730FCA"/>
    <w:rsid w:val="007313CA"/>
    <w:rsid w:val="00732012"/>
    <w:rsid w:val="0073276D"/>
    <w:rsid w:val="007337C7"/>
    <w:rsid w:val="00733A4A"/>
    <w:rsid w:val="00734174"/>
    <w:rsid w:val="007359E1"/>
    <w:rsid w:val="007369BC"/>
    <w:rsid w:val="00737090"/>
    <w:rsid w:val="00740B1E"/>
    <w:rsid w:val="00740D81"/>
    <w:rsid w:val="00741BC6"/>
    <w:rsid w:val="0074268E"/>
    <w:rsid w:val="00742A7D"/>
    <w:rsid w:val="00743092"/>
    <w:rsid w:val="007444F1"/>
    <w:rsid w:val="00744DAB"/>
    <w:rsid w:val="00744FE8"/>
    <w:rsid w:val="00745B30"/>
    <w:rsid w:val="007465D4"/>
    <w:rsid w:val="007472B4"/>
    <w:rsid w:val="0074743C"/>
    <w:rsid w:val="007474E2"/>
    <w:rsid w:val="0074753E"/>
    <w:rsid w:val="007476B8"/>
    <w:rsid w:val="0075002F"/>
    <w:rsid w:val="00750149"/>
    <w:rsid w:val="00751EBC"/>
    <w:rsid w:val="00752790"/>
    <w:rsid w:val="00752AA5"/>
    <w:rsid w:val="00752B5E"/>
    <w:rsid w:val="00753680"/>
    <w:rsid w:val="007538DD"/>
    <w:rsid w:val="00753F5E"/>
    <w:rsid w:val="0075459C"/>
    <w:rsid w:val="00754614"/>
    <w:rsid w:val="007559D5"/>
    <w:rsid w:val="00755AA9"/>
    <w:rsid w:val="00755C1F"/>
    <w:rsid w:val="00755CBC"/>
    <w:rsid w:val="00756241"/>
    <w:rsid w:val="00756334"/>
    <w:rsid w:val="00756FAF"/>
    <w:rsid w:val="007604C6"/>
    <w:rsid w:val="0076146F"/>
    <w:rsid w:val="00761DA0"/>
    <w:rsid w:val="00764161"/>
    <w:rsid w:val="0076458C"/>
    <w:rsid w:val="007713C6"/>
    <w:rsid w:val="00772A0F"/>
    <w:rsid w:val="00772E63"/>
    <w:rsid w:val="007740CE"/>
    <w:rsid w:val="007743FA"/>
    <w:rsid w:val="0077471D"/>
    <w:rsid w:val="00774BD1"/>
    <w:rsid w:val="00774DD4"/>
    <w:rsid w:val="00775837"/>
    <w:rsid w:val="007764B7"/>
    <w:rsid w:val="007768DB"/>
    <w:rsid w:val="007814DD"/>
    <w:rsid w:val="00781795"/>
    <w:rsid w:val="007826F6"/>
    <w:rsid w:val="0078276F"/>
    <w:rsid w:val="007829C4"/>
    <w:rsid w:val="00782FE2"/>
    <w:rsid w:val="0078391C"/>
    <w:rsid w:val="00783A3A"/>
    <w:rsid w:val="00784611"/>
    <w:rsid w:val="00785CF5"/>
    <w:rsid w:val="00785D94"/>
    <w:rsid w:val="007860F6"/>
    <w:rsid w:val="007865D9"/>
    <w:rsid w:val="00787F2F"/>
    <w:rsid w:val="007900FD"/>
    <w:rsid w:val="00791323"/>
    <w:rsid w:val="007938E7"/>
    <w:rsid w:val="00794395"/>
    <w:rsid w:val="00795E06"/>
    <w:rsid w:val="007A17A8"/>
    <w:rsid w:val="007A2B20"/>
    <w:rsid w:val="007A37F1"/>
    <w:rsid w:val="007A41F1"/>
    <w:rsid w:val="007A4D8C"/>
    <w:rsid w:val="007A619F"/>
    <w:rsid w:val="007A7223"/>
    <w:rsid w:val="007A7D1D"/>
    <w:rsid w:val="007B0F91"/>
    <w:rsid w:val="007B1505"/>
    <w:rsid w:val="007B2099"/>
    <w:rsid w:val="007B2461"/>
    <w:rsid w:val="007B3475"/>
    <w:rsid w:val="007B4581"/>
    <w:rsid w:val="007B563C"/>
    <w:rsid w:val="007B5A1E"/>
    <w:rsid w:val="007B65EB"/>
    <w:rsid w:val="007B6EAA"/>
    <w:rsid w:val="007C006A"/>
    <w:rsid w:val="007C0C54"/>
    <w:rsid w:val="007C22C8"/>
    <w:rsid w:val="007C294A"/>
    <w:rsid w:val="007C2D31"/>
    <w:rsid w:val="007C3D43"/>
    <w:rsid w:val="007C7B05"/>
    <w:rsid w:val="007D1024"/>
    <w:rsid w:val="007D173B"/>
    <w:rsid w:val="007D1D95"/>
    <w:rsid w:val="007D258B"/>
    <w:rsid w:val="007D2C6C"/>
    <w:rsid w:val="007D4465"/>
    <w:rsid w:val="007D4550"/>
    <w:rsid w:val="007D47EF"/>
    <w:rsid w:val="007D5D2C"/>
    <w:rsid w:val="007D7C1E"/>
    <w:rsid w:val="007E0465"/>
    <w:rsid w:val="007E0A5F"/>
    <w:rsid w:val="007E1CBD"/>
    <w:rsid w:val="007E2A5A"/>
    <w:rsid w:val="007E5117"/>
    <w:rsid w:val="007E634E"/>
    <w:rsid w:val="007E7452"/>
    <w:rsid w:val="007F18FE"/>
    <w:rsid w:val="007F1D01"/>
    <w:rsid w:val="007F2173"/>
    <w:rsid w:val="007F30AC"/>
    <w:rsid w:val="007F38A2"/>
    <w:rsid w:val="007F3CB1"/>
    <w:rsid w:val="007F4526"/>
    <w:rsid w:val="007F4793"/>
    <w:rsid w:val="007F600D"/>
    <w:rsid w:val="007F689E"/>
    <w:rsid w:val="007F708C"/>
    <w:rsid w:val="008005FB"/>
    <w:rsid w:val="00800CEB"/>
    <w:rsid w:val="00802992"/>
    <w:rsid w:val="008029E7"/>
    <w:rsid w:val="00802D97"/>
    <w:rsid w:val="008055E3"/>
    <w:rsid w:val="00805C0D"/>
    <w:rsid w:val="00805F45"/>
    <w:rsid w:val="00806115"/>
    <w:rsid w:val="0080641F"/>
    <w:rsid w:val="00806A59"/>
    <w:rsid w:val="00807141"/>
    <w:rsid w:val="0080754E"/>
    <w:rsid w:val="00807952"/>
    <w:rsid w:val="00807C6D"/>
    <w:rsid w:val="00810A37"/>
    <w:rsid w:val="00811AA7"/>
    <w:rsid w:val="00811D97"/>
    <w:rsid w:val="00811E99"/>
    <w:rsid w:val="00812862"/>
    <w:rsid w:val="0081286B"/>
    <w:rsid w:val="00812D93"/>
    <w:rsid w:val="00813F99"/>
    <w:rsid w:val="00815B20"/>
    <w:rsid w:val="00816F75"/>
    <w:rsid w:val="008200DB"/>
    <w:rsid w:val="008207D2"/>
    <w:rsid w:val="008210DE"/>
    <w:rsid w:val="008218EC"/>
    <w:rsid w:val="00821914"/>
    <w:rsid w:val="00821B5D"/>
    <w:rsid w:val="008232F8"/>
    <w:rsid w:val="0082362B"/>
    <w:rsid w:val="008237F9"/>
    <w:rsid w:val="00823C56"/>
    <w:rsid w:val="008252D7"/>
    <w:rsid w:val="00825432"/>
    <w:rsid w:val="00825698"/>
    <w:rsid w:val="008264EC"/>
    <w:rsid w:val="00826D3E"/>
    <w:rsid w:val="0082770E"/>
    <w:rsid w:val="008308FE"/>
    <w:rsid w:val="00832B4C"/>
    <w:rsid w:val="00832B9A"/>
    <w:rsid w:val="00832C26"/>
    <w:rsid w:val="0083301F"/>
    <w:rsid w:val="00833606"/>
    <w:rsid w:val="00833EFB"/>
    <w:rsid w:val="00833FA7"/>
    <w:rsid w:val="008342A7"/>
    <w:rsid w:val="0083749C"/>
    <w:rsid w:val="0083793B"/>
    <w:rsid w:val="0084044E"/>
    <w:rsid w:val="00841B5C"/>
    <w:rsid w:val="00841C1B"/>
    <w:rsid w:val="00844B3D"/>
    <w:rsid w:val="00844C87"/>
    <w:rsid w:val="00846D72"/>
    <w:rsid w:val="00847CB0"/>
    <w:rsid w:val="00851225"/>
    <w:rsid w:val="00852349"/>
    <w:rsid w:val="00852548"/>
    <w:rsid w:val="00852846"/>
    <w:rsid w:val="00853DF3"/>
    <w:rsid w:val="008540B5"/>
    <w:rsid w:val="00855737"/>
    <w:rsid w:val="00855866"/>
    <w:rsid w:val="00856479"/>
    <w:rsid w:val="00856903"/>
    <w:rsid w:val="00856F97"/>
    <w:rsid w:val="008574B4"/>
    <w:rsid w:val="00857DF4"/>
    <w:rsid w:val="008608D3"/>
    <w:rsid w:val="00860FA7"/>
    <w:rsid w:val="00862300"/>
    <w:rsid w:val="00862D11"/>
    <w:rsid w:val="0086373D"/>
    <w:rsid w:val="00864890"/>
    <w:rsid w:val="00864DB4"/>
    <w:rsid w:val="00865171"/>
    <w:rsid w:val="00865EAD"/>
    <w:rsid w:val="008670C4"/>
    <w:rsid w:val="00867745"/>
    <w:rsid w:val="00870248"/>
    <w:rsid w:val="00871475"/>
    <w:rsid w:val="008719A6"/>
    <w:rsid w:val="00871B1F"/>
    <w:rsid w:val="00872C49"/>
    <w:rsid w:val="00873AC1"/>
    <w:rsid w:val="00874A52"/>
    <w:rsid w:val="00875C88"/>
    <w:rsid w:val="00876033"/>
    <w:rsid w:val="0087609B"/>
    <w:rsid w:val="00877888"/>
    <w:rsid w:val="00877B77"/>
    <w:rsid w:val="00877DC8"/>
    <w:rsid w:val="00881A4A"/>
    <w:rsid w:val="0088345E"/>
    <w:rsid w:val="00883894"/>
    <w:rsid w:val="00885898"/>
    <w:rsid w:val="00886289"/>
    <w:rsid w:val="008871B1"/>
    <w:rsid w:val="00887A74"/>
    <w:rsid w:val="0089133B"/>
    <w:rsid w:val="008924BC"/>
    <w:rsid w:val="00892C40"/>
    <w:rsid w:val="008931A0"/>
    <w:rsid w:val="00893A33"/>
    <w:rsid w:val="00895114"/>
    <w:rsid w:val="008967DE"/>
    <w:rsid w:val="00897BB8"/>
    <w:rsid w:val="008A240C"/>
    <w:rsid w:val="008A383F"/>
    <w:rsid w:val="008A38AE"/>
    <w:rsid w:val="008A4A47"/>
    <w:rsid w:val="008A567C"/>
    <w:rsid w:val="008A5999"/>
    <w:rsid w:val="008A5BCE"/>
    <w:rsid w:val="008A74B1"/>
    <w:rsid w:val="008B0C4E"/>
    <w:rsid w:val="008B0F65"/>
    <w:rsid w:val="008B11F6"/>
    <w:rsid w:val="008B183A"/>
    <w:rsid w:val="008B1EAD"/>
    <w:rsid w:val="008B1EBA"/>
    <w:rsid w:val="008B2105"/>
    <w:rsid w:val="008B2950"/>
    <w:rsid w:val="008B3914"/>
    <w:rsid w:val="008B4363"/>
    <w:rsid w:val="008B4EDE"/>
    <w:rsid w:val="008B5A40"/>
    <w:rsid w:val="008B5BD7"/>
    <w:rsid w:val="008B605A"/>
    <w:rsid w:val="008B69C0"/>
    <w:rsid w:val="008B6B66"/>
    <w:rsid w:val="008B6F90"/>
    <w:rsid w:val="008B7F0C"/>
    <w:rsid w:val="008C0831"/>
    <w:rsid w:val="008C0907"/>
    <w:rsid w:val="008C3BE0"/>
    <w:rsid w:val="008C3EB3"/>
    <w:rsid w:val="008C494E"/>
    <w:rsid w:val="008C4B08"/>
    <w:rsid w:val="008C4DBF"/>
    <w:rsid w:val="008C5C6D"/>
    <w:rsid w:val="008D0A59"/>
    <w:rsid w:val="008D1C58"/>
    <w:rsid w:val="008D1EE3"/>
    <w:rsid w:val="008D1FE9"/>
    <w:rsid w:val="008D24D4"/>
    <w:rsid w:val="008D2C7B"/>
    <w:rsid w:val="008D3BC0"/>
    <w:rsid w:val="008D50F6"/>
    <w:rsid w:val="008D5958"/>
    <w:rsid w:val="008D6250"/>
    <w:rsid w:val="008D7754"/>
    <w:rsid w:val="008D7D4B"/>
    <w:rsid w:val="008E0820"/>
    <w:rsid w:val="008E09E5"/>
    <w:rsid w:val="008E159C"/>
    <w:rsid w:val="008E1C3F"/>
    <w:rsid w:val="008E1DD9"/>
    <w:rsid w:val="008E3280"/>
    <w:rsid w:val="008E3AAC"/>
    <w:rsid w:val="008E4039"/>
    <w:rsid w:val="008E4AA8"/>
    <w:rsid w:val="008E5241"/>
    <w:rsid w:val="008E5A08"/>
    <w:rsid w:val="008E5A4C"/>
    <w:rsid w:val="008E5CCA"/>
    <w:rsid w:val="008E6D87"/>
    <w:rsid w:val="008E7383"/>
    <w:rsid w:val="008F1490"/>
    <w:rsid w:val="008F1801"/>
    <w:rsid w:val="008F3258"/>
    <w:rsid w:val="008F3ED1"/>
    <w:rsid w:val="008F3F3F"/>
    <w:rsid w:val="008F4CA0"/>
    <w:rsid w:val="008F6464"/>
    <w:rsid w:val="008F6772"/>
    <w:rsid w:val="008F7413"/>
    <w:rsid w:val="00900BFC"/>
    <w:rsid w:val="009024CB"/>
    <w:rsid w:val="00902C2B"/>
    <w:rsid w:val="00903476"/>
    <w:rsid w:val="009038B6"/>
    <w:rsid w:val="009055CE"/>
    <w:rsid w:val="00905BE8"/>
    <w:rsid w:val="00906C63"/>
    <w:rsid w:val="009112BE"/>
    <w:rsid w:val="00911362"/>
    <w:rsid w:val="00912137"/>
    <w:rsid w:val="00912344"/>
    <w:rsid w:val="00913623"/>
    <w:rsid w:val="00914E90"/>
    <w:rsid w:val="0091517D"/>
    <w:rsid w:val="009155C2"/>
    <w:rsid w:val="009157D2"/>
    <w:rsid w:val="00917257"/>
    <w:rsid w:val="00920255"/>
    <w:rsid w:val="009203EA"/>
    <w:rsid w:val="00920685"/>
    <w:rsid w:val="00920954"/>
    <w:rsid w:val="0092109F"/>
    <w:rsid w:val="00921BF1"/>
    <w:rsid w:val="0092221F"/>
    <w:rsid w:val="00922A8C"/>
    <w:rsid w:val="0092339C"/>
    <w:rsid w:val="00924133"/>
    <w:rsid w:val="009245C2"/>
    <w:rsid w:val="00926DFD"/>
    <w:rsid w:val="009270BB"/>
    <w:rsid w:val="009302D8"/>
    <w:rsid w:val="0093050E"/>
    <w:rsid w:val="00930CC2"/>
    <w:rsid w:val="00931D06"/>
    <w:rsid w:val="009321F7"/>
    <w:rsid w:val="009350D4"/>
    <w:rsid w:val="0093581A"/>
    <w:rsid w:val="00935F2B"/>
    <w:rsid w:val="00937EC9"/>
    <w:rsid w:val="00941605"/>
    <w:rsid w:val="00941D1C"/>
    <w:rsid w:val="00942571"/>
    <w:rsid w:val="00942F49"/>
    <w:rsid w:val="009433D3"/>
    <w:rsid w:val="00943941"/>
    <w:rsid w:val="009441D9"/>
    <w:rsid w:val="00945726"/>
    <w:rsid w:val="00947081"/>
    <w:rsid w:val="00951741"/>
    <w:rsid w:val="00951D15"/>
    <w:rsid w:val="009527C7"/>
    <w:rsid w:val="00952CD2"/>
    <w:rsid w:val="00953D02"/>
    <w:rsid w:val="00953ED1"/>
    <w:rsid w:val="00954F16"/>
    <w:rsid w:val="009559DD"/>
    <w:rsid w:val="00956972"/>
    <w:rsid w:val="009618B4"/>
    <w:rsid w:val="00961E9E"/>
    <w:rsid w:val="009624A9"/>
    <w:rsid w:val="00962BF6"/>
    <w:rsid w:val="00963080"/>
    <w:rsid w:val="00964F6A"/>
    <w:rsid w:val="009654FB"/>
    <w:rsid w:val="00967609"/>
    <w:rsid w:val="00967EDA"/>
    <w:rsid w:val="00970FAF"/>
    <w:rsid w:val="0097145D"/>
    <w:rsid w:val="00971503"/>
    <w:rsid w:val="00973D48"/>
    <w:rsid w:val="00976B1D"/>
    <w:rsid w:val="009774C0"/>
    <w:rsid w:val="009779E6"/>
    <w:rsid w:val="00977D66"/>
    <w:rsid w:val="00981D12"/>
    <w:rsid w:val="00981FE5"/>
    <w:rsid w:val="00982E7D"/>
    <w:rsid w:val="009830F3"/>
    <w:rsid w:val="00985481"/>
    <w:rsid w:val="009873DC"/>
    <w:rsid w:val="009879AE"/>
    <w:rsid w:val="00987AB6"/>
    <w:rsid w:val="00990738"/>
    <w:rsid w:val="00990E7B"/>
    <w:rsid w:val="00991048"/>
    <w:rsid w:val="00992BC0"/>
    <w:rsid w:val="009930C3"/>
    <w:rsid w:val="00994B21"/>
    <w:rsid w:val="009952B9"/>
    <w:rsid w:val="009953B7"/>
    <w:rsid w:val="009955AF"/>
    <w:rsid w:val="009960E6"/>
    <w:rsid w:val="009976F6"/>
    <w:rsid w:val="00997AF8"/>
    <w:rsid w:val="009A0738"/>
    <w:rsid w:val="009A0898"/>
    <w:rsid w:val="009A1A74"/>
    <w:rsid w:val="009A358C"/>
    <w:rsid w:val="009A3746"/>
    <w:rsid w:val="009A3B72"/>
    <w:rsid w:val="009A4175"/>
    <w:rsid w:val="009A4DC4"/>
    <w:rsid w:val="009A6359"/>
    <w:rsid w:val="009A6D98"/>
    <w:rsid w:val="009A6F24"/>
    <w:rsid w:val="009A73C0"/>
    <w:rsid w:val="009A7CAF"/>
    <w:rsid w:val="009B2C9B"/>
    <w:rsid w:val="009B3348"/>
    <w:rsid w:val="009B3902"/>
    <w:rsid w:val="009B3C5C"/>
    <w:rsid w:val="009B550A"/>
    <w:rsid w:val="009B55E7"/>
    <w:rsid w:val="009B5757"/>
    <w:rsid w:val="009B5D86"/>
    <w:rsid w:val="009B7983"/>
    <w:rsid w:val="009B7B9D"/>
    <w:rsid w:val="009B7C5E"/>
    <w:rsid w:val="009C035E"/>
    <w:rsid w:val="009C05B8"/>
    <w:rsid w:val="009C157B"/>
    <w:rsid w:val="009C1A07"/>
    <w:rsid w:val="009C1BE2"/>
    <w:rsid w:val="009C24B2"/>
    <w:rsid w:val="009C25ED"/>
    <w:rsid w:val="009C28F5"/>
    <w:rsid w:val="009C2AF0"/>
    <w:rsid w:val="009C4D6D"/>
    <w:rsid w:val="009C7BDC"/>
    <w:rsid w:val="009D059A"/>
    <w:rsid w:val="009D2C40"/>
    <w:rsid w:val="009D57F7"/>
    <w:rsid w:val="009D6244"/>
    <w:rsid w:val="009E1355"/>
    <w:rsid w:val="009E155A"/>
    <w:rsid w:val="009E299E"/>
    <w:rsid w:val="009E301D"/>
    <w:rsid w:val="009E48C1"/>
    <w:rsid w:val="009E6B8A"/>
    <w:rsid w:val="009E7EBF"/>
    <w:rsid w:val="009E7EDF"/>
    <w:rsid w:val="009F0145"/>
    <w:rsid w:val="009F0188"/>
    <w:rsid w:val="009F0A25"/>
    <w:rsid w:val="009F0D2D"/>
    <w:rsid w:val="009F2737"/>
    <w:rsid w:val="009F2F0D"/>
    <w:rsid w:val="009F3BCB"/>
    <w:rsid w:val="009F444F"/>
    <w:rsid w:val="009F73E2"/>
    <w:rsid w:val="00A00ED2"/>
    <w:rsid w:val="00A01773"/>
    <w:rsid w:val="00A01E05"/>
    <w:rsid w:val="00A02442"/>
    <w:rsid w:val="00A066F8"/>
    <w:rsid w:val="00A073F1"/>
    <w:rsid w:val="00A07488"/>
    <w:rsid w:val="00A115E7"/>
    <w:rsid w:val="00A117D8"/>
    <w:rsid w:val="00A11A2E"/>
    <w:rsid w:val="00A1207C"/>
    <w:rsid w:val="00A1222B"/>
    <w:rsid w:val="00A123E0"/>
    <w:rsid w:val="00A127B3"/>
    <w:rsid w:val="00A13C76"/>
    <w:rsid w:val="00A14AB7"/>
    <w:rsid w:val="00A15327"/>
    <w:rsid w:val="00A15353"/>
    <w:rsid w:val="00A15E2F"/>
    <w:rsid w:val="00A16451"/>
    <w:rsid w:val="00A17A9F"/>
    <w:rsid w:val="00A21CAC"/>
    <w:rsid w:val="00A25216"/>
    <w:rsid w:val="00A2552E"/>
    <w:rsid w:val="00A25662"/>
    <w:rsid w:val="00A26139"/>
    <w:rsid w:val="00A270E3"/>
    <w:rsid w:val="00A3060C"/>
    <w:rsid w:val="00A3096D"/>
    <w:rsid w:val="00A311AD"/>
    <w:rsid w:val="00A313CA"/>
    <w:rsid w:val="00A32252"/>
    <w:rsid w:val="00A3275D"/>
    <w:rsid w:val="00A3360D"/>
    <w:rsid w:val="00A3557D"/>
    <w:rsid w:val="00A357C9"/>
    <w:rsid w:val="00A36F65"/>
    <w:rsid w:val="00A37C9A"/>
    <w:rsid w:val="00A37E65"/>
    <w:rsid w:val="00A43A27"/>
    <w:rsid w:val="00A4449E"/>
    <w:rsid w:val="00A44C6E"/>
    <w:rsid w:val="00A4523F"/>
    <w:rsid w:val="00A4527A"/>
    <w:rsid w:val="00A46760"/>
    <w:rsid w:val="00A46CB0"/>
    <w:rsid w:val="00A50FAD"/>
    <w:rsid w:val="00A5154E"/>
    <w:rsid w:val="00A519B9"/>
    <w:rsid w:val="00A52270"/>
    <w:rsid w:val="00A52703"/>
    <w:rsid w:val="00A54771"/>
    <w:rsid w:val="00A55A38"/>
    <w:rsid w:val="00A56204"/>
    <w:rsid w:val="00A5682D"/>
    <w:rsid w:val="00A5685B"/>
    <w:rsid w:val="00A56BF6"/>
    <w:rsid w:val="00A57ED9"/>
    <w:rsid w:val="00A57F9B"/>
    <w:rsid w:val="00A62E04"/>
    <w:rsid w:val="00A62F2C"/>
    <w:rsid w:val="00A632C7"/>
    <w:rsid w:val="00A63D6B"/>
    <w:rsid w:val="00A644D0"/>
    <w:rsid w:val="00A64644"/>
    <w:rsid w:val="00A65838"/>
    <w:rsid w:val="00A660BF"/>
    <w:rsid w:val="00A661DC"/>
    <w:rsid w:val="00A67B28"/>
    <w:rsid w:val="00A67EBA"/>
    <w:rsid w:val="00A70875"/>
    <w:rsid w:val="00A716E0"/>
    <w:rsid w:val="00A71805"/>
    <w:rsid w:val="00A72A52"/>
    <w:rsid w:val="00A72E92"/>
    <w:rsid w:val="00A742E5"/>
    <w:rsid w:val="00A76A93"/>
    <w:rsid w:val="00A77540"/>
    <w:rsid w:val="00A77E68"/>
    <w:rsid w:val="00A80696"/>
    <w:rsid w:val="00A80AA9"/>
    <w:rsid w:val="00A80BF2"/>
    <w:rsid w:val="00A80C0D"/>
    <w:rsid w:val="00A80EA7"/>
    <w:rsid w:val="00A811DF"/>
    <w:rsid w:val="00A82508"/>
    <w:rsid w:val="00A826C9"/>
    <w:rsid w:val="00A8346B"/>
    <w:rsid w:val="00A83C19"/>
    <w:rsid w:val="00A8471D"/>
    <w:rsid w:val="00A849CC"/>
    <w:rsid w:val="00A857D8"/>
    <w:rsid w:val="00A85E15"/>
    <w:rsid w:val="00A85F96"/>
    <w:rsid w:val="00A86CF3"/>
    <w:rsid w:val="00A872B4"/>
    <w:rsid w:val="00A90059"/>
    <w:rsid w:val="00A90DC3"/>
    <w:rsid w:val="00A92E0A"/>
    <w:rsid w:val="00A931F2"/>
    <w:rsid w:val="00A93DC1"/>
    <w:rsid w:val="00A9434A"/>
    <w:rsid w:val="00A9455D"/>
    <w:rsid w:val="00A95EDB"/>
    <w:rsid w:val="00A95FBE"/>
    <w:rsid w:val="00A96264"/>
    <w:rsid w:val="00A96925"/>
    <w:rsid w:val="00AA2AB9"/>
    <w:rsid w:val="00AA3304"/>
    <w:rsid w:val="00AA392E"/>
    <w:rsid w:val="00AA4C8F"/>
    <w:rsid w:val="00AA5183"/>
    <w:rsid w:val="00AA5189"/>
    <w:rsid w:val="00AA5243"/>
    <w:rsid w:val="00AA5B59"/>
    <w:rsid w:val="00AA5E0A"/>
    <w:rsid w:val="00AA64D5"/>
    <w:rsid w:val="00AB056B"/>
    <w:rsid w:val="00AB1CE8"/>
    <w:rsid w:val="00AB20B7"/>
    <w:rsid w:val="00AB20DF"/>
    <w:rsid w:val="00AB27D4"/>
    <w:rsid w:val="00AB384A"/>
    <w:rsid w:val="00AB4362"/>
    <w:rsid w:val="00AB4909"/>
    <w:rsid w:val="00AB498A"/>
    <w:rsid w:val="00AB4EAF"/>
    <w:rsid w:val="00AC0A65"/>
    <w:rsid w:val="00AC1819"/>
    <w:rsid w:val="00AC2065"/>
    <w:rsid w:val="00AC2B3B"/>
    <w:rsid w:val="00AC2DE0"/>
    <w:rsid w:val="00AC3684"/>
    <w:rsid w:val="00AC3A66"/>
    <w:rsid w:val="00AC694D"/>
    <w:rsid w:val="00AC74FB"/>
    <w:rsid w:val="00AC7725"/>
    <w:rsid w:val="00AC7977"/>
    <w:rsid w:val="00AC7B74"/>
    <w:rsid w:val="00AD0298"/>
    <w:rsid w:val="00AD0C31"/>
    <w:rsid w:val="00AD0E84"/>
    <w:rsid w:val="00AD11DF"/>
    <w:rsid w:val="00AD11F5"/>
    <w:rsid w:val="00AD16AA"/>
    <w:rsid w:val="00AD1843"/>
    <w:rsid w:val="00AD2F13"/>
    <w:rsid w:val="00AD30D5"/>
    <w:rsid w:val="00AD5584"/>
    <w:rsid w:val="00AD6568"/>
    <w:rsid w:val="00AD672A"/>
    <w:rsid w:val="00AD692C"/>
    <w:rsid w:val="00AD6CB1"/>
    <w:rsid w:val="00AD6EE0"/>
    <w:rsid w:val="00AD717E"/>
    <w:rsid w:val="00AD73BA"/>
    <w:rsid w:val="00AD744C"/>
    <w:rsid w:val="00AD7FE9"/>
    <w:rsid w:val="00AE087C"/>
    <w:rsid w:val="00AE0A5E"/>
    <w:rsid w:val="00AE153E"/>
    <w:rsid w:val="00AE2267"/>
    <w:rsid w:val="00AE25D9"/>
    <w:rsid w:val="00AE30DE"/>
    <w:rsid w:val="00AE366A"/>
    <w:rsid w:val="00AE4378"/>
    <w:rsid w:val="00AE4BB3"/>
    <w:rsid w:val="00AE508C"/>
    <w:rsid w:val="00AF0312"/>
    <w:rsid w:val="00AF23C0"/>
    <w:rsid w:val="00AF2E89"/>
    <w:rsid w:val="00AF4680"/>
    <w:rsid w:val="00AF4DFE"/>
    <w:rsid w:val="00AF5BA3"/>
    <w:rsid w:val="00AF6004"/>
    <w:rsid w:val="00AF692A"/>
    <w:rsid w:val="00AF6930"/>
    <w:rsid w:val="00B005A1"/>
    <w:rsid w:val="00B008CA"/>
    <w:rsid w:val="00B01BA1"/>
    <w:rsid w:val="00B01DC7"/>
    <w:rsid w:val="00B03CE7"/>
    <w:rsid w:val="00B04251"/>
    <w:rsid w:val="00B042D8"/>
    <w:rsid w:val="00B10C17"/>
    <w:rsid w:val="00B113B3"/>
    <w:rsid w:val="00B122BD"/>
    <w:rsid w:val="00B125D6"/>
    <w:rsid w:val="00B12BCC"/>
    <w:rsid w:val="00B1335E"/>
    <w:rsid w:val="00B14014"/>
    <w:rsid w:val="00B149F2"/>
    <w:rsid w:val="00B158E5"/>
    <w:rsid w:val="00B15CB3"/>
    <w:rsid w:val="00B15DE6"/>
    <w:rsid w:val="00B1662B"/>
    <w:rsid w:val="00B176D3"/>
    <w:rsid w:val="00B179E7"/>
    <w:rsid w:val="00B204DB"/>
    <w:rsid w:val="00B2060A"/>
    <w:rsid w:val="00B2098A"/>
    <w:rsid w:val="00B21943"/>
    <w:rsid w:val="00B22740"/>
    <w:rsid w:val="00B233C7"/>
    <w:rsid w:val="00B25E45"/>
    <w:rsid w:val="00B27A6A"/>
    <w:rsid w:val="00B3001C"/>
    <w:rsid w:val="00B30779"/>
    <w:rsid w:val="00B31511"/>
    <w:rsid w:val="00B3214B"/>
    <w:rsid w:val="00B32E91"/>
    <w:rsid w:val="00B34500"/>
    <w:rsid w:val="00B34EC7"/>
    <w:rsid w:val="00B37651"/>
    <w:rsid w:val="00B4054E"/>
    <w:rsid w:val="00B437BF"/>
    <w:rsid w:val="00B45BD4"/>
    <w:rsid w:val="00B45E6A"/>
    <w:rsid w:val="00B4603C"/>
    <w:rsid w:val="00B46950"/>
    <w:rsid w:val="00B46E60"/>
    <w:rsid w:val="00B47931"/>
    <w:rsid w:val="00B47999"/>
    <w:rsid w:val="00B47B1C"/>
    <w:rsid w:val="00B506C3"/>
    <w:rsid w:val="00B50813"/>
    <w:rsid w:val="00B50BC0"/>
    <w:rsid w:val="00B50E83"/>
    <w:rsid w:val="00B52D36"/>
    <w:rsid w:val="00B53515"/>
    <w:rsid w:val="00B53D49"/>
    <w:rsid w:val="00B53E06"/>
    <w:rsid w:val="00B54B44"/>
    <w:rsid w:val="00B55348"/>
    <w:rsid w:val="00B5583A"/>
    <w:rsid w:val="00B5585C"/>
    <w:rsid w:val="00B563FE"/>
    <w:rsid w:val="00B570BA"/>
    <w:rsid w:val="00B57FCD"/>
    <w:rsid w:val="00B62208"/>
    <w:rsid w:val="00B62AC5"/>
    <w:rsid w:val="00B66468"/>
    <w:rsid w:val="00B66FCB"/>
    <w:rsid w:val="00B712CD"/>
    <w:rsid w:val="00B71863"/>
    <w:rsid w:val="00B7346B"/>
    <w:rsid w:val="00B73EF1"/>
    <w:rsid w:val="00B7443E"/>
    <w:rsid w:val="00B7469C"/>
    <w:rsid w:val="00B758BE"/>
    <w:rsid w:val="00B76189"/>
    <w:rsid w:val="00B7676A"/>
    <w:rsid w:val="00B76F56"/>
    <w:rsid w:val="00B80586"/>
    <w:rsid w:val="00B80C67"/>
    <w:rsid w:val="00B81327"/>
    <w:rsid w:val="00B81443"/>
    <w:rsid w:val="00B8157B"/>
    <w:rsid w:val="00B8247B"/>
    <w:rsid w:val="00B82B97"/>
    <w:rsid w:val="00B82F7B"/>
    <w:rsid w:val="00B83D0C"/>
    <w:rsid w:val="00B84075"/>
    <w:rsid w:val="00B854F2"/>
    <w:rsid w:val="00B85894"/>
    <w:rsid w:val="00B86EB7"/>
    <w:rsid w:val="00B91FF3"/>
    <w:rsid w:val="00B94730"/>
    <w:rsid w:val="00B96443"/>
    <w:rsid w:val="00B96A14"/>
    <w:rsid w:val="00B96E49"/>
    <w:rsid w:val="00B97A2E"/>
    <w:rsid w:val="00BA02EE"/>
    <w:rsid w:val="00BA1335"/>
    <w:rsid w:val="00BA21E4"/>
    <w:rsid w:val="00BA3B8A"/>
    <w:rsid w:val="00BA3BB5"/>
    <w:rsid w:val="00BA4B25"/>
    <w:rsid w:val="00BA684D"/>
    <w:rsid w:val="00BA6886"/>
    <w:rsid w:val="00BA6B3F"/>
    <w:rsid w:val="00BA7230"/>
    <w:rsid w:val="00BA728C"/>
    <w:rsid w:val="00BA7545"/>
    <w:rsid w:val="00BA76A2"/>
    <w:rsid w:val="00BB26FA"/>
    <w:rsid w:val="00BB311E"/>
    <w:rsid w:val="00BB3632"/>
    <w:rsid w:val="00BB3724"/>
    <w:rsid w:val="00BB3C10"/>
    <w:rsid w:val="00BB3DAE"/>
    <w:rsid w:val="00BB40F2"/>
    <w:rsid w:val="00BB4378"/>
    <w:rsid w:val="00BB5E7A"/>
    <w:rsid w:val="00BB69AB"/>
    <w:rsid w:val="00BB72B7"/>
    <w:rsid w:val="00BB73CB"/>
    <w:rsid w:val="00BC178E"/>
    <w:rsid w:val="00BC224C"/>
    <w:rsid w:val="00BC26B2"/>
    <w:rsid w:val="00BC2CE0"/>
    <w:rsid w:val="00BC3A22"/>
    <w:rsid w:val="00BC4135"/>
    <w:rsid w:val="00BC5240"/>
    <w:rsid w:val="00BC5876"/>
    <w:rsid w:val="00BD003D"/>
    <w:rsid w:val="00BD18E2"/>
    <w:rsid w:val="00BD1EA6"/>
    <w:rsid w:val="00BD24DC"/>
    <w:rsid w:val="00BD35A8"/>
    <w:rsid w:val="00BD3F18"/>
    <w:rsid w:val="00BD3F4A"/>
    <w:rsid w:val="00BD467D"/>
    <w:rsid w:val="00BD6B0A"/>
    <w:rsid w:val="00BD7113"/>
    <w:rsid w:val="00BD7750"/>
    <w:rsid w:val="00BD7820"/>
    <w:rsid w:val="00BD7976"/>
    <w:rsid w:val="00BD7D4E"/>
    <w:rsid w:val="00BE1714"/>
    <w:rsid w:val="00BE24BA"/>
    <w:rsid w:val="00BE298B"/>
    <w:rsid w:val="00BE5478"/>
    <w:rsid w:val="00BE6EF0"/>
    <w:rsid w:val="00BE6FC7"/>
    <w:rsid w:val="00BE6FE1"/>
    <w:rsid w:val="00BE701E"/>
    <w:rsid w:val="00BF023A"/>
    <w:rsid w:val="00BF0B65"/>
    <w:rsid w:val="00BF14E6"/>
    <w:rsid w:val="00BF2B49"/>
    <w:rsid w:val="00BF3885"/>
    <w:rsid w:val="00BF3B17"/>
    <w:rsid w:val="00BF3D72"/>
    <w:rsid w:val="00BF4931"/>
    <w:rsid w:val="00BF5BEC"/>
    <w:rsid w:val="00BF5DE8"/>
    <w:rsid w:val="00BF6B4C"/>
    <w:rsid w:val="00C0197E"/>
    <w:rsid w:val="00C0207C"/>
    <w:rsid w:val="00C03595"/>
    <w:rsid w:val="00C03964"/>
    <w:rsid w:val="00C04C19"/>
    <w:rsid w:val="00C04E84"/>
    <w:rsid w:val="00C072C5"/>
    <w:rsid w:val="00C11BA8"/>
    <w:rsid w:val="00C12131"/>
    <w:rsid w:val="00C12F7D"/>
    <w:rsid w:val="00C133EE"/>
    <w:rsid w:val="00C138E8"/>
    <w:rsid w:val="00C13BFF"/>
    <w:rsid w:val="00C142AD"/>
    <w:rsid w:val="00C15155"/>
    <w:rsid w:val="00C16094"/>
    <w:rsid w:val="00C17606"/>
    <w:rsid w:val="00C21AAA"/>
    <w:rsid w:val="00C21C83"/>
    <w:rsid w:val="00C22080"/>
    <w:rsid w:val="00C22791"/>
    <w:rsid w:val="00C229E3"/>
    <w:rsid w:val="00C24F2B"/>
    <w:rsid w:val="00C25EEC"/>
    <w:rsid w:val="00C262B0"/>
    <w:rsid w:val="00C27508"/>
    <w:rsid w:val="00C27EE5"/>
    <w:rsid w:val="00C30369"/>
    <w:rsid w:val="00C3056F"/>
    <w:rsid w:val="00C31531"/>
    <w:rsid w:val="00C329D6"/>
    <w:rsid w:val="00C32D3E"/>
    <w:rsid w:val="00C32EB7"/>
    <w:rsid w:val="00C32F1E"/>
    <w:rsid w:val="00C332AA"/>
    <w:rsid w:val="00C33689"/>
    <w:rsid w:val="00C33EE8"/>
    <w:rsid w:val="00C34502"/>
    <w:rsid w:val="00C34AD0"/>
    <w:rsid w:val="00C35555"/>
    <w:rsid w:val="00C35AEE"/>
    <w:rsid w:val="00C407A3"/>
    <w:rsid w:val="00C4142F"/>
    <w:rsid w:val="00C432AC"/>
    <w:rsid w:val="00C448E1"/>
    <w:rsid w:val="00C453A1"/>
    <w:rsid w:val="00C45455"/>
    <w:rsid w:val="00C459EE"/>
    <w:rsid w:val="00C473B3"/>
    <w:rsid w:val="00C477FC"/>
    <w:rsid w:val="00C4780D"/>
    <w:rsid w:val="00C478E6"/>
    <w:rsid w:val="00C502B6"/>
    <w:rsid w:val="00C529F5"/>
    <w:rsid w:val="00C52D08"/>
    <w:rsid w:val="00C53251"/>
    <w:rsid w:val="00C53DF8"/>
    <w:rsid w:val="00C54A38"/>
    <w:rsid w:val="00C54C38"/>
    <w:rsid w:val="00C55278"/>
    <w:rsid w:val="00C558F5"/>
    <w:rsid w:val="00C5607C"/>
    <w:rsid w:val="00C56906"/>
    <w:rsid w:val="00C56969"/>
    <w:rsid w:val="00C574E3"/>
    <w:rsid w:val="00C57EDA"/>
    <w:rsid w:val="00C6081C"/>
    <w:rsid w:val="00C618B2"/>
    <w:rsid w:val="00C63CC8"/>
    <w:rsid w:val="00C63E07"/>
    <w:rsid w:val="00C643DF"/>
    <w:rsid w:val="00C6463A"/>
    <w:rsid w:val="00C648B2"/>
    <w:rsid w:val="00C656DB"/>
    <w:rsid w:val="00C65875"/>
    <w:rsid w:val="00C661D6"/>
    <w:rsid w:val="00C674B9"/>
    <w:rsid w:val="00C6781F"/>
    <w:rsid w:val="00C70986"/>
    <w:rsid w:val="00C7098F"/>
    <w:rsid w:val="00C70C1C"/>
    <w:rsid w:val="00C73D1D"/>
    <w:rsid w:val="00C73FC5"/>
    <w:rsid w:val="00C74331"/>
    <w:rsid w:val="00C74B3A"/>
    <w:rsid w:val="00C74FA7"/>
    <w:rsid w:val="00C75224"/>
    <w:rsid w:val="00C757A7"/>
    <w:rsid w:val="00C75A81"/>
    <w:rsid w:val="00C76D9A"/>
    <w:rsid w:val="00C77081"/>
    <w:rsid w:val="00C80892"/>
    <w:rsid w:val="00C80C38"/>
    <w:rsid w:val="00C826CA"/>
    <w:rsid w:val="00C8283E"/>
    <w:rsid w:val="00C82F09"/>
    <w:rsid w:val="00C833C0"/>
    <w:rsid w:val="00C84191"/>
    <w:rsid w:val="00C84BE4"/>
    <w:rsid w:val="00C851D2"/>
    <w:rsid w:val="00C86A24"/>
    <w:rsid w:val="00C92707"/>
    <w:rsid w:val="00C934D6"/>
    <w:rsid w:val="00C94029"/>
    <w:rsid w:val="00C941E7"/>
    <w:rsid w:val="00C94958"/>
    <w:rsid w:val="00C94959"/>
    <w:rsid w:val="00C94D07"/>
    <w:rsid w:val="00C95582"/>
    <w:rsid w:val="00C95C9E"/>
    <w:rsid w:val="00C970D4"/>
    <w:rsid w:val="00C97CDE"/>
    <w:rsid w:val="00C97E4D"/>
    <w:rsid w:val="00CA08C0"/>
    <w:rsid w:val="00CA1F29"/>
    <w:rsid w:val="00CA41D6"/>
    <w:rsid w:val="00CA4F91"/>
    <w:rsid w:val="00CA556A"/>
    <w:rsid w:val="00CA5AEA"/>
    <w:rsid w:val="00CA6C7E"/>
    <w:rsid w:val="00CB0378"/>
    <w:rsid w:val="00CB357A"/>
    <w:rsid w:val="00CB3AA6"/>
    <w:rsid w:val="00CB3B02"/>
    <w:rsid w:val="00CB4013"/>
    <w:rsid w:val="00CB53B3"/>
    <w:rsid w:val="00CB631C"/>
    <w:rsid w:val="00CB691F"/>
    <w:rsid w:val="00CC198A"/>
    <w:rsid w:val="00CC1F9F"/>
    <w:rsid w:val="00CC2243"/>
    <w:rsid w:val="00CC30BB"/>
    <w:rsid w:val="00CC3BDB"/>
    <w:rsid w:val="00CC535C"/>
    <w:rsid w:val="00CC5799"/>
    <w:rsid w:val="00CC6403"/>
    <w:rsid w:val="00CC6C84"/>
    <w:rsid w:val="00CC7CBE"/>
    <w:rsid w:val="00CC7E5E"/>
    <w:rsid w:val="00CD05A4"/>
    <w:rsid w:val="00CD086B"/>
    <w:rsid w:val="00CD2585"/>
    <w:rsid w:val="00CD3F70"/>
    <w:rsid w:val="00CD41C6"/>
    <w:rsid w:val="00CD474A"/>
    <w:rsid w:val="00CD64A7"/>
    <w:rsid w:val="00CD7CC3"/>
    <w:rsid w:val="00CD7D2F"/>
    <w:rsid w:val="00CE003D"/>
    <w:rsid w:val="00CE0273"/>
    <w:rsid w:val="00CE05B5"/>
    <w:rsid w:val="00CE299D"/>
    <w:rsid w:val="00CE2B8A"/>
    <w:rsid w:val="00CE3EBE"/>
    <w:rsid w:val="00CE6578"/>
    <w:rsid w:val="00CE6D54"/>
    <w:rsid w:val="00CF00CC"/>
    <w:rsid w:val="00CF02E6"/>
    <w:rsid w:val="00CF058D"/>
    <w:rsid w:val="00CF05C8"/>
    <w:rsid w:val="00CF1448"/>
    <w:rsid w:val="00CF1B91"/>
    <w:rsid w:val="00CF285A"/>
    <w:rsid w:val="00CF3116"/>
    <w:rsid w:val="00CF3126"/>
    <w:rsid w:val="00CF5605"/>
    <w:rsid w:val="00CF5E70"/>
    <w:rsid w:val="00CF64F4"/>
    <w:rsid w:val="00CF74BB"/>
    <w:rsid w:val="00D0039D"/>
    <w:rsid w:val="00D016BB"/>
    <w:rsid w:val="00D01DDA"/>
    <w:rsid w:val="00D02A87"/>
    <w:rsid w:val="00D031CB"/>
    <w:rsid w:val="00D06A41"/>
    <w:rsid w:val="00D06C7A"/>
    <w:rsid w:val="00D07112"/>
    <w:rsid w:val="00D073BB"/>
    <w:rsid w:val="00D105A9"/>
    <w:rsid w:val="00D106D0"/>
    <w:rsid w:val="00D10F56"/>
    <w:rsid w:val="00D1356D"/>
    <w:rsid w:val="00D1421A"/>
    <w:rsid w:val="00D14DA1"/>
    <w:rsid w:val="00D1569D"/>
    <w:rsid w:val="00D158AA"/>
    <w:rsid w:val="00D15B81"/>
    <w:rsid w:val="00D1605C"/>
    <w:rsid w:val="00D161D7"/>
    <w:rsid w:val="00D1620B"/>
    <w:rsid w:val="00D206C8"/>
    <w:rsid w:val="00D21034"/>
    <w:rsid w:val="00D21178"/>
    <w:rsid w:val="00D214A8"/>
    <w:rsid w:val="00D21BBC"/>
    <w:rsid w:val="00D24B81"/>
    <w:rsid w:val="00D24E40"/>
    <w:rsid w:val="00D2685C"/>
    <w:rsid w:val="00D271B0"/>
    <w:rsid w:val="00D309E2"/>
    <w:rsid w:val="00D30A3F"/>
    <w:rsid w:val="00D33277"/>
    <w:rsid w:val="00D34286"/>
    <w:rsid w:val="00D346E3"/>
    <w:rsid w:val="00D34EBA"/>
    <w:rsid w:val="00D36B23"/>
    <w:rsid w:val="00D36EF7"/>
    <w:rsid w:val="00D404C5"/>
    <w:rsid w:val="00D422F2"/>
    <w:rsid w:val="00D435E6"/>
    <w:rsid w:val="00D43CD9"/>
    <w:rsid w:val="00D449C8"/>
    <w:rsid w:val="00D44D97"/>
    <w:rsid w:val="00D45235"/>
    <w:rsid w:val="00D45858"/>
    <w:rsid w:val="00D46893"/>
    <w:rsid w:val="00D46987"/>
    <w:rsid w:val="00D47D38"/>
    <w:rsid w:val="00D5165F"/>
    <w:rsid w:val="00D51908"/>
    <w:rsid w:val="00D5214A"/>
    <w:rsid w:val="00D5283D"/>
    <w:rsid w:val="00D53E33"/>
    <w:rsid w:val="00D54023"/>
    <w:rsid w:val="00D5490C"/>
    <w:rsid w:val="00D56871"/>
    <w:rsid w:val="00D56AB5"/>
    <w:rsid w:val="00D56F75"/>
    <w:rsid w:val="00D5729A"/>
    <w:rsid w:val="00D57B2E"/>
    <w:rsid w:val="00D61073"/>
    <w:rsid w:val="00D61BB4"/>
    <w:rsid w:val="00D64E49"/>
    <w:rsid w:val="00D6726E"/>
    <w:rsid w:val="00D7115B"/>
    <w:rsid w:val="00D71414"/>
    <w:rsid w:val="00D7157E"/>
    <w:rsid w:val="00D71FAD"/>
    <w:rsid w:val="00D7275F"/>
    <w:rsid w:val="00D740E2"/>
    <w:rsid w:val="00D756C5"/>
    <w:rsid w:val="00D756D9"/>
    <w:rsid w:val="00D75742"/>
    <w:rsid w:val="00D7588E"/>
    <w:rsid w:val="00D76416"/>
    <w:rsid w:val="00D772F9"/>
    <w:rsid w:val="00D77E5A"/>
    <w:rsid w:val="00D77F99"/>
    <w:rsid w:val="00D80B70"/>
    <w:rsid w:val="00D82060"/>
    <w:rsid w:val="00D8222E"/>
    <w:rsid w:val="00D826C7"/>
    <w:rsid w:val="00D829F5"/>
    <w:rsid w:val="00D829F8"/>
    <w:rsid w:val="00D82BA1"/>
    <w:rsid w:val="00D8342D"/>
    <w:rsid w:val="00D86035"/>
    <w:rsid w:val="00D87688"/>
    <w:rsid w:val="00D87E9E"/>
    <w:rsid w:val="00D900E7"/>
    <w:rsid w:val="00D9011F"/>
    <w:rsid w:val="00D9117D"/>
    <w:rsid w:val="00D921C0"/>
    <w:rsid w:val="00D9509B"/>
    <w:rsid w:val="00D95DA9"/>
    <w:rsid w:val="00D97235"/>
    <w:rsid w:val="00D97D9A"/>
    <w:rsid w:val="00DA04A8"/>
    <w:rsid w:val="00DA261D"/>
    <w:rsid w:val="00DA3515"/>
    <w:rsid w:val="00DA3867"/>
    <w:rsid w:val="00DA3AFE"/>
    <w:rsid w:val="00DA4B17"/>
    <w:rsid w:val="00DA57E8"/>
    <w:rsid w:val="00DA5AD9"/>
    <w:rsid w:val="00DA5D31"/>
    <w:rsid w:val="00DA6380"/>
    <w:rsid w:val="00DA7012"/>
    <w:rsid w:val="00DA7E2C"/>
    <w:rsid w:val="00DB1B10"/>
    <w:rsid w:val="00DB1B5F"/>
    <w:rsid w:val="00DB2E5A"/>
    <w:rsid w:val="00DB3F18"/>
    <w:rsid w:val="00DB42DC"/>
    <w:rsid w:val="00DB48E6"/>
    <w:rsid w:val="00DB4CB4"/>
    <w:rsid w:val="00DB52A3"/>
    <w:rsid w:val="00DB6828"/>
    <w:rsid w:val="00DC0DAC"/>
    <w:rsid w:val="00DC221E"/>
    <w:rsid w:val="00DC235D"/>
    <w:rsid w:val="00DC24FB"/>
    <w:rsid w:val="00DC3493"/>
    <w:rsid w:val="00DC3D85"/>
    <w:rsid w:val="00DC3F37"/>
    <w:rsid w:val="00DC4267"/>
    <w:rsid w:val="00DC4320"/>
    <w:rsid w:val="00DC5C38"/>
    <w:rsid w:val="00DC60EE"/>
    <w:rsid w:val="00DC777B"/>
    <w:rsid w:val="00DC7D26"/>
    <w:rsid w:val="00DD06E0"/>
    <w:rsid w:val="00DD07F9"/>
    <w:rsid w:val="00DD0BF5"/>
    <w:rsid w:val="00DD0FB0"/>
    <w:rsid w:val="00DD1204"/>
    <w:rsid w:val="00DD30E6"/>
    <w:rsid w:val="00DD38DC"/>
    <w:rsid w:val="00DD456C"/>
    <w:rsid w:val="00DD6D28"/>
    <w:rsid w:val="00DD7637"/>
    <w:rsid w:val="00DE0344"/>
    <w:rsid w:val="00DE0DC1"/>
    <w:rsid w:val="00DE2ED4"/>
    <w:rsid w:val="00DE41D8"/>
    <w:rsid w:val="00DE4426"/>
    <w:rsid w:val="00DE57E3"/>
    <w:rsid w:val="00DE62F9"/>
    <w:rsid w:val="00DE65CD"/>
    <w:rsid w:val="00DF01E8"/>
    <w:rsid w:val="00DF0663"/>
    <w:rsid w:val="00DF14E7"/>
    <w:rsid w:val="00DF28F0"/>
    <w:rsid w:val="00DF3ABD"/>
    <w:rsid w:val="00DF498D"/>
    <w:rsid w:val="00DF4B2C"/>
    <w:rsid w:val="00DF512D"/>
    <w:rsid w:val="00DF57FC"/>
    <w:rsid w:val="00DF6DA8"/>
    <w:rsid w:val="00DF7876"/>
    <w:rsid w:val="00E0192C"/>
    <w:rsid w:val="00E02B49"/>
    <w:rsid w:val="00E02D46"/>
    <w:rsid w:val="00E03249"/>
    <w:rsid w:val="00E035D6"/>
    <w:rsid w:val="00E03686"/>
    <w:rsid w:val="00E05036"/>
    <w:rsid w:val="00E05884"/>
    <w:rsid w:val="00E078BE"/>
    <w:rsid w:val="00E10AC4"/>
    <w:rsid w:val="00E12075"/>
    <w:rsid w:val="00E13285"/>
    <w:rsid w:val="00E13A02"/>
    <w:rsid w:val="00E15009"/>
    <w:rsid w:val="00E15C43"/>
    <w:rsid w:val="00E16341"/>
    <w:rsid w:val="00E17168"/>
    <w:rsid w:val="00E176C2"/>
    <w:rsid w:val="00E17B85"/>
    <w:rsid w:val="00E17CC4"/>
    <w:rsid w:val="00E17DA9"/>
    <w:rsid w:val="00E204FB"/>
    <w:rsid w:val="00E2099A"/>
    <w:rsid w:val="00E22CCF"/>
    <w:rsid w:val="00E22D57"/>
    <w:rsid w:val="00E23184"/>
    <w:rsid w:val="00E2367B"/>
    <w:rsid w:val="00E2375C"/>
    <w:rsid w:val="00E24B5C"/>
    <w:rsid w:val="00E2525E"/>
    <w:rsid w:val="00E25D41"/>
    <w:rsid w:val="00E260D5"/>
    <w:rsid w:val="00E2674A"/>
    <w:rsid w:val="00E26894"/>
    <w:rsid w:val="00E26CA1"/>
    <w:rsid w:val="00E2795A"/>
    <w:rsid w:val="00E30197"/>
    <w:rsid w:val="00E31034"/>
    <w:rsid w:val="00E32157"/>
    <w:rsid w:val="00E328A8"/>
    <w:rsid w:val="00E331DE"/>
    <w:rsid w:val="00E33907"/>
    <w:rsid w:val="00E33B7F"/>
    <w:rsid w:val="00E33F91"/>
    <w:rsid w:val="00E34231"/>
    <w:rsid w:val="00E34306"/>
    <w:rsid w:val="00E34DAD"/>
    <w:rsid w:val="00E351D9"/>
    <w:rsid w:val="00E35624"/>
    <w:rsid w:val="00E3563F"/>
    <w:rsid w:val="00E3601E"/>
    <w:rsid w:val="00E36451"/>
    <w:rsid w:val="00E367D9"/>
    <w:rsid w:val="00E3681B"/>
    <w:rsid w:val="00E36976"/>
    <w:rsid w:val="00E36E09"/>
    <w:rsid w:val="00E374E8"/>
    <w:rsid w:val="00E4096F"/>
    <w:rsid w:val="00E41456"/>
    <w:rsid w:val="00E42515"/>
    <w:rsid w:val="00E4476B"/>
    <w:rsid w:val="00E458C0"/>
    <w:rsid w:val="00E46310"/>
    <w:rsid w:val="00E46A0D"/>
    <w:rsid w:val="00E50637"/>
    <w:rsid w:val="00E507E2"/>
    <w:rsid w:val="00E51E64"/>
    <w:rsid w:val="00E52BF5"/>
    <w:rsid w:val="00E54346"/>
    <w:rsid w:val="00E55B24"/>
    <w:rsid w:val="00E55DFC"/>
    <w:rsid w:val="00E560AF"/>
    <w:rsid w:val="00E56195"/>
    <w:rsid w:val="00E57339"/>
    <w:rsid w:val="00E5735C"/>
    <w:rsid w:val="00E61C7C"/>
    <w:rsid w:val="00E62275"/>
    <w:rsid w:val="00E6279E"/>
    <w:rsid w:val="00E6341E"/>
    <w:rsid w:val="00E636ED"/>
    <w:rsid w:val="00E64B06"/>
    <w:rsid w:val="00E64C3A"/>
    <w:rsid w:val="00E65AC1"/>
    <w:rsid w:val="00E66D38"/>
    <w:rsid w:val="00E66E7F"/>
    <w:rsid w:val="00E67289"/>
    <w:rsid w:val="00E67CFD"/>
    <w:rsid w:val="00E72499"/>
    <w:rsid w:val="00E727F1"/>
    <w:rsid w:val="00E72B2A"/>
    <w:rsid w:val="00E733C0"/>
    <w:rsid w:val="00E743C2"/>
    <w:rsid w:val="00E75A20"/>
    <w:rsid w:val="00E75A4A"/>
    <w:rsid w:val="00E7709D"/>
    <w:rsid w:val="00E773CD"/>
    <w:rsid w:val="00E813A3"/>
    <w:rsid w:val="00E814E7"/>
    <w:rsid w:val="00E82C77"/>
    <w:rsid w:val="00E8416C"/>
    <w:rsid w:val="00E844BD"/>
    <w:rsid w:val="00E848AB"/>
    <w:rsid w:val="00E85F9C"/>
    <w:rsid w:val="00E86BAD"/>
    <w:rsid w:val="00E87DA1"/>
    <w:rsid w:val="00E87F0A"/>
    <w:rsid w:val="00E90538"/>
    <w:rsid w:val="00E915FC"/>
    <w:rsid w:val="00E91706"/>
    <w:rsid w:val="00E921F8"/>
    <w:rsid w:val="00E922F7"/>
    <w:rsid w:val="00E926FA"/>
    <w:rsid w:val="00E9280D"/>
    <w:rsid w:val="00E92CA1"/>
    <w:rsid w:val="00E93A26"/>
    <w:rsid w:val="00E94DCC"/>
    <w:rsid w:val="00E95CBC"/>
    <w:rsid w:val="00E97293"/>
    <w:rsid w:val="00E97556"/>
    <w:rsid w:val="00E97A60"/>
    <w:rsid w:val="00E97ADB"/>
    <w:rsid w:val="00E97B14"/>
    <w:rsid w:val="00E97D22"/>
    <w:rsid w:val="00EA0247"/>
    <w:rsid w:val="00EA1197"/>
    <w:rsid w:val="00EA24BD"/>
    <w:rsid w:val="00EA2FD7"/>
    <w:rsid w:val="00EA39F0"/>
    <w:rsid w:val="00EA477E"/>
    <w:rsid w:val="00EA5262"/>
    <w:rsid w:val="00EA64DB"/>
    <w:rsid w:val="00EA6642"/>
    <w:rsid w:val="00EA66B7"/>
    <w:rsid w:val="00EA76F2"/>
    <w:rsid w:val="00EB00C9"/>
    <w:rsid w:val="00EB07F2"/>
    <w:rsid w:val="00EB10CA"/>
    <w:rsid w:val="00EB1ED8"/>
    <w:rsid w:val="00EB1F85"/>
    <w:rsid w:val="00EB29CF"/>
    <w:rsid w:val="00EB38EC"/>
    <w:rsid w:val="00EB5D5A"/>
    <w:rsid w:val="00EB69B5"/>
    <w:rsid w:val="00EB69DF"/>
    <w:rsid w:val="00EB749D"/>
    <w:rsid w:val="00EC07F3"/>
    <w:rsid w:val="00EC150F"/>
    <w:rsid w:val="00EC2075"/>
    <w:rsid w:val="00EC3F98"/>
    <w:rsid w:val="00EC479B"/>
    <w:rsid w:val="00EC4B54"/>
    <w:rsid w:val="00EC4B59"/>
    <w:rsid w:val="00EC5453"/>
    <w:rsid w:val="00EC6EFA"/>
    <w:rsid w:val="00EC73BF"/>
    <w:rsid w:val="00ED02E7"/>
    <w:rsid w:val="00ED2930"/>
    <w:rsid w:val="00ED3217"/>
    <w:rsid w:val="00ED427F"/>
    <w:rsid w:val="00ED73F0"/>
    <w:rsid w:val="00ED77B2"/>
    <w:rsid w:val="00EE036B"/>
    <w:rsid w:val="00EE1EA9"/>
    <w:rsid w:val="00EE2A41"/>
    <w:rsid w:val="00EE68B2"/>
    <w:rsid w:val="00EE7214"/>
    <w:rsid w:val="00EE7C93"/>
    <w:rsid w:val="00EF00A2"/>
    <w:rsid w:val="00EF04A5"/>
    <w:rsid w:val="00EF1DB7"/>
    <w:rsid w:val="00EF2F72"/>
    <w:rsid w:val="00EF329D"/>
    <w:rsid w:val="00EF4517"/>
    <w:rsid w:val="00EF4893"/>
    <w:rsid w:val="00EF4DED"/>
    <w:rsid w:val="00EF5F16"/>
    <w:rsid w:val="00EF6246"/>
    <w:rsid w:val="00F00A3F"/>
    <w:rsid w:val="00F02414"/>
    <w:rsid w:val="00F03C21"/>
    <w:rsid w:val="00F03D1B"/>
    <w:rsid w:val="00F04265"/>
    <w:rsid w:val="00F044AC"/>
    <w:rsid w:val="00F04CEB"/>
    <w:rsid w:val="00F07249"/>
    <w:rsid w:val="00F0724B"/>
    <w:rsid w:val="00F1069C"/>
    <w:rsid w:val="00F10EAA"/>
    <w:rsid w:val="00F11094"/>
    <w:rsid w:val="00F115E8"/>
    <w:rsid w:val="00F12012"/>
    <w:rsid w:val="00F12436"/>
    <w:rsid w:val="00F1243B"/>
    <w:rsid w:val="00F12937"/>
    <w:rsid w:val="00F12960"/>
    <w:rsid w:val="00F12EAB"/>
    <w:rsid w:val="00F14235"/>
    <w:rsid w:val="00F14FF8"/>
    <w:rsid w:val="00F15CA4"/>
    <w:rsid w:val="00F16C1F"/>
    <w:rsid w:val="00F177A2"/>
    <w:rsid w:val="00F178E7"/>
    <w:rsid w:val="00F20718"/>
    <w:rsid w:val="00F20CE6"/>
    <w:rsid w:val="00F20E2F"/>
    <w:rsid w:val="00F21A4F"/>
    <w:rsid w:val="00F26C3E"/>
    <w:rsid w:val="00F27FB0"/>
    <w:rsid w:val="00F30627"/>
    <w:rsid w:val="00F30CD7"/>
    <w:rsid w:val="00F3333C"/>
    <w:rsid w:val="00F3385F"/>
    <w:rsid w:val="00F345AD"/>
    <w:rsid w:val="00F34902"/>
    <w:rsid w:val="00F35198"/>
    <w:rsid w:val="00F36732"/>
    <w:rsid w:val="00F36AC9"/>
    <w:rsid w:val="00F37519"/>
    <w:rsid w:val="00F4053F"/>
    <w:rsid w:val="00F40AE7"/>
    <w:rsid w:val="00F40B99"/>
    <w:rsid w:val="00F41413"/>
    <w:rsid w:val="00F416EE"/>
    <w:rsid w:val="00F41DBB"/>
    <w:rsid w:val="00F42564"/>
    <w:rsid w:val="00F4282D"/>
    <w:rsid w:val="00F42BE7"/>
    <w:rsid w:val="00F43106"/>
    <w:rsid w:val="00F4325B"/>
    <w:rsid w:val="00F43CAD"/>
    <w:rsid w:val="00F43F14"/>
    <w:rsid w:val="00F450E4"/>
    <w:rsid w:val="00F453DE"/>
    <w:rsid w:val="00F4590C"/>
    <w:rsid w:val="00F45ADB"/>
    <w:rsid w:val="00F45F55"/>
    <w:rsid w:val="00F46678"/>
    <w:rsid w:val="00F46B9F"/>
    <w:rsid w:val="00F47568"/>
    <w:rsid w:val="00F47BA4"/>
    <w:rsid w:val="00F50917"/>
    <w:rsid w:val="00F51469"/>
    <w:rsid w:val="00F51F74"/>
    <w:rsid w:val="00F52D0D"/>
    <w:rsid w:val="00F52E81"/>
    <w:rsid w:val="00F53BFF"/>
    <w:rsid w:val="00F543BD"/>
    <w:rsid w:val="00F56289"/>
    <w:rsid w:val="00F562A9"/>
    <w:rsid w:val="00F565B5"/>
    <w:rsid w:val="00F56F14"/>
    <w:rsid w:val="00F57980"/>
    <w:rsid w:val="00F57A16"/>
    <w:rsid w:val="00F61454"/>
    <w:rsid w:val="00F62203"/>
    <w:rsid w:val="00F628FD"/>
    <w:rsid w:val="00F62DEF"/>
    <w:rsid w:val="00F63315"/>
    <w:rsid w:val="00F63C1A"/>
    <w:rsid w:val="00F63FEC"/>
    <w:rsid w:val="00F65E18"/>
    <w:rsid w:val="00F67490"/>
    <w:rsid w:val="00F67495"/>
    <w:rsid w:val="00F704C2"/>
    <w:rsid w:val="00F70621"/>
    <w:rsid w:val="00F71543"/>
    <w:rsid w:val="00F7183C"/>
    <w:rsid w:val="00F71F64"/>
    <w:rsid w:val="00F72153"/>
    <w:rsid w:val="00F72255"/>
    <w:rsid w:val="00F723D3"/>
    <w:rsid w:val="00F72DDB"/>
    <w:rsid w:val="00F72F66"/>
    <w:rsid w:val="00F74A0F"/>
    <w:rsid w:val="00F76789"/>
    <w:rsid w:val="00F76E86"/>
    <w:rsid w:val="00F775AE"/>
    <w:rsid w:val="00F80A5E"/>
    <w:rsid w:val="00F80FCF"/>
    <w:rsid w:val="00F819E4"/>
    <w:rsid w:val="00F83622"/>
    <w:rsid w:val="00F83D6B"/>
    <w:rsid w:val="00F8457A"/>
    <w:rsid w:val="00F846AF"/>
    <w:rsid w:val="00F84A24"/>
    <w:rsid w:val="00F84F6C"/>
    <w:rsid w:val="00F85411"/>
    <w:rsid w:val="00F85CFB"/>
    <w:rsid w:val="00F860B8"/>
    <w:rsid w:val="00F863F4"/>
    <w:rsid w:val="00F8682C"/>
    <w:rsid w:val="00F86D6F"/>
    <w:rsid w:val="00F9044B"/>
    <w:rsid w:val="00F91700"/>
    <w:rsid w:val="00F91C45"/>
    <w:rsid w:val="00F920BF"/>
    <w:rsid w:val="00F9258C"/>
    <w:rsid w:val="00F93080"/>
    <w:rsid w:val="00F9329E"/>
    <w:rsid w:val="00F937CD"/>
    <w:rsid w:val="00F93DA9"/>
    <w:rsid w:val="00F93F7F"/>
    <w:rsid w:val="00F9448C"/>
    <w:rsid w:val="00F9459D"/>
    <w:rsid w:val="00F94938"/>
    <w:rsid w:val="00F95C78"/>
    <w:rsid w:val="00F96818"/>
    <w:rsid w:val="00F96F88"/>
    <w:rsid w:val="00F97339"/>
    <w:rsid w:val="00FA00F6"/>
    <w:rsid w:val="00FA0E1D"/>
    <w:rsid w:val="00FA1C9A"/>
    <w:rsid w:val="00FA2178"/>
    <w:rsid w:val="00FA2538"/>
    <w:rsid w:val="00FA3F56"/>
    <w:rsid w:val="00FA525C"/>
    <w:rsid w:val="00FA633C"/>
    <w:rsid w:val="00FA6E32"/>
    <w:rsid w:val="00FB10EF"/>
    <w:rsid w:val="00FB2322"/>
    <w:rsid w:val="00FB273E"/>
    <w:rsid w:val="00FB2C9D"/>
    <w:rsid w:val="00FB2EED"/>
    <w:rsid w:val="00FB3847"/>
    <w:rsid w:val="00FB3E46"/>
    <w:rsid w:val="00FB5C6B"/>
    <w:rsid w:val="00FB5F1F"/>
    <w:rsid w:val="00FB642B"/>
    <w:rsid w:val="00FB64C7"/>
    <w:rsid w:val="00FB66DD"/>
    <w:rsid w:val="00FB7777"/>
    <w:rsid w:val="00FC0BE5"/>
    <w:rsid w:val="00FC22DA"/>
    <w:rsid w:val="00FC3304"/>
    <w:rsid w:val="00FC3F5D"/>
    <w:rsid w:val="00FC5564"/>
    <w:rsid w:val="00FC5772"/>
    <w:rsid w:val="00FC58C3"/>
    <w:rsid w:val="00FC6B5A"/>
    <w:rsid w:val="00FC6E27"/>
    <w:rsid w:val="00FC7042"/>
    <w:rsid w:val="00FC715B"/>
    <w:rsid w:val="00FD068A"/>
    <w:rsid w:val="00FD1217"/>
    <w:rsid w:val="00FD1ABE"/>
    <w:rsid w:val="00FD32CD"/>
    <w:rsid w:val="00FD446A"/>
    <w:rsid w:val="00FD6A84"/>
    <w:rsid w:val="00FD6BC1"/>
    <w:rsid w:val="00FD6D9C"/>
    <w:rsid w:val="00FD702C"/>
    <w:rsid w:val="00FD72BF"/>
    <w:rsid w:val="00FE06C4"/>
    <w:rsid w:val="00FE15A1"/>
    <w:rsid w:val="00FE1888"/>
    <w:rsid w:val="00FE1968"/>
    <w:rsid w:val="00FE4004"/>
    <w:rsid w:val="00FE4344"/>
    <w:rsid w:val="00FE44C7"/>
    <w:rsid w:val="00FE5C4F"/>
    <w:rsid w:val="00FE7028"/>
    <w:rsid w:val="00FE7F62"/>
    <w:rsid w:val="00FF1E63"/>
    <w:rsid w:val="00FF24C7"/>
    <w:rsid w:val="00FF2895"/>
    <w:rsid w:val="00FF2FC0"/>
    <w:rsid w:val="00FF3565"/>
    <w:rsid w:val="00FF3832"/>
    <w:rsid w:val="00FF3BCD"/>
    <w:rsid w:val="00FF4CC8"/>
    <w:rsid w:val="00FF5DBA"/>
    <w:rsid w:val="00FF687D"/>
    <w:rsid w:val="00FF6CA3"/>
    <w:rsid w:val="00FF7204"/>
    <w:rsid w:val="00FF7A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61"/>
    <o:shapelayout v:ext="edit">
      <o:idmap v:ext="edit" data="2"/>
    </o:shapelayout>
  </w:shapeDefaults>
  <w:decimalSymbol w:val=","/>
  <w:listSeparator w:val=";"/>
  <w14:docId w14:val="282D1597"/>
  <w15:chartTrackingRefBased/>
  <w15:docId w15:val="{BF4CD3FF-F77C-4FA2-A100-25C91CCE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042"/>
    <w:rPr>
      <w:sz w:val="24"/>
      <w:lang w:val="es-ES_tradnl" w:eastAsia="es-ES"/>
    </w:rPr>
  </w:style>
  <w:style w:type="paragraph" w:styleId="Ttulo1">
    <w:name w:val="heading 1"/>
    <w:basedOn w:val="Normal"/>
    <w:next w:val="Normal"/>
    <w:link w:val="Ttulo1Car"/>
    <w:qFormat/>
    <w:rsid w:val="00F12012"/>
    <w:pPr>
      <w:keepNext/>
      <w:spacing w:line="216" w:lineRule="auto"/>
      <w:outlineLvl w:val="0"/>
    </w:pPr>
    <w:rPr>
      <w:b/>
    </w:rPr>
  </w:style>
  <w:style w:type="paragraph" w:styleId="Ttulo3">
    <w:name w:val="heading 3"/>
    <w:basedOn w:val="Normal"/>
    <w:next w:val="Normal"/>
    <w:link w:val="Ttulo3Car"/>
    <w:qFormat/>
    <w:rsid w:val="00F12012"/>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F12012"/>
    <w:pPr>
      <w:keepNext/>
      <w:outlineLvl w:val="3"/>
    </w:pPr>
    <w:rPr>
      <w:b/>
      <w:sz w:val="14"/>
      <w:lang w:val="x-none" w:eastAsia="en-US"/>
    </w:rPr>
  </w:style>
  <w:style w:type="paragraph" w:styleId="Ttulo5">
    <w:name w:val="heading 5"/>
    <w:basedOn w:val="Normal"/>
    <w:next w:val="Normal"/>
    <w:link w:val="Ttulo5Car"/>
    <w:qFormat/>
    <w:rsid w:val="00F12012"/>
    <w:pPr>
      <w:keepNext/>
      <w:spacing w:before="960"/>
      <w:jc w:val="both"/>
      <w:outlineLvl w:val="4"/>
    </w:pPr>
    <w:rPr>
      <w:b/>
    </w:rPr>
  </w:style>
  <w:style w:type="paragraph" w:styleId="Ttulo6">
    <w:name w:val="heading 6"/>
    <w:basedOn w:val="Normal"/>
    <w:next w:val="Normal"/>
    <w:link w:val="Ttulo6Car"/>
    <w:qFormat/>
    <w:rsid w:val="004C0803"/>
    <w:pPr>
      <w:keepNext/>
      <w:tabs>
        <w:tab w:val="right" w:pos="7920"/>
        <w:tab w:val="right" w:pos="9720"/>
      </w:tabs>
      <w:ind w:left="3940" w:hanging="3940"/>
      <w:jc w:val="both"/>
      <w:outlineLvl w:val="5"/>
    </w:pPr>
    <w:rPr>
      <w:lang w:val="es-AR" w:eastAsia="x-none"/>
    </w:rPr>
  </w:style>
  <w:style w:type="paragraph" w:styleId="Ttulo7">
    <w:name w:val="heading 7"/>
    <w:basedOn w:val="Normal"/>
    <w:next w:val="Normal"/>
    <w:link w:val="Ttulo7Car"/>
    <w:uiPriority w:val="9"/>
    <w:semiHidden/>
    <w:unhideWhenUsed/>
    <w:qFormat/>
    <w:rsid w:val="00381423"/>
    <w:pPr>
      <w:spacing w:before="240" w:after="60"/>
      <w:outlineLvl w:val="6"/>
    </w:pPr>
    <w:rPr>
      <w:rFonts w:ascii="Calibri" w:hAnsi="Calibri"/>
      <w:szCs w:val="24"/>
    </w:rPr>
  </w:style>
  <w:style w:type="paragraph" w:styleId="Ttulo8">
    <w:name w:val="heading 8"/>
    <w:basedOn w:val="Normal"/>
    <w:next w:val="Normal"/>
    <w:link w:val="Ttulo8Car"/>
    <w:qFormat/>
    <w:rsid w:val="00F12012"/>
    <w:pPr>
      <w:keepNext/>
      <w:jc w:val="center"/>
      <w:outlineLvl w:val="7"/>
    </w:pPr>
    <w:rPr>
      <w:sz w:val="18"/>
      <w:u w:val="single"/>
      <w:lang w:val="x-none" w:eastAsia="en-US"/>
    </w:rPr>
  </w:style>
  <w:style w:type="paragraph" w:styleId="Ttulo9">
    <w:name w:val="heading 9"/>
    <w:basedOn w:val="Normal"/>
    <w:next w:val="Normal"/>
    <w:link w:val="Ttulo9Car"/>
    <w:qFormat/>
    <w:rsid w:val="00F12012"/>
    <w:pPr>
      <w:keepNext/>
      <w:tabs>
        <w:tab w:val="left" w:pos="754"/>
        <w:tab w:val="left" w:pos="1507"/>
        <w:tab w:val="left" w:pos="2261"/>
        <w:tab w:val="left" w:pos="3014"/>
        <w:tab w:val="left" w:pos="3768"/>
        <w:tab w:val="left" w:pos="5395"/>
        <w:tab w:val="left" w:pos="6326"/>
        <w:tab w:val="left" w:pos="7687"/>
        <w:tab w:val="left" w:pos="9091"/>
        <w:tab w:val="left" w:pos="10702"/>
      </w:tabs>
      <w:suppressAutoHyphens/>
      <w:jc w:val="right"/>
      <w:outlineLvl w:val="8"/>
    </w:pPr>
    <w:rPr>
      <w:b/>
      <w:snapToGrid w:val="0"/>
      <w:color w:val="000000"/>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12012"/>
    <w:rPr>
      <w:b/>
      <w:sz w:val="24"/>
      <w:lang w:val="es-ES_tradnl" w:eastAsia="es-ES"/>
    </w:rPr>
  </w:style>
  <w:style w:type="character" w:customStyle="1" w:styleId="Ttulo3Car">
    <w:name w:val="Título 3 Car"/>
    <w:link w:val="Ttulo3"/>
    <w:semiHidden/>
    <w:rsid w:val="00F12012"/>
    <w:rPr>
      <w:rFonts w:ascii="Cambria" w:eastAsia="Times New Roman" w:hAnsi="Cambria" w:cs="Times New Roman"/>
      <w:b/>
      <w:bCs/>
      <w:sz w:val="26"/>
      <w:szCs w:val="26"/>
      <w:lang w:val="es-ES_tradnl" w:eastAsia="es-ES"/>
    </w:rPr>
  </w:style>
  <w:style w:type="character" w:customStyle="1" w:styleId="Ttulo4Car">
    <w:name w:val="Título 4 Car"/>
    <w:link w:val="Ttulo4"/>
    <w:rsid w:val="00F12012"/>
    <w:rPr>
      <w:b/>
      <w:sz w:val="14"/>
      <w:lang w:eastAsia="en-US"/>
    </w:rPr>
  </w:style>
  <w:style w:type="character" w:customStyle="1" w:styleId="Ttulo5Car">
    <w:name w:val="Título 5 Car"/>
    <w:link w:val="Ttulo5"/>
    <w:rsid w:val="00F12012"/>
    <w:rPr>
      <w:b/>
      <w:sz w:val="24"/>
      <w:lang w:val="es-ES_tradnl" w:eastAsia="es-ES"/>
    </w:rPr>
  </w:style>
  <w:style w:type="character" w:customStyle="1" w:styleId="Ttulo8Car">
    <w:name w:val="Título 8 Car"/>
    <w:link w:val="Ttulo8"/>
    <w:rsid w:val="00F12012"/>
    <w:rPr>
      <w:sz w:val="18"/>
      <w:u w:val="single"/>
      <w:lang w:eastAsia="en-US"/>
    </w:rPr>
  </w:style>
  <w:style w:type="character" w:customStyle="1" w:styleId="Ttulo9Car">
    <w:name w:val="Título 9 Car"/>
    <w:link w:val="Ttulo9"/>
    <w:rsid w:val="00F12012"/>
    <w:rPr>
      <w:b/>
      <w:snapToGrid w:val="0"/>
      <w:color w:val="000000"/>
      <w:sz w:val="22"/>
      <w:lang w:val="en-US" w:eastAsia="en-US"/>
    </w:rPr>
  </w:style>
  <w:style w:type="paragraph" w:styleId="Encabezado">
    <w:name w:val="header"/>
    <w:aliases w:val="Heading 1a,Appendix,Header Char,encabezado,Heading 1a Char Char Char Char"/>
    <w:basedOn w:val="Normal"/>
    <w:link w:val="EncabezadoCar"/>
    <w:rsid w:val="00F12012"/>
    <w:pPr>
      <w:tabs>
        <w:tab w:val="center" w:pos="4419"/>
        <w:tab w:val="right" w:pos="8838"/>
      </w:tabs>
    </w:pPr>
  </w:style>
  <w:style w:type="character" w:customStyle="1" w:styleId="EncabezadoCar">
    <w:name w:val="Encabezado Car"/>
    <w:aliases w:val="Heading 1a Car,Appendix Car,Header Char Car,encabezado Car,Heading 1a Char Char Char Char Car"/>
    <w:link w:val="Encabezado"/>
    <w:rsid w:val="00F12012"/>
    <w:rPr>
      <w:sz w:val="24"/>
      <w:lang w:val="es-ES_tradnl" w:eastAsia="es-ES"/>
    </w:rPr>
  </w:style>
  <w:style w:type="paragraph" w:styleId="Piedepgina">
    <w:name w:val="footer"/>
    <w:basedOn w:val="Normal"/>
    <w:link w:val="PiedepginaCar"/>
    <w:rsid w:val="00F12012"/>
    <w:pPr>
      <w:tabs>
        <w:tab w:val="center" w:pos="4419"/>
        <w:tab w:val="right" w:pos="8838"/>
      </w:tabs>
    </w:pPr>
  </w:style>
  <w:style w:type="character" w:customStyle="1" w:styleId="PiedepginaCar">
    <w:name w:val="Pie de página Car"/>
    <w:link w:val="Piedepgina"/>
    <w:rsid w:val="00F12012"/>
    <w:rPr>
      <w:sz w:val="24"/>
      <w:lang w:val="es-ES_tradnl" w:eastAsia="es-ES"/>
    </w:rPr>
  </w:style>
  <w:style w:type="character" w:styleId="Nmerodepgina">
    <w:name w:val="page number"/>
    <w:rsid w:val="00F12012"/>
    <w:rPr>
      <w:rFonts w:ascii="Times New Roman" w:hAnsi="Times New Roman"/>
      <w:noProof w:val="0"/>
      <w:color w:val="auto"/>
      <w:sz w:val="24"/>
      <w:u w:val="none"/>
      <w:lang w:val="es-AR"/>
    </w:rPr>
  </w:style>
  <w:style w:type="paragraph" w:styleId="Textoindependiente3">
    <w:name w:val="Body Text 3"/>
    <w:basedOn w:val="Normal"/>
    <w:link w:val="Textoindependiente3Car"/>
    <w:rsid w:val="00F12012"/>
    <w:rPr>
      <w:b/>
    </w:rPr>
  </w:style>
  <w:style w:type="character" w:customStyle="1" w:styleId="Textoindependiente3Car">
    <w:name w:val="Texto independiente 3 Car"/>
    <w:link w:val="Textoindependiente3"/>
    <w:rsid w:val="00F12012"/>
    <w:rPr>
      <w:b/>
      <w:sz w:val="24"/>
      <w:lang w:val="es-ES_tradnl" w:eastAsia="es-ES"/>
    </w:rPr>
  </w:style>
  <w:style w:type="paragraph" w:styleId="Textoindependiente">
    <w:name w:val="Body Text"/>
    <w:basedOn w:val="Normal"/>
    <w:link w:val="TextoindependienteCar"/>
    <w:rsid w:val="00F12012"/>
    <w:pPr>
      <w:spacing w:after="120"/>
    </w:pPr>
  </w:style>
  <w:style w:type="character" w:customStyle="1" w:styleId="TextoindependienteCar">
    <w:name w:val="Texto independiente Car"/>
    <w:link w:val="Textoindependiente"/>
    <w:rsid w:val="00F12012"/>
    <w:rPr>
      <w:sz w:val="24"/>
      <w:lang w:val="es-ES_tradnl" w:eastAsia="es-ES"/>
    </w:rPr>
  </w:style>
  <w:style w:type="paragraph" w:styleId="Sangradetextonormal">
    <w:name w:val="Body Text Indent"/>
    <w:basedOn w:val="Normal"/>
    <w:link w:val="SangradetextonormalCar"/>
    <w:rsid w:val="00F12012"/>
    <w:pPr>
      <w:spacing w:after="120"/>
      <w:ind w:left="283"/>
    </w:pPr>
  </w:style>
  <w:style w:type="character" w:customStyle="1" w:styleId="SangradetextonormalCar">
    <w:name w:val="Sangría de texto normal Car"/>
    <w:link w:val="Sangradetextonormal"/>
    <w:rsid w:val="00F12012"/>
    <w:rPr>
      <w:sz w:val="24"/>
      <w:lang w:val="es-ES_tradnl" w:eastAsia="es-ES"/>
    </w:rPr>
  </w:style>
  <w:style w:type="paragraph" w:styleId="Textonotaalfinal">
    <w:name w:val="endnote text"/>
    <w:basedOn w:val="Normal"/>
    <w:link w:val="TextonotaalfinalCar"/>
    <w:rsid w:val="00F12012"/>
    <w:rPr>
      <w:lang w:val="x-none" w:eastAsia="en-US"/>
    </w:rPr>
  </w:style>
  <w:style w:type="character" w:customStyle="1" w:styleId="TextonotaalfinalCar">
    <w:name w:val="Texto nota al final Car"/>
    <w:link w:val="Textonotaalfinal"/>
    <w:rsid w:val="00F12012"/>
    <w:rPr>
      <w:sz w:val="24"/>
      <w:lang w:eastAsia="en-US"/>
    </w:rPr>
  </w:style>
  <w:style w:type="paragraph" w:customStyle="1" w:styleId="Documento1">
    <w:name w:val="Documento 1"/>
    <w:rsid w:val="00F12012"/>
    <w:pPr>
      <w:keepNext/>
      <w:keepLines/>
      <w:tabs>
        <w:tab w:val="left" w:pos="-720"/>
      </w:tabs>
      <w:suppressAutoHyphens/>
    </w:pPr>
    <w:rPr>
      <w:rFonts w:ascii="Courier" w:hAnsi="Courier"/>
      <w:sz w:val="24"/>
      <w:lang w:val="en-US" w:eastAsia="en-US"/>
    </w:rPr>
  </w:style>
  <w:style w:type="paragraph" w:styleId="Textoindependiente2">
    <w:name w:val="Body Text 2"/>
    <w:basedOn w:val="Normal"/>
    <w:link w:val="Textoindependiente2Car"/>
    <w:rsid w:val="00F12012"/>
    <w:pPr>
      <w:spacing w:line="240" w:lineRule="atLeast"/>
    </w:pPr>
    <w:rPr>
      <w:snapToGrid w:val="0"/>
      <w:color w:val="000000"/>
      <w:lang w:val="en-US" w:eastAsia="en-US"/>
    </w:rPr>
  </w:style>
  <w:style w:type="character" w:customStyle="1" w:styleId="Textoindependiente2Car">
    <w:name w:val="Texto independiente 2 Car"/>
    <w:link w:val="Textoindependiente2"/>
    <w:rsid w:val="00F12012"/>
    <w:rPr>
      <w:snapToGrid w:val="0"/>
      <w:color w:val="000000"/>
      <w:sz w:val="24"/>
      <w:lang w:val="en-US" w:eastAsia="en-US"/>
    </w:rPr>
  </w:style>
  <w:style w:type="paragraph" w:customStyle="1" w:styleId="2Ttulo">
    <w:name w:val="2Título"/>
    <w:basedOn w:val="Normal"/>
    <w:rsid w:val="00F12012"/>
    <w:pPr>
      <w:tabs>
        <w:tab w:val="center" w:pos="0"/>
      </w:tabs>
      <w:jc w:val="center"/>
    </w:pPr>
    <w:rPr>
      <w:b/>
      <w:lang w:val="en-US" w:eastAsia="en-US"/>
    </w:rPr>
  </w:style>
  <w:style w:type="paragraph" w:customStyle="1" w:styleId="Textopredeterminado">
    <w:name w:val="Texto predeterminad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lang w:val="es-CL" w:eastAsia="en-US"/>
    </w:rPr>
  </w:style>
  <w:style w:type="paragraph" w:customStyle="1" w:styleId="Textodetabla1">
    <w:name w:val="Texto de tabla:1"/>
    <w:basedOn w:val="Normal"/>
    <w:rsid w:val="00F1201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sz w:val="16"/>
      <w:lang w:val="es-CL" w:eastAsia="en-US"/>
    </w:rPr>
  </w:style>
  <w:style w:type="paragraph" w:customStyle="1" w:styleId="Notacuerpo">
    <w:name w:val="Nota cuerp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jc w:val="both"/>
    </w:pPr>
    <w:rPr>
      <w:rFonts w:ascii="Arial" w:hAnsi="Arial"/>
      <w:lang w:val="es-CL" w:eastAsia="en-US"/>
    </w:rPr>
  </w:style>
  <w:style w:type="paragraph" w:customStyle="1" w:styleId="Estndar">
    <w:name w:val="Estándar"/>
    <w:basedOn w:val="Normal"/>
    <w:rsid w:val="00F12012"/>
    <w:pPr>
      <w:jc w:val="both"/>
    </w:pPr>
    <w:rPr>
      <w:lang w:val="es-AR" w:eastAsia="en-US"/>
    </w:rPr>
  </w:style>
  <w:style w:type="paragraph" w:customStyle="1" w:styleId="Textodetabla">
    <w:name w:val="Texto de tabla"/>
    <w:basedOn w:val="Normal"/>
    <w:rsid w:val="00F12012"/>
    <w:pPr>
      <w:tabs>
        <w:tab w:val="decimal" w:pos="0"/>
        <w:tab w:val="left" w:pos="360"/>
        <w:tab w:val="left" w:pos="720"/>
        <w:tab w:val="left" w:pos="1080"/>
        <w:tab w:val="left" w:pos="1440"/>
        <w:tab w:val="left" w:pos="1800"/>
        <w:tab w:val="left" w:pos="2160"/>
      </w:tabs>
    </w:pPr>
    <w:rPr>
      <w:rFonts w:ascii="Arial" w:hAnsi="Arial"/>
      <w:sz w:val="16"/>
      <w:lang w:val="en-US"/>
    </w:rPr>
  </w:style>
  <w:style w:type="paragraph" w:customStyle="1" w:styleId="AnexoI">
    <w:name w:val="Anexo I"/>
    <w:basedOn w:val="Normal"/>
    <w:rsid w:val="00F12012"/>
    <w:pPr>
      <w:jc w:val="right"/>
    </w:pPr>
    <w:rPr>
      <w:b/>
      <w:lang w:val="en-US"/>
    </w:rPr>
  </w:style>
  <w:style w:type="paragraph" w:customStyle="1" w:styleId="Pie">
    <w:name w:val="Pie"/>
    <w:basedOn w:val="Normal"/>
    <w:rsid w:val="00F12012"/>
    <w:pPr>
      <w:tabs>
        <w:tab w:val="center" w:pos="0"/>
      </w:tabs>
    </w:pPr>
    <w:rPr>
      <w:rFonts w:ascii="Arial" w:hAnsi="Arial"/>
      <w:sz w:val="16"/>
      <w:lang w:val="en-US" w:eastAsia="en-US"/>
    </w:rPr>
  </w:style>
  <w:style w:type="paragraph" w:customStyle="1" w:styleId="AnexoN">
    <w:name w:val="Anexo Nº"/>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b/>
      <w:lang w:val="en-US" w:eastAsia="en-US"/>
    </w:rPr>
  </w:style>
  <w:style w:type="paragraph" w:styleId="Ttulo">
    <w:name w:val="Title"/>
    <w:basedOn w:val="Normal"/>
    <w:link w:val="TtuloCar"/>
    <w:qFormat/>
    <w:rsid w:val="00F12012"/>
    <w:pPr>
      <w:jc w:val="center"/>
    </w:pPr>
    <w:rPr>
      <w:rFonts w:ascii="Book Antiqua" w:hAnsi="Book Antiqua"/>
      <w:b/>
      <w:sz w:val="22"/>
      <w:u w:val="single"/>
      <w:lang w:val="x-none"/>
    </w:rPr>
  </w:style>
  <w:style w:type="character" w:customStyle="1" w:styleId="TtuloCar">
    <w:name w:val="Título Car"/>
    <w:link w:val="Ttulo"/>
    <w:rsid w:val="00F12012"/>
    <w:rPr>
      <w:rFonts w:ascii="Book Antiqua" w:hAnsi="Book Antiqua"/>
      <w:b/>
      <w:sz w:val="22"/>
      <w:u w:val="single"/>
      <w:lang w:eastAsia="es-ES"/>
    </w:rPr>
  </w:style>
  <w:style w:type="paragraph" w:customStyle="1" w:styleId="NotaN">
    <w:name w:val="Nota Nº"/>
    <w:basedOn w:val="Normal"/>
    <w:next w:val="Notacuerpo"/>
    <w:rsid w:val="00F12012"/>
    <w:pPr>
      <w:jc w:val="both"/>
    </w:pPr>
    <w:rPr>
      <w:b/>
      <w:noProof/>
      <w:lang w:val="en-US" w:eastAsia="en-US"/>
    </w:rPr>
  </w:style>
  <w:style w:type="paragraph" w:styleId="Textonotapie">
    <w:name w:val="footnote text"/>
    <w:basedOn w:val="Normal"/>
    <w:link w:val="TextonotapieCar"/>
    <w:rsid w:val="00F12012"/>
    <w:rPr>
      <w:rFonts w:ascii="Univers" w:hAnsi="Univers"/>
      <w:sz w:val="20"/>
      <w:lang w:val="x-none" w:eastAsia="en-US"/>
    </w:rPr>
  </w:style>
  <w:style w:type="character" w:customStyle="1" w:styleId="TextonotapieCar">
    <w:name w:val="Texto nota pie Car"/>
    <w:link w:val="Textonotapie"/>
    <w:rsid w:val="00F12012"/>
    <w:rPr>
      <w:rFonts w:ascii="Univers" w:hAnsi="Univers"/>
      <w:lang w:eastAsia="en-US"/>
    </w:rPr>
  </w:style>
  <w:style w:type="paragraph" w:customStyle="1" w:styleId="BodyText21">
    <w:name w:val="Body Text 21"/>
    <w:basedOn w:val="Normal"/>
    <w:rsid w:val="00F12012"/>
    <w:pPr>
      <w:tabs>
        <w:tab w:val="left" w:pos="-1440"/>
        <w:tab w:val="left" w:pos="-720"/>
        <w:tab w:val="left" w:pos="0"/>
        <w:tab w:val="left" w:pos="629"/>
        <w:tab w:val="left" w:pos="1224"/>
        <w:tab w:val="left" w:pos="2160"/>
        <w:tab w:val="left" w:pos="2880"/>
        <w:tab w:val="left" w:pos="3600"/>
        <w:tab w:val="left" w:pos="4320"/>
        <w:tab w:val="left" w:pos="5040"/>
        <w:tab w:val="left" w:pos="5669"/>
      </w:tabs>
      <w:overflowPunct w:val="0"/>
      <w:autoSpaceDE w:val="0"/>
      <w:autoSpaceDN w:val="0"/>
      <w:adjustRightInd w:val="0"/>
      <w:spacing w:line="215" w:lineRule="auto"/>
      <w:ind w:right="51"/>
      <w:jc w:val="both"/>
      <w:textAlignment w:val="baseline"/>
    </w:pPr>
    <w:rPr>
      <w:lang w:val="es-AR"/>
    </w:rPr>
  </w:style>
  <w:style w:type="table" w:styleId="Tablabsica2">
    <w:name w:val="Table Simple 2"/>
    <w:basedOn w:val="Tablanormal"/>
    <w:rsid w:val="00356CC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Hipervnculo">
    <w:name w:val="Hyperlink"/>
    <w:rsid w:val="00B82F7B"/>
    <w:rPr>
      <w:color w:val="0000FF"/>
      <w:u w:val="single"/>
    </w:rPr>
  </w:style>
  <w:style w:type="paragraph" w:styleId="Mapadeldocumento">
    <w:name w:val="Document Map"/>
    <w:basedOn w:val="Normal"/>
    <w:link w:val="MapadeldocumentoCar"/>
    <w:rsid w:val="00E17B85"/>
    <w:rPr>
      <w:rFonts w:ascii="Tahoma" w:hAnsi="Tahoma"/>
      <w:sz w:val="16"/>
      <w:szCs w:val="16"/>
    </w:rPr>
  </w:style>
  <w:style w:type="character" w:customStyle="1" w:styleId="MapadeldocumentoCar">
    <w:name w:val="Mapa del documento Car"/>
    <w:link w:val="Mapadeldocumento"/>
    <w:rsid w:val="00E17B85"/>
    <w:rPr>
      <w:rFonts w:ascii="Tahoma" w:hAnsi="Tahoma" w:cs="Tahoma"/>
      <w:sz w:val="16"/>
      <w:szCs w:val="16"/>
      <w:lang w:val="es-ES_tradnl" w:eastAsia="es-ES"/>
    </w:rPr>
  </w:style>
  <w:style w:type="character" w:customStyle="1" w:styleId="Ttulo6Car">
    <w:name w:val="Título 6 Car"/>
    <w:link w:val="Ttulo6"/>
    <w:rsid w:val="004C0803"/>
    <w:rPr>
      <w:sz w:val="24"/>
      <w:lang w:val="es-AR"/>
    </w:rPr>
  </w:style>
  <w:style w:type="paragraph" w:customStyle="1" w:styleId="KPMG">
    <w:name w:val="KPMG"/>
    <w:basedOn w:val="Normal"/>
    <w:uiPriority w:val="99"/>
    <w:rsid w:val="00AC2B3B"/>
    <w:pPr>
      <w:jc w:val="both"/>
    </w:pPr>
    <w:rPr>
      <w:rFonts w:ascii="New York" w:hAnsi="New York"/>
      <w:lang w:val="es-AR" w:eastAsia="en-US"/>
    </w:rPr>
  </w:style>
  <w:style w:type="paragraph" w:styleId="Textodeglobo">
    <w:name w:val="Balloon Text"/>
    <w:basedOn w:val="Normal"/>
    <w:link w:val="TextodegloboCar"/>
    <w:uiPriority w:val="99"/>
    <w:semiHidden/>
    <w:unhideWhenUsed/>
    <w:rsid w:val="00811AA7"/>
    <w:rPr>
      <w:rFonts w:ascii="Tahoma" w:hAnsi="Tahoma"/>
      <w:sz w:val="16"/>
      <w:szCs w:val="16"/>
    </w:rPr>
  </w:style>
  <w:style w:type="character" w:customStyle="1" w:styleId="TextodegloboCar">
    <w:name w:val="Texto de globo Car"/>
    <w:link w:val="Textodeglobo"/>
    <w:uiPriority w:val="99"/>
    <w:semiHidden/>
    <w:rsid w:val="00811AA7"/>
    <w:rPr>
      <w:rFonts w:ascii="Tahoma" w:hAnsi="Tahoma" w:cs="Tahoma"/>
      <w:sz w:val="16"/>
      <w:szCs w:val="16"/>
      <w:lang w:val="es-ES_tradnl" w:eastAsia="es-ES"/>
    </w:rPr>
  </w:style>
  <w:style w:type="paragraph" w:styleId="Sangra2detindependiente">
    <w:name w:val="Body Text Indent 2"/>
    <w:basedOn w:val="Normal"/>
    <w:link w:val="Sangra2detindependienteCar"/>
    <w:uiPriority w:val="99"/>
    <w:unhideWhenUsed/>
    <w:rsid w:val="0009360B"/>
    <w:pPr>
      <w:spacing w:after="120" w:line="480" w:lineRule="auto"/>
      <w:ind w:left="283"/>
    </w:pPr>
  </w:style>
  <w:style w:type="character" w:customStyle="1" w:styleId="Sangra2detindependienteCar">
    <w:name w:val="Sangría 2 de t. independiente Car"/>
    <w:link w:val="Sangra2detindependiente"/>
    <w:uiPriority w:val="99"/>
    <w:rsid w:val="0009360B"/>
    <w:rPr>
      <w:sz w:val="24"/>
      <w:lang w:val="es-ES_tradnl" w:eastAsia="es-ES"/>
    </w:rPr>
  </w:style>
  <w:style w:type="character" w:customStyle="1" w:styleId="EndnoteTextChar1">
    <w:name w:val="Endnote Text Char1"/>
    <w:uiPriority w:val="99"/>
    <w:semiHidden/>
    <w:locked/>
    <w:rsid w:val="00EB29CF"/>
    <w:rPr>
      <w:rFonts w:ascii="New York" w:hAnsi="New York" w:cs="Times New Roman"/>
      <w:lang w:val="es-AR" w:eastAsia="en-US" w:bidi="ar-SA"/>
    </w:rPr>
  </w:style>
  <w:style w:type="paragraph" w:customStyle="1" w:styleId="Lilianita">
    <w:name w:val="Lilianita"/>
    <w:basedOn w:val="Normal"/>
    <w:rsid w:val="00715845"/>
    <w:pPr>
      <w:spacing w:line="220" w:lineRule="exact"/>
      <w:jc w:val="both"/>
    </w:pPr>
    <w:rPr>
      <w:rFonts w:ascii="Times" w:hAnsi="Times"/>
      <w:sz w:val="20"/>
      <w:lang w:val="en-US" w:eastAsia="en-US"/>
    </w:rPr>
  </w:style>
  <w:style w:type="paragraph" w:customStyle="1" w:styleId="Anita">
    <w:name w:val="Anita"/>
    <w:basedOn w:val="Normal"/>
    <w:rsid w:val="00715845"/>
    <w:pPr>
      <w:spacing w:line="220" w:lineRule="exact"/>
      <w:jc w:val="both"/>
    </w:pPr>
    <w:rPr>
      <w:rFonts w:ascii="Courier" w:hAnsi="Courier"/>
      <w:sz w:val="20"/>
      <w:lang w:val="en-US" w:eastAsia="en-US"/>
    </w:rPr>
  </w:style>
  <w:style w:type="table" w:styleId="Tablaconcuadrcula">
    <w:name w:val="Table Grid"/>
    <w:basedOn w:val="Tablanormal"/>
    <w:uiPriority w:val="59"/>
    <w:rsid w:val="000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37592"/>
    <w:pPr>
      <w:ind w:left="720"/>
    </w:pPr>
  </w:style>
  <w:style w:type="character" w:customStyle="1" w:styleId="Ttulo7Car">
    <w:name w:val="Título 7 Car"/>
    <w:link w:val="Ttulo7"/>
    <w:uiPriority w:val="9"/>
    <w:semiHidden/>
    <w:rsid w:val="00381423"/>
    <w:rPr>
      <w:rFonts w:ascii="Calibri" w:eastAsia="Times New Roman" w:hAnsi="Calibri" w:cs="Times New Roman"/>
      <w:sz w:val="24"/>
      <w:szCs w:val="24"/>
      <w:lang w:val="es-ES_tradnl" w:eastAsia="es-ES"/>
    </w:rPr>
  </w:style>
  <w:style w:type="paragraph" w:styleId="Firma">
    <w:name w:val="Signature"/>
    <w:basedOn w:val="Normal"/>
    <w:link w:val="FirmaCar"/>
    <w:uiPriority w:val="99"/>
    <w:rsid w:val="00381423"/>
    <w:rPr>
      <w:lang w:val="en-GB" w:eastAsia="x-none"/>
    </w:rPr>
  </w:style>
  <w:style w:type="character" w:customStyle="1" w:styleId="FirmaCar">
    <w:name w:val="Firma Car"/>
    <w:link w:val="Firma"/>
    <w:uiPriority w:val="99"/>
    <w:rsid w:val="00381423"/>
    <w:rPr>
      <w:sz w:val="24"/>
      <w:lang w:val="en-GB"/>
    </w:rPr>
  </w:style>
  <w:style w:type="character" w:styleId="Refdecomentario">
    <w:name w:val="annotation reference"/>
    <w:uiPriority w:val="99"/>
    <w:semiHidden/>
    <w:unhideWhenUsed/>
    <w:rsid w:val="00A3360D"/>
    <w:rPr>
      <w:sz w:val="16"/>
      <w:szCs w:val="16"/>
    </w:rPr>
  </w:style>
  <w:style w:type="paragraph" w:styleId="Textocomentario">
    <w:name w:val="annotation text"/>
    <w:basedOn w:val="Normal"/>
    <w:link w:val="TextocomentarioCar"/>
    <w:uiPriority w:val="99"/>
    <w:semiHidden/>
    <w:unhideWhenUsed/>
    <w:rsid w:val="00A3360D"/>
    <w:rPr>
      <w:sz w:val="20"/>
    </w:rPr>
  </w:style>
  <w:style w:type="character" w:customStyle="1" w:styleId="TextocomentarioCar">
    <w:name w:val="Texto comentario Car"/>
    <w:link w:val="Textocomentario"/>
    <w:uiPriority w:val="99"/>
    <w:semiHidden/>
    <w:rsid w:val="00A3360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A3360D"/>
    <w:rPr>
      <w:b/>
      <w:bCs/>
    </w:rPr>
  </w:style>
  <w:style w:type="character" w:customStyle="1" w:styleId="AsuntodelcomentarioCar">
    <w:name w:val="Asunto del comentario Car"/>
    <w:link w:val="Asuntodelcomentario"/>
    <w:uiPriority w:val="99"/>
    <w:semiHidden/>
    <w:rsid w:val="00A3360D"/>
    <w:rPr>
      <w:b/>
      <w:bCs/>
      <w:lang w:val="es-ES_tradnl" w:eastAsia="es-ES"/>
    </w:rPr>
  </w:style>
  <w:style w:type="paragraph" w:customStyle="1" w:styleId="kpmg0">
    <w:name w:val="kpmg"/>
    <w:basedOn w:val="Normal"/>
    <w:rsid w:val="004A708A"/>
    <w:pPr>
      <w:jc w:val="both"/>
    </w:pPr>
    <w:rPr>
      <w:rFonts w:ascii="New York" w:eastAsia="Calibri" w:hAnsi="New York" w:cs="Calibri"/>
      <w:szCs w:val="24"/>
      <w:lang w:val="es-AR" w:eastAsia="es-AR"/>
    </w:rPr>
  </w:style>
  <w:style w:type="paragraph" w:customStyle="1" w:styleId="CM13">
    <w:name w:val="CM13"/>
    <w:basedOn w:val="Normal"/>
    <w:next w:val="Normal"/>
    <w:rsid w:val="005814BD"/>
    <w:pPr>
      <w:widowControl w:val="0"/>
      <w:autoSpaceDE w:val="0"/>
      <w:autoSpaceDN w:val="0"/>
      <w:adjustRightInd w:val="0"/>
    </w:pPr>
    <w:rPr>
      <w:rFonts w:ascii="Arial" w:hAnsi="Arial"/>
      <w:szCs w:val="24"/>
      <w:lang w:val="es-AR" w:eastAsia="es-AR"/>
    </w:rPr>
  </w:style>
  <w:style w:type="paragraph" w:styleId="Textosinformato">
    <w:name w:val="Plain Text"/>
    <w:basedOn w:val="Normal"/>
    <w:link w:val="TextosinformatoCar"/>
    <w:uiPriority w:val="99"/>
    <w:unhideWhenUsed/>
    <w:rsid w:val="006D6794"/>
    <w:rPr>
      <w:rFonts w:ascii="Calibri" w:eastAsia="Calibri" w:hAnsi="Calibri"/>
      <w:sz w:val="22"/>
      <w:szCs w:val="21"/>
      <w:lang w:val="es-AR" w:eastAsia="en-US"/>
    </w:rPr>
  </w:style>
  <w:style w:type="character" w:customStyle="1" w:styleId="TextosinformatoCar">
    <w:name w:val="Texto sin formato Car"/>
    <w:link w:val="Textosinformato"/>
    <w:uiPriority w:val="99"/>
    <w:rsid w:val="006D6794"/>
    <w:rPr>
      <w:rFonts w:ascii="Calibri" w:eastAsia="Calibri" w:hAnsi="Calibri"/>
      <w:sz w:val="22"/>
      <w:szCs w:val="21"/>
      <w:lang w:eastAsia="en-US"/>
    </w:rPr>
  </w:style>
  <w:style w:type="paragraph" w:customStyle="1" w:styleId="font7">
    <w:name w:val="font7"/>
    <w:basedOn w:val="Normal"/>
    <w:rsid w:val="002746F5"/>
    <w:pPr>
      <w:spacing w:before="100" w:beforeAutospacing="1" w:after="100" w:afterAutospacing="1"/>
    </w:pPr>
    <w:rPr>
      <w:rFonts w:eastAsia="Arial Unicode MS"/>
      <w:b/>
      <w:bCs/>
      <w:szCs w:val="24"/>
      <w:lang w:val="es-ES"/>
    </w:rPr>
  </w:style>
  <w:style w:type="paragraph" w:customStyle="1" w:styleId="Sangra3detindependiente1">
    <w:name w:val="Sangría 3 de t. independiente1"/>
    <w:basedOn w:val="Normal"/>
    <w:rsid w:val="00AD5584"/>
    <w:pPr>
      <w:ind w:left="284"/>
      <w:jc w:val="both"/>
    </w:pPr>
  </w:style>
  <w:style w:type="paragraph" w:customStyle="1" w:styleId="BDONormal">
    <w:name w:val="BDO_Normal"/>
    <w:rsid w:val="00AD5584"/>
    <w:rPr>
      <w:rFonts w:ascii="Trebuchet MS" w:hAnsi="Trebuchet MS"/>
      <w:szCs w:val="24"/>
      <w:lang w:val="en-GB" w:eastAsia="en-GB"/>
    </w:rPr>
  </w:style>
  <w:style w:type="paragraph" w:customStyle="1" w:styleId="BDOAddress">
    <w:name w:val="BDO_Address"/>
    <w:basedOn w:val="BDONormal"/>
    <w:rsid w:val="00AD5584"/>
    <w:pPr>
      <w:spacing w:line="170" w:lineRule="exact"/>
    </w:pPr>
    <w:rPr>
      <w:color w:val="786860"/>
      <w:sz w:val="16"/>
    </w:rPr>
  </w:style>
  <w:style w:type="paragraph" w:customStyle="1" w:styleId="BDOAddressBold">
    <w:name w:val="BDO_Address (Bold)"/>
    <w:basedOn w:val="BDOAddress"/>
    <w:rsid w:val="00AD5584"/>
    <w:rPr>
      <w:b/>
    </w:rPr>
  </w:style>
  <w:style w:type="paragraph" w:customStyle="1" w:styleId="Default">
    <w:name w:val="Default"/>
    <w:rsid w:val="00AD5584"/>
    <w:pPr>
      <w:autoSpaceDE w:val="0"/>
      <w:autoSpaceDN w:val="0"/>
      <w:adjustRightInd w:val="0"/>
    </w:pPr>
    <w:rPr>
      <w:rFonts w:ascii="Trebuchet MS" w:hAnsi="Trebuchet MS" w:cs="Trebuchet MS"/>
      <w:color w:val="000000"/>
      <w:sz w:val="24"/>
      <w:szCs w:val="24"/>
      <w:lang w:val="es-ES" w:eastAsia="es-ES"/>
    </w:rPr>
  </w:style>
  <w:style w:type="paragraph" w:customStyle="1" w:styleId="bdonormal0">
    <w:name w:val="bdonormal"/>
    <w:basedOn w:val="Normal"/>
    <w:rsid w:val="00482167"/>
    <w:pPr>
      <w:spacing w:before="100" w:beforeAutospacing="1" w:after="100" w:afterAutospacing="1"/>
    </w:pPr>
    <w:rPr>
      <w:rFonts w:eastAsia="Calibri"/>
      <w:szCs w:val="24"/>
      <w:lang w:val="en-US" w:eastAsia="en-US"/>
    </w:rPr>
  </w:style>
  <w:style w:type="paragraph" w:customStyle="1" w:styleId="BDOFooter">
    <w:name w:val="BDO_Footer"/>
    <w:basedOn w:val="BDONormal"/>
    <w:rsid w:val="00482167"/>
    <w:pPr>
      <w:spacing w:line="144" w:lineRule="exact"/>
    </w:pPr>
    <w:rPr>
      <w:color w:val="786860"/>
      <w:sz w:val="12"/>
    </w:rPr>
  </w:style>
  <w:style w:type="paragraph" w:styleId="NormalWeb">
    <w:name w:val="Normal (Web)"/>
    <w:basedOn w:val="Normal"/>
    <w:uiPriority w:val="99"/>
    <w:semiHidden/>
    <w:unhideWhenUsed/>
    <w:rsid w:val="00EE1EA9"/>
    <w:pPr>
      <w:spacing w:before="100" w:beforeAutospacing="1" w:after="100" w:afterAutospacing="1"/>
    </w:pPr>
    <w:rPr>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981">
      <w:bodyDiv w:val="1"/>
      <w:marLeft w:val="0"/>
      <w:marRight w:val="0"/>
      <w:marTop w:val="0"/>
      <w:marBottom w:val="0"/>
      <w:divBdr>
        <w:top w:val="none" w:sz="0" w:space="0" w:color="auto"/>
        <w:left w:val="none" w:sz="0" w:space="0" w:color="auto"/>
        <w:bottom w:val="none" w:sz="0" w:space="0" w:color="auto"/>
        <w:right w:val="none" w:sz="0" w:space="0" w:color="auto"/>
      </w:divBdr>
    </w:div>
    <w:div w:id="29575979">
      <w:bodyDiv w:val="1"/>
      <w:marLeft w:val="0"/>
      <w:marRight w:val="0"/>
      <w:marTop w:val="0"/>
      <w:marBottom w:val="0"/>
      <w:divBdr>
        <w:top w:val="none" w:sz="0" w:space="0" w:color="auto"/>
        <w:left w:val="none" w:sz="0" w:space="0" w:color="auto"/>
        <w:bottom w:val="none" w:sz="0" w:space="0" w:color="auto"/>
        <w:right w:val="none" w:sz="0" w:space="0" w:color="auto"/>
      </w:divBdr>
    </w:div>
    <w:div w:id="39012959">
      <w:bodyDiv w:val="1"/>
      <w:marLeft w:val="0"/>
      <w:marRight w:val="0"/>
      <w:marTop w:val="0"/>
      <w:marBottom w:val="0"/>
      <w:divBdr>
        <w:top w:val="none" w:sz="0" w:space="0" w:color="auto"/>
        <w:left w:val="none" w:sz="0" w:space="0" w:color="auto"/>
        <w:bottom w:val="none" w:sz="0" w:space="0" w:color="auto"/>
        <w:right w:val="none" w:sz="0" w:space="0" w:color="auto"/>
      </w:divBdr>
    </w:div>
    <w:div w:id="41295018">
      <w:bodyDiv w:val="1"/>
      <w:marLeft w:val="0"/>
      <w:marRight w:val="0"/>
      <w:marTop w:val="0"/>
      <w:marBottom w:val="0"/>
      <w:divBdr>
        <w:top w:val="none" w:sz="0" w:space="0" w:color="auto"/>
        <w:left w:val="none" w:sz="0" w:space="0" w:color="auto"/>
        <w:bottom w:val="none" w:sz="0" w:space="0" w:color="auto"/>
        <w:right w:val="none" w:sz="0" w:space="0" w:color="auto"/>
      </w:divBdr>
    </w:div>
    <w:div w:id="100076028">
      <w:bodyDiv w:val="1"/>
      <w:marLeft w:val="0"/>
      <w:marRight w:val="0"/>
      <w:marTop w:val="0"/>
      <w:marBottom w:val="0"/>
      <w:divBdr>
        <w:top w:val="none" w:sz="0" w:space="0" w:color="auto"/>
        <w:left w:val="none" w:sz="0" w:space="0" w:color="auto"/>
        <w:bottom w:val="none" w:sz="0" w:space="0" w:color="auto"/>
        <w:right w:val="none" w:sz="0" w:space="0" w:color="auto"/>
      </w:divBdr>
    </w:div>
    <w:div w:id="120657315">
      <w:bodyDiv w:val="1"/>
      <w:marLeft w:val="0"/>
      <w:marRight w:val="0"/>
      <w:marTop w:val="0"/>
      <w:marBottom w:val="0"/>
      <w:divBdr>
        <w:top w:val="none" w:sz="0" w:space="0" w:color="auto"/>
        <w:left w:val="none" w:sz="0" w:space="0" w:color="auto"/>
        <w:bottom w:val="none" w:sz="0" w:space="0" w:color="auto"/>
        <w:right w:val="none" w:sz="0" w:space="0" w:color="auto"/>
      </w:divBdr>
    </w:div>
    <w:div w:id="121001160">
      <w:bodyDiv w:val="1"/>
      <w:marLeft w:val="0"/>
      <w:marRight w:val="0"/>
      <w:marTop w:val="0"/>
      <w:marBottom w:val="0"/>
      <w:divBdr>
        <w:top w:val="none" w:sz="0" w:space="0" w:color="auto"/>
        <w:left w:val="none" w:sz="0" w:space="0" w:color="auto"/>
        <w:bottom w:val="none" w:sz="0" w:space="0" w:color="auto"/>
        <w:right w:val="none" w:sz="0" w:space="0" w:color="auto"/>
      </w:divBdr>
    </w:div>
    <w:div w:id="134874399">
      <w:bodyDiv w:val="1"/>
      <w:marLeft w:val="0"/>
      <w:marRight w:val="0"/>
      <w:marTop w:val="0"/>
      <w:marBottom w:val="0"/>
      <w:divBdr>
        <w:top w:val="none" w:sz="0" w:space="0" w:color="auto"/>
        <w:left w:val="none" w:sz="0" w:space="0" w:color="auto"/>
        <w:bottom w:val="none" w:sz="0" w:space="0" w:color="auto"/>
        <w:right w:val="none" w:sz="0" w:space="0" w:color="auto"/>
      </w:divBdr>
    </w:div>
    <w:div w:id="146481844">
      <w:bodyDiv w:val="1"/>
      <w:marLeft w:val="0"/>
      <w:marRight w:val="0"/>
      <w:marTop w:val="0"/>
      <w:marBottom w:val="0"/>
      <w:divBdr>
        <w:top w:val="none" w:sz="0" w:space="0" w:color="auto"/>
        <w:left w:val="none" w:sz="0" w:space="0" w:color="auto"/>
        <w:bottom w:val="none" w:sz="0" w:space="0" w:color="auto"/>
        <w:right w:val="none" w:sz="0" w:space="0" w:color="auto"/>
      </w:divBdr>
    </w:div>
    <w:div w:id="188951113">
      <w:bodyDiv w:val="1"/>
      <w:marLeft w:val="0"/>
      <w:marRight w:val="0"/>
      <w:marTop w:val="0"/>
      <w:marBottom w:val="0"/>
      <w:divBdr>
        <w:top w:val="none" w:sz="0" w:space="0" w:color="auto"/>
        <w:left w:val="none" w:sz="0" w:space="0" w:color="auto"/>
        <w:bottom w:val="none" w:sz="0" w:space="0" w:color="auto"/>
        <w:right w:val="none" w:sz="0" w:space="0" w:color="auto"/>
      </w:divBdr>
    </w:div>
    <w:div w:id="234320736">
      <w:bodyDiv w:val="1"/>
      <w:marLeft w:val="0"/>
      <w:marRight w:val="0"/>
      <w:marTop w:val="0"/>
      <w:marBottom w:val="0"/>
      <w:divBdr>
        <w:top w:val="none" w:sz="0" w:space="0" w:color="auto"/>
        <w:left w:val="none" w:sz="0" w:space="0" w:color="auto"/>
        <w:bottom w:val="none" w:sz="0" w:space="0" w:color="auto"/>
        <w:right w:val="none" w:sz="0" w:space="0" w:color="auto"/>
      </w:divBdr>
    </w:div>
    <w:div w:id="239171708">
      <w:bodyDiv w:val="1"/>
      <w:marLeft w:val="0"/>
      <w:marRight w:val="0"/>
      <w:marTop w:val="0"/>
      <w:marBottom w:val="0"/>
      <w:divBdr>
        <w:top w:val="none" w:sz="0" w:space="0" w:color="auto"/>
        <w:left w:val="none" w:sz="0" w:space="0" w:color="auto"/>
        <w:bottom w:val="none" w:sz="0" w:space="0" w:color="auto"/>
        <w:right w:val="none" w:sz="0" w:space="0" w:color="auto"/>
      </w:divBdr>
    </w:div>
    <w:div w:id="255405247">
      <w:bodyDiv w:val="1"/>
      <w:marLeft w:val="0"/>
      <w:marRight w:val="0"/>
      <w:marTop w:val="0"/>
      <w:marBottom w:val="0"/>
      <w:divBdr>
        <w:top w:val="none" w:sz="0" w:space="0" w:color="auto"/>
        <w:left w:val="none" w:sz="0" w:space="0" w:color="auto"/>
        <w:bottom w:val="none" w:sz="0" w:space="0" w:color="auto"/>
        <w:right w:val="none" w:sz="0" w:space="0" w:color="auto"/>
      </w:divBdr>
    </w:div>
    <w:div w:id="295063866">
      <w:bodyDiv w:val="1"/>
      <w:marLeft w:val="0"/>
      <w:marRight w:val="0"/>
      <w:marTop w:val="0"/>
      <w:marBottom w:val="0"/>
      <w:divBdr>
        <w:top w:val="none" w:sz="0" w:space="0" w:color="auto"/>
        <w:left w:val="none" w:sz="0" w:space="0" w:color="auto"/>
        <w:bottom w:val="none" w:sz="0" w:space="0" w:color="auto"/>
        <w:right w:val="none" w:sz="0" w:space="0" w:color="auto"/>
      </w:divBdr>
    </w:div>
    <w:div w:id="308363946">
      <w:bodyDiv w:val="1"/>
      <w:marLeft w:val="0"/>
      <w:marRight w:val="0"/>
      <w:marTop w:val="0"/>
      <w:marBottom w:val="0"/>
      <w:divBdr>
        <w:top w:val="none" w:sz="0" w:space="0" w:color="auto"/>
        <w:left w:val="none" w:sz="0" w:space="0" w:color="auto"/>
        <w:bottom w:val="none" w:sz="0" w:space="0" w:color="auto"/>
        <w:right w:val="none" w:sz="0" w:space="0" w:color="auto"/>
      </w:divBdr>
    </w:div>
    <w:div w:id="399447016">
      <w:bodyDiv w:val="1"/>
      <w:marLeft w:val="0"/>
      <w:marRight w:val="0"/>
      <w:marTop w:val="0"/>
      <w:marBottom w:val="0"/>
      <w:divBdr>
        <w:top w:val="none" w:sz="0" w:space="0" w:color="auto"/>
        <w:left w:val="none" w:sz="0" w:space="0" w:color="auto"/>
        <w:bottom w:val="none" w:sz="0" w:space="0" w:color="auto"/>
        <w:right w:val="none" w:sz="0" w:space="0" w:color="auto"/>
      </w:divBdr>
    </w:div>
    <w:div w:id="415563852">
      <w:bodyDiv w:val="1"/>
      <w:marLeft w:val="0"/>
      <w:marRight w:val="0"/>
      <w:marTop w:val="0"/>
      <w:marBottom w:val="0"/>
      <w:divBdr>
        <w:top w:val="none" w:sz="0" w:space="0" w:color="auto"/>
        <w:left w:val="none" w:sz="0" w:space="0" w:color="auto"/>
        <w:bottom w:val="none" w:sz="0" w:space="0" w:color="auto"/>
        <w:right w:val="none" w:sz="0" w:space="0" w:color="auto"/>
      </w:divBdr>
    </w:div>
    <w:div w:id="417210475">
      <w:bodyDiv w:val="1"/>
      <w:marLeft w:val="0"/>
      <w:marRight w:val="0"/>
      <w:marTop w:val="0"/>
      <w:marBottom w:val="0"/>
      <w:divBdr>
        <w:top w:val="none" w:sz="0" w:space="0" w:color="auto"/>
        <w:left w:val="none" w:sz="0" w:space="0" w:color="auto"/>
        <w:bottom w:val="none" w:sz="0" w:space="0" w:color="auto"/>
        <w:right w:val="none" w:sz="0" w:space="0" w:color="auto"/>
      </w:divBdr>
    </w:div>
    <w:div w:id="462577172">
      <w:bodyDiv w:val="1"/>
      <w:marLeft w:val="0"/>
      <w:marRight w:val="0"/>
      <w:marTop w:val="0"/>
      <w:marBottom w:val="0"/>
      <w:divBdr>
        <w:top w:val="none" w:sz="0" w:space="0" w:color="auto"/>
        <w:left w:val="none" w:sz="0" w:space="0" w:color="auto"/>
        <w:bottom w:val="none" w:sz="0" w:space="0" w:color="auto"/>
        <w:right w:val="none" w:sz="0" w:space="0" w:color="auto"/>
      </w:divBdr>
    </w:div>
    <w:div w:id="469977618">
      <w:bodyDiv w:val="1"/>
      <w:marLeft w:val="0"/>
      <w:marRight w:val="0"/>
      <w:marTop w:val="0"/>
      <w:marBottom w:val="0"/>
      <w:divBdr>
        <w:top w:val="none" w:sz="0" w:space="0" w:color="auto"/>
        <w:left w:val="none" w:sz="0" w:space="0" w:color="auto"/>
        <w:bottom w:val="none" w:sz="0" w:space="0" w:color="auto"/>
        <w:right w:val="none" w:sz="0" w:space="0" w:color="auto"/>
      </w:divBdr>
    </w:div>
    <w:div w:id="488254234">
      <w:bodyDiv w:val="1"/>
      <w:marLeft w:val="0"/>
      <w:marRight w:val="0"/>
      <w:marTop w:val="0"/>
      <w:marBottom w:val="0"/>
      <w:divBdr>
        <w:top w:val="none" w:sz="0" w:space="0" w:color="auto"/>
        <w:left w:val="none" w:sz="0" w:space="0" w:color="auto"/>
        <w:bottom w:val="none" w:sz="0" w:space="0" w:color="auto"/>
        <w:right w:val="none" w:sz="0" w:space="0" w:color="auto"/>
      </w:divBdr>
    </w:div>
    <w:div w:id="503253092">
      <w:bodyDiv w:val="1"/>
      <w:marLeft w:val="0"/>
      <w:marRight w:val="0"/>
      <w:marTop w:val="0"/>
      <w:marBottom w:val="0"/>
      <w:divBdr>
        <w:top w:val="none" w:sz="0" w:space="0" w:color="auto"/>
        <w:left w:val="none" w:sz="0" w:space="0" w:color="auto"/>
        <w:bottom w:val="none" w:sz="0" w:space="0" w:color="auto"/>
        <w:right w:val="none" w:sz="0" w:space="0" w:color="auto"/>
      </w:divBdr>
    </w:div>
    <w:div w:id="570433168">
      <w:bodyDiv w:val="1"/>
      <w:marLeft w:val="0"/>
      <w:marRight w:val="0"/>
      <w:marTop w:val="0"/>
      <w:marBottom w:val="0"/>
      <w:divBdr>
        <w:top w:val="none" w:sz="0" w:space="0" w:color="auto"/>
        <w:left w:val="none" w:sz="0" w:space="0" w:color="auto"/>
        <w:bottom w:val="none" w:sz="0" w:space="0" w:color="auto"/>
        <w:right w:val="none" w:sz="0" w:space="0" w:color="auto"/>
      </w:divBdr>
    </w:div>
    <w:div w:id="574054073">
      <w:bodyDiv w:val="1"/>
      <w:marLeft w:val="0"/>
      <w:marRight w:val="0"/>
      <w:marTop w:val="0"/>
      <w:marBottom w:val="0"/>
      <w:divBdr>
        <w:top w:val="none" w:sz="0" w:space="0" w:color="auto"/>
        <w:left w:val="none" w:sz="0" w:space="0" w:color="auto"/>
        <w:bottom w:val="none" w:sz="0" w:space="0" w:color="auto"/>
        <w:right w:val="none" w:sz="0" w:space="0" w:color="auto"/>
      </w:divBdr>
    </w:div>
    <w:div w:id="581959973">
      <w:bodyDiv w:val="1"/>
      <w:marLeft w:val="0"/>
      <w:marRight w:val="0"/>
      <w:marTop w:val="0"/>
      <w:marBottom w:val="0"/>
      <w:divBdr>
        <w:top w:val="none" w:sz="0" w:space="0" w:color="auto"/>
        <w:left w:val="none" w:sz="0" w:space="0" w:color="auto"/>
        <w:bottom w:val="none" w:sz="0" w:space="0" w:color="auto"/>
        <w:right w:val="none" w:sz="0" w:space="0" w:color="auto"/>
      </w:divBdr>
    </w:div>
    <w:div w:id="592010892">
      <w:bodyDiv w:val="1"/>
      <w:marLeft w:val="0"/>
      <w:marRight w:val="0"/>
      <w:marTop w:val="0"/>
      <w:marBottom w:val="0"/>
      <w:divBdr>
        <w:top w:val="none" w:sz="0" w:space="0" w:color="auto"/>
        <w:left w:val="none" w:sz="0" w:space="0" w:color="auto"/>
        <w:bottom w:val="none" w:sz="0" w:space="0" w:color="auto"/>
        <w:right w:val="none" w:sz="0" w:space="0" w:color="auto"/>
      </w:divBdr>
    </w:div>
    <w:div w:id="604851476">
      <w:bodyDiv w:val="1"/>
      <w:marLeft w:val="0"/>
      <w:marRight w:val="0"/>
      <w:marTop w:val="0"/>
      <w:marBottom w:val="0"/>
      <w:divBdr>
        <w:top w:val="none" w:sz="0" w:space="0" w:color="auto"/>
        <w:left w:val="none" w:sz="0" w:space="0" w:color="auto"/>
        <w:bottom w:val="none" w:sz="0" w:space="0" w:color="auto"/>
        <w:right w:val="none" w:sz="0" w:space="0" w:color="auto"/>
      </w:divBdr>
    </w:div>
    <w:div w:id="606159882">
      <w:bodyDiv w:val="1"/>
      <w:marLeft w:val="0"/>
      <w:marRight w:val="0"/>
      <w:marTop w:val="0"/>
      <w:marBottom w:val="0"/>
      <w:divBdr>
        <w:top w:val="none" w:sz="0" w:space="0" w:color="auto"/>
        <w:left w:val="none" w:sz="0" w:space="0" w:color="auto"/>
        <w:bottom w:val="none" w:sz="0" w:space="0" w:color="auto"/>
        <w:right w:val="none" w:sz="0" w:space="0" w:color="auto"/>
      </w:divBdr>
    </w:div>
    <w:div w:id="635718748">
      <w:bodyDiv w:val="1"/>
      <w:marLeft w:val="0"/>
      <w:marRight w:val="0"/>
      <w:marTop w:val="0"/>
      <w:marBottom w:val="0"/>
      <w:divBdr>
        <w:top w:val="none" w:sz="0" w:space="0" w:color="auto"/>
        <w:left w:val="none" w:sz="0" w:space="0" w:color="auto"/>
        <w:bottom w:val="none" w:sz="0" w:space="0" w:color="auto"/>
        <w:right w:val="none" w:sz="0" w:space="0" w:color="auto"/>
      </w:divBdr>
    </w:div>
    <w:div w:id="646082858">
      <w:bodyDiv w:val="1"/>
      <w:marLeft w:val="0"/>
      <w:marRight w:val="0"/>
      <w:marTop w:val="0"/>
      <w:marBottom w:val="0"/>
      <w:divBdr>
        <w:top w:val="none" w:sz="0" w:space="0" w:color="auto"/>
        <w:left w:val="none" w:sz="0" w:space="0" w:color="auto"/>
        <w:bottom w:val="none" w:sz="0" w:space="0" w:color="auto"/>
        <w:right w:val="none" w:sz="0" w:space="0" w:color="auto"/>
      </w:divBdr>
    </w:div>
    <w:div w:id="654994191">
      <w:bodyDiv w:val="1"/>
      <w:marLeft w:val="0"/>
      <w:marRight w:val="0"/>
      <w:marTop w:val="0"/>
      <w:marBottom w:val="0"/>
      <w:divBdr>
        <w:top w:val="none" w:sz="0" w:space="0" w:color="auto"/>
        <w:left w:val="none" w:sz="0" w:space="0" w:color="auto"/>
        <w:bottom w:val="none" w:sz="0" w:space="0" w:color="auto"/>
        <w:right w:val="none" w:sz="0" w:space="0" w:color="auto"/>
      </w:divBdr>
    </w:div>
    <w:div w:id="655110294">
      <w:bodyDiv w:val="1"/>
      <w:marLeft w:val="0"/>
      <w:marRight w:val="0"/>
      <w:marTop w:val="0"/>
      <w:marBottom w:val="0"/>
      <w:divBdr>
        <w:top w:val="none" w:sz="0" w:space="0" w:color="auto"/>
        <w:left w:val="none" w:sz="0" w:space="0" w:color="auto"/>
        <w:bottom w:val="none" w:sz="0" w:space="0" w:color="auto"/>
        <w:right w:val="none" w:sz="0" w:space="0" w:color="auto"/>
      </w:divBdr>
    </w:div>
    <w:div w:id="659188187">
      <w:bodyDiv w:val="1"/>
      <w:marLeft w:val="0"/>
      <w:marRight w:val="0"/>
      <w:marTop w:val="0"/>
      <w:marBottom w:val="0"/>
      <w:divBdr>
        <w:top w:val="none" w:sz="0" w:space="0" w:color="auto"/>
        <w:left w:val="none" w:sz="0" w:space="0" w:color="auto"/>
        <w:bottom w:val="none" w:sz="0" w:space="0" w:color="auto"/>
        <w:right w:val="none" w:sz="0" w:space="0" w:color="auto"/>
      </w:divBdr>
    </w:div>
    <w:div w:id="660237871">
      <w:bodyDiv w:val="1"/>
      <w:marLeft w:val="0"/>
      <w:marRight w:val="0"/>
      <w:marTop w:val="0"/>
      <w:marBottom w:val="0"/>
      <w:divBdr>
        <w:top w:val="none" w:sz="0" w:space="0" w:color="auto"/>
        <w:left w:val="none" w:sz="0" w:space="0" w:color="auto"/>
        <w:bottom w:val="none" w:sz="0" w:space="0" w:color="auto"/>
        <w:right w:val="none" w:sz="0" w:space="0" w:color="auto"/>
      </w:divBdr>
    </w:div>
    <w:div w:id="672538445">
      <w:bodyDiv w:val="1"/>
      <w:marLeft w:val="0"/>
      <w:marRight w:val="0"/>
      <w:marTop w:val="0"/>
      <w:marBottom w:val="0"/>
      <w:divBdr>
        <w:top w:val="none" w:sz="0" w:space="0" w:color="auto"/>
        <w:left w:val="none" w:sz="0" w:space="0" w:color="auto"/>
        <w:bottom w:val="none" w:sz="0" w:space="0" w:color="auto"/>
        <w:right w:val="none" w:sz="0" w:space="0" w:color="auto"/>
      </w:divBdr>
    </w:div>
    <w:div w:id="684675586">
      <w:bodyDiv w:val="1"/>
      <w:marLeft w:val="0"/>
      <w:marRight w:val="0"/>
      <w:marTop w:val="0"/>
      <w:marBottom w:val="0"/>
      <w:divBdr>
        <w:top w:val="none" w:sz="0" w:space="0" w:color="auto"/>
        <w:left w:val="none" w:sz="0" w:space="0" w:color="auto"/>
        <w:bottom w:val="none" w:sz="0" w:space="0" w:color="auto"/>
        <w:right w:val="none" w:sz="0" w:space="0" w:color="auto"/>
      </w:divBdr>
    </w:div>
    <w:div w:id="698745798">
      <w:bodyDiv w:val="1"/>
      <w:marLeft w:val="0"/>
      <w:marRight w:val="0"/>
      <w:marTop w:val="0"/>
      <w:marBottom w:val="0"/>
      <w:divBdr>
        <w:top w:val="none" w:sz="0" w:space="0" w:color="auto"/>
        <w:left w:val="none" w:sz="0" w:space="0" w:color="auto"/>
        <w:bottom w:val="none" w:sz="0" w:space="0" w:color="auto"/>
        <w:right w:val="none" w:sz="0" w:space="0" w:color="auto"/>
      </w:divBdr>
    </w:div>
    <w:div w:id="702249459">
      <w:bodyDiv w:val="1"/>
      <w:marLeft w:val="0"/>
      <w:marRight w:val="0"/>
      <w:marTop w:val="0"/>
      <w:marBottom w:val="0"/>
      <w:divBdr>
        <w:top w:val="none" w:sz="0" w:space="0" w:color="auto"/>
        <w:left w:val="none" w:sz="0" w:space="0" w:color="auto"/>
        <w:bottom w:val="none" w:sz="0" w:space="0" w:color="auto"/>
        <w:right w:val="none" w:sz="0" w:space="0" w:color="auto"/>
      </w:divBdr>
    </w:div>
    <w:div w:id="714038030">
      <w:bodyDiv w:val="1"/>
      <w:marLeft w:val="0"/>
      <w:marRight w:val="0"/>
      <w:marTop w:val="0"/>
      <w:marBottom w:val="0"/>
      <w:divBdr>
        <w:top w:val="none" w:sz="0" w:space="0" w:color="auto"/>
        <w:left w:val="none" w:sz="0" w:space="0" w:color="auto"/>
        <w:bottom w:val="none" w:sz="0" w:space="0" w:color="auto"/>
        <w:right w:val="none" w:sz="0" w:space="0" w:color="auto"/>
      </w:divBdr>
    </w:div>
    <w:div w:id="737747244">
      <w:bodyDiv w:val="1"/>
      <w:marLeft w:val="0"/>
      <w:marRight w:val="0"/>
      <w:marTop w:val="0"/>
      <w:marBottom w:val="0"/>
      <w:divBdr>
        <w:top w:val="none" w:sz="0" w:space="0" w:color="auto"/>
        <w:left w:val="none" w:sz="0" w:space="0" w:color="auto"/>
        <w:bottom w:val="none" w:sz="0" w:space="0" w:color="auto"/>
        <w:right w:val="none" w:sz="0" w:space="0" w:color="auto"/>
      </w:divBdr>
    </w:div>
    <w:div w:id="740447593">
      <w:bodyDiv w:val="1"/>
      <w:marLeft w:val="0"/>
      <w:marRight w:val="0"/>
      <w:marTop w:val="0"/>
      <w:marBottom w:val="0"/>
      <w:divBdr>
        <w:top w:val="none" w:sz="0" w:space="0" w:color="auto"/>
        <w:left w:val="none" w:sz="0" w:space="0" w:color="auto"/>
        <w:bottom w:val="none" w:sz="0" w:space="0" w:color="auto"/>
        <w:right w:val="none" w:sz="0" w:space="0" w:color="auto"/>
      </w:divBdr>
    </w:div>
    <w:div w:id="762992709">
      <w:bodyDiv w:val="1"/>
      <w:marLeft w:val="0"/>
      <w:marRight w:val="0"/>
      <w:marTop w:val="0"/>
      <w:marBottom w:val="0"/>
      <w:divBdr>
        <w:top w:val="none" w:sz="0" w:space="0" w:color="auto"/>
        <w:left w:val="none" w:sz="0" w:space="0" w:color="auto"/>
        <w:bottom w:val="none" w:sz="0" w:space="0" w:color="auto"/>
        <w:right w:val="none" w:sz="0" w:space="0" w:color="auto"/>
      </w:divBdr>
    </w:div>
    <w:div w:id="779450168">
      <w:bodyDiv w:val="1"/>
      <w:marLeft w:val="0"/>
      <w:marRight w:val="0"/>
      <w:marTop w:val="0"/>
      <w:marBottom w:val="0"/>
      <w:divBdr>
        <w:top w:val="none" w:sz="0" w:space="0" w:color="auto"/>
        <w:left w:val="none" w:sz="0" w:space="0" w:color="auto"/>
        <w:bottom w:val="none" w:sz="0" w:space="0" w:color="auto"/>
        <w:right w:val="none" w:sz="0" w:space="0" w:color="auto"/>
      </w:divBdr>
    </w:div>
    <w:div w:id="808860562">
      <w:bodyDiv w:val="1"/>
      <w:marLeft w:val="0"/>
      <w:marRight w:val="0"/>
      <w:marTop w:val="0"/>
      <w:marBottom w:val="0"/>
      <w:divBdr>
        <w:top w:val="none" w:sz="0" w:space="0" w:color="auto"/>
        <w:left w:val="none" w:sz="0" w:space="0" w:color="auto"/>
        <w:bottom w:val="none" w:sz="0" w:space="0" w:color="auto"/>
        <w:right w:val="none" w:sz="0" w:space="0" w:color="auto"/>
      </w:divBdr>
    </w:div>
    <w:div w:id="808863868">
      <w:bodyDiv w:val="1"/>
      <w:marLeft w:val="0"/>
      <w:marRight w:val="0"/>
      <w:marTop w:val="0"/>
      <w:marBottom w:val="0"/>
      <w:divBdr>
        <w:top w:val="none" w:sz="0" w:space="0" w:color="auto"/>
        <w:left w:val="none" w:sz="0" w:space="0" w:color="auto"/>
        <w:bottom w:val="none" w:sz="0" w:space="0" w:color="auto"/>
        <w:right w:val="none" w:sz="0" w:space="0" w:color="auto"/>
      </w:divBdr>
    </w:div>
    <w:div w:id="812478264">
      <w:bodyDiv w:val="1"/>
      <w:marLeft w:val="0"/>
      <w:marRight w:val="0"/>
      <w:marTop w:val="0"/>
      <w:marBottom w:val="0"/>
      <w:divBdr>
        <w:top w:val="none" w:sz="0" w:space="0" w:color="auto"/>
        <w:left w:val="none" w:sz="0" w:space="0" w:color="auto"/>
        <w:bottom w:val="none" w:sz="0" w:space="0" w:color="auto"/>
        <w:right w:val="none" w:sz="0" w:space="0" w:color="auto"/>
      </w:divBdr>
    </w:div>
    <w:div w:id="868833250">
      <w:bodyDiv w:val="1"/>
      <w:marLeft w:val="0"/>
      <w:marRight w:val="0"/>
      <w:marTop w:val="0"/>
      <w:marBottom w:val="0"/>
      <w:divBdr>
        <w:top w:val="none" w:sz="0" w:space="0" w:color="auto"/>
        <w:left w:val="none" w:sz="0" w:space="0" w:color="auto"/>
        <w:bottom w:val="none" w:sz="0" w:space="0" w:color="auto"/>
        <w:right w:val="none" w:sz="0" w:space="0" w:color="auto"/>
      </w:divBdr>
    </w:div>
    <w:div w:id="912350982">
      <w:bodyDiv w:val="1"/>
      <w:marLeft w:val="0"/>
      <w:marRight w:val="0"/>
      <w:marTop w:val="0"/>
      <w:marBottom w:val="0"/>
      <w:divBdr>
        <w:top w:val="none" w:sz="0" w:space="0" w:color="auto"/>
        <w:left w:val="none" w:sz="0" w:space="0" w:color="auto"/>
        <w:bottom w:val="none" w:sz="0" w:space="0" w:color="auto"/>
        <w:right w:val="none" w:sz="0" w:space="0" w:color="auto"/>
      </w:divBdr>
    </w:div>
    <w:div w:id="922033416">
      <w:bodyDiv w:val="1"/>
      <w:marLeft w:val="0"/>
      <w:marRight w:val="0"/>
      <w:marTop w:val="0"/>
      <w:marBottom w:val="0"/>
      <w:divBdr>
        <w:top w:val="none" w:sz="0" w:space="0" w:color="auto"/>
        <w:left w:val="none" w:sz="0" w:space="0" w:color="auto"/>
        <w:bottom w:val="none" w:sz="0" w:space="0" w:color="auto"/>
        <w:right w:val="none" w:sz="0" w:space="0" w:color="auto"/>
      </w:divBdr>
    </w:div>
    <w:div w:id="948437627">
      <w:bodyDiv w:val="1"/>
      <w:marLeft w:val="0"/>
      <w:marRight w:val="0"/>
      <w:marTop w:val="0"/>
      <w:marBottom w:val="0"/>
      <w:divBdr>
        <w:top w:val="none" w:sz="0" w:space="0" w:color="auto"/>
        <w:left w:val="none" w:sz="0" w:space="0" w:color="auto"/>
        <w:bottom w:val="none" w:sz="0" w:space="0" w:color="auto"/>
        <w:right w:val="none" w:sz="0" w:space="0" w:color="auto"/>
      </w:divBdr>
    </w:div>
    <w:div w:id="961113674">
      <w:bodyDiv w:val="1"/>
      <w:marLeft w:val="0"/>
      <w:marRight w:val="0"/>
      <w:marTop w:val="0"/>
      <w:marBottom w:val="0"/>
      <w:divBdr>
        <w:top w:val="none" w:sz="0" w:space="0" w:color="auto"/>
        <w:left w:val="none" w:sz="0" w:space="0" w:color="auto"/>
        <w:bottom w:val="none" w:sz="0" w:space="0" w:color="auto"/>
        <w:right w:val="none" w:sz="0" w:space="0" w:color="auto"/>
      </w:divBdr>
    </w:div>
    <w:div w:id="975451975">
      <w:bodyDiv w:val="1"/>
      <w:marLeft w:val="0"/>
      <w:marRight w:val="0"/>
      <w:marTop w:val="0"/>
      <w:marBottom w:val="0"/>
      <w:divBdr>
        <w:top w:val="none" w:sz="0" w:space="0" w:color="auto"/>
        <w:left w:val="none" w:sz="0" w:space="0" w:color="auto"/>
        <w:bottom w:val="none" w:sz="0" w:space="0" w:color="auto"/>
        <w:right w:val="none" w:sz="0" w:space="0" w:color="auto"/>
      </w:divBdr>
    </w:div>
    <w:div w:id="979766098">
      <w:bodyDiv w:val="1"/>
      <w:marLeft w:val="0"/>
      <w:marRight w:val="0"/>
      <w:marTop w:val="0"/>
      <w:marBottom w:val="0"/>
      <w:divBdr>
        <w:top w:val="none" w:sz="0" w:space="0" w:color="auto"/>
        <w:left w:val="none" w:sz="0" w:space="0" w:color="auto"/>
        <w:bottom w:val="none" w:sz="0" w:space="0" w:color="auto"/>
        <w:right w:val="none" w:sz="0" w:space="0" w:color="auto"/>
      </w:divBdr>
    </w:div>
    <w:div w:id="981235888">
      <w:bodyDiv w:val="1"/>
      <w:marLeft w:val="0"/>
      <w:marRight w:val="0"/>
      <w:marTop w:val="0"/>
      <w:marBottom w:val="0"/>
      <w:divBdr>
        <w:top w:val="none" w:sz="0" w:space="0" w:color="auto"/>
        <w:left w:val="none" w:sz="0" w:space="0" w:color="auto"/>
        <w:bottom w:val="none" w:sz="0" w:space="0" w:color="auto"/>
        <w:right w:val="none" w:sz="0" w:space="0" w:color="auto"/>
      </w:divBdr>
    </w:div>
    <w:div w:id="993488344">
      <w:bodyDiv w:val="1"/>
      <w:marLeft w:val="0"/>
      <w:marRight w:val="0"/>
      <w:marTop w:val="0"/>
      <w:marBottom w:val="0"/>
      <w:divBdr>
        <w:top w:val="none" w:sz="0" w:space="0" w:color="auto"/>
        <w:left w:val="none" w:sz="0" w:space="0" w:color="auto"/>
        <w:bottom w:val="none" w:sz="0" w:space="0" w:color="auto"/>
        <w:right w:val="none" w:sz="0" w:space="0" w:color="auto"/>
      </w:divBdr>
    </w:div>
    <w:div w:id="1010067704">
      <w:bodyDiv w:val="1"/>
      <w:marLeft w:val="0"/>
      <w:marRight w:val="0"/>
      <w:marTop w:val="0"/>
      <w:marBottom w:val="0"/>
      <w:divBdr>
        <w:top w:val="none" w:sz="0" w:space="0" w:color="auto"/>
        <w:left w:val="none" w:sz="0" w:space="0" w:color="auto"/>
        <w:bottom w:val="none" w:sz="0" w:space="0" w:color="auto"/>
        <w:right w:val="none" w:sz="0" w:space="0" w:color="auto"/>
      </w:divBdr>
    </w:div>
    <w:div w:id="1060861760">
      <w:bodyDiv w:val="1"/>
      <w:marLeft w:val="0"/>
      <w:marRight w:val="0"/>
      <w:marTop w:val="0"/>
      <w:marBottom w:val="0"/>
      <w:divBdr>
        <w:top w:val="none" w:sz="0" w:space="0" w:color="auto"/>
        <w:left w:val="none" w:sz="0" w:space="0" w:color="auto"/>
        <w:bottom w:val="none" w:sz="0" w:space="0" w:color="auto"/>
        <w:right w:val="none" w:sz="0" w:space="0" w:color="auto"/>
      </w:divBdr>
    </w:div>
    <w:div w:id="1083456239">
      <w:bodyDiv w:val="1"/>
      <w:marLeft w:val="0"/>
      <w:marRight w:val="0"/>
      <w:marTop w:val="0"/>
      <w:marBottom w:val="0"/>
      <w:divBdr>
        <w:top w:val="none" w:sz="0" w:space="0" w:color="auto"/>
        <w:left w:val="none" w:sz="0" w:space="0" w:color="auto"/>
        <w:bottom w:val="none" w:sz="0" w:space="0" w:color="auto"/>
        <w:right w:val="none" w:sz="0" w:space="0" w:color="auto"/>
      </w:divBdr>
    </w:div>
    <w:div w:id="1085803138">
      <w:bodyDiv w:val="1"/>
      <w:marLeft w:val="0"/>
      <w:marRight w:val="0"/>
      <w:marTop w:val="0"/>
      <w:marBottom w:val="0"/>
      <w:divBdr>
        <w:top w:val="none" w:sz="0" w:space="0" w:color="auto"/>
        <w:left w:val="none" w:sz="0" w:space="0" w:color="auto"/>
        <w:bottom w:val="none" w:sz="0" w:space="0" w:color="auto"/>
        <w:right w:val="none" w:sz="0" w:space="0" w:color="auto"/>
      </w:divBdr>
    </w:div>
    <w:div w:id="1096708132">
      <w:bodyDiv w:val="1"/>
      <w:marLeft w:val="0"/>
      <w:marRight w:val="0"/>
      <w:marTop w:val="0"/>
      <w:marBottom w:val="0"/>
      <w:divBdr>
        <w:top w:val="none" w:sz="0" w:space="0" w:color="auto"/>
        <w:left w:val="none" w:sz="0" w:space="0" w:color="auto"/>
        <w:bottom w:val="none" w:sz="0" w:space="0" w:color="auto"/>
        <w:right w:val="none" w:sz="0" w:space="0" w:color="auto"/>
      </w:divBdr>
    </w:div>
    <w:div w:id="1108040470">
      <w:bodyDiv w:val="1"/>
      <w:marLeft w:val="0"/>
      <w:marRight w:val="0"/>
      <w:marTop w:val="0"/>
      <w:marBottom w:val="0"/>
      <w:divBdr>
        <w:top w:val="none" w:sz="0" w:space="0" w:color="auto"/>
        <w:left w:val="none" w:sz="0" w:space="0" w:color="auto"/>
        <w:bottom w:val="none" w:sz="0" w:space="0" w:color="auto"/>
        <w:right w:val="none" w:sz="0" w:space="0" w:color="auto"/>
      </w:divBdr>
    </w:div>
    <w:div w:id="1122847196">
      <w:bodyDiv w:val="1"/>
      <w:marLeft w:val="0"/>
      <w:marRight w:val="0"/>
      <w:marTop w:val="0"/>
      <w:marBottom w:val="0"/>
      <w:divBdr>
        <w:top w:val="none" w:sz="0" w:space="0" w:color="auto"/>
        <w:left w:val="none" w:sz="0" w:space="0" w:color="auto"/>
        <w:bottom w:val="none" w:sz="0" w:space="0" w:color="auto"/>
        <w:right w:val="none" w:sz="0" w:space="0" w:color="auto"/>
      </w:divBdr>
    </w:div>
    <w:div w:id="1137213324">
      <w:bodyDiv w:val="1"/>
      <w:marLeft w:val="0"/>
      <w:marRight w:val="0"/>
      <w:marTop w:val="0"/>
      <w:marBottom w:val="0"/>
      <w:divBdr>
        <w:top w:val="none" w:sz="0" w:space="0" w:color="auto"/>
        <w:left w:val="none" w:sz="0" w:space="0" w:color="auto"/>
        <w:bottom w:val="none" w:sz="0" w:space="0" w:color="auto"/>
        <w:right w:val="none" w:sz="0" w:space="0" w:color="auto"/>
      </w:divBdr>
    </w:div>
    <w:div w:id="1178736808">
      <w:bodyDiv w:val="1"/>
      <w:marLeft w:val="0"/>
      <w:marRight w:val="0"/>
      <w:marTop w:val="0"/>
      <w:marBottom w:val="0"/>
      <w:divBdr>
        <w:top w:val="none" w:sz="0" w:space="0" w:color="auto"/>
        <w:left w:val="none" w:sz="0" w:space="0" w:color="auto"/>
        <w:bottom w:val="none" w:sz="0" w:space="0" w:color="auto"/>
        <w:right w:val="none" w:sz="0" w:space="0" w:color="auto"/>
      </w:divBdr>
    </w:div>
    <w:div w:id="1180581569">
      <w:bodyDiv w:val="1"/>
      <w:marLeft w:val="0"/>
      <w:marRight w:val="0"/>
      <w:marTop w:val="0"/>
      <w:marBottom w:val="0"/>
      <w:divBdr>
        <w:top w:val="none" w:sz="0" w:space="0" w:color="auto"/>
        <w:left w:val="none" w:sz="0" w:space="0" w:color="auto"/>
        <w:bottom w:val="none" w:sz="0" w:space="0" w:color="auto"/>
        <w:right w:val="none" w:sz="0" w:space="0" w:color="auto"/>
      </w:divBdr>
    </w:div>
    <w:div w:id="1188564206">
      <w:bodyDiv w:val="1"/>
      <w:marLeft w:val="0"/>
      <w:marRight w:val="0"/>
      <w:marTop w:val="0"/>
      <w:marBottom w:val="0"/>
      <w:divBdr>
        <w:top w:val="none" w:sz="0" w:space="0" w:color="auto"/>
        <w:left w:val="none" w:sz="0" w:space="0" w:color="auto"/>
        <w:bottom w:val="none" w:sz="0" w:space="0" w:color="auto"/>
        <w:right w:val="none" w:sz="0" w:space="0" w:color="auto"/>
      </w:divBdr>
    </w:div>
    <w:div w:id="1270117625">
      <w:bodyDiv w:val="1"/>
      <w:marLeft w:val="0"/>
      <w:marRight w:val="0"/>
      <w:marTop w:val="0"/>
      <w:marBottom w:val="0"/>
      <w:divBdr>
        <w:top w:val="none" w:sz="0" w:space="0" w:color="auto"/>
        <w:left w:val="none" w:sz="0" w:space="0" w:color="auto"/>
        <w:bottom w:val="none" w:sz="0" w:space="0" w:color="auto"/>
        <w:right w:val="none" w:sz="0" w:space="0" w:color="auto"/>
      </w:divBdr>
    </w:div>
    <w:div w:id="1270889628">
      <w:bodyDiv w:val="1"/>
      <w:marLeft w:val="0"/>
      <w:marRight w:val="0"/>
      <w:marTop w:val="0"/>
      <w:marBottom w:val="0"/>
      <w:divBdr>
        <w:top w:val="none" w:sz="0" w:space="0" w:color="auto"/>
        <w:left w:val="none" w:sz="0" w:space="0" w:color="auto"/>
        <w:bottom w:val="none" w:sz="0" w:space="0" w:color="auto"/>
        <w:right w:val="none" w:sz="0" w:space="0" w:color="auto"/>
      </w:divBdr>
    </w:div>
    <w:div w:id="1271400394">
      <w:bodyDiv w:val="1"/>
      <w:marLeft w:val="0"/>
      <w:marRight w:val="0"/>
      <w:marTop w:val="0"/>
      <w:marBottom w:val="0"/>
      <w:divBdr>
        <w:top w:val="none" w:sz="0" w:space="0" w:color="auto"/>
        <w:left w:val="none" w:sz="0" w:space="0" w:color="auto"/>
        <w:bottom w:val="none" w:sz="0" w:space="0" w:color="auto"/>
        <w:right w:val="none" w:sz="0" w:space="0" w:color="auto"/>
      </w:divBdr>
    </w:div>
    <w:div w:id="1341853660">
      <w:bodyDiv w:val="1"/>
      <w:marLeft w:val="0"/>
      <w:marRight w:val="0"/>
      <w:marTop w:val="0"/>
      <w:marBottom w:val="0"/>
      <w:divBdr>
        <w:top w:val="none" w:sz="0" w:space="0" w:color="auto"/>
        <w:left w:val="none" w:sz="0" w:space="0" w:color="auto"/>
        <w:bottom w:val="none" w:sz="0" w:space="0" w:color="auto"/>
        <w:right w:val="none" w:sz="0" w:space="0" w:color="auto"/>
      </w:divBdr>
    </w:div>
    <w:div w:id="1348750578">
      <w:bodyDiv w:val="1"/>
      <w:marLeft w:val="0"/>
      <w:marRight w:val="0"/>
      <w:marTop w:val="0"/>
      <w:marBottom w:val="0"/>
      <w:divBdr>
        <w:top w:val="none" w:sz="0" w:space="0" w:color="auto"/>
        <w:left w:val="none" w:sz="0" w:space="0" w:color="auto"/>
        <w:bottom w:val="none" w:sz="0" w:space="0" w:color="auto"/>
        <w:right w:val="none" w:sz="0" w:space="0" w:color="auto"/>
      </w:divBdr>
    </w:div>
    <w:div w:id="1373723441">
      <w:bodyDiv w:val="1"/>
      <w:marLeft w:val="0"/>
      <w:marRight w:val="0"/>
      <w:marTop w:val="0"/>
      <w:marBottom w:val="0"/>
      <w:divBdr>
        <w:top w:val="none" w:sz="0" w:space="0" w:color="auto"/>
        <w:left w:val="none" w:sz="0" w:space="0" w:color="auto"/>
        <w:bottom w:val="none" w:sz="0" w:space="0" w:color="auto"/>
        <w:right w:val="none" w:sz="0" w:space="0" w:color="auto"/>
      </w:divBdr>
    </w:div>
    <w:div w:id="1404983311">
      <w:bodyDiv w:val="1"/>
      <w:marLeft w:val="0"/>
      <w:marRight w:val="0"/>
      <w:marTop w:val="0"/>
      <w:marBottom w:val="0"/>
      <w:divBdr>
        <w:top w:val="none" w:sz="0" w:space="0" w:color="auto"/>
        <w:left w:val="none" w:sz="0" w:space="0" w:color="auto"/>
        <w:bottom w:val="none" w:sz="0" w:space="0" w:color="auto"/>
        <w:right w:val="none" w:sz="0" w:space="0" w:color="auto"/>
      </w:divBdr>
    </w:div>
    <w:div w:id="1405909252">
      <w:bodyDiv w:val="1"/>
      <w:marLeft w:val="0"/>
      <w:marRight w:val="0"/>
      <w:marTop w:val="0"/>
      <w:marBottom w:val="0"/>
      <w:divBdr>
        <w:top w:val="none" w:sz="0" w:space="0" w:color="auto"/>
        <w:left w:val="none" w:sz="0" w:space="0" w:color="auto"/>
        <w:bottom w:val="none" w:sz="0" w:space="0" w:color="auto"/>
        <w:right w:val="none" w:sz="0" w:space="0" w:color="auto"/>
      </w:divBdr>
    </w:div>
    <w:div w:id="1408724171">
      <w:bodyDiv w:val="1"/>
      <w:marLeft w:val="0"/>
      <w:marRight w:val="0"/>
      <w:marTop w:val="0"/>
      <w:marBottom w:val="0"/>
      <w:divBdr>
        <w:top w:val="none" w:sz="0" w:space="0" w:color="auto"/>
        <w:left w:val="none" w:sz="0" w:space="0" w:color="auto"/>
        <w:bottom w:val="none" w:sz="0" w:space="0" w:color="auto"/>
        <w:right w:val="none" w:sz="0" w:space="0" w:color="auto"/>
      </w:divBdr>
    </w:div>
    <w:div w:id="1478641301">
      <w:bodyDiv w:val="1"/>
      <w:marLeft w:val="0"/>
      <w:marRight w:val="0"/>
      <w:marTop w:val="0"/>
      <w:marBottom w:val="0"/>
      <w:divBdr>
        <w:top w:val="none" w:sz="0" w:space="0" w:color="auto"/>
        <w:left w:val="none" w:sz="0" w:space="0" w:color="auto"/>
        <w:bottom w:val="none" w:sz="0" w:space="0" w:color="auto"/>
        <w:right w:val="none" w:sz="0" w:space="0" w:color="auto"/>
      </w:divBdr>
    </w:div>
    <w:div w:id="1480077888">
      <w:bodyDiv w:val="1"/>
      <w:marLeft w:val="0"/>
      <w:marRight w:val="0"/>
      <w:marTop w:val="0"/>
      <w:marBottom w:val="0"/>
      <w:divBdr>
        <w:top w:val="none" w:sz="0" w:space="0" w:color="auto"/>
        <w:left w:val="none" w:sz="0" w:space="0" w:color="auto"/>
        <w:bottom w:val="none" w:sz="0" w:space="0" w:color="auto"/>
        <w:right w:val="none" w:sz="0" w:space="0" w:color="auto"/>
      </w:divBdr>
    </w:div>
    <w:div w:id="1498110459">
      <w:bodyDiv w:val="1"/>
      <w:marLeft w:val="0"/>
      <w:marRight w:val="0"/>
      <w:marTop w:val="0"/>
      <w:marBottom w:val="0"/>
      <w:divBdr>
        <w:top w:val="none" w:sz="0" w:space="0" w:color="auto"/>
        <w:left w:val="none" w:sz="0" w:space="0" w:color="auto"/>
        <w:bottom w:val="none" w:sz="0" w:space="0" w:color="auto"/>
        <w:right w:val="none" w:sz="0" w:space="0" w:color="auto"/>
      </w:divBdr>
    </w:div>
    <w:div w:id="1537741075">
      <w:bodyDiv w:val="1"/>
      <w:marLeft w:val="0"/>
      <w:marRight w:val="0"/>
      <w:marTop w:val="0"/>
      <w:marBottom w:val="0"/>
      <w:divBdr>
        <w:top w:val="none" w:sz="0" w:space="0" w:color="auto"/>
        <w:left w:val="none" w:sz="0" w:space="0" w:color="auto"/>
        <w:bottom w:val="none" w:sz="0" w:space="0" w:color="auto"/>
        <w:right w:val="none" w:sz="0" w:space="0" w:color="auto"/>
      </w:divBdr>
    </w:div>
    <w:div w:id="1541286209">
      <w:bodyDiv w:val="1"/>
      <w:marLeft w:val="0"/>
      <w:marRight w:val="0"/>
      <w:marTop w:val="0"/>
      <w:marBottom w:val="0"/>
      <w:divBdr>
        <w:top w:val="none" w:sz="0" w:space="0" w:color="auto"/>
        <w:left w:val="none" w:sz="0" w:space="0" w:color="auto"/>
        <w:bottom w:val="none" w:sz="0" w:space="0" w:color="auto"/>
        <w:right w:val="none" w:sz="0" w:space="0" w:color="auto"/>
      </w:divBdr>
    </w:div>
    <w:div w:id="1557736369">
      <w:bodyDiv w:val="1"/>
      <w:marLeft w:val="0"/>
      <w:marRight w:val="0"/>
      <w:marTop w:val="0"/>
      <w:marBottom w:val="0"/>
      <w:divBdr>
        <w:top w:val="none" w:sz="0" w:space="0" w:color="auto"/>
        <w:left w:val="none" w:sz="0" w:space="0" w:color="auto"/>
        <w:bottom w:val="none" w:sz="0" w:space="0" w:color="auto"/>
        <w:right w:val="none" w:sz="0" w:space="0" w:color="auto"/>
      </w:divBdr>
    </w:div>
    <w:div w:id="1561483439">
      <w:bodyDiv w:val="1"/>
      <w:marLeft w:val="0"/>
      <w:marRight w:val="0"/>
      <w:marTop w:val="0"/>
      <w:marBottom w:val="0"/>
      <w:divBdr>
        <w:top w:val="none" w:sz="0" w:space="0" w:color="auto"/>
        <w:left w:val="none" w:sz="0" w:space="0" w:color="auto"/>
        <w:bottom w:val="none" w:sz="0" w:space="0" w:color="auto"/>
        <w:right w:val="none" w:sz="0" w:space="0" w:color="auto"/>
      </w:divBdr>
    </w:div>
    <w:div w:id="1572960193">
      <w:bodyDiv w:val="1"/>
      <w:marLeft w:val="0"/>
      <w:marRight w:val="0"/>
      <w:marTop w:val="0"/>
      <w:marBottom w:val="0"/>
      <w:divBdr>
        <w:top w:val="none" w:sz="0" w:space="0" w:color="auto"/>
        <w:left w:val="none" w:sz="0" w:space="0" w:color="auto"/>
        <w:bottom w:val="none" w:sz="0" w:space="0" w:color="auto"/>
        <w:right w:val="none" w:sz="0" w:space="0" w:color="auto"/>
      </w:divBdr>
    </w:div>
    <w:div w:id="1595626080">
      <w:bodyDiv w:val="1"/>
      <w:marLeft w:val="0"/>
      <w:marRight w:val="0"/>
      <w:marTop w:val="0"/>
      <w:marBottom w:val="0"/>
      <w:divBdr>
        <w:top w:val="none" w:sz="0" w:space="0" w:color="auto"/>
        <w:left w:val="none" w:sz="0" w:space="0" w:color="auto"/>
        <w:bottom w:val="none" w:sz="0" w:space="0" w:color="auto"/>
        <w:right w:val="none" w:sz="0" w:space="0" w:color="auto"/>
      </w:divBdr>
    </w:div>
    <w:div w:id="1634098595">
      <w:bodyDiv w:val="1"/>
      <w:marLeft w:val="0"/>
      <w:marRight w:val="0"/>
      <w:marTop w:val="0"/>
      <w:marBottom w:val="0"/>
      <w:divBdr>
        <w:top w:val="none" w:sz="0" w:space="0" w:color="auto"/>
        <w:left w:val="none" w:sz="0" w:space="0" w:color="auto"/>
        <w:bottom w:val="none" w:sz="0" w:space="0" w:color="auto"/>
        <w:right w:val="none" w:sz="0" w:space="0" w:color="auto"/>
      </w:divBdr>
    </w:div>
    <w:div w:id="1644045901">
      <w:bodyDiv w:val="1"/>
      <w:marLeft w:val="0"/>
      <w:marRight w:val="0"/>
      <w:marTop w:val="0"/>
      <w:marBottom w:val="0"/>
      <w:divBdr>
        <w:top w:val="none" w:sz="0" w:space="0" w:color="auto"/>
        <w:left w:val="none" w:sz="0" w:space="0" w:color="auto"/>
        <w:bottom w:val="none" w:sz="0" w:space="0" w:color="auto"/>
        <w:right w:val="none" w:sz="0" w:space="0" w:color="auto"/>
      </w:divBdr>
    </w:div>
    <w:div w:id="1646734757">
      <w:bodyDiv w:val="1"/>
      <w:marLeft w:val="0"/>
      <w:marRight w:val="0"/>
      <w:marTop w:val="0"/>
      <w:marBottom w:val="0"/>
      <w:divBdr>
        <w:top w:val="none" w:sz="0" w:space="0" w:color="auto"/>
        <w:left w:val="none" w:sz="0" w:space="0" w:color="auto"/>
        <w:bottom w:val="none" w:sz="0" w:space="0" w:color="auto"/>
        <w:right w:val="none" w:sz="0" w:space="0" w:color="auto"/>
      </w:divBdr>
    </w:div>
    <w:div w:id="1652054761">
      <w:bodyDiv w:val="1"/>
      <w:marLeft w:val="0"/>
      <w:marRight w:val="0"/>
      <w:marTop w:val="0"/>
      <w:marBottom w:val="0"/>
      <w:divBdr>
        <w:top w:val="none" w:sz="0" w:space="0" w:color="auto"/>
        <w:left w:val="none" w:sz="0" w:space="0" w:color="auto"/>
        <w:bottom w:val="none" w:sz="0" w:space="0" w:color="auto"/>
        <w:right w:val="none" w:sz="0" w:space="0" w:color="auto"/>
      </w:divBdr>
    </w:div>
    <w:div w:id="1715427877">
      <w:bodyDiv w:val="1"/>
      <w:marLeft w:val="0"/>
      <w:marRight w:val="0"/>
      <w:marTop w:val="0"/>
      <w:marBottom w:val="0"/>
      <w:divBdr>
        <w:top w:val="none" w:sz="0" w:space="0" w:color="auto"/>
        <w:left w:val="none" w:sz="0" w:space="0" w:color="auto"/>
        <w:bottom w:val="none" w:sz="0" w:space="0" w:color="auto"/>
        <w:right w:val="none" w:sz="0" w:space="0" w:color="auto"/>
      </w:divBdr>
    </w:div>
    <w:div w:id="1716807561">
      <w:bodyDiv w:val="1"/>
      <w:marLeft w:val="0"/>
      <w:marRight w:val="0"/>
      <w:marTop w:val="0"/>
      <w:marBottom w:val="0"/>
      <w:divBdr>
        <w:top w:val="none" w:sz="0" w:space="0" w:color="auto"/>
        <w:left w:val="none" w:sz="0" w:space="0" w:color="auto"/>
        <w:bottom w:val="none" w:sz="0" w:space="0" w:color="auto"/>
        <w:right w:val="none" w:sz="0" w:space="0" w:color="auto"/>
      </w:divBdr>
    </w:div>
    <w:div w:id="1732656357">
      <w:bodyDiv w:val="1"/>
      <w:marLeft w:val="0"/>
      <w:marRight w:val="0"/>
      <w:marTop w:val="0"/>
      <w:marBottom w:val="0"/>
      <w:divBdr>
        <w:top w:val="none" w:sz="0" w:space="0" w:color="auto"/>
        <w:left w:val="none" w:sz="0" w:space="0" w:color="auto"/>
        <w:bottom w:val="none" w:sz="0" w:space="0" w:color="auto"/>
        <w:right w:val="none" w:sz="0" w:space="0" w:color="auto"/>
      </w:divBdr>
    </w:div>
    <w:div w:id="1785690151">
      <w:bodyDiv w:val="1"/>
      <w:marLeft w:val="0"/>
      <w:marRight w:val="0"/>
      <w:marTop w:val="0"/>
      <w:marBottom w:val="0"/>
      <w:divBdr>
        <w:top w:val="none" w:sz="0" w:space="0" w:color="auto"/>
        <w:left w:val="none" w:sz="0" w:space="0" w:color="auto"/>
        <w:bottom w:val="none" w:sz="0" w:space="0" w:color="auto"/>
        <w:right w:val="none" w:sz="0" w:space="0" w:color="auto"/>
      </w:divBdr>
    </w:div>
    <w:div w:id="1801000680">
      <w:bodyDiv w:val="1"/>
      <w:marLeft w:val="0"/>
      <w:marRight w:val="0"/>
      <w:marTop w:val="0"/>
      <w:marBottom w:val="0"/>
      <w:divBdr>
        <w:top w:val="none" w:sz="0" w:space="0" w:color="auto"/>
        <w:left w:val="none" w:sz="0" w:space="0" w:color="auto"/>
        <w:bottom w:val="none" w:sz="0" w:space="0" w:color="auto"/>
        <w:right w:val="none" w:sz="0" w:space="0" w:color="auto"/>
      </w:divBdr>
    </w:div>
    <w:div w:id="1808205462">
      <w:bodyDiv w:val="1"/>
      <w:marLeft w:val="0"/>
      <w:marRight w:val="0"/>
      <w:marTop w:val="0"/>
      <w:marBottom w:val="0"/>
      <w:divBdr>
        <w:top w:val="none" w:sz="0" w:space="0" w:color="auto"/>
        <w:left w:val="none" w:sz="0" w:space="0" w:color="auto"/>
        <w:bottom w:val="none" w:sz="0" w:space="0" w:color="auto"/>
        <w:right w:val="none" w:sz="0" w:space="0" w:color="auto"/>
      </w:divBdr>
    </w:div>
    <w:div w:id="1826043096">
      <w:bodyDiv w:val="1"/>
      <w:marLeft w:val="0"/>
      <w:marRight w:val="0"/>
      <w:marTop w:val="0"/>
      <w:marBottom w:val="0"/>
      <w:divBdr>
        <w:top w:val="none" w:sz="0" w:space="0" w:color="auto"/>
        <w:left w:val="none" w:sz="0" w:space="0" w:color="auto"/>
        <w:bottom w:val="none" w:sz="0" w:space="0" w:color="auto"/>
        <w:right w:val="none" w:sz="0" w:space="0" w:color="auto"/>
      </w:divBdr>
    </w:div>
    <w:div w:id="1850293082">
      <w:bodyDiv w:val="1"/>
      <w:marLeft w:val="0"/>
      <w:marRight w:val="0"/>
      <w:marTop w:val="0"/>
      <w:marBottom w:val="0"/>
      <w:divBdr>
        <w:top w:val="none" w:sz="0" w:space="0" w:color="auto"/>
        <w:left w:val="none" w:sz="0" w:space="0" w:color="auto"/>
        <w:bottom w:val="none" w:sz="0" w:space="0" w:color="auto"/>
        <w:right w:val="none" w:sz="0" w:space="0" w:color="auto"/>
      </w:divBdr>
    </w:div>
    <w:div w:id="1851673880">
      <w:bodyDiv w:val="1"/>
      <w:marLeft w:val="0"/>
      <w:marRight w:val="0"/>
      <w:marTop w:val="0"/>
      <w:marBottom w:val="0"/>
      <w:divBdr>
        <w:top w:val="none" w:sz="0" w:space="0" w:color="auto"/>
        <w:left w:val="none" w:sz="0" w:space="0" w:color="auto"/>
        <w:bottom w:val="none" w:sz="0" w:space="0" w:color="auto"/>
        <w:right w:val="none" w:sz="0" w:space="0" w:color="auto"/>
      </w:divBdr>
    </w:div>
    <w:div w:id="1858929156">
      <w:bodyDiv w:val="1"/>
      <w:marLeft w:val="0"/>
      <w:marRight w:val="0"/>
      <w:marTop w:val="0"/>
      <w:marBottom w:val="0"/>
      <w:divBdr>
        <w:top w:val="none" w:sz="0" w:space="0" w:color="auto"/>
        <w:left w:val="none" w:sz="0" w:space="0" w:color="auto"/>
        <w:bottom w:val="none" w:sz="0" w:space="0" w:color="auto"/>
        <w:right w:val="none" w:sz="0" w:space="0" w:color="auto"/>
      </w:divBdr>
    </w:div>
    <w:div w:id="1889875231">
      <w:bodyDiv w:val="1"/>
      <w:marLeft w:val="0"/>
      <w:marRight w:val="0"/>
      <w:marTop w:val="0"/>
      <w:marBottom w:val="0"/>
      <w:divBdr>
        <w:top w:val="none" w:sz="0" w:space="0" w:color="auto"/>
        <w:left w:val="none" w:sz="0" w:space="0" w:color="auto"/>
        <w:bottom w:val="none" w:sz="0" w:space="0" w:color="auto"/>
        <w:right w:val="none" w:sz="0" w:space="0" w:color="auto"/>
      </w:divBdr>
    </w:div>
    <w:div w:id="1896743946">
      <w:bodyDiv w:val="1"/>
      <w:marLeft w:val="0"/>
      <w:marRight w:val="0"/>
      <w:marTop w:val="0"/>
      <w:marBottom w:val="0"/>
      <w:divBdr>
        <w:top w:val="none" w:sz="0" w:space="0" w:color="auto"/>
        <w:left w:val="none" w:sz="0" w:space="0" w:color="auto"/>
        <w:bottom w:val="none" w:sz="0" w:space="0" w:color="auto"/>
        <w:right w:val="none" w:sz="0" w:space="0" w:color="auto"/>
      </w:divBdr>
    </w:div>
    <w:div w:id="1945457500">
      <w:bodyDiv w:val="1"/>
      <w:marLeft w:val="0"/>
      <w:marRight w:val="0"/>
      <w:marTop w:val="0"/>
      <w:marBottom w:val="0"/>
      <w:divBdr>
        <w:top w:val="none" w:sz="0" w:space="0" w:color="auto"/>
        <w:left w:val="none" w:sz="0" w:space="0" w:color="auto"/>
        <w:bottom w:val="none" w:sz="0" w:space="0" w:color="auto"/>
        <w:right w:val="none" w:sz="0" w:space="0" w:color="auto"/>
      </w:divBdr>
    </w:div>
    <w:div w:id="1971007078">
      <w:bodyDiv w:val="1"/>
      <w:marLeft w:val="0"/>
      <w:marRight w:val="0"/>
      <w:marTop w:val="0"/>
      <w:marBottom w:val="0"/>
      <w:divBdr>
        <w:top w:val="none" w:sz="0" w:space="0" w:color="auto"/>
        <w:left w:val="none" w:sz="0" w:space="0" w:color="auto"/>
        <w:bottom w:val="none" w:sz="0" w:space="0" w:color="auto"/>
        <w:right w:val="none" w:sz="0" w:space="0" w:color="auto"/>
      </w:divBdr>
    </w:div>
    <w:div w:id="1974210751">
      <w:bodyDiv w:val="1"/>
      <w:marLeft w:val="0"/>
      <w:marRight w:val="0"/>
      <w:marTop w:val="0"/>
      <w:marBottom w:val="0"/>
      <w:divBdr>
        <w:top w:val="none" w:sz="0" w:space="0" w:color="auto"/>
        <w:left w:val="none" w:sz="0" w:space="0" w:color="auto"/>
        <w:bottom w:val="none" w:sz="0" w:space="0" w:color="auto"/>
        <w:right w:val="none" w:sz="0" w:space="0" w:color="auto"/>
      </w:divBdr>
    </w:div>
    <w:div w:id="1983539135">
      <w:bodyDiv w:val="1"/>
      <w:marLeft w:val="0"/>
      <w:marRight w:val="0"/>
      <w:marTop w:val="0"/>
      <w:marBottom w:val="0"/>
      <w:divBdr>
        <w:top w:val="none" w:sz="0" w:space="0" w:color="auto"/>
        <w:left w:val="none" w:sz="0" w:space="0" w:color="auto"/>
        <w:bottom w:val="none" w:sz="0" w:space="0" w:color="auto"/>
        <w:right w:val="none" w:sz="0" w:space="0" w:color="auto"/>
      </w:divBdr>
    </w:div>
    <w:div w:id="2078435188">
      <w:bodyDiv w:val="1"/>
      <w:marLeft w:val="0"/>
      <w:marRight w:val="0"/>
      <w:marTop w:val="0"/>
      <w:marBottom w:val="0"/>
      <w:divBdr>
        <w:top w:val="none" w:sz="0" w:space="0" w:color="auto"/>
        <w:left w:val="none" w:sz="0" w:space="0" w:color="auto"/>
        <w:bottom w:val="none" w:sz="0" w:space="0" w:color="auto"/>
        <w:right w:val="none" w:sz="0" w:space="0" w:color="auto"/>
      </w:divBdr>
    </w:div>
    <w:div w:id="2081321778">
      <w:bodyDiv w:val="1"/>
      <w:marLeft w:val="0"/>
      <w:marRight w:val="0"/>
      <w:marTop w:val="0"/>
      <w:marBottom w:val="0"/>
      <w:divBdr>
        <w:top w:val="none" w:sz="0" w:space="0" w:color="auto"/>
        <w:left w:val="none" w:sz="0" w:space="0" w:color="auto"/>
        <w:bottom w:val="none" w:sz="0" w:space="0" w:color="auto"/>
        <w:right w:val="none" w:sz="0" w:space="0" w:color="auto"/>
      </w:divBdr>
    </w:div>
    <w:div w:id="2120296702">
      <w:bodyDiv w:val="1"/>
      <w:marLeft w:val="0"/>
      <w:marRight w:val="0"/>
      <w:marTop w:val="0"/>
      <w:marBottom w:val="0"/>
      <w:divBdr>
        <w:top w:val="none" w:sz="0" w:space="0" w:color="auto"/>
        <w:left w:val="none" w:sz="0" w:space="0" w:color="auto"/>
        <w:bottom w:val="none" w:sz="0" w:space="0" w:color="auto"/>
        <w:right w:val="none" w:sz="0" w:space="0" w:color="auto"/>
      </w:divBdr>
    </w:div>
    <w:div w:id="2124500114">
      <w:bodyDiv w:val="1"/>
      <w:marLeft w:val="0"/>
      <w:marRight w:val="0"/>
      <w:marTop w:val="0"/>
      <w:marBottom w:val="0"/>
      <w:divBdr>
        <w:top w:val="none" w:sz="0" w:space="0" w:color="auto"/>
        <w:left w:val="none" w:sz="0" w:space="0" w:color="auto"/>
        <w:bottom w:val="none" w:sz="0" w:space="0" w:color="auto"/>
        <w:right w:val="none" w:sz="0" w:space="0" w:color="auto"/>
      </w:divBdr>
    </w:div>
    <w:div w:id="21264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image" Target="media/image4.emf"/><Relationship Id="rId39" Type="http://schemas.openxmlformats.org/officeDocument/2006/relationships/image" Target="media/image12.emf"/><Relationship Id="rId21" Type="http://schemas.openxmlformats.org/officeDocument/2006/relationships/image" Target="media/image1.emf"/><Relationship Id="rId34" Type="http://schemas.openxmlformats.org/officeDocument/2006/relationships/image" Target="media/image9.emf"/><Relationship Id="rId42" Type="http://schemas.openxmlformats.org/officeDocument/2006/relationships/header" Target="header20.xml"/><Relationship Id="rId47" Type="http://schemas.openxmlformats.org/officeDocument/2006/relationships/header" Target="header24.xml"/><Relationship Id="rId50" Type="http://schemas.openxmlformats.org/officeDocument/2006/relationships/header" Target="head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5.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image" Target="media/image7.emf"/><Relationship Id="rId37" Type="http://schemas.openxmlformats.org/officeDocument/2006/relationships/image" Target="media/image11.emf"/><Relationship Id="rId40" Type="http://schemas.openxmlformats.org/officeDocument/2006/relationships/header" Target="header19.xml"/><Relationship Id="rId45" Type="http://schemas.openxmlformats.org/officeDocument/2006/relationships/footer" Target="footer4.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image" Target="media/image6.emf"/><Relationship Id="rId44" Type="http://schemas.openxmlformats.org/officeDocument/2006/relationships/header" Target="header22.xml"/><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2.emf"/><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image" Target="media/image10.emf"/><Relationship Id="rId43" Type="http://schemas.openxmlformats.org/officeDocument/2006/relationships/header" Target="header21.xml"/><Relationship Id="rId48"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image" Target="media/image8.emf"/><Relationship Id="rId38" Type="http://schemas.openxmlformats.org/officeDocument/2006/relationships/header" Target="header18.xml"/><Relationship Id="rId46" Type="http://schemas.openxmlformats.org/officeDocument/2006/relationships/header" Target="header23.xml"/><Relationship Id="rId20" Type="http://schemas.openxmlformats.org/officeDocument/2006/relationships/header" Target="header10.xml"/><Relationship Id="rId41" Type="http://schemas.openxmlformats.org/officeDocument/2006/relationships/image" Target="media/image13.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3.wmf"/><Relationship Id="rId28" Type="http://schemas.openxmlformats.org/officeDocument/2006/relationships/header" Target="header14.xml"/><Relationship Id="rId36" Type="http://schemas.openxmlformats.org/officeDocument/2006/relationships/header" Target="header17.xml"/><Relationship Id="rId49" Type="http://schemas.openxmlformats.org/officeDocument/2006/relationships/header" Target="header26.xml"/></Relationships>
</file>

<file path=word/_rels/header15.xml.rels><?xml version="1.0" encoding="UTF-8" standalone="yes"?>
<Relationships xmlns="http://schemas.openxmlformats.org/package/2006/relationships"><Relationship Id="rId1" Type="http://schemas.openxmlformats.org/officeDocument/2006/relationships/image" Target="media/image5.jpeg"/></Relationships>
</file>

<file path=word/_rels/header22.xml.rels><?xml version="1.0" encoding="UTF-8" standalone="yes"?>
<Relationships xmlns="http://schemas.openxmlformats.org/package/2006/relationships"><Relationship Id="rId1" Type="http://schemas.openxmlformats.org/officeDocument/2006/relationships/image" Target="media/image14.png"/></Relationships>
</file>

<file path=word/_rels/header23.xml.rels><?xml version="1.0" encoding="UTF-8" standalone="yes"?>
<Relationships xmlns="http://schemas.openxmlformats.org/package/2006/relationships"><Relationship Id="rId1" Type="http://schemas.openxmlformats.org/officeDocument/2006/relationships/image" Target="media/image14.png"/></Relationships>
</file>

<file path=word/_rels/header25.xml.rels><?xml version="1.0" encoding="UTF-8" standalone="yes"?>
<Relationships xmlns="http://schemas.openxmlformats.org/package/2006/relationships"><Relationship Id="rId1" Type="http://schemas.openxmlformats.org/officeDocument/2006/relationships/image" Target="media/image14.png"/></Relationships>
</file>

<file path=word/_rels/header27.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589C-3654-49F1-9559-D321EBC4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4407</Words>
  <Characters>24461</Characters>
  <Application>Microsoft Office Word</Application>
  <DocSecurity>0</DocSecurity>
  <Lines>203</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Vangent Argentina S</vt:lpstr>
      <vt:lpstr>Vangent Argentina S</vt:lpstr>
    </vt:vector>
  </TitlesOfParts>
  <Company>PricewaterhouseCoopers</Company>
  <LinksUpToDate>false</LinksUpToDate>
  <CharactersWithSpaces>28811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Vangent Argentina S</dc:title>
  <dc:subject/>
  <dc:creator>Ariza Novello, Marysol</dc:creator>
  <cp:keywords/>
  <dc:description/>
  <cp:lastModifiedBy>Leonardo Gabriel Monge</cp:lastModifiedBy>
  <cp:revision>2</cp:revision>
  <cp:lastPrinted>2024-01-04T12:05:00Z</cp:lastPrinted>
  <dcterms:created xsi:type="dcterms:W3CDTF">2024-03-13T11:20:00Z</dcterms:created>
  <dcterms:modified xsi:type="dcterms:W3CDTF">2024-03-13T11:20:00Z</dcterms:modified>
</cp:coreProperties>
</file>