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1790" w14:textId="26DD4BD9" w:rsidR="00CF5CF7" w:rsidRPr="004E399C" w:rsidRDefault="00CF5CF7" w:rsidP="00CB7888">
      <w:pPr>
        <w:spacing w:after="0" w:line="240" w:lineRule="auto"/>
        <w:jc w:val="both"/>
        <w:rPr>
          <w:rFonts w:ascii="Times New Roman" w:eastAsia="Times New Roman" w:hAnsi="Times New Roman" w:cs="Times New Roman"/>
          <w:bCs/>
          <w:lang w:val="es-AR"/>
        </w:rPr>
      </w:pPr>
      <w:r w:rsidRPr="004E399C">
        <w:rPr>
          <w:rFonts w:ascii="Times New Roman" w:eastAsia="Times New Roman" w:hAnsi="Times New Roman" w:cs="Times New Roman"/>
          <w:b/>
          <w:u w:val="single"/>
        </w:rPr>
        <w:t xml:space="preserve">Acta de Asamblea Nº </w:t>
      </w:r>
      <w:r w:rsidR="00103197" w:rsidRPr="004E399C">
        <w:rPr>
          <w:rFonts w:ascii="Times New Roman" w:eastAsia="Times New Roman" w:hAnsi="Times New Roman" w:cs="Times New Roman"/>
          <w:b/>
          <w:u w:val="single"/>
        </w:rPr>
        <w:t>1</w:t>
      </w:r>
      <w:r w:rsidR="00586B1C" w:rsidRPr="004E399C">
        <w:rPr>
          <w:rFonts w:ascii="Times New Roman" w:eastAsia="Times New Roman" w:hAnsi="Times New Roman" w:cs="Times New Roman"/>
          <w:b/>
          <w:u w:val="single"/>
        </w:rPr>
        <w:t>5</w:t>
      </w:r>
      <w:r w:rsidR="0026797F" w:rsidRPr="004E399C">
        <w:rPr>
          <w:rFonts w:ascii="Times New Roman" w:eastAsia="Times New Roman" w:hAnsi="Times New Roman" w:cs="Times New Roman"/>
          <w:b/>
          <w:u w:val="single"/>
        </w:rPr>
        <w:t>1</w:t>
      </w:r>
      <w:r w:rsidR="0090364B" w:rsidRPr="004E399C">
        <w:rPr>
          <w:rFonts w:ascii="Times New Roman" w:eastAsia="Times New Roman" w:hAnsi="Times New Roman" w:cs="Times New Roman"/>
          <w:b/>
        </w:rPr>
        <w:t>:</w:t>
      </w:r>
      <w:r w:rsidR="0090364B" w:rsidRPr="004E399C">
        <w:rPr>
          <w:rFonts w:ascii="Times New Roman" w:eastAsia="Times New Roman" w:hAnsi="Times New Roman" w:cs="Times New Roman"/>
        </w:rPr>
        <w:t xml:space="preserve"> </w:t>
      </w:r>
      <w:r w:rsidRPr="004E399C">
        <w:rPr>
          <w:rFonts w:ascii="Times New Roman" w:eastAsia="Times New Roman" w:hAnsi="Times New Roman" w:cs="Times New Roman"/>
        </w:rPr>
        <w:t xml:space="preserve">En la Ciudad Autónoma de Buenos Aires, el </w:t>
      </w:r>
      <w:r w:rsidR="00103197" w:rsidRPr="004E399C">
        <w:rPr>
          <w:rFonts w:ascii="Times New Roman" w:eastAsia="Times New Roman" w:hAnsi="Times New Roman" w:cs="Times New Roman"/>
        </w:rPr>
        <w:t>2</w:t>
      </w:r>
      <w:r w:rsidR="00586B1C" w:rsidRPr="004E399C">
        <w:rPr>
          <w:rFonts w:ascii="Times New Roman" w:eastAsia="Times New Roman" w:hAnsi="Times New Roman" w:cs="Times New Roman"/>
        </w:rPr>
        <w:t>3</w:t>
      </w:r>
      <w:r w:rsidR="00103197" w:rsidRPr="004E399C">
        <w:rPr>
          <w:rFonts w:ascii="Times New Roman" w:eastAsia="Times New Roman" w:hAnsi="Times New Roman" w:cs="Times New Roman"/>
        </w:rPr>
        <w:t xml:space="preserve"> </w:t>
      </w:r>
      <w:r w:rsidRPr="004E399C">
        <w:rPr>
          <w:rFonts w:ascii="Times New Roman" w:eastAsia="Times New Roman" w:hAnsi="Times New Roman" w:cs="Times New Roman"/>
        </w:rPr>
        <w:t xml:space="preserve">de abril de </w:t>
      </w:r>
      <w:r w:rsidR="00103197" w:rsidRPr="004E399C">
        <w:rPr>
          <w:rFonts w:ascii="Times New Roman" w:eastAsia="Times New Roman" w:hAnsi="Times New Roman" w:cs="Times New Roman"/>
        </w:rPr>
        <w:t>202</w:t>
      </w:r>
      <w:r w:rsidR="0026797F" w:rsidRPr="004E399C">
        <w:rPr>
          <w:rFonts w:ascii="Times New Roman" w:eastAsia="Times New Roman" w:hAnsi="Times New Roman" w:cs="Times New Roman"/>
        </w:rPr>
        <w:t>6</w:t>
      </w:r>
      <w:r w:rsidRPr="004E399C">
        <w:rPr>
          <w:rFonts w:ascii="Times New Roman" w:eastAsia="Times New Roman" w:hAnsi="Times New Roman" w:cs="Times New Roman"/>
        </w:rPr>
        <w:t xml:space="preserve">, </w:t>
      </w:r>
      <w:r w:rsidR="00E55399" w:rsidRPr="004E399C">
        <w:rPr>
          <w:rFonts w:ascii="Times New Roman" w:eastAsia="Times New Roman" w:hAnsi="Times New Roman" w:cs="Times New Roman"/>
        </w:rPr>
        <w:t xml:space="preserve">reunidos los </w:t>
      </w:r>
      <w:r w:rsidR="00986E91" w:rsidRPr="004E399C">
        <w:rPr>
          <w:rFonts w:ascii="Times New Roman" w:eastAsia="Times New Roman" w:hAnsi="Times New Roman" w:cs="Times New Roman"/>
        </w:rPr>
        <w:t>Sres.</w:t>
      </w:r>
      <w:r w:rsidR="00E55399" w:rsidRPr="004E399C">
        <w:rPr>
          <w:rFonts w:ascii="Times New Roman" w:eastAsia="Times New Roman" w:hAnsi="Times New Roman" w:cs="Times New Roman"/>
        </w:rPr>
        <w:t xml:space="preserve"> </w:t>
      </w:r>
      <w:r w:rsidR="00986E91" w:rsidRPr="004E399C">
        <w:rPr>
          <w:rFonts w:ascii="Times New Roman" w:eastAsia="Times New Roman" w:hAnsi="Times New Roman" w:cs="Times New Roman"/>
        </w:rPr>
        <w:t>A</w:t>
      </w:r>
      <w:r w:rsidR="00E55399" w:rsidRPr="004E399C">
        <w:rPr>
          <w:rFonts w:ascii="Times New Roman" w:eastAsia="Times New Roman" w:hAnsi="Times New Roman" w:cs="Times New Roman"/>
        </w:rPr>
        <w:t>ccionistas</w:t>
      </w:r>
      <w:r w:rsidRPr="004E399C">
        <w:rPr>
          <w:rFonts w:ascii="Times New Roman" w:eastAsia="Times New Roman" w:hAnsi="Times New Roman" w:cs="Times New Roman"/>
        </w:rPr>
        <w:t xml:space="preserve"> de </w:t>
      </w:r>
      <w:r w:rsidRPr="004E399C">
        <w:rPr>
          <w:rFonts w:ascii="Times New Roman" w:eastAsia="Times New Roman" w:hAnsi="Times New Roman" w:cs="Times New Roman"/>
          <w:b/>
        </w:rPr>
        <w:t xml:space="preserve">Molinos Río de la Plata S.A. </w:t>
      </w:r>
      <w:r w:rsidRPr="004E399C">
        <w:rPr>
          <w:rFonts w:ascii="Times New Roman" w:eastAsia="Times New Roman" w:hAnsi="Times New Roman" w:cs="Times New Roman"/>
        </w:rPr>
        <w:t>(</w:t>
      </w:r>
      <w:r w:rsidR="0090364B" w:rsidRPr="004E399C">
        <w:rPr>
          <w:rFonts w:ascii="Times New Roman" w:eastAsia="Times New Roman" w:hAnsi="Times New Roman" w:cs="Times New Roman"/>
        </w:rPr>
        <w:t xml:space="preserve">en adelante, </w:t>
      </w:r>
      <w:r w:rsidRPr="004E399C">
        <w:rPr>
          <w:rFonts w:ascii="Times New Roman" w:eastAsia="Times New Roman" w:hAnsi="Times New Roman" w:cs="Times New Roman"/>
        </w:rPr>
        <w:t>la “</w:t>
      </w:r>
      <w:r w:rsidRPr="004E399C">
        <w:rPr>
          <w:rFonts w:ascii="Times New Roman" w:eastAsia="Times New Roman" w:hAnsi="Times New Roman" w:cs="Times New Roman"/>
          <w:u w:val="single"/>
        </w:rPr>
        <w:t>Sociedad</w:t>
      </w:r>
      <w:r w:rsidRPr="004E399C">
        <w:rPr>
          <w:rFonts w:ascii="Times New Roman" w:eastAsia="Times New Roman" w:hAnsi="Times New Roman" w:cs="Times New Roman"/>
        </w:rPr>
        <w:t>”)</w:t>
      </w:r>
      <w:r w:rsidR="00E55399" w:rsidRPr="004E399C">
        <w:rPr>
          <w:rFonts w:ascii="Times New Roman" w:eastAsia="Times New Roman" w:hAnsi="Times New Roman" w:cs="Times New Roman"/>
        </w:rPr>
        <w:t xml:space="preserve"> en Bouchard 680, piso 12, de esta Ciudad, con la asistencia de los Directores Titulares</w:t>
      </w:r>
      <w:r w:rsidR="00986E91" w:rsidRPr="004E399C">
        <w:rPr>
          <w:rFonts w:ascii="Times New Roman" w:eastAsia="Times New Roman" w:hAnsi="Times New Roman" w:cs="Times New Roman"/>
        </w:rPr>
        <w:t>, Sres.</w:t>
      </w:r>
      <w:r w:rsidR="00E55399" w:rsidRPr="004E399C">
        <w:rPr>
          <w:rFonts w:ascii="Times New Roman" w:eastAsia="Times New Roman" w:hAnsi="Times New Roman" w:cs="Times New Roman"/>
        </w:rPr>
        <w:t xml:space="preserve"> </w:t>
      </w:r>
      <w:r w:rsidR="00C33223" w:rsidRPr="004E399C">
        <w:rPr>
          <w:rFonts w:ascii="Times New Roman" w:eastAsia="Times New Roman" w:hAnsi="Times New Roman" w:cs="Times New Roman"/>
        </w:rPr>
        <w:t xml:space="preserve">Amancio Hipólito Oneto y </w:t>
      </w:r>
      <w:r w:rsidR="00586B1C" w:rsidRPr="004E399C">
        <w:rPr>
          <w:rFonts w:ascii="Times New Roman" w:eastAsia="Times New Roman" w:hAnsi="Times New Roman" w:cs="Times New Roman"/>
        </w:rPr>
        <w:t>Agustín María Llanos</w:t>
      </w:r>
      <w:r w:rsidR="00986E91" w:rsidRPr="004E399C">
        <w:rPr>
          <w:rFonts w:ascii="Times New Roman" w:eastAsia="Times New Roman" w:hAnsi="Times New Roman" w:cs="Times New Roman"/>
        </w:rPr>
        <w:t>,</w:t>
      </w:r>
      <w:r w:rsidR="00C33223" w:rsidRPr="004E399C">
        <w:rPr>
          <w:rFonts w:ascii="Times New Roman" w:eastAsia="Times New Roman" w:hAnsi="Times New Roman" w:cs="Times New Roman"/>
        </w:rPr>
        <w:t xml:space="preserve"> los Síndicos Titulares integrantes de la Comisión Fiscalizadora</w:t>
      </w:r>
      <w:r w:rsidR="00986E91" w:rsidRPr="004E399C">
        <w:rPr>
          <w:rFonts w:ascii="Times New Roman" w:eastAsia="Times New Roman" w:hAnsi="Times New Roman" w:cs="Times New Roman"/>
        </w:rPr>
        <w:t>, Sres.</w:t>
      </w:r>
      <w:r w:rsidR="00C33223" w:rsidRPr="004E399C">
        <w:rPr>
          <w:rFonts w:ascii="Times New Roman" w:eastAsia="Times New Roman" w:hAnsi="Times New Roman" w:cs="Times New Roman"/>
        </w:rPr>
        <w:t xml:space="preserve"> </w:t>
      </w:r>
      <w:r w:rsidR="00B375B7" w:rsidRPr="004E399C">
        <w:rPr>
          <w:rFonts w:ascii="Times New Roman" w:eastAsia="Times New Roman" w:hAnsi="Times New Roman" w:cs="Times New Roman"/>
        </w:rPr>
        <w:t xml:space="preserve">Ernesto </w:t>
      </w:r>
      <w:r w:rsidR="00D048E5" w:rsidRPr="004E399C">
        <w:rPr>
          <w:rFonts w:ascii="Times New Roman" w:eastAsia="Times New Roman" w:hAnsi="Times New Roman" w:cs="Times New Roman"/>
        </w:rPr>
        <w:t xml:space="preserve">Juan </w:t>
      </w:r>
      <w:r w:rsidR="00B375B7" w:rsidRPr="004E399C">
        <w:rPr>
          <w:rFonts w:ascii="Times New Roman" w:eastAsia="Times New Roman" w:hAnsi="Times New Roman" w:cs="Times New Roman"/>
        </w:rPr>
        <w:t>Cassani</w:t>
      </w:r>
      <w:r w:rsidR="0026797F" w:rsidRPr="004E399C">
        <w:rPr>
          <w:rFonts w:ascii="Times New Roman" w:eastAsia="Times New Roman" w:hAnsi="Times New Roman" w:cs="Times New Roman"/>
        </w:rPr>
        <w:t xml:space="preserve"> y </w:t>
      </w:r>
      <w:r w:rsidR="00586B1C" w:rsidRPr="004E399C">
        <w:rPr>
          <w:rFonts w:ascii="Times New Roman" w:eastAsia="Times New Roman" w:hAnsi="Times New Roman" w:cs="Times New Roman"/>
        </w:rPr>
        <w:t>Agustín Pedro Allende</w:t>
      </w:r>
      <w:r w:rsidR="00986E91" w:rsidRPr="004E399C">
        <w:rPr>
          <w:rFonts w:ascii="Times New Roman" w:eastAsia="Times New Roman" w:hAnsi="Times New Roman" w:cs="Times New Roman"/>
        </w:rPr>
        <w:t>,</w:t>
      </w:r>
      <w:r w:rsidR="00B375B7" w:rsidRPr="004E399C">
        <w:rPr>
          <w:rFonts w:ascii="Times New Roman" w:eastAsia="Times New Roman" w:hAnsi="Times New Roman" w:cs="Times New Roman"/>
        </w:rPr>
        <w:t xml:space="preserve"> los Gerentes principales de la Sociedad</w:t>
      </w:r>
      <w:r w:rsidR="00D048E5" w:rsidRPr="004E399C">
        <w:rPr>
          <w:rFonts w:ascii="Times New Roman" w:eastAsia="Times New Roman" w:hAnsi="Times New Roman" w:cs="Times New Roman"/>
        </w:rPr>
        <w:t xml:space="preserve">, Sres. Agustín Torres Campbell, </w:t>
      </w:r>
      <w:r w:rsidR="00B453FC" w:rsidRPr="004E399C">
        <w:rPr>
          <w:rFonts w:ascii="Times New Roman" w:eastAsia="Times New Roman" w:hAnsi="Times New Roman" w:cs="Times New Roman"/>
        </w:rPr>
        <w:t xml:space="preserve">María </w:t>
      </w:r>
      <w:r w:rsidR="00D048E5" w:rsidRPr="004E399C">
        <w:rPr>
          <w:rFonts w:ascii="Times New Roman" w:eastAsia="Times New Roman" w:hAnsi="Times New Roman" w:cs="Times New Roman"/>
        </w:rPr>
        <w:t>Victoria Valenti y Federico Pasqualetti</w:t>
      </w:r>
      <w:r w:rsidR="00986E91" w:rsidRPr="004E399C">
        <w:rPr>
          <w:rFonts w:ascii="Times New Roman" w:eastAsia="Times New Roman" w:hAnsi="Times New Roman" w:cs="Times New Roman"/>
        </w:rPr>
        <w:t xml:space="preserve"> y </w:t>
      </w:r>
      <w:r w:rsidR="00B375B7" w:rsidRPr="004E399C">
        <w:rPr>
          <w:rFonts w:ascii="Times New Roman" w:eastAsia="Times New Roman" w:hAnsi="Times New Roman" w:cs="Times New Roman"/>
        </w:rPr>
        <w:t>e</w:t>
      </w:r>
      <w:r w:rsidR="00D048E5" w:rsidRPr="004E399C">
        <w:rPr>
          <w:rFonts w:ascii="Times New Roman" w:eastAsia="Times New Roman" w:hAnsi="Times New Roman" w:cs="Times New Roman"/>
        </w:rPr>
        <w:t>l</w:t>
      </w:r>
      <w:r w:rsidR="00B375B7" w:rsidRPr="004E399C">
        <w:rPr>
          <w:rFonts w:ascii="Times New Roman" w:eastAsia="Times New Roman" w:hAnsi="Times New Roman" w:cs="Times New Roman"/>
        </w:rPr>
        <w:t xml:space="preserve"> </w:t>
      </w:r>
      <w:r w:rsidR="00D048E5" w:rsidRPr="004E399C">
        <w:rPr>
          <w:rFonts w:ascii="Times New Roman" w:eastAsia="Times New Roman" w:hAnsi="Times New Roman" w:cs="Times New Roman"/>
        </w:rPr>
        <w:t xml:space="preserve">Dr. </w:t>
      </w:r>
      <w:r w:rsidR="00586B1C" w:rsidRPr="004E399C">
        <w:rPr>
          <w:rFonts w:ascii="Times New Roman" w:eastAsia="Times New Roman" w:hAnsi="Times New Roman" w:cs="Times New Roman"/>
        </w:rPr>
        <w:t>Alejandro Kelman</w:t>
      </w:r>
      <w:r w:rsidR="00D048E5" w:rsidRPr="004E399C">
        <w:rPr>
          <w:rFonts w:ascii="Times New Roman" w:eastAsia="Times New Roman" w:hAnsi="Times New Roman" w:cs="Times New Roman"/>
        </w:rPr>
        <w:t xml:space="preserve">, </w:t>
      </w:r>
      <w:r w:rsidR="00B375B7" w:rsidRPr="004E399C">
        <w:rPr>
          <w:rFonts w:ascii="Times New Roman" w:eastAsia="Times New Roman" w:hAnsi="Times New Roman" w:cs="Times New Roman"/>
        </w:rPr>
        <w:t>representante del Estudio Pistrelli, Henry Martin &amp; Asociados S.</w:t>
      </w:r>
      <w:r w:rsidR="00586B1C" w:rsidRPr="004E399C">
        <w:rPr>
          <w:rFonts w:ascii="Times New Roman" w:eastAsia="Times New Roman" w:hAnsi="Times New Roman" w:cs="Times New Roman"/>
        </w:rPr>
        <w:t>A</w:t>
      </w:r>
      <w:r w:rsidR="00B375B7" w:rsidRPr="004E399C">
        <w:rPr>
          <w:rFonts w:ascii="Times New Roman" w:eastAsia="Times New Roman" w:hAnsi="Times New Roman" w:cs="Times New Roman"/>
        </w:rPr>
        <w:t>., auditores externos de la Sociedad; y contando con la presencia de</w:t>
      </w:r>
      <w:r w:rsidR="00424B48" w:rsidRPr="004E399C">
        <w:rPr>
          <w:rFonts w:ascii="Times New Roman" w:eastAsia="Times New Roman" w:hAnsi="Times New Roman" w:cs="Times New Roman"/>
        </w:rPr>
        <w:t xml:space="preserve"> </w:t>
      </w:r>
      <w:r w:rsidR="009C74B6" w:rsidRPr="004E399C">
        <w:rPr>
          <w:rFonts w:ascii="Times New Roman" w:eastAsia="Times New Roman" w:hAnsi="Times New Roman" w:cs="Times New Roman"/>
        </w:rPr>
        <w:t>l</w:t>
      </w:r>
      <w:r w:rsidR="00424B48" w:rsidRPr="004E399C">
        <w:rPr>
          <w:rFonts w:ascii="Times New Roman" w:eastAsia="Times New Roman" w:hAnsi="Times New Roman" w:cs="Times New Roman"/>
        </w:rPr>
        <w:t>a</w:t>
      </w:r>
      <w:r w:rsidR="00B375B7" w:rsidRPr="004E399C">
        <w:rPr>
          <w:rFonts w:ascii="Times New Roman" w:eastAsia="Times New Roman" w:hAnsi="Times New Roman" w:cs="Times New Roman"/>
        </w:rPr>
        <w:t xml:space="preserve"> representante de la Bolsa de Comercio de Buenos Aires (</w:t>
      </w:r>
      <w:r w:rsidR="00434EB5" w:rsidRPr="004E399C">
        <w:rPr>
          <w:rFonts w:ascii="Times New Roman" w:eastAsia="Times New Roman" w:hAnsi="Times New Roman" w:cs="Times New Roman"/>
        </w:rPr>
        <w:t xml:space="preserve">en adelante, </w:t>
      </w:r>
      <w:r w:rsidR="00B375B7" w:rsidRPr="004E399C">
        <w:rPr>
          <w:rFonts w:ascii="Times New Roman" w:eastAsia="Times New Roman" w:hAnsi="Times New Roman" w:cs="Times New Roman"/>
        </w:rPr>
        <w:t>“</w:t>
      </w:r>
      <w:r w:rsidR="00B375B7" w:rsidRPr="004E399C">
        <w:rPr>
          <w:rFonts w:ascii="Times New Roman" w:eastAsia="Times New Roman" w:hAnsi="Times New Roman" w:cs="Times New Roman"/>
          <w:u w:val="single"/>
        </w:rPr>
        <w:t>BCBA</w:t>
      </w:r>
      <w:r w:rsidR="00B375B7" w:rsidRPr="004E399C">
        <w:rPr>
          <w:rFonts w:ascii="Times New Roman" w:eastAsia="Times New Roman" w:hAnsi="Times New Roman" w:cs="Times New Roman"/>
        </w:rPr>
        <w:t xml:space="preserve">”), </w:t>
      </w:r>
      <w:r w:rsidR="00986E91" w:rsidRPr="004E399C">
        <w:rPr>
          <w:rFonts w:ascii="Times New Roman" w:eastAsia="Times New Roman" w:hAnsi="Times New Roman" w:cs="Times New Roman"/>
        </w:rPr>
        <w:t>Sr</w:t>
      </w:r>
      <w:r w:rsidR="004A10FE" w:rsidRPr="004E399C">
        <w:rPr>
          <w:rFonts w:ascii="Times New Roman" w:eastAsia="Times New Roman" w:hAnsi="Times New Roman" w:cs="Times New Roman"/>
        </w:rPr>
        <w:t>a</w:t>
      </w:r>
      <w:r w:rsidR="00986E91" w:rsidRPr="004E399C">
        <w:rPr>
          <w:rFonts w:ascii="Times New Roman" w:eastAsia="Times New Roman" w:hAnsi="Times New Roman" w:cs="Times New Roman"/>
        </w:rPr>
        <w:t>.</w:t>
      </w:r>
      <w:r w:rsidR="00B453FC" w:rsidRPr="004E399C">
        <w:rPr>
          <w:rFonts w:ascii="Times New Roman" w:eastAsia="Times New Roman" w:hAnsi="Times New Roman" w:cs="Times New Roman"/>
        </w:rPr>
        <w:t xml:space="preserve"> </w:t>
      </w:r>
      <w:r w:rsidR="004A10FE" w:rsidRPr="004E399C">
        <w:rPr>
          <w:rFonts w:ascii="Times New Roman" w:eastAsia="Times New Roman" w:hAnsi="Times New Roman" w:cs="Times New Roman"/>
        </w:rPr>
        <w:t>Cristina Noemí Luis</w:t>
      </w:r>
      <w:r w:rsidR="004234A7" w:rsidRPr="004E399C">
        <w:rPr>
          <w:rFonts w:ascii="Times New Roman" w:eastAsia="Times New Roman" w:hAnsi="Times New Roman" w:cs="Times New Roman"/>
        </w:rPr>
        <w:t>, y de</w:t>
      </w:r>
      <w:r w:rsidR="00B453FC" w:rsidRPr="004E399C">
        <w:rPr>
          <w:rFonts w:ascii="Times New Roman" w:eastAsia="Times New Roman" w:hAnsi="Times New Roman" w:cs="Times New Roman"/>
        </w:rPr>
        <w:t xml:space="preserve"> </w:t>
      </w:r>
      <w:r w:rsidR="004234A7" w:rsidRPr="004E399C">
        <w:rPr>
          <w:rFonts w:ascii="Times New Roman" w:eastAsia="Times New Roman" w:hAnsi="Times New Roman" w:cs="Times New Roman"/>
        </w:rPr>
        <w:t>l</w:t>
      </w:r>
      <w:r w:rsidR="00B453FC" w:rsidRPr="004E399C">
        <w:rPr>
          <w:rFonts w:ascii="Times New Roman" w:eastAsia="Times New Roman" w:hAnsi="Times New Roman" w:cs="Times New Roman"/>
        </w:rPr>
        <w:t>a</w:t>
      </w:r>
      <w:r w:rsidR="004234A7" w:rsidRPr="004E399C">
        <w:rPr>
          <w:rFonts w:ascii="Times New Roman" w:eastAsia="Times New Roman" w:hAnsi="Times New Roman" w:cs="Times New Roman"/>
        </w:rPr>
        <w:t xml:space="preserve"> representante de la Comisión Nacional de Valores (</w:t>
      </w:r>
      <w:r w:rsidR="00434EB5" w:rsidRPr="004E399C">
        <w:rPr>
          <w:rFonts w:ascii="Times New Roman" w:eastAsia="Times New Roman" w:hAnsi="Times New Roman" w:cs="Times New Roman"/>
        </w:rPr>
        <w:t xml:space="preserve">en adelante, </w:t>
      </w:r>
      <w:r w:rsidR="004234A7" w:rsidRPr="004E399C">
        <w:rPr>
          <w:rFonts w:ascii="Times New Roman" w:eastAsia="Times New Roman" w:hAnsi="Times New Roman" w:cs="Times New Roman"/>
        </w:rPr>
        <w:t>“</w:t>
      </w:r>
      <w:r w:rsidR="004234A7" w:rsidRPr="004E399C">
        <w:rPr>
          <w:rFonts w:ascii="Times New Roman" w:eastAsia="Times New Roman" w:hAnsi="Times New Roman" w:cs="Times New Roman"/>
          <w:u w:val="single"/>
        </w:rPr>
        <w:t>CNV</w:t>
      </w:r>
      <w:r w:rsidR="0092462A" w:rsidRPr="004E399C">
        <w:rPr>
          <w:rFonts w:ascii="Times New Roman" w:eastAsia="Times New Roman" w:hAnsi="Times New Roman" w:cs="Times New Roman"/>
        </w:rPr>
        <w:t>”</w:t>
      </w:r>
      <w:r w:rsidR="004234A7" w:rsidRPr="004E399C">
        <w:rPr>
          <w:rFonts w:ascii="Times New Roman" w:eastAsia="Times New Roman" w:hAnsi="Times New Roman" w:cs="Times New Roman"/>
        </w:rPr>
        <w:t xml:space="preserve">), </w:t>
      </w:r>
      <w:r w:rsidR="00986E91" w:rsidRPr="004E399C">
        <w:rPr>
          <w:rFonts w:ascii="Times New Roman" w:eastAsia="Times New Roman" w:hAnsi="Times New Roman" w:cs="Times New Roman"/>
        </w:rPr>
        <w:t>Sr</w:t>
      </w:r>
      <w:r w:rsidR="00F336C7" w:rsidRPr="004E399C">
        <w:rPr>
          <w:rFonts w:ascii="Times New Roman" w:eastAsia="Times New Roman" w:hAnsi="Times New Roman" w:cs="Times New Roman"/>
        </w:rPr>
        <w:t>a</w:t>
      </w:r>
      <w:r w:rsidR="00986E91" w:rsidRPr="004E399C">
        <w:rPr>
          <w:rFonts w:ascii="Times New Roman" w:eastAsia="Times New Roman" w:hAnsi="Times New Roman" w:cs="Times New Roman"/>
        </w:rPr>
        <w:t>.</w:t>
      </w:r>
      <w:r w:rsidR="004234A7" w:rsidRPr="004E399C">
        <w:rPr>
          <w:rFonts w:ascii="Times New Roman" w:eastAsia="Times New Roman" w:hAnsi="Times New Roman" w:cs="Times New Roman"/>
        </w:rPr>
        <w:t xml:space="preserve"> </w:t>
      </w:r>
      <w:r w:rsidR="00E567A2" w:rsidRPr="004E399C">
        <w:rPr>
          <w:rFonts w:ascii="Times New Roman" w:eastAsia="Times New Roman" w:hAnsi="Times New Roman" w:cs="Times New Roman"/>
        </w:rPr>
        <w:t>Yanina Belén Leureyro Maidana</w:t>
      </w:r>
      <w:r w:rsidR="00B375B7" w:rsidRPr="004E399C">
        <w:rPr>
          <w:rFonts w:ascii="Times New Roman" w:eastAsia="Times New Roman" w:hAnsi="Times New Roman" w:cs="Times New Roman"/>
        </w:rPr>
        <w:t>.</w:t>
      </w:r>
      <w:r w:rsidRPr="004E399C">
        <w:rPr>
          <w:rFonts w:ascii="Times New Roman" w:eastAsia="Times New Roman" w:hAnsi="Times New Roman" w:cs="Times New Roman"/>
        </w:rPr>
        <w:t xml:space="preserve"> </w:t>
      </w:r>
      <w:r w:rsidR="003D59BF" w:rsidRPr="004E399C">
        <w:rPr>
          <w:rFonts w:ascii="Times New Roman" w:eastAsia="Times New Roman" w:hAnsi="Times New Roman" w:cs="Times New Roman"/>
        </w:rPr>
        <w:t xml:space="preserve">Se informa a los presentes que el Sr. Presidente, Don Luis Perez Companc, ha informado oportunamente que se encuentra impedido de asistir a la presente Asamblea. En virtud de dicha imposibilidad, </w:t>
      </w:r>
      <w:r w:rsidR="00986E91" w:rsidRPr="004E399C">
        <w:rPr>
          <w:rFonts w:ascii="Times New Roman" w:eastAsia="Times New Roman" w:hAnsi="Times New Roman" w:cs="Times New Roman"/>
        </w:rPr>
        <w:t>la</w:t>
      </w:r>
      <w:r w:rsidR="003D59BF" w:rsidRPr="004E399C">
        <w:rPr>
          <w:rFonts w:ascii="Times New Roman" w:eastAsia="Times New Roman" w:hAnsi="Times New Roman" w:cs="Times New Roman"/>
        </w:rPr>
        <w:t xml:space="preserve"> Asamblea </w:t>
      </w:r>
      <w:r w:rsidR="00986E91" w:rsidRPr="004E399C">
        <w:rPr>
          <w:rFonts w:ascii="Times New Roman" w:eastAsia="Times New Roman" w:hAnsi="Times New Roman" w:cs="Times New Roman"/>
        </w:rPr>
        <w:t>es</w:t>
      </w:r>
      <w:r w:rsidR="003D59BF" w:rsidRPr="004E399C">
        <w:rPr>
          <w:rFonts w:ascii="Times New Roman" w:eastAsia="Times New Roman" w:hAnsi="Times New Roman" w:cs="Times New Roman"/>
        </w:rPr>
        <w:t xml:space="preserve"> presidida por </w:t>
      </w:r>
      <w:r w:rsidR="00F75F85" w:rsidRPr="004E399C">
        <w:rPr>
          <w:rFonts w:ascii="Times New Roman" w:eastAsia="Times New Roman" w:hAnsi="Times New Roman" w:cs="Times New Roman"/>
        </w:rPr>
        <w:t xml:space="preserve">el Sr. </w:t>
      </w:r>
      <w:r w:rsidR="003D59BF" w:rsidRPr="004E399C">
        <w:rPr>
          <w:rFonts w:ascii="Times New Roman" w:eastAsia="Times New Roman" w:hAnsi="Times New Roman" w:cs="Times New Roman"/>
        </w:rPr>
        <w:t>Amancio Hipólito Oneto, en carácter de Vicepresidente en ejercicio de la presidencia</w:t>
      </w:r>
      <w:r w:rsidR="005D1056" w:rsidRPr="004E399C">
        <w:rPr>
          <w:rFonts w:ascii="Times New Roman" w:eastAsia="Times New Roman" w:hAnsi="Times New Roman" w:cs="Times New Roman"/>
        </w:rPr>
        <w:t xml:space="preserve">. </w:t>
      </w:r>
      <w:r w:rsidR="001716ED" w:rsidRPr="004E399C">
        <w:rPr>
          <w:rFonts w:ascii="Times New Roman" w:eastAsia="Times New Roman" w:hAnsi="Times New Roman" w:cs="Times New Roman"/>
        </w:rPr>
        <w:t xml:space="preserve">Se deja constancia que la presente </w:t>
      </w:r>
      <w:r w:rsidR="00076DBB" w:rsidRPr="004E399C">
        <w:rPr>
          <w:rFonts w:ascii="Times New Roman" w:eastAsia="Times New Roman" w:hAnsi="Times New Roman" w:cs="Times New Roman"/>
        </w:rPr>
        <w:t>A</w:t>
      </w:r>
      <w:r w:rsidR="001716ED" w:rsidRPr="004E399C">
        <w:rPr>
          <w:rFonts w:ascii="Times New Roman" w:eastAsia="Times New Roman" w:hAnsi="Times New Roman" w:cs="Times New Roman"/>
        </w:rPr>
        <w:t xml:space="preserve">samblea ha sido debidamente convocada, mediante avisos publicados en el Boletín Oficial de la República Argentina y en el diario La </w:t>
      </w:r>
      <w:r w:rsidR="00A567DE" w:rsidRPr="004E399C">
        <w:rPr>
          <w:rFonts w:ascii="Times New Roman" w:eastAsia="Times New Roman" w:hAnsi="Times New Roman" w:cs="Times New Roman"/>
        </w:rPr>
        <w:t>Prensa</w:t>
      </w:r>
      <w:r w:rsidR="001716ED" w:rsidRPr="004E399C">
        <w:rPr>
          <w:rFonts w:ascii="Times New Roman" w:eastAsia="Times New Roman" w:hAnsi="Times New Roman" w:cs="Times New Roman"/>
        </w:rPr>
        <w:t xml:space="preserve">, los días </w:t>
      </w:r>
      <w:r w:rsidR="00D22F16" w:rsidRPr="004E399C">
        <w:rPr>
          <w:rFonts w:ascii="Times New Roman" w:eastAsia="Times New Roman" w:hAnsi="Times New Roman" w:cs="Times New Roman"/>
        </w:rPr>
        <w:t>16</w:t>
      </w:r>
      <w:r w:rsidR="00031FBE" w:rsidRPr="004E399C">
        <w:rPr>
          <w:rFonts w:ascii="Times New Roman" w:eastAsia="Times New Roman" w:hAnsi="Times New Roman" w:cs="Times New Roman"/>
        </w:rPr>
        <w:t xml:space="preserve">, </w:t>
      </w:r>
      <w:r w:rsidR="00307B17" w:rsidRPr="004E399C">
        <w:rPr>
          <w:rFonts w:ascii="Times New Roman" w:eastAsia="Times New Roman" w:hAnsi="Times New Roman" w:cs="Times New Roman"/>
        </w:rPr>
        <w:t>1</w:t>
      </w:r>
      <w:r w:rsidR="00586B1C" w:rsidRPr="004E399C">
        <w:rPr>
          <w:rFonts w:ascii="Times New Roman" w:eastAsia="Times New Roman" w:hAnsi="Times New Roman" w:cs="Times New Roman"/>
        </w:rPr>
        <w:t>7</w:t>
      </w:r>
      <w:r w:rsidR="00B9448E" w:rsidRPr="004E399C">
        <w:rPr>
          <w:rFonts w:ascii="Times New Roman" w:eastAsia="Times New Roman" w:hAnsi="Times New Roman" w:cs="Times New Roman"/>
        </w:rPr>
        <w:t>,</w:t>
      </w:r>
      <w:r w:rsidR="00EC56B2" w:rsidRPr="004E399C">
        <w:rPr>
          <w:rFonts w:ascii="Times New Roman" w:eastAsia="Times New Roman" w:hAnsi="Times New Roman" w:cs="Times New Roman"/>
        </w:rPr>
        <w:t xml:space="preserve"> </w:t>
      </w:r>
      <w:r w:rsidR="00307B17" w:rsidRPr="004E399C">
        <w:rPr>
          <w:rFonts w:ascii="Times New Roman" w:eastAsia="Times New Roman" w:hAnsi="Times New Roman" w:cs="Times New Roman"/>
        </w:rPr>
        <w:t>18</w:t>
      </w:r>
      <w:r w:rsidR="00B9448E" w:rsidRPr="004E399C">
        <w:rPr>
          <w:rFonts w:ascii="Times New Roman" w:eastAsia="Times New Roman" w:hAnsi="Times New Roman" w:cs="Times New Roman"/>
        </w:rPr>
        <w:t xml:space="preserve">, </w:t>
      </w:r>
      <w:r w:rsidR="00307B17" w:rsidRPr="004E399C">
        <w:rPr>
          <w:rFonts w:ascii="Times New Roman" w:eastAsia="Times New Roman" w:hAnsi="Times New Roman" w:cs="Times New Roman"/>
        </w:rPr>
        <w:t>19</w:t>
      </w:r>
      <w:r w:rsidR="00B9448E" w:rsidRPr="004E399C">
        <w:rPr>
          <w:rFonts w:ascii="Times New Roman" w:eastAsia="Times New Roman" w:hAnsi="Times New Roman" w:cs="Times New Roman"/>
        </w:rPr>
        <w:t xml:space="preserve"> y 2</w:t>
      </w:r>
      <w:r w:rsidR="00307B17" w:rsidRPr="004E399C">
        <w:rPr>
          <w:rFonts w:ascii="Times New Roman" w:eastAsia="Times New Roman" w:hAnsi="Times New Roman" w:cs="Times New Roman"/>
        </w:rPr>
        <w:t>0</w:t>
      </w:r>
      <w:r w:rsidR="00B9448E" w:rsidRPr="004E399C">
        <w:rPr>
          <w:rFonts w:ascii="Times New Roman" w:eastAsia="Times New Roman" w:hAnsi="Times New Roman" w:cs="Times New Roman"/>
        </w:rPr>
        <w:t xml:space="preserve"> </w:t>
      </w:r>
      <w:r w:rsidR="001716ED" w:rsidRPr="004E399C">
        <w:rPr>
          <w:rFonts w:ascii="Times New Roman" w:eastAsia="Times New Roman" w:hAnsi="Times New Roman" w:cs="Times New Roman"/>
        </w:rPr>
        <w:t>de marzo</w:t>
      </w:r>
      <w:r w:rsidR="00EC56B2" w:rsidRPr="004E399C">
        <w:rPr>
          <w:rFonts w:ascii="Times New Roman" w:eastAsia="Times New Roman" w:hAnsi="Times New Roman" w:cs="Times New Roman"/>
        </w:rPr>
        <w:t xml:space="preserve"> </w:t>
      </w:r>
      <w:r w:rsidR="001716ED" w:rsidRPr="004E399C">
        <w:rPr>
          <w:rFonts w:ascii="Times New Roman" w:eastAsia="Times New Roman" w:hAnsi="Times New Roman" w:cs="Times New Roman"/>
        </w:rPr>
        <w:t xml:space="preserve">de </w:t>
      </w:r>
      <w:r w:rsidR="00B9448E" w:rsidRPr="004E399C">
        <w:rPr>
          <w:rFonts w:ascii="Times New Roman" w:eastAsia="Times New Roman" w:hAnsi="Times New Roman" w:cs="Times New Roman"/>
        </w:rPr>
        <w:t>202</w:t>
      </w:r>
      <w:r w:rsidR="00031FBE" w:rsidRPr="004E399C">
        <w:rPr>
          <w:rFonts w:ascii="Times New Roman" w:eastAsia="Times New Roman" w:hAnsi="Times New Roman" w:cs="Times New Roman"/>
        </w:rPr>
        <w:t>6</w:t>
      </w:r>
      <w:r w:rsidR="001716ED" w:rsidRPr="004E399C">
        <w:rPr>
          <w:rFonts w:ascii="Times New Roman" w:eastAsia="Times New Roman" w:hAnsi="Times New Roman" w:cs="Times New Roman"/>
        </w:rPr>
        <w:t xml:space="preserve">. Adicionalmente, se han efectuado las correspondientes publicaciones en el </w:t>
      </w:r>
      <w:r w:rsidR="00A47102" w:rsidRPr="004E399C">
        <w:rPr>
          <w:rFonts w:ascii="Times New Roman" w:eastAsia="Times New Roman" w:hAnsi="Times New Roman" w:cs="Times New Roman"/>
        </w:rPr>
        <w:t xml:space="preserve">boletín diario </w:t>
      </w:r>
      <w:r w:rsidR="001716ED" w:rsidRPr="004E399C">
        <w:rPr>
          <w:rFonts w:ascii="Times New Roman" w:eastAsia="Times New Roman" w:hAnsi="Times New Roman" w:cs="Times New Roman"/>
        </w:rPr>
        <w:t>de la B</w:t>
      </w:r>
      <w:r w:rsidR="00A47102" w:rsidRPr="004E399C">
        <w:rPr>
          <w:rFonts w:ascii="Times New Roman" w:eastAsia="Times New Roman" w:hAnsi="Times New Roman" w:cs="Times New Roman"/>
        </w:rPr>
        <w:t xml:space="preserve">olsa de </w:t>
      </w:r>
      <w:r w:rsidR="001716ED" w:rsidRPr="004E399C">
        <w:rPr>
          <w:rFonts w:ascii="Times New Roman" w:eastAsia="Times New Roman" w:hAnsi="Times New Roman" w:cs="Times New Roman"/>
        </w:rPr>
        <w:t>C</w:t>
      </w:r>
      <w:r w:rsidR="00A47102" w:rsidRPr="004E399C">
        <w:rPr>
          <w:rFonts w:ascii="Times New Roman" w:eastAsia="Times New Roman" w:hAnsi="Times New Roman" w:cs="Times New Roman"/>
        </w:rPr>
        <w:t xml:space="preserve">omercio de </w:t>
      </w:r>
      <w:r w:rsidR="001716ED" w:rsidRPr="004E399C">
        <w:rPr>
          <w:rFonts w:ascii="Times New Roman" w:eastAsia="Times New Roman" w:hAnsi="Times New Roman" w:cs="Times New Roman"/>
        </w:rPr>
        <w:t>B</w:t>
      </w:r>
      <w:r w:rsidR="00A47102" w:rsidRPr="004E399C">
        <w:rPr>
          <w:rFonts w:ascii="Times New Roman" w:eastAsia="Times New Roman" w:hAnsi="Times New Roman" w:cs="Times New Roman"/>
        </w:rPr>
        <w:t xml:space="preserve">uenos </w:t>
      </w:r>
      <w:r w:rsidR="001716ED" w:rsidRPr="004E399C">
        <w:rPr>
          <w:rFonts w:ascii="Times New Roman" w:eastAsia="Times New Roman" w:hAnsi="Times New Roman" w:cs="Times New Roman"/>
        </w:rPr>
        <w:t>A</w:t>
      </w:r>
      <w:r w:rsidR="00A47102" w:rsidRPr="004E399C">
        <w:rPr>
          <w:rFonts w:ascii="Times New Roman" w:eastAsia="Times New Roman" w:hAnsi="Times New Roman" w:cs="Times New Roman"/>
        </w:rPr>
        <w:t>ires</w:t>
      </w:r>
      <w:r w:rsidR="001716ED" w:rsidRPr="004E399C">
        <w:rPr>
          <w:rFonts w:ascii="Times New Roman" w:eastAsia="Times New Roman" w:hAnsi="Times New Roman" w:cs="Times New Roman"/>
        </w:rPr>
        <w:t xml:space="preserve"> y en la Autopista de Información Financiera de la </w:t>
      </w:r>
      <w:r w:rsidR="00646B09" w:rsidRPr="004E399C">
        <w:rPr>
          <w:rFonts w:ascii="Times New Roman" w:eastAsia="Times New Roman" w:hAnsi="Times New Roman" w:cs="Times New Roman"/>
        </w:rPr>
        <w:t>CNV</w:t>
      </w:r>
      <w:r w:rsidR="001716ED" w:rsidRPr="004E399C">
        <w:rPr>
          <w:rFonts w:ascii="Times New Roman" w:eastAsia="Times New Roman" w:hAnsi="Times New Roman" w:cs="Times New Roman"/>
        </w:rPr>
        <w:t>.</w:t>
      </w:r>
      <w:r w:rsidR="007336B3" w:rsidRPr="004E399C">
        <w:rPr>
          <w:rFonts w:ascii="Times New Roman" w:eastAsia="Times New Roman" w:hAnsi="Times New Roman" w:cs="Times New Roman"/>
        </w:rPr>
        <w:t xml:space="preserve"> </w:t>
      </w:r>
      <w:r w:rsidR="00003C70" w:rsidRPr="004E399C">
        <w:rPr>
          <w:rFonts w:ascii="Times New Roman" w:eastAsia="Times New Roman" w:hAnsi="Times New Roman" w:cs="Times New Roman"/>
        </w:rPr>
        <w:t xml:space="preserve">La Secretaría verifica </w:t>
      </w:r>
      <w:r w:rsidRPr="004E399C">
        <w:rPr>
          <w:rFonts w:ascii="Times New Roman" w:eastAsia="Times New Roman" w:hAnsi="Times New Roman" w:cs="Times New Roman"/>
        </w:rPr>
        <w:t xml:space="preserve">la asistencia de </w:t>
      </w:r>
      <w:r w:rsidR="009713A5" w:rsidRPr="004E399C">
        <w:rPr>
          <w:rFonts w:ascii="Times New Roman" w:eastAsia="Times New Roman" w:hAnsi="Times New Roman" w:cs="Times New Roman"/>
        </w:rPr>
        <w:t xml:space="preserve">16 </w:t>
      </w:r>
      <w:r w:rsidRPr="004E399C">
        <w:rPr>
          <w:rFonts w:ascii="Times New Roman" w:eastAsia="Times New Roman" w:hAnsi="Times New Roman" w:cs="Times New Roman"/>
        </w:rPr>
        <w:t>accionistas,</w:t>
      </w:r>
      <w:r w:rsidR="00F20295" w:rsidRPr="004E399C">
        <w:rPr>
          <w:rFonts w:ascii="Times New Roman" w:eastAsia="Times New Roman" w:hAnsi="Times New Roman" w:cs="Times New Roman"/>
        </w:rPr>
        <w:t xml:space="preserve"> </w:t>
      </w:r>
      <w:r w:rsidR="008F5055" w:rsidRPr="004E399C">
        <w:rPr>
          <w:rFonts w:ascii="Times New Roman" w:eastAsia="Times New Roman" w:hAnsi="Times New Roman" w:cs="Times New Roman"/>
        </w:rPr>
        <w:t xml:space="preserve">9 </w:t>
      </w:r>
      <w:r w:rsidRPr="004E399C">
        <w:rPr>
          <w:rFonts w:ascii="Times New Roman" w:eastAsia="Times New Roman" w:hAnsi="Times New Roman" w:cs="Times New Roman"/>
        </w:rPr>
        <w:t>presente</w:t>
      </w:r>
      <w:r w:rsidR="00FC7086" w:rsidRPr="004E399C">
        <w:rPr>
          <w:rFonts w:ascii="Times New Roman" w:eastAsia="Times New Roman" w:hAnsi="Times New Roman" w:cs="Times New Roman"/>
        </w:rPr>
        <w:t>s</w:t>
      </w:r>
      <w:r w:rsidRPr="004E399C">
        <w:rPr>
          <w:rFonts w:ascii="Times New Roman" w:eastAsia="Times New Roman" w:hAnsi="Times New Roman" w:cs="Times New Roman"/>
        </w:rPr>
        <w:t xml:space="preserve"> por sí y </w:t>
      </w:r>
      <w:r w:rsidR="00CE269D" w:rsidRPr="004E399C">
        <w:rPr>
          <w:rFonts w:ascii="Times New Roman" w:eastAsia="Times New Roman" w:hAnsi="Times New Roman" w:cs="Times New Roman"/>
        </w:rPr>
        <w:t>7</w:t>
      </w:r>
      <w:r w:rsidR="00586B1C" w:rsidRPr="004E399C">
        <w:rPr>
          <w:rFonts w:ascii="Times New Roman" w:eastAsia="Times New Roman" w:hAnsi="Times New Roman" w:cs="Times New Roman"/>
        </w:rPr>
        <w:t xml:space="preserve"> </w:t>
      </w:r>
      <w:r w:rsidRPr="004E399C">
        <w:rPr>
          <w:rFonts w:ascii="Times New Roman" w:eastAsia="Times New Roman" w:hAnsi="Times New Roman" w:cs="Times New Roman"/>
        </w:rPr>
        <w:t xml:space="preserve">representados, tenedores de </w:t>
      </w:r>
      <w:r w:rsidR="008F5055" w:rsidRPr="004E399C">
        <w:rPr>
          <w:rFonts w:ascii="Times New Roman" w:eastAsia="Times New Roman" w:hAnsi="Times New Roman" w:cs="Times New Roman"/>
        </w:rPr>
        <w:t xml:space="preserve">192.559.425 </w:t>
      </w:r>
      <w:r w:rsidRPr="004E399C">
        <w:rPr>
          <w:rFonts w:ascii="Times New Roman" w:eastAsia="Times New Roman" w:hAnsi="Times New Roman" w:cs="Times New Roman"/>
        </w:rPr>
        <w:t xml:space="preserve">acciones ordinarias escriturales, de valor nominal $1 cada una, de las cuales </w:t>
      </w:r>
      <w:r w:rsidR="001F6F6B" w:rsidRPr="004E399C">
        <w:rPr>
          <w:rFonts w:ascii="Times New Roman" w:eastAsia="Times New Roman" w:hAnsi="Times New Roman" w:cs="Times New Roman"/>
        </w:rPr>
        <w:t>821.856</w:t>
      </w:r>
      <w:r w:rsidR="001F6F6B" w:rsidRPr="004E399C">
        <w:rPr>
          <w:rFonts w:ascii="Times New Roman" w:hAnsi="Times New Roman" w:cs="Times New Roman"/>
        </w:rPr>
        <w:t xml:space="preserve"> </w:t>
      </w:r>
      <w:r w:rsidRPr="004E399C">
        <w:rPr>
          <w:rFonts w:ascii="Times New Roman" w:eastAsia="Times New Roman" w:hAnsi="Times New Roman" w:cs="Times New Roman"/>
        </w:rPr>
        <w:t>son de clase “A”</w:t>
      </w:r>
      <w:r w:rsidR="002A0657" w:rsidRPr="004E399C">
        <w:rPr>
          <w:rFonts w:ascii="Times New Roman" w:eastAsia="Times New Roman" w:hAnsi="Times New Roman" w:cs="Times New Roman"/>
        </w:rPr>
        <w:t>,</w:t>
      </w:r>
      <w:r w:rsidRPr="004E399C">
        <w:rPr>
          <w:rFonts w:ascii="Times New Roman" w:eastAsia="Times New Roman" w:hAnsi="Times New Roman" w:cs="Times New Roman"/>
        </w:rPr>
        <w:t xml:space="preserve"> de 5 votos cada una</w:t>
      </w:r>
      <w:r w:rsidR="002A0657" w:rsidRPr="004E399C">
        <w:rPr>
          <w:rFonts w:ascii="Times New Roman" w:eastAsia="Times New Roman" w:hAnsi="Times New Roman" w:cs="Times New Roman"/>
        </w:rPr>
        <w:t>,</w:t>
      </w:r>
      <w:r w:rsidRPr="004E399C">
        <w:rPr>
          <w:rFonts w:ascii="Times New Roman" w:eastAsia="Times New Roman" w:hAnsi="Times New Roman" w:cs="Times New Roman"/>
        </w:rPr>
        <w:t xml:space="preserve"> y </w:t>
      </w:r>
      <w:r w:rsidR="00AB7A97" w:rsidRPr="004E399C">
        <w:rPr>
          <w:rFonts w:ascii="Times New Roman" w:eastAsia="Times New Roman" w:hAnsi="Times New Roman" w:cs="Times New Roman"/>
        </w:rPr>
        <w:t>191.737.569</w:t>
      </w:r>
      <w:r w:rsidR="00AB7A97" w:rsidRPr="004E399C" w:rsidDel="00AB7A97">
        <w:rPr>
          <w:rFonts w:ascii="Times New Roman" w:eastAsia="Times New Roman" w:hAnsi="Times New Roman" w:cs="Times New Roman"/>
        </w:rPr>
        <w:t xml:space="preserve"> </w:t>
      </w:r>
      <w:r w:rsidRPr="004E399C">
        <w:rPr>
          <w:rFonts w:ascii="Times New Roman" w:eastAsia="Times New Roman" w:hAnsi="Times New Roman" w:cs="Times New Roman"/>
        </w:rPr>
        <w:t>son de clase “B”</w:t>
      </w:r>
      <w:r w:rsidR="002A0657" w:rsidRPr="004E399C">
        <w:rPr>
          <w:rFonts w:ascii="Times New Roman" w:eastAsia="Times New Roman" w:hAnsi="Times New Roman" w:cs="Times New Roman"/>
        </w:rPr>
        <w:t>,</w:t>
      </w:r>
      <w:r w:rsidRPr="004E399C">
        <w:rPr>
          <w:rFonts w:ascii="Times New Roman" w:eastAsia="Times New Roman" w:hAnsi="Times New Roman" w:cs="Times New Roman"/>
        </w:rPr>
        <w:t xml:space="preserve"> de 1 voto cada una. Tales acciones representan un capital total de $</w:t>
      </w:r>
      <w:r w:rsidR="00D432B6" w:rsidRPr="004E399C">
        <w:rPr>
          <w:rFonts w:ascii="Times New Roman" w:eastAsia="Times New Roman" w:hAnsi="Times New Roman" w:cs="Times New Roman"/>
        </w:rPr>
        <w:t>192.559.425</w:t>
      </w:r>
      <w:r w:rsidR="00D432B6" w:rsidRPr="004E399C">
        <w:rPr>
          <w:rFonts w:ascii="Times New Roman" w:hAnsi="Times New Roman" w:cs="Times New Roman"/>
        </w:rPr>
        <w:t xml:space="preserve"> </w:t>
      </w:r>
      <w:r w:rsidR="00492F79" w:rsidRPr="004E399C">
        <w:rPr>
          <w:rFonts w:ascii="Times New Roman" w:eastAsia="Times New Roman" w:hAnsi="Times New Roman" w:cs="Times New Roman"/>
        </w:rPr>
        <w:t xml:space="preserve">y equivalen al </w:t>
      </w:r>
      <w:r w:rsidR="006641FE" w:rsidRPr="004E399C">
        <w:rPr>
          <w:rFonts w:ascii="Times New Roman" w:eastAsia="Times New Roman" w:hAnsi="Times New Roman" w:cs="Times New Roman"/>
        </w:rPr>
        <w:t>95,60326</w:t>
      </w:r>
      <w:r w:rsidR="00CB3AF1" w:rsidRPr="004E399C">
        <w:rPr>
          <w:rFonts w:ascii="Times New Roman" w:eastAsia="Times New Roman" w:hAnsi="Times New Roman" w:cs="Times New Roman"/>
        </w:rPr>
        <w:t xml:space="preserve">% </w:t>
      </w:r>
      <w:r w:rsidRPr="004E399C">
        <w:rPr>
          <w:rFonts w:ascii="Times New Roman" w:eastAsia="Times New Roman" w:hAnsi="Times New Roman" w:cs="Times New Roman"/>
        </w:rPr>
        <w:t xml:space="preserve">del capital social emitido de la Sociedad. </w:t>
      </w:r>
      <w:bookmarkStart w:id="0" w:name="_heading=h.2lupctyiiryr" w:colFirst="0" w:colLast="0"/>
      <w:bookmarkStart w:id="1" w:name="_heading=h.bvuvow658601" w:colFirst="0" w:colLast="0"/>
      <w:bookmarkStart w:id="2" w:name="_heading=h.nu73v14ndtrj" w:colFirst="0" w:colLast="0"/>
      <w:bookmarkStart w:id="3" w:name="_heading=h.kplu2ubwvi2l" w:colFirst="0" w:colLast="0"/>
      <w:bookmarkEnd w:id="0"/>
      <w:bookmarkEnd w:id="1"/>
      <w:bookmarkEnd w:id="2"/>
      <w:bookmarkEnd w:id="3"/>
      <w:r w:rsidR="00986E91" w:rsidRPr="004E399C">
        <w:rPr>
          <w:rFonts w:ascii="Times New Roman" w:eastAsia="Times New Roman" w:hAnsi="Times New Roman" w:cs="Times New Roman"/>
        </w:rPr>
        <w:t xml:space="preserve">En virtud de todo lo anterior, se comunica que existe quórum legal </w:t>
      </w:r>
      <w:r w:rsidR="00434EB5" w:rsidRPr="004E399C">
        <w:rPr>
          <w:rFonts w:ascii="Times New Roman" w:eastAsia="Times New Roman" w:hAnsi="Times New Roman" w:cs="Times New Roman"/>
        </w:rPr>
        <w:t xml:space="preserve">para la celebración de la Asamblea </w:t>
      </w:r>
      <w:r w:rsidR="00986E91" w:rsidRPr="004E399C">
        <w:rPr>
          <w:rFonts w:ascii="Times New Roman" w:eastAsia="Times New Roman" w:hAnsi="Times New Roman" w:cs="Times New Roman"/>
        </w:rPr>
        <w:t xml:space="preserve">con la comunicación y asistencia de </w:t>
      </w:r>
      <w:r w:rsidR="006641FE" w:rsidRPr="004E399C">
        <w:rPr>
          <w:rFonts w:ascii="Times New Roman" w:eastAsia="Times New Roman" w:hAnsi="Times New Roman" w:cs="Times New Roman"/>
        </w:rPr>
        <w:t xml:space="preserve">16 </w:t>
      </w:r>
      <w:r w:rsidR="00986E91" w:rsidRPr="004E399C">
        <w:rPr>
          <w:rFonts w:ascii="Times New Roman" w:eastAsia="Times New Roman" w:hAnsi="Times New Roman" w:cs="Times New Roman"/>
        </w:rPr>
        <w:t xml:space="preserve">accionistas, que representan el </w:t>
      </w:r>
      <w:r w:rsidR="007C6FB5" w:rsidRPr="004E399C">
        <w:rPr>
          <w:rFonts w:ascii="Times New Roman" w:eastAsia="Times New Roman" w:hAnsi="Times New Roman" w:cs="Times New Roman"/>
        </w:rPr>
        <w:t>95,60326</w:t>
      </w:r>
      <w:r w:rsidR="00986E91" w:rsidRPr="004E399C">
        <w:rPr>
          <w:rFonts w:ascii="Times New Roman" w:eastAsia="Times New Roman" w:hAnsi="Times New Roman" w:cs="Times New Roman"/>
        </w:rPr>
        <w:t xml:space="preserve">% del capital social y </w:t>
      </w:r>
      <w:r w:rsidR="00DA27E2" w:rsidRPr="004E399C">
        <w:rPr>
          <w:rFonts w:ascii="Times New Roman" w:eastAsia="Times New Roman" w:hAnsi="Times New Roman" w:cs="Times New Roman"/>
        </w:rPr>
        <w:t xml:space="preserve">95,64577% </w:t>
      </w:r>
      <w:r w:rsidR="00986E91" w:rsidRPr="004E399C">
        <w:rPr>
          <w:rFonts w:ascii="Times New Roman" w:eastAsia="Times New Roman" w:hAnsi="Times New Roman" w:cs="Times New Roman"/>
        </w:rPr>
        <w:t>de los votos.</w:t>
      </w:r>
      <w:r w:rsidR="00C6771E" w:rsidRPr="004E399C">
        <w:rPr>
          <w:rFonts w:ascii="Times New Roman" w:eastAsia="Times New Roman" w:hAnsi="Times New Roman" w:cs="Times New Roman"/>
        </w:rPr>
        <w:t xml:space="preserve"> S</w:t>
      </w:r>
      <w:r w:rsidR="0092462A" w:rsidRPr="004E399C">
        <w:rPr>
          <w:rFonts w:ascii="Times New Roman" w:eastAsia="Times New Roman" w:hAnsi="Times New Roman" w:cs="Times New Roman"/>
        </w:rPr>
        <w:t xml:space="preserve">e </w:t>
      </w:r>
      <w:r w:rsidRPr="004E399C">
        <w:rPr>
          <w:rFonts w:ascii="Times New Roman" w:eastAsia="Times New Roman" w:hAnsi="Times New Roman" w:cs="Times New Roman"/>
        </w:rPr>
        <w:t xml:space="preserve">informa que el accionista </w:t>
      </w:r>
      <w:r w:rsidR="00004C60" w:rsidRPr="004E399C">
        <w:rPr>
          <w:rFonts w:ascii="Times New Roman" w:eastAsia="Times New Roman" w:hAnsi="Times New Roman" w:cs="Times New Roman"/>
        </w:rPr>
        <w:t>ANSES FGS LEY 26.425 (</w:t>
      </w:r>
      <w:r w:rsidR="0090364B" w:rsidRPr="004E399C">
        <w:rPr>
          <w:rFonts w:ascii="Times New Roman" w:eastAsia="Times New Roman" w:hAnsi="Times New Roman" w:cs="Times New Roman"/>
        </w:rPr>
        <w:t xml:space="preserve">en adelante, </w:t>
      </w:r>
      <w:r w:rsidR="00004C60" w:rsidRPr="004E399C">
        <w:rPr>
          <w:rFonts w:ascii="Times New Roman" w:eastAsia="Times New Roman" w:hAnsi="Times New Roman" w:cs="Times New Roman"/>
        </w:rPr>
        <w:t>“</w:t>
      </w:r>
      <w:r w:rsidR="00004C60" w:rsidRPr="004E399C">
        <w:rPr>
          <w:rFonts w:ascii="Times New Roman" w:eastAsia="Times New Roman" w:hAnsi="Times New Roman" w:cs="Times New Roman"/>
          <w:u w:val="single"/>
        </w:rPr>
        <w:t>ANSES</w:t>
      </w:r>
      <w:r w:rsidR="00004C60" w:rsidRPr="004E399C">
        <w:rPr>
          <w:rFonts w:ascii="Times New Roman" w:eastAsia="Times New Roman" w:hAnsi="Times New Roman" w:cs="Times New Roman"/>
        </w:rPr>
        <w:t xml:space="preserve">”) </w:t>
      </w:r>
      <w:r w:rsidRPr="004E399C">
        <w:rPr>
          <w:rFonts w:ascii="Times New Roman" w:eastAsia="Times New Roman" w:hAnsi="Times New Roman" w:cs="Times New Roman"/>
        </w:rPr>
        <w:t xml:space="preserve">notificó su </w:t>
      </w:r>
      <w:r w:rsidR="00880C3E" w:rsidRPr="004E399C">
        <w:rPr>
          <w:rFonts w:ascii="Times New Roman" w:eastAsia="Times New Roman" w:hAnsi="Times New Roman" w:cs="Times New Roman"/>
        </w:rPr>
        <w:t xml:space="preserve">intención </w:t>
      </w:r>
      <w:r w:rsidRPr="004E399C">
        <w:rPr>
          <w:rFonts w:ascii="Times New Roman" w:eastAsia="Times New Roman" w:hAnsi="Times New Roman" w:cs="Times New Roman"/>
        </w:rPr>
        <w:t xml:space="preserve">de ejercer el derecho de votar acumulativamente para la elección de </w:t>
      </w:r>
      <w:r w:rsidR="003F3A07" w:rsidRPr="004E399C">
        <w:rPr>
          <w:rFonts w:ascii="Times New Roman" w:eastAsia="Times New Roman" w:hAnsi="Times New Roman" w:cs="Times New Roman"/>
        </w:rPr>
        <w:t>D</w:t>
      </w:r>
      <w:r w:rsidRPr="004E399C">
        <w:rPr>
          <w:rFonts w:ascii="Times New Roman" w:eastAsia="Times New Roman" w:hAnsi="Times New Roman" w:cs="Times New Roman"/>
        </w:rPr>
        <w:t xml:space="preserve">irectores, individualizando a tal efecto </w:t>
      </w:r>
      <w:r w:rsidR="00E11163" w:rsidRPr="004E399C">
        <w:rPr>
          <w:rFonts w:ascii="Times New Roman" w:eastAsia="Times New Roman" w:hAnsi="Times New Roman" w:cs="Times New Roman"/>
        </w:rPr>
        <w:t xml:space="preserve">un total de 10.370 acciones ordinarias Clase “A”, de 5 votos cada una, y de 40.356.779 acciones ordinarias Clase “B”, de 1 voto cada una, lo cual fue informado mediante el hecho relevante publicado el </w:t>
      </w:r>
      <w:r w:rsidR="0063056F" w:rsidRPr="004E399C">
        <w:rPr>
          <w:rFonts w:ascii="Times New Roman" w:eastAsia="Times New Roman" w:hAnsi="Times New Roman" w:cs="Times New Roman"/>
        </w:rPr>
        <w:t>6</w:t>
      </w:r>
      <w:r w:rsidR="00EF2A2C" w:rsidRPr="004E399C">
        <w:rPr>
          <w:rFonts w:ascii="Times New Roman" w:eastAsia="Times New Roman" w:hAnsi="Times New Roman" w:cs="Times New Roman"/>
        </w:rPr>
        <w:t xml:space="preserve"> </w:t>
      </w:r>
      <w:r w:rsidR="005A7B8D" w:rsidRPr="004E399C">
        <w:rPr>
          <w:rFonts w:ascii="Times New Roman" w:eastAsia="Times New Roman" w:hAnsi="Times New Roman" w:cs="Times New Roman"/>
        </w:rPr>
        <w:t xml:space="preserve">de </w:t>
      </w:r>
      <w:r w:rsidR="0063056F" w:rsidRPr="004E399C">
        <w:rPr>
          <w:rFonts w:ascii="Times New Roman" w:eastAsia="Times New Roman" w:hAnsi="Times New Roman" w:cs="Times New Roman"/>
        </w:rPr>
        <w:t xml:space="preserve">abril </w:t>
      </w:r>
      <w:r w:rsidR="005A7B8D" w:rsidRPr="004E399C">
        <w:rPr>
          <w:rFonts w:ascii="Times New Roman" w:eastAsia="Times New Roman" w:hAnsi="Times New Roman" w:cs="Times New Roman"/>
        </w:rPr>
        <w:t xml:space="preserve">de </w:t>
      </w:r>
      <w:r w:rsidR="00485029" w:rsidRPr="004E399C">
        <w:rPr>
          <w:rFonts w:ascii="Times New Roman" w:eastAsia="Times New Roman" w:hAnsi="Times New Roman" w:cs="Times New Roman"/>
        </w:rPr>
        <w:t>202</w:t>
      </w:r>
      <w:r w:rsidR="0063056F" w:rsidRPr="004E399C">
        <w:rPr>
          <w:rFonts w:ascii="Times New Roman" w:eastAsia="Times New Roman" w:hAnsi="Times New Roman" w:cs="Times New Roman"/>
        </w:rPr>
        <w:t>6</w:t>
      </w:r>
      <w:r w:rsidR="00485029" w:rsidRPr="004E399C">
        <w:rPr>
          <w:rFonts w:ascii="Times New Roman" w:eastAsia="Times New Roman" w:hAnsi="Times New Roman" w:cs="Times New Roman"/>
        </w:rPr>
        <w:t xml:space="preserve"> </w:t>
      </w:r>
      <w:r w:rsidR="00E11163" w:rsidRPr="004E399C">
        <w:rPr>
          <w:rFonts w:ascii="Times New Roman" w:eastAsia="Times New Roman" w:hAnsi="Times New Roman" w:cs="Times New Roman"/>
        </w:rPr>
        <w:t xml:space="preserve">en la AIF de la CNV, bajo ID </w:t>
      </w:r>
      <w:r w:rsidR="00C6771E" w:rsidRPr="004E399C">
        <w:rPr>
          <w:rFonts w:ascii="Times New Roman" w:eastAsia="Times New Roman" w:hAnsi="Times New Roman" w:cs="Times New Roman"/>
        </w:rPr>
        <w:t>#</w:t>
      </w:r>
      <w:r w:rsidR="0063056F" w:rsidRPr="004E399C">
        <w:rPr>
          <w:rFonts w:ascii="Times New Roman" w:eastAsia="Times New Roman" w:hAnsi="Times New Roman" w:cs="Times New Roman"/>
        </w:rPr>
        <w:t>3505545</w:t>
      </w:r>
      <w:r w:rsidR="00E11163" w:rsidRPr="004E399C">
        <w:rPr>
          <w:rFonts w:ascii="Times New Roman" w:eastAsia="Times New Roman" w:hAnsi="Times New Roman" w:cs="Times New Roman"/>
        </w:rPr>
        <w:t xml:space="preserve">, razón por la cual se notifica a los Sres. </w:t>
      </w:r>
      <w:r w:rsidR="00A8600F" w:rsidRPr="004E399C">
        <w:rPr>
          <w:rFonts w:ascii="Times New Roman" w:eastAsia="Times New Roman" w:hAnsi="Times New Roman" w:cs="Times New Roman"/>
        </w:rPr>
        <w:t>A</w:t>
      </w:r>
      <w:r w:rsidR="00E11163" w:rsidRPr="004E399C">
        <w:rPr>
          <w:rFonts w:ascii="Times New Roman" w:eastAsia="Times New Roman" w:hAnsi="Times New Roman" w:cs="Times New Roman"/>
        </w:rPr>
        <w:t xml:space="preserve">ccionistas presentes que todos los habilitados a votar se encuentran facultados para votar acumulativamente en la elección de hasta un tercio de las vacantes a completar en el Directorio. A ese respecto, se informa a los presentes que, a tales efectos, al considerar el </w:t>
      </w:r>
      <w:r w:rsidR="0063056F" w:rsidRPr="004E399C">
        <w:rPr>
          <w:rFonts w:ascii="Times New Roman" w:eastAsia="Times New Roman" w:hAnsi="Times New Roman" w:cs="Times New Roman"/>
        </w:rPr>
        <w:t xml:space="preserve">Décimo </w:t>
      </w:r>
      <w:r w:rsidR="00E11163" w:rsidRPr="004E399C">
        <w:rPr>
          <w:rFonts w:ascii="Times New Roman" w:eastAsia="Times New Roman" w:hAnsi="Times New Roman" w:cs="Times New Roman"/>
        </w:rPr>
        <w:t xml:space="preserve">punto del Orden del Día, la Secretaría informará el número de votos que corresponda a </w:t>
      </w:r>
      <w:r w:rsidR="00502B54" w:rsidRPr="004E399C">
        <w:rPr>
          <w:rFonts w:ascii="Times New Roman" w:eastAsia="Times New Roman" w:hAnsi="Times New Roman" w:cs="Times New Roman"/>
        </w:rPr>
        <w:t xml:space="preserve">aquellos accionistas que opten por </w:t>
      </w:r>
      <w:r w:rsidR="00E11163" w:rsidRPr="004E399C">
        <w:rPr>
          <w:rFonts w:ascii="Times New Roman" w:eastAsia="Times New Roman" w:hAnsi="Times New Roman" w:cs="Times New Roman"/>
        </w:rPr>
        <w:t>ejercer su derecho de votar acumulativamente según lo antes referido.</w:t>
      </w:r>
      <w:r w:rsidR="0042728F" w:rsidRPr="004E399C">
        <w:rPr>
          <w:rFonts w:ascii="Times New Roman" w:eastAsia="Times New Roman" w:hAnsi="Times New Roman" w:cs="Times New Roman"/>
        </w:rPr>
        <w:t xml:space="preserve"> Se declara válidamente constituida la Asamblea Ordinaria</w:t>
      </w:r>
      <w:r w:rsidR="007D104D" w:rsidRPr="004E399C">
        <w:rPr>
          <w:rFonts w:ascii="Times New Roman" w:eastAsia="Times New Roman" w:hAnsi="Times New Roman" w:cs="Times New Roman"/>
        </w:rPr>
        <w:t xml:space="preserve"> y Extraordinaria</w:t>
      </w:r>
      <w:r w:rsidR="0042728F" w:rsidRPr="004E399C">
        <w:rPr>
          <w:rFonts w:ascii="Times New Roman" w:eastAsia="Times New Roman" w:hAnsi="Times New Roman" w:cs="Times New Roman"/>
        </w:rPr>
        <w:t xml:space="preserve">, existiendo, por lo tanto, el quórum requerido por las disposiciones legales y estatutarias vigentes, siendo las </w:t>
      </w:r>
      <w:r w:rsidR="00114EED" w:rsidRPr="004E399C">
        <w:rPr>
          <w:rFonts w:ascii="Times New Roman" w:eastAsia="Times New Roman" w:hAnsi="Times New Roman" w:cs="Times New Roman"/>
        </w:rPr>
        <w:t>1</w:t>
      </w:r>
      <w:r w:rsidR="007D104D" w:rsidRPr="004E399C">
        <w:rPr>
          <w:rFonts w:ascii="Times New Roman" w:eastAsia="Times New Roman" w:hAnsi="Times New Roman" w:cs="Times New Roman"/>
        </w:rPr>
        <w:t>1</w:t>
      </w:r>
      <w:r w:rsidR="007C6FB5" w:rsidRPr="004E399C">
        <w:rPr>
          <w:rFonts w:ascii="Times New Roman" w:eastAsia="Times New Roman" w:hAnsi="Times New Roman" w:cs="Times New Roman"/>
        </w:rPr>
        <w:t xml:space="preserve">:35 </w:t>
      </w:r>
      <w:r w:rsidR="0042728F" w:rsidRPr="004E399C">
        <w:rPr>
          <w:rFonts w:ascii="Times New Roman" w:eastAsia="Times New Roman" w:hAnsi="Times New Roman" w:cs="Times New Roman"/>
        </w:rPr>
        <w:t>horas.</w:t>
      </w:r>
      <w:r w:rsidR="00135F60" w:rsidRPr="004E399C">
        <w:rPr>
          <w:rFonts w:ascii="Times New Roman" w:eastAsia="Times New Roman" w:hAnsi="Times New Roman" w:cs="Times New Roman"/>
        </w:rPr>
        <w:t xml:space="preserve"> Se informa a los presentes que </w:t>
      </w:r>
      <w:r w:rsidR="005A7B8D" w:rsidRPr="004E399C">
        <w:rPr>
          <w:rFonts w:ascii="Times New Roman" w:eastAsia="Times New Roman" w:hAnsi="Times New Roman" w:cs="Times New Roman"/>
        </w:rPr>
        <w:t>para la consideración de</w:t>
      </w:r>
      <w:r w:rsidR="008D0A8F" w:rsidRPr="004E399C">
        <w:rPr>
          <w:rFonts w:ascii="Times New Roman" w:eastAsia="Times New Roman" w:hAnsi="Times New Roman" w:cs="Times New Roman"/>
        </w:rPr>
        <w:t>l punto 2</w:t>
      </w:r>
      <w:r w:rsidR="007A1B70" w:rsidRPr="004E399C">
        <w:rPr>
          <w:rFonts w:ascii="Times New Roman" w:eastAsia="Times New Roman" w:hAnsi="Times New Roman" w:cs="Times New Roman"/>
        </w:rPr>
        <w:t>,</w:t>
      </w:r>
      <w:r w:rsidR="008D0A8F" w:rsidRPr="004E399C">
        <w:rPr>
          <w:rFonts w:ascii="Times New Roman" w:eastAsia="Times New Roman" w:hAnsi="Times New Roman" w:cs="Times New Roman"/>
        </w:rPr>
        <w:t xml:space="preserve"> puntualmente </w:t>
      </w:r>
      <w:r w:rsidR="00096C92" w:rsidRPr="004E399C">
        <w:rPr>
          <w:rFonts w:ascii="Times New Roman" w:eastAsia="Times New Roman" w:hAnsi="Times New Roman" w:cs="Times New Roman"/>
        </w:rPr>
        <w:t xml:space="preserve">respecto de </w:t>
      </w:r>
      <w:r w:rsidR="008D0A8F" w:rsidRPr="004E399C">
        <w:rPr>
          <w:rFonts w:ascii="Times New Roman" w:eastAsia="Times New Roman" w:hAnsi="Times New Roman" w:cs="Times New Roman"/>
        </w:rPr>
        <w:t xml:space="preserve">la absorción del saldo negativo de la cuenta Resultados No Asignados acumulado al cierre del ejercicio, la Asamblea sesionará en carácter de Extraordinaria, </w:t>
      </w:r>
      <w:r w:rsidR="00096C92" w:rsidRPr="004E399C">
        <w:rPr>
          <w:rFonts w:ascii="Times New Roman" w:eastAsia="Times New Roman" w:hAnsi="Times New Roman" w:cs="Times New Roman"/>
        </w:rPr>
        <w:t xml:space="preserve">y </w:t>
      </w:r>
      <w:r w:rsidR="008D0A8F" w:rsidRPr="004E399C">
        <w:rPr>
          <w:rFonts w:ascii="Times New Roman" w:eastAsia="Times New Roman" w:hAnsi="Times New Roman" w:cs="Times New Roman"/>
        </w:rPr>
        <w:t>respecto del resto de los puntos de</w:t>
      </w:r>
      <w:r w:rsidR="008D0A8F" w:rsidRPr="0032204F">
        <w:rPr>
          <w:rFonts w:ascii="Times New Roman" w:eastAsia="Times New Roman" w:hAnsi="Times New Roman" w:cs="Times New Roman"/>
          <w:lang w:val="es-AR"/>
        </w:rPr>
        <w:t xml:space="preserve">l </w:t>
      </w:r>
      <w:r w:rsidR="008D0A8F" w:rsidRPr="004E399C">
        <w:rPr>
          <w:rFonts w:ascii="Times New Roman" w:eastAsia="Times New Roman" w:hAnsi="Times New Roman" w:cs="Times New Roman"/>
        </w:rPr>
        <w:t>Orden del Día</w:t>
      </w:r>
      <w:r w:rsidR="00096C92" w:rsidRPr="004E399C">
        <w:rPr>
          <w:rFonts w:ascii="Times New Roman" w:eastAsia="Times New Roman" w:hAnsi="Times New Roman" w:cs="Times New Roman"/>
        </w:rPr>
        <w:t>,</w:t>
      </w:r>
      <w:r w:rsidR="008D0A8F" w:rsidRPr="004E399C">
        <w:rPr>
          <w:rFonts w:ascii="Times New Roman" w:eastAsia="Times New Roman" w:hAnsi="Times New Roman" w:cs="Times New Roman"/>
        </w:rPr>
        <w:t xml:space="preserve"> en carácter de Ordinaria</w:t>
      </w:r>
      <w:r w:rsidR="007D61FA" w:rsidRPr="004E399C">
        <w:rPr>
          <w:rFonts w:ascii="Times New Roman" w:eastAsia="Times New Roman" w:hAnsi="Times New Roman" w:cs="Times New Roman"/>
        </w:rPr>
        <w:t>. E</w:t>
      </w:r>
      <w:r w:rsidR="00F3355C" w:rsidRPr="004E399C">
        <w:rPr>
          <w:rFonts w:ascii="Times New Roman" w:eastAsia="Times New Roman" w:hAnsi="Times New Roman" w:cs="Times New Roman"/>
        </w:rPr>
        <w:t xml:space="preserve">ncontrándose reunidas todas las condiciones requeridas, </w:t>
      </w:r>
      <w:r w:rsidR="00135F60" w:rsidRPr="004E399C">
        <w:rPr>
          <w:rFonts w:ascii="Times New Roman" w:eastAsia="Times New Roman" w:hAnsi="Times New Roman" w:cs="Times New Roman"/>
        </w:rPr>
        <w:t xml:space="preserve">el </w:t>
      </w:r>
      <w:r w:rsidR="00E430C4" w:rsidRPr="004E399C">
        <w:rPr>
          <w:rFonts w:ascii="Times New Roman" w:eastAsia="Times New Roman" w:hAnsi="Times New Roman" w:cs="Times New Roman"/>
        </w:rPr>
        <w:t>Vicep</w:t>
      </w:r>
      <w:r w:rsidR="00135F60" w:rsidRPr="004E399C">
        <w:rPr>
          <w:rFonts w:ascii="Times New Roman" w:eastAsia="Times New Roman" w:hAnsi="Times New Roman" w:cs="Times New Roman"/>
        </w:rPr>
        <w:t xml:space="preserve">residente pone a </w:t>
      </w:r>
      <w:r w:rsidR="00F3355C" w:rsidRPr="004E399C">
        <w:rPr>
          <w:rFonts w:ascii="Times New Roman" w:eastAsia="Times New Roman" w:hAnsi="Times New Roman" w:cs="Times New Roman"/>
        </w:rPr>
        <w:t xml:space="preserve">consideración de la Asamblea los puntos 1° a </w:t>
      </w:r>
      <w:r w:rsidR="001812E9" w:rsidRPr="004E399C">
        <w:rPr>
          <w:rFonts w:ascii="Times New Roman" w:eastAsia="Times New Roman" w:hAnsi="Times New Roman" w:cs="Times New Roman"/>
        </w:rPr>
        <w:t>1</w:t>
      </w:r>
      <w:r w:rsidR="00333BA7" w:rsidRPr="004E399C">
        <w:rPr>
          <w:rFonts w:ascii="Times New Roman" w:eastAsia="Times New Roman" w:hAnsi="Times New Roman" w:cs="Times New Roman"/>
        </w:rPr>
        <w:t>2</w:t>
      </w:r>
      <w:r w:rsidR="00F3355C" w:rsidRPr="004E399C">
        <w:rPr>
          <w:rFonts w:ascii="Times New Roman" w:eastAsia="Times New Roman" w:hAnsi="Times New Roman" w:cs="Times New Roman"/>
        </w:rPr>
        <w:t>° del Orden del Día, para lo cual solicit</w:t>
      </w:r>
      <w:r w:rsidR="00730639" w:rsidRPr="004E399C">
        <w:rPr>
          <w:rFonts w:ascii="Times New Roman" w:eastAsia="Times New Roman" w:hAnsi="Times New Roman" w:cs="Times New Roman"/>
        </w:rPr>
        <w:t>a</w:t>
      </w:r>
      <w:r w:rsidR="00F3355C" w:rsidRPr="004E399C">
        <w:rPr>
          <w:rFonts w:ascii="Times New Roman" w:eastAsia="Times New Roman" w:hAnsi="Times New Roman" w:cs="Times New Roman"/>
        </w:rPr>
        <w:t xml:space="preserve"> a la Secretaría que pase a dar lectura </w:t>
      </w:r>
      <w:r w:rsidR="00730639" w:rsidRPr="004E399C">
        <w:rPr>
          <w:rFonts w:ascii="Times New Roman" w:eastAsia="Times New Roman" w:hAnsi="Times New Roman" w:cs="Times New Roman"/>
        </w:rPr>
        <w:t xml:space="preserve">del </w:t>
      </w:r>
      <w:r w:rsidRPr="004E399C">
        <w:rPr>
          <w:rFonts w:ascii="Times New Roman" w:eastAsia="Times New Roman" w:hAnsi="Times New Roman" w:cs="Times New Roman"/>
        </w:rPr>
        <w:t xml:space="preserve">primer punto del Orden del Día. </w:t>
      </w:r>
      <w:r w:rsidR="000B547B" w:rsidRPr="004E399C">
        <w:rPr>
          <w:rFonts w:ascii="Times New Roman" w:eastAsia="Times New Roman" w:hAnsi="Times New Roman" w:cs="Times New Roman"/>
          <w:b/>
          <w:u w:val="single"/>
        </w:rPr>
        <w:t xml:space="preserve">Primer Punto: </w:t>
      </w:r>
      <w:r w:rsidR="000B547B" w:rsidRPr="004E399C">
        <w:rPr>
          <w:rFonts w:ascii="Times New Roman" w:eastAsia="Times New Roman" w:hAnsi="Times New Roman" w:cs="Times New Roman"/>
          <w:b/>
          <w:bCs/>
          <w:u w:val="single"/>
        </w:rPr>
        <w:t>Designación de dos accionistas para aprobar y firmar el acta de Asamblea</w:t>
      </w:r>
      <w:r w:rsidRPr="004E399C">
        <w:rPr>
          <w:rFonts w:ascii="Times New Roman" w:eastAsia="Times New Roman" w:hAnsi="Times New Roman" w:cs="Times New Roman"/>
          <w:b/>
          <w:u w:val="single"/>
        </w:rPr>
        <w:t>.</w:t>
      </w:r>
      <w:r w:rsidRPr="004E399C">
        <w:rPr>
          <w:rFonts w:ascii="Times New Roman" w:eastAsia="Times New Roman" w:hAnsi="Times New Roman" w:cs="Times New Roman"/>
          <w:b/>
        </w:rPr>
        <w:t xml:space="preserve"> </w:t>
      </w:r>
      <w:r w:rsidRPr="004E399C">
        <w:rPr>
          <w:rFonts w:ascii="Times New Roman" w:eastAsia="Times New Roman" w:hAnsi="Times New Roman" w:cs="Times New Roman"/>
        </w:rPr>
        <w:t>Pide la palabra</w:t>
      </w:r>
      <w:r w:rsidR="006A4DDE" w:rsidRPr="004E399C">
        <w:rPr>
          <w:rFonts w:ascii="Times New Roman" w:eastAsia="Times New Roman" w:hAnsi="Times New Roman" w:cs="Times New Roman"/>
        </w:rPr>
        <w:t xml:space="preserve"> la representante</w:t>
      </w:r>
      <w:r w:rsidRPr="004E399C">
        <w:rPr>
          <w:rFonts w:ascii="Times New Roman" w:eastAsia="Times New Roman" w:hAnsi="Times New Roman" w:cs="Times New Roman"/>
        </w:rPr>
        <w:t xml:space="preserve"> </w:t>
      </w:r>
      <w:r w:rsidR="005A7B8D" w:rsidRPr="004E399C">
        <w:rPr>
          <w:rFonts w:ascii="Times New Roman" w:eastAsia="Times New Roman" w:hAnsi="Times New Roman" w:cs="Times New Roman"/>
        </w:rPr>
        <w:t xml:space="preserve">del accionista </w:t>
      </w:r>
      <w:bookmarkStart w:id="4" w:name="_Hlk101892502"/>
      <w:r w:rsidR="005A7B8D" w:rsidRPr="004E399C">
        <w:rPr>
          <w:rFonts w:ascii="Times New Roman" w:eastAsia="Times New Roman" w:hAnsi="Times New Roman" w:cs="Times New Roman"/>
        </w:rPr>
        <w:t>Sra. Pilar Perez Companc</w:t>
      </w:r>
      <w:r w:rsidR="005A7B8D" w:rsidRPr="004E399C" w:rsidDel="005A7B8D">
        <w:rPr>
          <w:rFonts w:ascii="Times New Roman" w:eastAsia="Times New Roman" w:hAnsi="Times New Roman" w:cs="Times New Roman"/>
        </w:rPr>
        <w:t xml:space="preserve"> </w:t>
      </w:r>
      <w:bookmarkEnd w:id="4"/>
      <w:r w:rsidR="007908A6" w:rsidRPr="004E399C">
        <w:rPr>
          <w:rFonts w:ascii="Times New Roman" w:eastAsia="Times New Roman" w:hAnsi="Times New Roman" w:cs="Times New Roman"/>
        </w:rPr>
        <w:t xml:space="preserve">y </w:t>
      </w:r>
      <w:r w:rsidRPr="004E399C">
        <w:rPr>
          <w:rFonts w:ascii="Times New Roman" w:eastAsia="Times New Roman" w:hAnsi="Times New Roman" w:cs="Times New Roman"/>
        </w:rPr>
        <w:t>mociona se designe a</w:t>
      </w:r>
      <w:r w:rsidR="00434EB5" w:rsidRPr="004E399C">
        <w:rPr>
          <w:rFonts w:ascii="Times New Roman" w:eastAsia="Times New Roman" w:hAnsi="Times New Roman" w:cs="Times New Roman"/>
        </w:rPr>
        <w:t xml:space="preserve"> </w:t>
      </w:r>
      <w:r w:rsidRPr="004E399C">
        <w:rPr>
          <w:rFonts w:ascii="Times New Roman" w:eastAsia="Times New Roman" w:hAnsi="Times New Roman" w:cs="Times New Roman"/>
        </w:rPr>
        <w:t>l</w:t>
      </w:r>
      <w:r w:rsidR="00434EB5" w:rsidRPr="004E399C">
        <w:rPr>
          <w:rFonts w:ascii="Times New Roman" w:eastAsia="Times New Roman" w:hAnsi="Times New Roman" w:cs="Times New Roman"/>
        </w:rPr>
        <w:t>a</w:t>
      </w:r>
      <w:r w:rsidRPr="004E399C">
        <w:rPr>
          <w:rFonts w:ascii="Times New Roman" w:eastAsia="Times New Roman" w:hAnsi="Times New Roman" w:cs="Times New Roman"/>
        </w:rPr>
        <w:t xml:space="preserve"> representante del accionista Santa Margarita LLC</w:t>
      </w:r>
      <w:r w:rsidR="00686A4E" w:rsidRPr="004E399C">
        <w:rPr>
          <w:rFonts w:ascii="Times New Roman" w:eastAsia="Times New Roman" w:hAnsi="Times New Roman" w:cs="Times New Roman"/>
        </w:rPr>
        <w:t xml:space="preserve"> y</w:t>
      </w:r>
      <w:r w:rsidR="00D246F2" w:rsidRPr="004E399C">
        <w:rPr>
          <w:rFonts w:ascii="Times New Roman" w:eastAsia="Times New Roman" w:hAnsi="Times New Roman" w:cs="Times New Roman"/>
        </w:rPr>
        <w:t xml:space="preserve"> </w:t>
      </w:r>
      <w:r w:rsidR="005A7B8D" w:rsidRPr="004E399C">
        <w:rPr>
          <w:rFonts w:ascii="Times New Roman" w:eastAsia="Times New Roman" w:hAnsi="Times New Roman" w:cs="Times New Roman"/>
        </w:rPr>
        <w:t>a</w:t>
      </w:r>
      <w:r w:rsidR="00EF04AA" w:rsidRPr="004E399C">
        <w:rPr>
          <w:rFonts w:ascii="Times New Roman" w:eastAsia="Times New Roman" w:hAnsi="Times New Roman" w:cs="Times New Roman"/>
        </w:rPr>
        <w:t xml:space="preserve"> </w:t>
      </w:r>
      <w:r w:rsidR="005A7B8D" w:rsidRPr="004E399C">
        <w:rPr>
          <w:rFonts w:ascii="Times New Roman" w:eastAsia="Times New Roman" w:hAnsi="Times New Roman" w:cs="Times New Roman"/>
        </w:rPr>
        <w:t>l</w:t>
      </w:r>
      <w:r w:rsidR="00EF04AA" w:rsidRPr="004E399C">
        <w:rPr>
          <w:rFonts w:ascii="Times New Roman" w:eastAsia="Times New Roman" w:hAnsi="Times New Roman" w:cs="Times New Roman"/>
        </w:rPr>
        <w:t>a</w:t>
      </w:r>
      <w:r w:rsidR="005A7B8D" w:rsidRPr="004E399C">
        <w:rPr>
          <w:rFonts w:ascii="Times New Roman" w:eastAsia="Times New Roman" w:hAnsi="Times New Roman" w:cs="Times New Roman"/>
        </w:rPr>
        <w:t xml:space="preserve"> </w:t>
      </w:r>
      <w:bookmarkStart w:id="5" w:name="_Hlk101901646"/>
      <w:r w:rsidR="005A7B8D" w:rsidRPr="004E399C">
        <w:rPr>
          <w:rFonts w:ascii="Times New Roman" w:eastAsia="Times New Roman" w:hAnsi="Times New Roman" w:cs="Times New Roman"/>
        </w:rPr>
        <w:t xml:space="preserve">representante de los accionistas Sres. Luis Perez Companc, Cecilia Perez Companc, Rosario Perez Companc </w:t>
      </w:r>
      <w:r w:rsidR="000D1A68" w:rsidRPr="004E399C">
        <w:rPr>
          <w:rFonts w:ascii="Times New Roman" w:eastAsia="Times New Roman" w:hAnsi="Times New Roman" w:cs="Times New Roman"/>
        </w:rPr>
        <w:t>y</w:t>
      </w:r>
      <w:r w:rsidR="005A7B8D" w:rsidRPr="004E399C">
        <w:rPr>
          <w:rFonts w:ascii="Times New Roman" w:eastAsia="Times New Roman" w:hAnsi="Times New Roman" w:cs="Times New Roman"/>
        </w:rPr>
        <w:t xml:space="preserve"> Pablo Perez Companc</w:t>
      </w:r>
      <w:r w:rsidR="000659E3" w:rsidRPr="004E399C">
        <w:rPr>
          <w:rFonts w:ascii="Times New Roman" w:eastAsia="Times New Roman" w:hAnsi="Times New Roman" w:cs="Times New Roman"/>
        </w:rPr>
        <w:t>,</w:t>
      </w:r>
      <w:r w:rsidR="00C73091" w:rsidRPr="004E399C">
        <w:rPr>
          <w:rFonts w:ascii="Times New Roman" w:eastAsia="Times New Roman" w:hAnsi="Times New Roman" w:cs="Times New Roman"/>
        </w:rPr>
        <w:t xml:space="preserve"> </w:t>
      </w:r>
      <w:bookmarkEnd w:id="5"/>
      <w:r w:rsidR="000931D1" w:rsidRPr="004E399C">
        <w:rPr>
          <w:rFonts w:ascii="Times New Roman" w:eastAsia="Times New Roman" w:hAnsi="Times New Roman" w:cs="Times New Roman"/>
        </w:rPr>
        <w:t xml:space="preserve">junto con el </w:t>
      </w:r>
      <w:r w:rsidR="006A4DDE" w:rsidRPr="004E399C">
        <w:rPr>
          <w:rFonts w:ascii="Times New Roman" w:eastAsia="Times New Roman" w:hAnsi="Times New Roman" w:cs="Times New Roman"/>
        </w:rPr>
        <w:t xml:space="preserve">Sr. </w:t>
      </w:r>
      <w:r w:rsidR="000931D1" w:rsidRPr="004E399C">
        <w:rPr>
          <w:rFonts w:ascii="Times New Roman" w:eastAsia="Times New Roman" w:hAnsi="Times New Roman" w:cs="Times New Roman"/>
        </w:rPr>
        <w:t xml:space="preserve">Vicepresidente de la Sociedad, Sr. Amancio Hipólito Oneto, </w:t>
      </w:r>
      <w:r w:rsidR="00434EB5" w:rsidRPr="004E399C">
        <w:rPr>
          <w:rFonts w:ascii="Times New Roman" w:eastAsia="Times New Roman" w:hAnsi="Times New Roman" w:cs="Times New Roman"/>
        </w:rPr>
        <w:t xml:space="preserve">para aprobar y firmar el acta de la Asamblea </w:t>
      </w:r>
      <w:r w:rsidR="000931D1" w:rsidRPr="004E399C">
        <w:rPr>
          <w:rFonts w:ascii="Times New Roman" w:eastAsia="Times New Roman" w:hAnsi="Times New Roman" w:cs="Times New Roman"/>
        </w:rPr>
        <w:t xml:space="preserve">y que, asimismo, el Sr. Vicepresidente firme cualquier otra documentación adicional que sea necesaria en el marco de la celebración de la presente Asamblea. </w:t>
      </w:r>
      <w:r w:rsidR="000D1A1E" w:rsidRPr="004E399C">
        <w:rPr>
          <w:rFonts w:ascii="Times New Roman" w:eastAsia="Times New Roman" w:hAnsi="Times New Roman" w:cs="Times New Roman"/>
        </w:rPr>
        <w:t xml:space="preserve">Sometida a votación la propuesta formulada por la representante del accionista </w:t>
      </w:r>
      <w:r w:rsidR="005A7B8D" w:rsidRPr="004E399C">
        <w:rPr>
          <w:rFonts w:ascii="Times New Roman" w:eastAsia="Times New Roman" w:hAnsi="Times New Roman" w:cs="Times New Roman"/>
        </w:rPr>
        <w:t>Sra. Pilar Perez Companc</w:t>
      </w:r>
      <w:r w:rsidR="000D1A1E" w:rsidRPr="004E399C">
        <w:rPr>
          <w:rFonts w:ascii="Times New Roman" w:eastAsia="Times New Roman" w:hAnsi="Times New Roman" w:cs="Times New Roman"/>
        </w:rPr>
        <w:t xml:space="preserve"> la misma es aprobada </w:t>
      </w:r>
      <w:r w:rsidRPr="004E399C">
        <w:rPr>
          <w:rFonts w:ascii="Times New Roman" w:eastAsia="Times New Roman" w:hAnsi="Times New Roman" w:cs="Times New Roman"/>
        </w:rPr>
        <w:t>por unanimidad de votos</w:t>
      </w:r>
      <w:r w:rsidR="003A6B87" w:rsidRPr="004E399C">
        <w:rPr>
          <w:rFonts w:ascii="Times New Roman" w:eastAsia="Times New Roman" w:hAnsi="Times New Roman" w:cs="Times New Roman"/>
        </w:rPr>
        <w:t xml:space="preserve"> presentes</w:t>
      </w:r>
      <w:r w:rsidRPr="004E399C">
        <w:rPr>
          <w:rFonts w:ascii="Times New Roman" w:eastAsia="Times New Roman" w:hAnsi="Times New Roman" w:cs="Times New Roman"/>
        </w:rPr>
        <w:t xml:space="preserve">. </w:t>
      </w:r>
      <w:r w:rsidR="00C152DB" w:rsidRPr="004E399C">
        <w:rPr>
          <w:rFonts w:ascii="Times New Roman" w:eastAsia="Times New Roman" w:hAnsi="Times New Roman" w:cs="Times New Roman"/>
        </w:rPr>
        <w:t xml:space="preserve">Seguidamente, se pasa a dar lectura del </w:t>
      </w:r>
      <w:r w:rsidR="00C73091" w:rsidRPr="004E399C">
        <w:rPr>
          <w:rFonts w:ascii="Times New Roman" w:eastAsia="Times New Roman" w:hAnsi="Times New Roman" w:cs="Times New Roman"/>
        </w:rPr>
        <w:t xml:space="preserve">segundo </w:t>
      </w:r>
      <w:r w:rsidR="00C152DB" w:rsidRPr="004E399C">
        <w:rPr>
          <w:rFonts w:ascii="Times New Roman" w:eastAsia="Times New Roman" w:hAnsi="Times New Roman" w:cs="Times New Roman"/>
        </w:rPr>
        <w:t>punto del Orden del Día.</w:t>
      </w:r>
      <w:r w:rsidR="00C152DB" w:rsidRPr="004E399C">
        <w:rPr>
          <w:rFonts w:ascii="Times New Roman" w:eastAsia="Times New Roman" w:hAnsi="Times New Roman" w:cs="Times New Roman"/>
          <w:b/>
        </w:rPr>
        <w:t xml:space="preserve"> </w:t>
      </w:r>
      <w:r w:rsidR="00C458FC" w:rsidRPr="004E399C">
        <w:rPr>
          <w:rFonts w:ascii="Times New Roman" w:eastAsia="Times New Roman" w:hAnsi="Times New Roman" w:cs="Times New Roman"/>
          <w:b/>
          <w:u w:val="single"/>
        </w:rPr>
        <w:t xml:space="preserve">Segundo Punto: </w:t>
      </w:r>
      <w:r w:rsidR="00C458FC" w:rsidRPr="004E399C">
        <w:rPr>
          <w:rFonts w:ascii="Times New Roman" w:eastAsia="Times New Roman" w:hAnsi="Times New Roman" w:cs="Times New Roman"/>
          <w:b/>
          <w:bCs/>
          <w:u w:val="single"/>
        </w:rPr>
        <w:t>Consideración de la Memoria, Estado consolidado del resultado integral, Estado consolidado de situación financiera, Estado consolidado de cambios en el Patrimonio, Estado consolidado de flujos de efectivo, notas a los Estados financieros consolidados, Estados financieros separados, notas a los Estados financieros separados, Informe del Auditor e Informe de la Comisión Fiscalizadora, así como la Reseña Informativa, correspondientes al ejercicio social N° 96 de la Sociedad, finalizado el 31 de diciembre de 2025. Consideración del tratamiento de los resultados no asignados acumulados al cierre del ejercicio y de la propuesta formulada al respecto por el Directorio, consistente en: (i) la absorción total del saldo negativo de la cuenta Resultados No Asignados acumulado al cierre del ejercicio finalizado el 31 de diciembre de 2025 por la suma de $40.713.097.544 mediante: (a) la afectación total de la Reserva para Futura Distribución de Utilidades, que al 31 de diciembre de 2025 asciende a la suma de $4.422.837.339, (b) la afectación total de la Reserva Legal, que al 31 de diciembre de 2025 asciende a la suma de $26.228.000.369; y (c) la afectación parcial del saldo de la Prima de Emisión, que al 31 de diciembre de 2025 asciende a la suma de $46.221.360.010, por la suma de $10.062.259.836, quedando un saldo en la misma por la suma de $36.159.100.174; y (ii) considerando adecuado el monto del capital actualmente en circulación, en esta oportunidad no realizar capitalizaciones de prima de emisión ni de ajuste integral del capital social</w:t>
      </w:r>
      <w:r w:rsidR="00C623D6" w:rsidRPr="004E399C">
        <w:rPr>
          <w:rFonts w:ascii="Times New Roman" w:eastAsia="Times New Roman" w:hAnsi="Times New Roman" w:cs="Times New Roman"/>
          <w:b/>
        </w:rPr>
        <w:t>.</w:t>
      </w:r>
      <w:r w:rsidR="00BA26AD" w:rsidRPr="004E399C">
        <w:rPr>
          <w:rFonts w:ascii="Times New Roman" w:eastAsia="Times New Roman" w:hAnsi="Times New Roman" w:cs="Times New Roman"/>
          <w:b/>
        </w:rPr>
        <w:t xml:space="preserve"> </w:t>
      </w:r>
      <w:r w:rsidR="009E7A25" w:rsidRPr="004E399C">
        <w:rPr>
          <w:rFonts w:ascii="Times New Roman" w:eastAsia="Times New Roman" w:hAnsi="Times New Roman" w:cs="Times New Roman"/>
          <w:bCs/>
        </w:rPr>
        <w:t xml:space="preserve">La Secretaría </w:t>
      </w:r>
      <w:r w:rsidR="007A2235" w:rsidRPr="004E399C">
        <w:rPr>
          <w:rFonts w:ascii="Times New Roman" w:eastAsia="Times New Roman" w:hAnsi="Times New Roman" w:cs="Times New Roman"/>
          <w:bCs/>
        </w:rPr>
        <w:t xml:space="preserve">informa previamente que los documentos bajo consideración han sido puestos a disposición de los Sres. </w:t>
      </w:r>
      <w:r w:rsidR="00CF5FF8" w:rsidRPr="004E399C">
        <w:rPr>
          <w:rFonts w:ascii="Times New Roman" w:eastAsia="Times New Roman" w:hAnsi="Times New Roman" w:cs="Times New Roman"/>
          <w:bCs/>
        </w:rPr>
        <w:t>A</w:t>
      </w:r>
      <w:r w:rsidR="007A2235" w:rsidRPr="004E399C">
        <w:rPr>
          <w:rFonts w:ascii="Times New Roman" w:eastAsia="Times New Roman" w:hAnsi="Times New Roman" w:cs="Times New Roman"/>
          <w:bCs/>
        </w:rPr>
        <w:t xml:space="preserve">ccionistas en legal forma, con carácter previo a </w:t>
      </w:r>
      <w:r w:rsidR="00CF5FF8" w:rsidRPr="004E399C">
        <w:rPr>
          <w:rFonts w:ascii="Times New Roman" w:eastAsia="Times New Roman" w:hAnsi="Times New Roman" w:cs="Times New Roman"/>
          <w:bCs/>
        </w:rPr>
        <w:t>la</w:t>
      </w:r>
      <w:r w:rsidR="007A2235" w:rsidRPr="004E399C">
        <w:rPr>
          <w:rFonts w:ascii="Times New Roman" w:eastAsia="Times New Roman" w:hAnsi="Times New Roman" w:cs="Times New Roman"/>
          <w:bCs/>
        </w:rPr>
        <w:t xml:space="preserve"> Asamblea y dentro de los plazos reglamentarios correspondientes. Asimismo, informa que</w:t>
      </w:r>
      <w:r w:rsidR="00434EB5" w:rsidRPr="004E399C">
        <w:rPr>
          <w:rFonts w:ascii="Times New Roman" w:eastAsia="Times New Roman" w:hAnsi="Times New Roman" w:cs="Times New Roman"/>
          <w:bCs/>
        </w:rPr>
        <w:t>,</w:t>
      </w:r>
      <w:r w:rsidR="007A2235" w:rsidRPr="004E399C">
        <w:rPr>
          <w:rFonts w:ascii="Times New Roman" w:eastAsia="Times New Roman" w:hAnsi="Times New Roman" w:cs="Times New Roman"/>
          <w:bCs/>
        </w:rPr>
        <w:t xml:space="preserve"> juntamente con los referidos documentos, se ha puesto a disposición de los Sres. </w:t>
      </w:r>
      <w:r w:rsidR="00C6771E" w:rsidRPr="004E399C">
        <w:rPr>
          <w:rFonts w:ascii="Times New Roman" w:eastAsia="Times New Roman" w:hAnsi="Times New Roman" w:cs="Times New Roman"/>
          <w:bCs/>
        </w:rPr>
        <w:t>A</w:t>
      </w:r>
      <w:r w:rsidR="007A2235" w:rsidRPr="004E399C">
        <w:rPr>
          <w:rFonts w:ascii="Times New Roman" w:eastAsia="Times New Roman" w:hAnsi="Times New Roman" w:cs="Times New Roman"/>
          <w:bCs/>
        </w:rPr>
        <w:t xml:space="preserve">ccionistas el Informe Anual del Comité de Auditoría de la Sociedad, en el cual se ha dado cuenta del tratamiento dado, durante el ejercicio cerrado el 31 de diciembre de </w:t>
      </w:r>
      <w:r w:rsidR="00831AEF" w:rsidRPr="004E399C">
        <w:rPr>
          <w:rFonts w:ascii="Times New Roman" w:eastAsia="Times New Roman" w:hAnsi="Times New Roman" w:cs="Times New Roman"/>
          <w:bCs/>
        </w:rPr>
        <w:t>202</w:t>
      </w:r>
      <w:r w:rsidR="00437517" w:rsidRPr="004E399C">
        <w:rPr>
          <w:rFonts w:ascii="Times New Roman" w:eastAsia="Times New Roman" w:hAnsi="Times New Roman" w:cs="Times New Roman"/>
          <w:bCs/>
        </w:rPr>
        <w:t>5</w:t>
      </w:r>
      <w:r w:rsidR="007A2235" w:rsidRPr="004E399C">
        <w:rPr>
          <w:rFonts w:ascii="Times New Roman" w:eastAsia="Times New Roman" w:hAnsi="Times New Roman" w:cs="Times New Roman"/>
          <w:bCs/>
        </w:rPr>
        <w:t>, a las cuestiones de su competencia previstas en el artículo 110 de la Ley de Mercado de Capitales, así como en el artículo 18, Sección V, Capítulo III, del Título II de la Resolución General N° 622/</w:t>
      </w:r>
      <w:r w:rsidR="0097144F" w:rsidRPr="004E399C">
        <w:rPr>
          <w:rFonts w:ascii="Times New Roman" w:eastAsia="Times New Roman" w:hAnsi="Times New Roman" w:cs="Times New Roman"/>
          <w:bCs/>
        </w:rPr>
        <w:t>20</w:t>
      </w:r>
      <w:r w:rsidR="007A2235" w:rsidRPr="004E399C">
        <w:rPr>
          <w:rFonts w:ascii="Times New Roman" w:eastAsia="Times New Roman" w:hAnsi="Times New Roman" w:cs="Times New Roman"/>
          <w:bCs/>
        </w:rPr>
        <w:t xml:space="preserve">13 </w:t>
      </w:r>
      <w:r w:rsidR="00C6771E" w:rsidRPr="004E399C">
        <w:rPr>
          <w:rFonts w:ascii="Times New Roman" w:eastAsia="Times New Roman" w:hAnsi="Times New Roman" w:cs="Times New Roman"/>
          <w:bCs/>
        </w:rPr>
        <w:t xml:space="preserve">de la CNV </w:t>
      </w:r>
      <w:r w:rsidR="007A2235" w:rsidRPr="004E399C">
        <w:rPr>
          <w:rFonts w:ascii="Times New Roman" w:eastAsia="Times New Roman" w:hAnsi="Times New Roman" w:cs="Times New Roman"/>
          <w:bCs/>
        </w:rPr>
        <w:t>(</w:t>
      </w:r>
      <w:r w:rsidR="0090364B" w:rsidRPr="004E399C">
        <w:rPr>
          <w:rFonts w:ascii="Times New Roman" w:eastAsia="Times New Roman" w:hAnsi="Times New Roman" w:cs="Times New Roman"/>
        </w:rPr>
        <w:t xml:space="preserve">en adelante, </w:t>
      </w:r>
      <w:r w:rsidR="007A2235" w:rsidRPr="004E399C">
        <w:rPr>
          <w:rFonts w:ascii="Times New Roman" w:eastAsia="Times New Roman" w:hAnsi="Times New Roman" w:cs="Times New Roman"/>
          <w:bCs/>
        </w:rPr>
        <w:t>las “</w:t>
      </w:r>
      <w:r w:rsidR="007A2235" w:rsidRPr="004E399C">
        <w:rPr>
          <w:rFonts w:ascii="Times New Roman" w:eastAsia="Times New Roman" w:hAnsi="Times New Roman" w:cs="Times New Roman"/>
          <w:bCs/>
          <w:u w:val="single"/>
        </w:rPr>
        <w:t>Normas de la CNV</w:t>
      </w:r>
      <w:r w:rsidR="007A2235" w:rsidRPr="004E399C">
        <w:rPr>
          <w:rFonts w:ascii="Times New Roman" w:eastAsia="Times New Roman" w:hAnsi="Times New Roman" w:cs="Times New Roman"/>
          <w:bCs/>
        </w:rPr>
        <w:t xml:space="preserve">”). En tal sentido, se informa que los estados financieros correspondientes al ejercicio finalizado el 31 de diciembre de </w:t>
      </w:r>
      <w:r w:rsidR="006F5A30" w:rsidRPr="004E399C">
        <w:rPr>
          <w:rFonts w:ascii="Times New Roman" w:eastAsia="Times New Roman" w:hAnsi="Times New Roman" w:cs="Times New Roman"/>
          <w:bCs/>
        </w:rPr>
        <w:t>202</w:t>
      </w:r>
      <w:r w:rsidR="00437517" w:rsidRPr="004E399C">
        <w:rPr>
          <w:rFonts w:ascii="Times New Roman" w:eastAsia="Times New Roman" w:hAnsi="Times New Roman" w:cs="Times New Roman"/>
          <w:bCs/>
        </w:rPr>
        <w:t>5</w:t>
      </w:r>
      <w:r w:rsidR="006F5A30" w:rsidRPr="004E399C">
        <w:rPr>
          <w:rFonts w:ascii="Times New Roman" w:eastAsia="Times New Roman" w:hAnsi="Times New Roman" w:cs="Times New Roman"/>
          <w:bCs/>
        </w:rPr>
        <w:t xml:space="preserve"> </w:t>
      </w:r>
      <w:r w:rsidR="007A2235" w:rsidRPr="004E399C">
        <w:rPr>
          <w:rFonts w:ascii="Times New Roman" w:eastAsia="Times New Roman" w:hAnsi="Times New Roman" w:cs="Times New Roman"/>
          <w:bCs/>
        </w:rPr>
        <w:t xml:space="preserve">arrojan un resultado </w:t>
      </w:r>
      <w:r w:rsidR="00DB0872" w:rsidRPr="004E399C">
        <w:rPr>
          <w:rFonts w:ascii="Times New Roman" w:eastAsia="Times New Roman" w:hAnsi="Times New Roman" w:cs="Times New Roman"/>
          <w:bCs/>
        </w:rPr>
        <w:t xml:space="preserve">negativo </w:t>
      </w:r>
      <w:r w:rsidR="007A2235" w:rsidRPr="004E399C">
        <w:rPr>
          <w:rFonts w:ascii="Times New Roman" w:eastAsia="Times New Roman" w:hAnsi="Times New Roman" w:cs="Times New Roman"/>
          <w:bCs/>
        </w:rPr>
        <w:t xml:space="preserve">de </w:t>
      </w:r>
      <w:r w:rsidR="00AC3686" w:rsidRPr="004E399C">
        <w:rPr>
          <w:rFonts w:ascii="Times New Roman" w:eastAsia="Times New Roman" w:hAnsi="Times New Roman" w:cs="Times New Roman"/>
          <w:bCs/>
        </w:rPr>
        <w:t>$</w:t>
      </w:r>
      <w:r w:rsidR="00DB0872" w:rsidRPr="004E399C">
        <w:rPr>
          <w:rFonts w:ascii="Times New Roman" w:eastAsia="Times New Roman" w:hAnsi="Times New Roman" w:cs="Times New Roman"/>
          <w:bCs/>
        </w:rPr>
        <w:t>4</w:t>
      </w:r>
      <w:r w:rsidR="008C70FF" w:rsidRPr="004E399C">
        <w:rPr>
          <w:rFonts w:ascii="Times New Roman" w:eastAsia="Times New Roman" w:hAnsi="Times New Roman" w:cs="Times New Roman"/>
          <w:bCs/>
        </w:rPr>
        <w:t>0</w:t>
      </w:r>
      <w:r w:rsidR="00DB0872" w:rsidRPr="004E399C">
        <w:rPr>
          <w:rFonts w:ascii="Times New Roman" w:eastAsia="Times New Roman" w:hAnsi="Times New Roman" w:cs="Times New Roman"/>
          <w:bCs/>
        </w:rPr>
        <w:t>.</w:t>
      </w:r>
      <w:r w:rsidR="00942961" w:rsidRPr="004E399C">
        <w:rPr>
          <w:rFonts w:ascii="Times New Roman" w:eastAsia="Times New Roman" w:hAnsi="Times New Roman" w:cs="Times New Roman"/>
          <w:bCs/>
        </w:rPr>
        <w:t>713.097.544</w:t>
      </w:r>
      <w:r w:rsidR="00434EB5" w:rsidRPr="004E399C">
        <w:rPr>
          <w:rFonts w:ascii="Times New Roman" w:eastAsia="Times New Roman" w:hAnsi="Times New Roman" w:cs="Times New Roman"/>
          <w:bCs/>
        </w:rPr>
        <w:t xml:space="preserve"> (expresado a moneda de fecha de cierre del ejercicio social)</w:t>
      </w:r>
      <w:r w:rsidR="007A2235" w:rsidRPr="004E399C">
        <w:rPr>
          <w:rFonts w:ascii="Times New Roman" w:eastAsia="Times New Roman" w:hAnsi="Times New Roman" w:cs="Times New Roman"/>
          <w:bCs/>
        </w:rPr>
        <w:t xml:space="preserve">. En virtud de lo expuesto respecto del antes mencionado </w:t>
      </w:r>
      <w:r w:rsidR="0099717B" w:rsidRPr="004E399C">
        <w:rPr>
          <w:rFonts w:ascii="Times New Roman" w:eastAsia="Times New Roman" w:hAnsi="Times New Roman" w:cs="Times New Roman"/>
          <w:bCs/>
        </w:rPr>
        <w:t xml:space="preserve">tratamiento del </w:t>
      </w:r>
      <w:r w:rsidR="007A2235" w:rsidRPr="004E399C">
        <w:rPr>
          <w:rFonts w:ascii="Times New Roman" w:eastAsia="Times New Roman" w:hAnsi="Times New Roman" w:cs="Times New Roman"/>
          <w:bCs/>
        </w:rPr>
        <w:t>resultado del ejercicio</w:t>
      </w:r>
      <w:r w:rsidR="00B54174" w:rsidRPr="004E399C">
        <w:rPr>
          <w:rFonts w:ascii="Times New Roman" w:eastAsia="Times New Roman" w:hAnsi="Times New Roman" w:cs="Times New Roman"/>
          <w:bCs/>
        </w:rPr>
        <w:t>,</w:t>
      </w:r>
      <w:r w:rsidR="00EC5319" w:rsidRPr="004E399C">
        <w:rPr>
          <w:rFonts w:ascii="Times New Roman" w:eastAsia="Times New Roman" w:hAnsi="Times New Roman" w:cs="Times New Roman"/>
          <w:bCs/>
        </w:rPr>
        <w:t xml:space="preserve"> </w:t>
      </w:r>
      <w:r w:rsidR="007A2235" w:rsidRPr="004E399C">
        <w:rPr>
          <w:rFonts w:ascii="Times New Roman" w:eastAsia="Times New Roman" w:hAnsi="Times New Roman" w:cs="Times New Roman"/>
          <w:bCs/>
        </w:rPr>
        <w:t xml:space="preserve">el Directorio propuso a </w:t>
      </w:r>
      <w:r w:rsidR="00C6771E" w:rsidRPr="004E399C">
        <w:rPr>
          <w:rFonts w:ascii="Times New Roman" w:eastAsia="Times New Roman" w:hAnsi="Times New Roman" w:cs="Times New Roman"/>
          <w:bCs/>
        </w:rPr>
        <w:t>la</w:t>
      </w:r>
      <w:r w:rsidR="007A2235" w:rsidRPr="004E399C">
        <w:rPr>
          <w:rFonts w:ascii="Times New Roman" w:eastAsia="Times New Roman" w:hAnsi="Times New Roman" w:cs="Times New Roman"/>
          <w:bCs/>
        </w:rPr>
        <w:t xml:space="preserve"> Asamblea</w:t>
      </w:r>
      <w:r w:rsidR="00114428" w:rsidRPr="004E399C">
        <w:rPr>
          <w:rFonts w:ascii="Times New Roman" w:eastAsia="Times New Roman" w:hAnsi="Times New Roman" w:cs="Times New Roman"/>
          <w:bCs/>
        </w:rPr>
        <w:t xml:space="preserve"> </w:t>
      </w:r>
      <w:r w:rsidR="00434EB5" w:rsidRPr="004E399C">
        <w:rPr>
          <w:rFonts w:ascii="Times New Roman" w:eastAsia="Times New Roman" w:hAnsi="Times New Roman" w:cs="Times New Roman"/>
          <w:bCs/>
        </w:rPr>
        <w:t>lo siguiente</w:t>
      </w:r>
      <w:r w:rsidR="001B3A30" w:rsidRPr="004E399C">
        <w:rPr>
          <w:rFonts w:ascii="Times New Roman" w:eastAsia="Times New Roman" w:hAnsi="Times New Roman" w:cs="Times New Roman"/>
          <w:bCs/>
        </w:rPr>
        <w:t>:</w:t>
      </w:r>
      <w:r w:rsidR="00877427" w:rsidRPr="004E399C">
        <w:rPr>
          <w:rFonts w:ascii="Times New Roman" w:hAnsi="Times New Roman"/>
          <w:lang w:val="es-AR"/>
        </w:rPr>
        <w:t xml:space="preserve"> </w:t>
      </w:r>
      <w:r w:rsidR="00877427" w:rsidRPr="004E399C">
        <w:rPr>
          <w:rFonts w:ascii="Times New Roman" w:hAnsi="Times New Roman"/>
          <w:lang w:val="es-AR"/>
        </w:rPr>
        <w:lastRenderedPageBreak/>
        <w:t>resolver (i) la absorción total del saldo negativo de la cuenta Resultados No Asignados acumulado al cierre del ejercicio finalizado el 31 de diciembre de 2025 por la suma de $40.713.097.544 mediante: (a) la afectación total de la Reserva para Futura Distribución de Utilidades, que al 31 de diciembre de 2025 asciende a la suma de $4.422.837.339</w:t>
      </w:r>
      <w:r w:rsidR="005C6FDF" w:rsidRPr="004E399C">
        <w:rPr>
          <w:rFonts w:ascii="Times New Roman" w:hAnsi="Times New Roman"/>
          <w:lang w:val="es-AR"/>
        </w:rPr>
        <w:t>;</w:t>
      </w:r>
      <w:r w:rsidR="00877427" w:rsidRPr="004E399C">
        <w:rPr>
          <w:rFonts w:ascii="Times New Roman" w:hAnsi="Times New Roman"/>
          <w:lang w:val="es-AR"/>
        </w:rPr>
        <w:t xml:space="preserve"> (b) la afectación total de la Reserva Legal, que al 31 de diciembre de 2025 asciende a la suma de $26.228.000.369; y (c) la afectación parcial del saldo de la Prima de Emisión, que al 31 de diciembre de 2025 asciende a la suma de $46.221.360.010, por la suma de $10.062.259.836, quedando un saldo en la misma por la suma de $36.159.100.174; y (ii) considerando adecuado el monto del capital actualmente en circulación, </w:t>
      </w:r>
      <w:r w:rsidR="005C6FDF" w:rsidRPr="004E399C">
        <w:rPr>
          <w:rFonts w:ascii="Times New Roman" w:hAnsi="Times New Roman"/>
          <w:lang w:val="es-AR"/>
        </w:rPr>
        <w:t xml:space="preserve">no efectuó </w:t>
      </w:r>
      <w:r w:rsidR="00877427" w:rsidRPr="004E399C">
        <w:rPr>
          <w:rFonts w:ascii="Times New Roman" w:hAnsi="Times New Roman"/>
          <w:lang w:val="es-AR"/>
        </w:rPr>
        <w:t>propuesta alguna respecto de capitalizaciones de prima de emisión ni de ajuste integral del capital social</w:t>
      </w:r>
      <w:r w:rsidR="009D75CC" w:rsidRPr="004E399C">
        <w:rPr>
          <w:rFonts w:ascii="Times New Roman" w:eastAsia="Times New Roman" w:hAnsi="Times New Roman" w:cs="Times New Roman"/>
          <w:bCs/>
        </w:rPr>
        <w:t>.</w:t>
      </w:r>
      <w:r w:rsidR="00097932" w:rsidRPr="004E399C">
        <w:rPr>
          <w:rFonts w:ascii="Times New Roman" w:eastAsia="Times New Roman" w:hAnsi="Times New Roman" w:cs="Times New Roman"/>
          <w:bCs/>
        </w:rPr>
        <w:t xml:space="preserve"> </w:t>
      </w:r>
      <w:r w:rsidRPr="004E399C">
        <w:rPr>
          <w:rFonts w:ascii="Times New Roman" w:eastAsia="Times New Roman" w:hAnsi="Times New Roman" w:cs="Times New Roman"/>
        </w:rPr>
        <w:t xml:space="preserve">Luego de lo informado por Secretaría, pide la palabra la representante del accionista Santa Margarita LLC y formula las siguientes mociones: </w:t>
      </w:r>
      <w:r w:rsidR="00CB4037" w:rsidRPr="004E399C">
        <w:rPr>
          <w:rFonts w:ascii="Times New Roman" w:eastAsia="Times New Roman" w:hAnsi="Times New Roman" w:cs="Times New Roman"/>
        </w:rPr>
        <w:t>(i)</w:t>
      </w:r>
      <w:r w:rsidR="00273A67" w:rsidRPr="004E399C">
        <w:rPr>
          <w:rFonts w:ascii="Times New Roman" w:eastAsia="Times New Roman" w:hAnsi="Times New Roman" w:cs="Times New Roman"/>
        </w:rPr>
        <w:t xml:space="preserve"> </w:t>
      </w:r>
      <w:r w:rsidR="005A190A" w:rsidRPr="004E399C">
        <w:rPr>
          <w:rFonts w:ascii="Times New Roman" w:eastAsia="Times New Roman" w:hAnsi="Times New Roman" w:cs="Times New Roman"/>
        </w:rPr>
        <w:t>Se omita la lectura de los documentos bajo consideración, en razón de que el contenido de los mismos ya es de conocimiento de los Sres. accionistas, por haber sido puestos a disposición en legal forma, con carácter previo a esta Asamblea y dentro de los plazos reglamentarios correspondientes</w:t>
      </w:r>
      <w:r w:rsidR="00CB4037" w:rsidRPr="004E399C">
        <w:rPr>
          <w:rFonts w:ascii="Times New Roman" w:eastAsia="Times New Roman" w:hAnsi="Times New Roman" w:cs="Times New Roman"/>
        </w:rPr>
        <w:t>;</w:t>
      </w:r>
      <w:r w:rsidR="00273A67" w:rsidRPr="004E399C">
        <w:rPr>
          <w:rFonts w:ascii="Times New Roman" w:eastAsia="Times New Roman" w:hAnsi="Times New Roman" w:cs="Times New Roman"/>
        </w:rPr>
        <w:t xml:space="preserve"> </w:t>
      </w:r>
      <w:r w:rsidR="00CB4037" w:rsidRPr="004E399C">
        <w:rPr>
          <w:rFonts w:ascii="Times New Roman" w:eastAsia="Times New Roman" w:hAnsi="Times New Roman" w:cs="Times New Roman"/>
        </w:rPr>
        <w:t>(ii)</w:t>
      </w:r>
      <w:r w:rsidR="00273A67" w:rsidRPr="004E399C">
        <w:rPr>
          <w:rFonts w:ascii="Times New Roman" w:eastAsia="Times New Roman" w:hAnsi="Times New Roman" w:cs="Times New Roman"/>
        </w:rPr>
        <w:t xml:space="preserve"> </w:t>
      </w:r>
      <w:r w:rsidR="005D03C6" w:rsidRPr="004E399C">
        <w:rPr>
          <w:rFonts w:ascii="Times New Roman" w:eastAsia="Times New Roman" w:hAnsi="Times New Roman" w:cs="Times New Roman"/>
        </w:rPr>
        <w:t>Se apruebe el Estado consolidado del resultado integral, el Estado consolidado de situación financiera, el Estado consolidado de cambios en el Patrimonio, el Estado consolidado de flujos de efectivo y las notas a los Estados financieros consolidados, tal como han sido presentados por el Directorio</w:t>
      </w:r>
      <w:r w:rsidR="00CB4037" w:rsidRPr="004E399C">
        <w:rPr>
          <w:rFonts w:ascii="Times New Roman" w:eastAsia="Times New Roman" w:hAnsi="Times New Roman" w:cs="Times New Roman"/>
        </w:rPr>
        <w:t>;</w:t>
      </w:r>
      <w:r w:rsidR="00273A67" w:rsidRPr="004E399C">
        <w:rPr>
          <w:rFonts w:ascii="Times New Roman" w:eastAsia="Times New Roman" w:hAnsi="Times New Roman" w:cs="Times New Roman"/>
        </w:rPr>
        <w:t xml:space="preserve"> </w:t>
      </w:r>
      <w:r w:rsidR="00CB4037" w:rsidRPr="004E399C">
        <w:rPr>
          <w:rFonts w:ascii="Times New Roman" w:eastAsia="Times New Roman" w:hAnsi="Times New Roman" w:cs="Times New Roman"/>
        </w:rPr>
        <w:t>(iii)</w:t>
      </w:r>
      <w:r w:rsidR="00C77F8E" w:rsidRPr="004E399C">
        <w:rPr>
          <w:rFonts w:ascii="Times New Roman" w:eastAsia="Times New Roman" w:hAnsi="Times New Roman" w:cs="Times New Roman"/>
        </w:rPr>
        <w:t xml:space="preserve"> </w:t>
      </w:r>
      <w:r w:rsidR="000D3617" w:rsidRPr="004E399C">
        <w:rPr>
          <w:rFonts w:ascii="Times New Roman" w:eastAsia="Times New Roman" w:hAnsi="Times New Roman" w:cs="Times New Roman"/>
        </w:rPr>
        <w:t>Se apruebe la Memoria, tal como ha sido presentada por el Directorio</w:t>
      </w:r>
      <w:r w:rsidR="00CB4037" w:rsidRPr="004E399C">
        <w:rPr>
          <w:rFonts w:ascii="Times New Roman" w:eastAsia="Times New Roman" w:hAnsi="Times New Roman" w:cs="Times New Roman"/>
        </w:rPr>
        <w:t>;</w:t>
      </w:r>
      <w:r w:rsidR="00273A67" w:rsidRPr="004E399C">
        <w:rPr>
          <w:rFonts w:ascii="Times New Roman" w:eastAsia="Times New Roman" w:hAnsi="Times New Roman" w:cs="Times New Roman"/>
        </w:rPr>
        <w:t xml:space="preserve"> </w:t>
      </w:r>
      <w:r w:rsidR="00CB4037" w:rsidRPr="004E399C">
        <w:rPr>
          <w:rFonts w:ascii="Times New Roman" w:eastAsia="Times New Roman" w:hAnsi="Times New Roman" w:cs="Times New Roman"/>
        </w:rPr>
        <w:t>(iv)</w:t>
      </w:r>
      <w:r w:rsidR="000C1B7A" w:rsidRPr="004E399C">
        <w:rPr>
          <w:rFonts w:ascii="Times New Roman" w:eastAsia="Times New Roman" w:hAnsi="Times New Roman" w:cs="Times New Roman"/>
        </w:rPr>
        <w:t xml:space="preserve"> </w:t>
      </w:r>
      <w:r w:rsidR="00165E4D" w:rsidRPr="004E399C">
        <w:rPr>
          <w:rFonts w:ascii="Times New Roman" w:eastAsia="Times New Roman" w:hAnsi="Times New Roman" w:cs="Times New Roman"/>
        </w:rPr>
        <w:t>Se aprueben los Estados financieros separados y las notas a los Estados financieros separados, tal como han sido presentados por el Directorio</w:t>
      </w:r>
      <w:r w:rsidR="00CB4037" w:rsidRPr="004E399C">
        <w:rPr>
          <w:rFonts w:ascii="Times New Roman" w:eastAsia="Times New Roman" w:hAnsi="Times New Roman" w:cs="Times New Roman"/>
        </w:rPr>
        <w:t>; (v)</w:t>
      </w:r>
      <w:r w:rsidR="00273A67" w:rsidRPr="004E399C">
        <w:rPr>
          <w:rFonts w:ascii="Times New Roman" w:eastAsia="Times New Roman" w:hAnsi="Times New Roman" w:cs="Times New Roman"/>
        </w:rPr>
        <w:t xml:space="preserve"> </w:t>
      </w:r>
      <w:r w:rsidR="00181CBD" w:rsidRPr="004E399C">
        <w:rPr>
          <w:rFonts w:ascii="Times New Roman" w:eastAsia="Times New Roman" w:hAnsi="Times New Roman" w:cs="Times New Roman"/>
        </w:rPr>
        <w:t>Se aprueben los Informes de los Auditores Independientes y de la Comisión Fiscalizadora correspondientes al ejercicio N° 96 finalizado el 31 de diciembre de 2025, tal como han sido presentados</w:t>
      </w:r>
      <w:r w:rsidR="00CB4037" w:rsidRPr="004E399C">
        <w:rPr>
          <w:rFonts w:ascii="Times New Roman" w:eastAsia="Times New Roman" w:hAnsi="Times New Roman" w:cs="Times New Roman"/>
        </w:rPr>
        <w:t>;</w:t>
      </w:r>
      <w:r w:rsidR="00273A67" w:rsidRPr="004E399C">
        <w:rPr>
          <w:rFonts w:ascii="Times New Roman" w:eastAsia="Times New Roman" w:hAnsi="Times New Roman" w:cs="Times New Roman"/>
        </w:rPr>
        <w:t xml:space="preserve"> </w:t>
      </w:r>
      <w:r w:rsidR="00CB4037" w:rsidRPr="004E399C">
        <w:rPr>
          <w:rFonts w:ascii="Times New Roman" w:eastAsia="Times New Roman" w:hAnsi="Times New Roman" w:cs="Times New Roman"/>
        </w:rPr>
        <w:t>(vi)</w:t>
      </w:r>
      <w:r w:rsidR="00273A67" w:rsidRPr="004E399C">
        <w:rPr>
          <w:rFonts w:ascii="Times New Roman" w:eastAsia="Times New Roman" w:hAnsi="Times New Roman" w:cs="Times New Roman"/>
        </w:rPr>
        <w:t xml:space="preserve"> </w:t>
      </w:r>
      <w:r w:rsidR="00D20199" w:rsidRPr="004E399C">
        <w:rPr>
          <w:rFonts w:ascii="Times New Roman" w:eastAsia="Times New Roman" w:hAnsi="Times New Roman" w:cs="Times New Roman"/>
        </w:rPr>
        <w:t>Se apruebe la reseña informativa requerida por las Normas de la CNV, tal como ha sido presentada por el Directorio</w:t>
      </w:r>
      <w:r w:rsidR="00CB4037" w:rsidRPr="004E399C">
        <w:rPr>
          <w:rFonts w:ascii="Times New Roman" w:eastAsia="Times New Roman" w:hAnsi="Times New Roman" w:cs="Times New Roman"/>
        </w:rPr>
        <w:t>; (vii)</w:t>
      </w:r>
      <w:r w:rsidR="00273A67" w:rsidRPr="004E399C">
        <w:rPr>
          <w:rFonts w:ascii="Times New Roman" w:eastAsia="Times New Roman" w:hAnsi="Times New Roman" w:cs="Times New Roman"/>
        </w:rPr>
        <w:t xml:space="preserve"> </w:t>
      </w:r>
      <w:r w:rsidR="00A11AAE" w:rsidRPr="004E399C">
        <w:rPr>
          <w:rFonts w:ascii="Times New Roman" w:eastAsia="Times New Roman" w:hAnsi="Times New Roman" w:cs="Times New Roman"/>
        </w:rPr>
        <w:t>Se faculte a la Presidencia para que acepte eventuales modificaciones de forma que pudieran requerir los organismos de contralor respectivos, siempre que dichas modificaciones no sean objetadas por la Comisión Fiscalizadora o el contador dictaminante</w:t>
      </w:r>
      <w:r w:rsidR="00CB4037" w:rsidRPr="004E399C">
        <w:rPr>
          <w:rFonts w:ascii="Times New Roman" w:eastAsia="Times New Roman" w:hAnsi="Times New Roman" w:cs="Times New Roman"/>
        </w:rPr>
        <w:t>;</w:t>
      </w:r>
      <w:r w:rsidR="00273A67" w:rsidRPr="004E399C">
        <w:rPr>
          <w:rFonts w:ascii="Times New Roman" w:eastAsia="Times New Roman" w:hAnsi="Times New Roman" w:cs="Times New Roman"/>
        </w:rPr>
        <w:t xml:space="preserve"> </w:t>
      </w:r>
      <w:r w:rsidR="00CB4037" w:rsidRPr="004E399C">
        <w:rPr>
          <w:rFonts w:ascii="Times New Roman" w:eastAsia="Times New Roman" w:hAnsi="Times New Roman" w:cs="Times New Roman"/>
        </w:rPr>
        <w:t>(viii</w:t>
      </w:r>
      <w:r w:rsidR="005C6FDF" w:rsidRPr="004E399C">
        <w:rPr>
          <w:rFonts w:ascii="Times New Roman" w:eastAsia="Times New Roman" w:hAnsi="Times New Roman" w:cs="Times New Roman"/>
        </w:rPr>
        <w:t xml:space="preserve">) </w:t>
      </w:r>
      <w:r w:rsidR="00986734" w:rsidRPr="004E399C">
        <w:rPr>
          <w:rFonts w:ascii="Times New Roman" w:eastAsia="Times New Roman" w:hAnsi="Times New Roman" w:cs="Times New Roman"/>
        </w:rPr>
        <w:t>Respecto del tratamiento del resultado del ejercicio</w:t>
      </w:r>
      <w:r w:rsidR="00986734" w:rsidRPr="004E399C">
        <w:rPr>
          <w:rFonts w:ascii="Times New Roman" w:hAnsi="Times New Roman" w:cs="Times New Roman"/>
        </w:rPr>
        <w:t xml:space="preserve"> </w:t>
      </w:r>
      <w:r w:rsidR="00986734" w:rsidRPr="004E399C">
        <w:rPr>
          <w:rFonts w:ascii="Times New Roman" w:eastAsia="Times New Roman" w:hAnsi="Times New Roman" w:cs="Times New Roman"/>
        </w:rPr>
        <w:t>finalizado el 31 de diciembre de 2025, se apruebe lo siguiente: (i) la absorción total del saldo negativo de la cuenta Resultados No Asignados acumulado al cierre del ejercicio finalizado el 31 de diciembre de 2025 por la suma de $40.713.097.544 mediante: (a) la afectación total de la Reserva para Futura Distribución de Utilidades, que al 31 de diciembre de 2025 asciende a la suma de $4.422.837.339; (b) la afectación total de la Reserva Legal, que al 31 de diciembre de 2025 asciende a la suma de $26.228.000.369; y (c) la afectación parcial del saldo de la Prima de Emisión, que al 31 de diciembre de 2025 asciende a la suma de $46.221.360.010, por la suma de $10.062.259.836, quedando un saldo en la misma por la suma de $36.159.100.174; y (ii) considerando adecuado el monto del capital actualmente en circulación, no efectuar capitalizaciones de prima de emisión ni de ajuste integral del capital social</w:t>
      </w:r>
      <w:r w:rsidR="00004C60" w:rsidRPr="004E399C">
        <w:rPr>
          <w:rFonts w:ascii="Times New Roman" w:eastAsia="Times New Roman" w:hAnsi="Times New Roman" w:cs="Times New Roman"/>
        </w:rPr>
        <w:t>.</w:t>
      </w:r>
      <w:r w:rsidR="00AA7040" w:rsidRPr="004E399C">
        <w:rPr>
          <w:rFonts w:ascii="Times New Roman" w:eastAsia="Times New Roman" w:hAnsi="Times New Roman" w:cs="Times New Roman"/>
        </w:rPr>
        <w:t xml:space="preserve"> </w:t>
      </w:r>
      <w:r w:rsidR="005C6FDF" w:rsidRPr="004E399C">
        <w:rPr>
          <w:rFonts w:ascii="Times New Roman" w:eastAsia="Times New Roman" w:hAnsi="Times New Roman" w:cs="Times New Roman"/>
        </w:rPr>
        <w:t xml:space="preserve">Sometidas a votación las propuestas formuladas por la representante del accionista Santa Margarita LLC las mismas son aprobadas por unanimidad de votos presentes. </w:t>
      </w:r>
      <w:r w:rsidR="00487A8E" w:rsidRPr="004E399C">
        <w:rPr>
          <w:rFonts w:ascii="Times New Roman" w:eastAsia="Times New Roman" w:hAnsi="Times New Roman" w:cs="Times New Roman"/>
        </w:rPr>
        <w:t>A</w:t>
      </w:r>
      <w:r w:rsidR="005C6FDF" w:rsidRPr="004E399C">
        <w:rPr>
          <w:rFonts w:ascii="Times New Roman" w:eastAsia="Times New Roman" w:hAnsi="Times New Roman" w:cs="Times New Roman"/>
        </w:rPr>
        <w:t>simismo,</w:t>
      </w:r>
      <w:r w:rsidR="00487A8E" w:rsidRPr="004E399C">
        <w:rPr>
          <w:rFonts w:ascii="Times New Roman" w:eastAsia="Times New Roman" w:hAnsi="Times New Roman" w:cs="Times New Roman"/>
        </w:rPr>
        <w:t xml:space="preserve"> </w:t>
      </w:r>
      <w:r w:rsidR="005C6FDF" w:rsidRPr="004E399C">
        <w:rPr>
          <w:rFonts w:ascii="Times New Roman" w:eastAsia="Times New Roman" w:hAnsi="Times New Roman" w:cs="Times New Roman"/>
        </w:rPr>
        <w:t xml:space="preserve">pide </w:t>
      </w:r>
      <w:r w:rsidR="00466E29" w:rsidRPr="004E399C">
        <w:rPr>
          <w:rFonts w:ascii="Times New Roman" w:eastAsia="Times New Roman" w:hAnsi="Times New Roman" w:cs="Times New Roman"/>
        </w:rPr>
        <w:t xml:space="preserve">la palabra la representante del accionista ANSES y </w:t>
      </w:r>
      <w:r w:rsidR="00E305B4" w:rsidRPr="004E399C">
        <w:rPr>
          <w:rFonts w:ascii="Times New Roman" w:eastAsia="Times New Roman" w:hAnsi="Times New Roman" w:cs="Times New Roman"/>
        </w:rPr>
        <w:t>soli</w:t>
      </w:r>
      <w:r w:rsidR="008125EE" w:rsidRPr="004E399C">
        <w:rPr>
          <w:rFonts w:ascii="Times New Roman" w:eastAsia="Times New Roman" w:hAnsi="Times New Roman" w:cs="Times New Roman"/>
        </w:rPr>
        <w:t>c</w:t>
      </w:r>
      <w:r w:rsidR="008E440D" w:rsidRPr="004E399C">
        <w:rPr>
          <w:rFonts w:ascii="Times New Roman" w:eastAsia="Times New Roman" w:hAnsi="Times New Roman" w:cs="Times New Roman"/>
        </w:rPr>
        <w:t xml:space="preserve">ita se </w:t>
      </w:r>
      <w:r w:rsidR="00CC7D5E" w:rsidRPr="004E399C">
        <w:rPr>
          <w:rFonts w:ascii="Times New Roman" w:eastAsia="Times New Roman" w:hAnsi="Times New Roman" w:cs="Times New Roman"/>
        </w:rPr>
        <w:t>deje con</w:t>
      </w:r>
      <w:r w:rsidR="005511F0" w:rsidRPr="004E399C">
        <w:rPr>
          <w:rFonts w:ascii="Times New Roman" w:eastAsia="Times New Roman" w:hAnsi="Times New Roman" w:cs="Times New Roman"/>
        </w:rPr>
        <w:t xml:space="preserve">stancia </w:t>
      </w:r>
      <w:r w:rsidR="008D16C4" w:rsidRPr="004E399C">
        <w:rPr>
          <w:rFonts w:ascii="Times New Roman" w:eastAsia="Times New Roman" w:hAnsi="Times New Roman" w:cs="Times New Roman"/>
        </w:rPr>
        <w:t xml:space="preserve">de </w:t>
      </w:r>
      <w:r w:rsidR="006436D6" w:rsidRPr="004E399C">
        <w:rPr>
          <w:rFonts w:ascii="Times New Roman" w:eastAsia="Times New Roman" w:hAnsi="Times New Roman" w:cs="Times New Roman"/>
        </w:rPr>
        <w:t xml:space="preserve">que </w:t>
      </w:r>
      <w:r w:rsidR="008D16C4" w:rsidRPr="004E399C">
        <w:rPr>
          <w:rFonts w:ascii="Times New Roman" w:eastAsia="Times New Roman" w:hAnsi="Times New Roman" w:cs="Times New Roman"/>
        </w:rPr>
        <w:t xml:space="preserve">realiza una </w:t>
      </w:r>
      <w:r w:rsidR="00BC4A41" w:rsidRPr="004E399C">
        <w:rPr>
          <w:rFonts w:ascii="Times New Roman" w:eastAsia="Times New Roman" w:hAnsi="Times New Roman" w:cs="Times New Roman"/>
        </w:rPr>
        <w:t>reserva</w:t>
      </w:r>
      <w:r w:rsidR="008D16C4" w:rsidRPr="004E399C">
        <w:rPr>
          <w:rFonts w:ascii="Times New Roman" w:eastAsia="Times New Roman" w:hAnsi="Times New Roman" w:cs="Times New Roman"/>
        </w:rPr>
        <w:t xml:space="preserve"> de</w:t>
      </w:r>
      <w:r w:rsidR="00BC4A41" w:rsidRPr="004E399C">
        <w:rPr>
          <w:rFonts w:ascii="Times New Roman" w:eastAsia="Times New Roman" w:hAnsi="Times New Roman" w:cs="Times New Roman"/>
        </w:rPr>
        <w:t xml:space="preserve"> opinión respecto </w:t>
      </w:r>
      <w:r w:rsidR="002B4815" w:rsidRPr="004E399C">
        <w:rPr>
          <w:rFonts w:ascii="Times New Roman" w:eastAsia="Times New Roman" w:hAnsi="Times New Roman" w:cs="Times New Roman"/>
        </w:rPr>
        <w:t>de cualquier manifestación en contra de las medidas y políticas públicas del Estado Nacional mencionada en la documentación antes mencionada</w:t>
      </w:r>
      <w:r w:rsidR="00D72E02" w:rsidRPr="004E399C">
        <w:rPr>
          <w:rFonts w:ascii="Times New Roman" w:eastAsia="Times New Roman" w:hAnsi="Times New Roman" w:cs="Times New Roman"/>
        </w:rPr>
        <w:t>.</w:t>
      </w:r>
      <w:r w:rsidR="00466E29" w:rsidRPr="004E399C">
        <w:rPr>
          <w:rFonts w:ascii="Times New Roman" w:eastAsia="Times New Roman" w:hAnsi="Times New Roman" w:cs="Times New Roman"/>
        </w:rPr>
        <w:t xml:space="preserve"> </w:t>
      </w:r>
      <w:r w:rsidR="00B110EE" w:rsidRPr="004E399C">
        <w:rPr>
          <w:rFonts w:ascii="Times New Roman" w:eastAsia="Times New Roman" w:hAnsi="Times New Roman" w:cs="Times New Roman"/>
        </w:rPr>
        <w:t xml:space="preserve">Seguidamente, se pasa a dar lectura del </w:t>
      </w:r>
      <w:r w:rsidR="00076B79" w:rsidRPr="004E399C">
        <w:rPr>
          <w:rFonts w:ascii="Times New Roman" w:eastAsia="Times New Roman" w:hAnsi="Times New Roman" w:cs="Times New Roman"/>
        </w:rPr>
        <w:t xml:space="preserve">tercer </w:t>
      </w:r>
      <w:r w:rsidR="00C152DB" w:rsidRPr="004E399C">
        <w:rPr>
          <w:rFonts w:ascii="Times New Roman" w:eastAsia="Times New Roman" w:hAnsi="Times New Roman" w:cs="Times New Roman"/>
        </w:rPr>
        <w:t>pun</w:t>
      </w:r>
      <w:r w:rsidR="00B9170C" w:rsidRPr="004E399C">
        <w:rPr>
          <w:rFonts w:ascii="Times New Roman" w:eastAsia="Times New Roman" w:hAnsi="Times New Roman" w:cs="Times New Roman"/>
        </w:rPr>
        <w:t>to del Orden del Día.</w:t>
      </w:r>
      <w:r w:rsidR="00964B21" w:rsidRPr="004E399C">
        <w:rPr>
          <w:rFonts w:ascii="Times New Roman" w:eastAsia="Times New Roman" w:hAnsi="Times New Roman" w:cs="Times New Roman"/>
        </w:rPr>
        <w:t xml:space="preserve"> </w:t>
      </w:r>
      <w:r w:rsidR="00C20C71" w:rsidRPr="004E399C">
        <w:rPr>
          <w:rFonts w:ascii="Times New Roman" w:eastAsia="Times New Roman" w:hAnsi="Times New Roman" w:cs="Times New Roman"/>
          <w:b/>
          <w:u w:val="single"/>
        </w:rPr>
        <w:t xml:space="preserve">Tercer </w:t>
      </w:r>
      <w:r w:rsidRPr="004E399C">
        <w:rPr>
          <w:rFonts w:ascii="Times New Roman" w:eastAsia="Times New Roman" w:hAnsi="Times New Roman" w:cs="Times New Roman"/>
          <w:b/>
          <w:u w:val="single"/>
        </w:rPr>
        <w:t>Punto:</w:t>
      </w:r>
      <w:r w:rsidR="004A247C" w:rsidRPr="004E399C">
        <w:rPr>
          <w:rFonts w:ascii="Times New Roman" w:eastAsia="Times New Roman" w:hAnsi="Times New Roman" w:cs="Times New Roman"/>
          <w:b/>
          <w:u w:val="single"/>
        </w:rPr>
        <w:t xml:space="preserve"> </w:t>
      </w:r>
      <w:r w:rsidR="00E5248E" w:rsidRPr="004E399C">
        <w:rPr>
          <w:rFonts w:ascii="Times New Roman" w:eastAsia="Times New Roman" w:hAnsi="Times New Roman" w:cs="Times New Roman"/>
          <w:b/>
          <w:u w:val="single"/>
        </w:rPr>
        <w:t>Consideración de la gestión del Directorio y de la Comisión Fiscalizadora de la Sociedad</w:t>
      </w:r>
      <w:r w:rsidRPr="004E399C">
        <w:rPr>
          <w:rFonts w:ascii="Times New Roman" w:eastAsia="Times New Roman" w:hAnsi="Times New Roman" w:cs="Times New Roman"/>
          <w:b/>
        </w:rPr>
        <w:t xml:space="preserve">. </w:t>
      </w:r>
      <w:r w:rsidRPr="004E399C">
        <w:rPr>
          <w:rFonts w:ascii="Times New Roman" w:eastAsia="Times New Roman" w:hAnsi="Times New Roman" w:cs="Times New Roman"/>
        </w:rPr>
        <w:t xml:space="preserve">Pide la palabra la representante del accionista Santa Margarita LLC y mociona para que </w:t>
      </w:r>
      <w:r w:rsidR="000635CA" w:rsidRPr="004E399C">
        <w:rPr>
          <w:rFonts w:ascii="Times New Roman" w:eastAsia="Times New Roman" w:hAnsi="Times New Roman" w:cs="Times New Roman"/>
        </w:rPr>
        <w:t>se apruebe</w:t>
      </w:r>
      <w:r w:rsidR="00434EB5" w:rsidRPr="004E399C">
        <w:rPr>
          <w:rFonts w:ascii="Times New Roman" w:eastAsia="Times New Roman" w:hAnsi="Times New Roman" w:cs="Times New Roman"/>
        </w:rPr>
        <w:t>n</w:t>
      </w:r>
      <w:r w:rsidR="000635CA" w:rsidRPr="004E399C">
        <w:rPr>
          <w:rFonts w:ascii="Times New Roman" w:eastAsia="Times New Roman" w:hAnsi="Times New Roman" w:cs="Times New Roman"/>
        </w:rPr>
        <w:t xml:space="preserve"> la</w:t>
      </w:r>
      <w:r w:rsidR="001D20E4" w:rsidRPr="004E399C">
        <w:rPr>
          <w:rFonts w:ascii="Times New Roman" w:eastAsia="Times New Roman" w:hAnsi="Times New Roman" w:cs="Times New Roman"/>
        </w:rPr>
        <w:t>s</w:t>
      </w:r>
      <w:r w:rsidR="000635CA" w:rsidRPr="004E399C">
        <w:rPr>
          <w:rFonts w:ascii="Times New Roman" w:eastAsia="Times New Roman" w:hAnsi="Times New Roman" w:cs="Times New Roman"/>
        </w:rPr>
        <w:t xml:space="preserve"> </w:t>
      </w:r>
      <w:r w:rsidR="001D20E4" w:rsidRPr="004E399C">
        <w:rPr>
          <w:rFonts w:ascii="Times New Roman" w:eastAsia="Times New Roman" w:hAnsi="Times New Roman" w:cs="Times New Roman"/>
        </w:rPr>
        <w:t xml:space="preserve">gestiones </w:t>
      </w:r>
      <w:r w:rsidR="000635CA" w:rsidRPr="004E399C">
        <w:rPr>
          <w:rFonts w:ascii="Times New Roman" w:eastAsia="Times New Roman" w:hAnsi="Times New Roman" w:cs="Times New Roman"/>
        </w:rPr>
        <w:t>del Directorio y de la Comisión Fiscalizadora de la Sociedad realizada</w:t>
      </w:r>
      <w:r w:rsidR="001D20E4" w:rsidRPr="004E399C">
        <w:rPr>
          <w:rFonts w:ascii="Times New Roman" w:eastAsia="Times New Roman" w:hAnsi="Times New Roman" w:cs="Times New Roman"/>
        </w:rPr>
        <w:t>s</w:t>
      </w:r>
      <w:r w:rsidR="000635CA" w:rsidRPr="004E399C">
        <w:rPr>
          <w:rFonts w:ascii="Times New Roman" w:eastAsia="Times New Roman" w:hAnsi="Times New Roman" w:cs="Times New Roman"/>
        </w:rPr>
        <w:t xml:space="preserve"> durante el ejercicio </w:t>
      </w:r>
      <w:r w:rsidR="000C1B7A" w:rsidRPr="004E399C">
        <w:rPr>
          <w:rFonts w:ascii="Times New Roman" w:eastAsia="Times New Roman" w:hAnsi="Times New Roman" w:cs="Times New Roman"/>
        </w:rPr>
        <w:t xml:space="preserve">finalizado el 31 de diciembre de </w:t>
      </w:r>
      <w:r w:rsidR="00C20C71" w:rsidRPr="004E399C">
        <w:rPr>
          <w:rFonts w:ascii="Times New Roman" w:eastAsia="Times New Roman" w:hAnsi="Times New Roman" w:cs="Times New Roman"/>
        </w:rPr>
        <w:t>202</w:t>
      </w:r>
      <w:r w:rsidR="00F23571" w:rsidRPr="004E399C">
        <w:rPr>
          <w:rFonts w:ascii="Times New Roman" w:eastAsia="Times New Roman" w:hAnsi="Times New Roman" w:cs="Times New Roman"/>
        </w:rPr>
        <w:t>5</w:t>
      </w:r>
      <w:r w:rsidR="000635CA" w:rsidRPr="004E399C">
        <w:rPr>
          <w:rFonts w:ascii="Times New Roman" w:eastAsia="Times New Roman" w:hAnsi="Times New Roman" w:cs="Times New Roman"/>
        </w:rPr>
        <w:t>.</w:t>
      </w:r>
      <w:r w:rsidR="001E5DCC" w:rsidRPr="004E399C">
        <w:rPr>
          <w:rFonts w:ascii="Times New Roman" w:eastAsia="Times New Roman" w:hAnsi="Times New Roman" w:cs="Times New Roman"/>
        </w:rPr>
        <w:t xml:space="preserve"> </w:t>
      </w:r>
      <w:r w:rsidR="002C6856" w:rsidRPr="004E399C">
        <w:rPr>
          <w:rFonts w:ascii="Times New Roman" w:eastAsia="Times New Roman" w:hAnsi="Times New Roman" w:cs="Times New Roman"/>
        </w:rPr>
        <w:t xml:space="preserve">Sometida a votación la propuesta formulada por la representante del accionista Santa Margarita LLC la misma </w:t>
      </w:r>
      <w:r w:rsidR="006E5E06" w:rsidRPr="004E399C">
        <w:rPr>
          <w:rFonts w:ascii="Times New Roman" w:eastAsia="Times New Roman" w:hAnsi="Times New Roman" w:cs="Times New Roman"/>
        </w:rPr>
        <w:t>es aprobada</w:t>
      </w:r>
      <w:r w:rsidR="002C6856" w:rsidRPr="004E399C">
        <w:rPr>
          <w:rFonts w:ascii="Times New Roman" w:eastAsia="Times New Roman" w:hAnsi="Times New Roman" w:cs="Times New Roman"/>
        </w:rPr>
        <w:t xml:space="preserve"> </w:t>
      </w:r>
      <w:r w:rsidR="00C27CEE" w:rsidRPr="004E399C">
        <w:rPr>
          <w:rFonts w:ascii="Times New Roman" w:eastAsia="Times New Roman" w:hAnsi="Times New Roman" w:cs="Times New Roman"/>
        </w:rPr>
        <w:t>de la siguiente manera</w:t>
      </w:r>
      <w:r w:rsidR="00C33FA8" w:rsidRPr="004E399C">
        <w:rPr>
          <w:rFonts w:ascii="Times New Roman" w:eastAsia="Times New Roman" w:hAnsi="Times New Roman" w:cs="Times New Roman"/>
        </w:rPr>
        <w:t>:</w:t>
      </w:r>
      <w:r w:rsidR="00C27CEE" w:rsidRPr="004E399C">
        <w:rPr>
          <w:rFonts w:ascii="Times New Roman" w:eastAsia="Times New Roman" w:hAnsi="Times New Roman" w:cs="Times New Roman"/>
        </w:rPr>
        <w:t xml:space="preserve"> </w:t>
      </w:r>
      <w:r w:rsidR="00241EED" w:rsidRPr="004E399C">
        <w:rPr>
          <w:rFonts w:ascii="Times New Roman" w:eastAsia="Times New Roman" w:hAnsi="Times New Roman" w:cs="Times New Roman"/>
        </w:rPr>
        <w:t xml:space="preserve">(i) </w:t>
      </w:r>
      <w:r w:rsidR="00C27CEE" w:rsidRPr="004E399C">
        <w:rPr>
          <w:rFonts w:ascii="Times New Roman" w:eastAsia="Times New Roman" w:hAnsi="Times New Roman" w:cs="Times New Roman"/>
        </w:rPr>
        <w:t xml:space="preserve">por </w:t>
      </w:r>
      <w:r w:rsidR="00241EED" w:rsidRPr="004E399C">
        <w:rPr>
          <w:rFonts w:ascii="Times New Roman" w:eastAsia="Times New Roman" w:hAnsi="Times New Roman" w:cs="Times New Roman"/>
        </w:rPr>
        <w:t>unanimidad de los votos computables la gestión del Sr. Luis Perez Companc, con la abstención efectuada por el accionista Sr. Luis Perez Companc</w:t>
      </w:r>
      <w:r w:rsidR="00037C4E" w:rsidRPr="004E399C">
        <w:rPr>
          <w:rFonts w:ascii="Times New Roman" w:eastAsia="Times New Roman" w:hAnsi="Times New Roman" w:cs="Times New Roman"/>
        </w:rPr>
        <w:t>, únicamente</w:t>
      </w:r>
      <w:r w:rsidR="00241EED" w:rsidRPr="004E399C">
        <w:rPr>
          <w:rFonts w:ascii="Times New Roman" w:eastAsia="Times New Roman" w:hAnsi="Times New Roman" w:cs="Times New Roman"/>
        </w:rPr>
        <w:t xml:space="preserve"> respecto de su propia gestión</w:t>
      </w:r>
      <w:r w:rsidR="00542458" w:rsidRPr="004E399C">
        <w:rPr>
          <w:rFonts w:ascii="Times New Roman" w:eastAsia="Times New Roman" w:hAnsi="Times New Roman" w:cs="Times New Roman"/>
        </w:rPr>
        <w:t xml:space="preserve"> realizada durante el ejercicio finalizado el 31 de diciembre de 2025</w:t>
      </w:r>
      <w:r w:rsidR="00241EED" w:rsidRPr="004E399C">
        <w:rPr>
          <w:rFonts w:ascii="Times New Roman" w:eastAsia="Times New Roman" w:hAnsi="Times New Roman" w:cs="Times New Roman"/>
        </w:rPr>
        <w:t xml:space="preserve">; (ii) </w:t>
      </w:r>
      <w:r w:rsidR="00C27CEE" w:rsidRPr="004E399C">
        <w:rPr>
          <w:rFonts w:ascii="Times New Roman" w:eastAsia="Times New Roman" w:hAnsi="Times New Roman" w:cs="Times New Roman"/>
        </w:rPr>
        <w:t xml:space="preserve">por </w:t>
      </w:r>
      <w:r w:rsidR="00241EED" w:rsidRPr="004E399C">
        <w:rPr>
          <w:rFonts w:ascii="Times New Roman" w:eastAsia="Times New Roman" w:hAnsi="Times New Roman" w:cs="Times New Roman"/>
        </w:rPr>
        <w:t>unanimidad de los votos presentes la gestión de los demás miembros del Directorio de la Sociedad</w:t>
      </w:r>
      <w:r w:rsidR="00C33FA8" w:rsidRPr="004E399C">
        <w:rPr>
          <w:rFonts w:ascii="Times New Roman" w:eastAsia="Times New Roman" w:hAnsi="Times New Roman" w:cs="Times New Roman"/>
        </w:rPr>
        <w:t xml:space="preserve"> realizada durante el ejercicio finalizado el 31 de diciembre de 202</w:t>
      </w:r>
      <w:r w:rsidR="0060296C" w:rsidRPr="004E399C">
        <w:rPr>
          <w:rFonts w:ascii="Times New Roman" w:eastAsia="Times New Roman" w:hAnsi="Times New Roman" w:cs="Times New Roman"/>
        </w:rPr>
        <w:t>5</w:t>
      </w:r>
      <w:r w:rsidR="00241EED" w:rsidRPr="004E399C">
        <w:rPr>
          <w:rFonts w:ascii="Times New Roman" w:eastAsia="Times New Roman" w:hAnsi="Times New Roman" w:cs="Times New Roman"/>
        </w:rPr>
        <w:t xml:space="preserve">; y (iii) </w:t>
      </w:r>
      <w:r w:rsidR="00C27CEE" w:rsidRPr="004E399C">
        <w:rPr>
          <w:rFonts w:ascii="Times New Roman" w:eastAsia="Times New Roman" w:hAnsi="Times New Roman" w:cs="Times New Roman"/>
        </w:rPr>
        <w:t xml:space="preserve">por </w:t>
      </w:r>
      <w:r w:rsidR="00241EED" w:rsidRPr="004E399C">
        <w:rPr>
          <w:rFonts w:ascii="Times New Roman" w:eastAsia="Times New Roman" w:hAnsi="Times New Roman" w:cs="Times New Roman"/>
        </w:rPr>
        <w:t>unanimidad de los votos presentes la gestión de la Comisión Fiscalizadora de la Sociedad</w:t>
      </w:r>
      <w:r w:rsidR="00C33FA8" w:rsidRPr="004E399C">
        <w:rPr>
          <w:rFonts w:ascii="Times New Roman" w:eastAsia="Times New Roman" w:hAnsi="Times New Roman" w:cs="Times New Roman"/>
        </w:rPr>
        <w:t xml:space="preserve"> realizada durante el ejercicio finalizado el 31 de diciembre de 202</w:t>
      </w:r>
      <w:r w:rsidR="00DA2AD5" w:rsidRPr="004E399C">
        <w:rPr>
          <w:rFonts w:ascii="Times New Roman" w:eastAsia="Times New Roman" w:hAnsi="Times New Roman" w:cs="Times New Roman"/>
        </w:rPr>
        <w:t>5</w:t>
      </w:r>
      <w:r w:rsidR="00241EED" w:rsidRPr="004E399C">
        <w:rPr>
          <w:rFonts w:ascii="Times New Roman" w:eastAsia="Times New Roman" w:hAnsi="Times New Roman" w:cs="Times New Roman"/>
        </w:rPr>
        <w:t>.</w:t>
      </w:r>
      <w:r w:rsidR="005F3880" w:rsidRPr="004E399C">
        <w:rPr>
          <w:rFonts w:ascii="Times New Roman" w:eastAsia="Times New Roman" w:hAnsi="Times New Roman" w:cs="Times New Roman"/>
        </w:rPr>
        <w:t xml:space="preserve"> Seguidamente, se pasa a dar lectura del </w:t>
      </w:r>
      <w:r w:rsidR="00C20C71" w:rsidRPr="004E399C">
        <w:rPr>
          <w:rFonts w:ascii="Times New Roman" w:eastAsia="Times New Roman" w:hAnsi="Times New Roman" w:cs="Times New Roman"/>
        </w:rPr>
        <w:t xml:space="preserve">cuarto </w:t>
      </w:r>
      <w:r w:rsidR="005F3880" w:rsidRPr="004E399C">
        <w:rPr>
          <w:rFonts w:ascii="Times New Roman" w:eastAsia="Times New Roman" w:hAnsi="Times New Roman" w:cs="Times New Roman"/>
        </w:rPr>
        <w:t>punto del Orden del Día.</w:t>
      </w:r>
      <w:r w:rsidR="00871E9E" w:rsidRPr="004E399C">
        <w:rPr>
          <w:rFonts w:ascii="Times New Roman" w:hAnsi="Times New Roman" w:cs="Times New Roman"/>
        </w:rPr>
        <w:t xml:space="preserve"> </w:t>
      </w:r>
      <w:r w:rsidR="00C20C71" w:rsidRPr="004E399C">
        <w:rPr>
          <w:rFonts w:ascii="Times New Roman" w:eastAsia="Times New Roman" w:hAnsi="Times New Roman" w:cs="Times New Roman"/>
          <w:b/>
          <w:bCs/>
          <w:u w:val="single"/>
        </w:rPr>
        <w:t xml:space="preserve">Cuarto </w:t>
      </w:r>
      <w:r w:rsidR="00871E9E" w:rsidRPr="004E399C">
        <w:rPr>
          <w:rFonts w:ascii="Times New Roman" w:eastAsia="Times New Roman" w:hAnsi="Times New Roman" w:cs="Times New Roman"/>
          <w:b/>
          <w:bCs/>
          <w:u w:val="single"/>
        </w:rPr>
        <w:t xml:space="preserve">Punto: </w:t>
      </w:r>
      <w:r w:rsidR="00870AE9" w:rsidRPr="004E399C">
        <w:rPr>
          <w:rFonts w:ascii="Times New Roman" w:eastAsia="Times New Roman" w:hAnsi="Times New Roman" w:cs="Times New Roman"/>
          <w:b/>
          <w:bCs/>
          <w:u w:val="single"/>
        </w:rPr>
        <w:t>Consideración de las remuneraciones del Directorio de la Sociedad ($5.802.400.185 en moneda nominal, suma que ajustada por inflación a la fecha de cierre del ejercicio 2025 arroja la suma de $6.541.691.611 importe asignado) correspondientes al ejercicio económico finalizado el 31 de diciembre de 2025, el cual arrojó quebranto computable en los términos de la Resolución General de la Comisión Nacional de Valores N° 622/2013 (modificatorias y complementarias)</w:t>
      </w:r>
      <w:r w:rsidR="000C1B7A" w:rsidRPr="004E399C">
        <w:rPr>
          <w:rFonts w:ascii="Times New Roman" w:eastAsia="Times New Roman" w:hAnsi="Times New Roman" w:cs="Times New Roman"/>
          <w:b/>
          <w:bCs/>
          <w:u w:val="single"/>
        </w:rPr>
        <w:t>.</w:t>
      </w:r>
      <w:r w:rsidR="00D246F2" w:rsidRPr="004E399C">
        <w:rPr>
          <w:rFonts w:ascii="Times New Roman" w:eastAsia="Times New Roman" w:hAnsi="Times New Roman" w:cs="Times New Roman"/>
        </w:rPr>
        <w:t xml:space="preserve"> </w:t>
      </w:r>
      <w:r w:rsidR="00CF5255" w:rsidRPr="004E399C">
        <w:rPr>
          <w:rFonts w:ascii="Times New Roman" w:eastAsia="Times New Roman" w:hAnsi="Times New Roman" w:cs="Times New Roman"/>
        </w:rPr>
        <w:t>La Secretaría informa que</w:t>
      </w:r>
      <w:r w:rsidR="00D246F2" w:rsidRPr="004E399C">
        <w:rPr>
          <w:rFonts w:ascii="Times New Roman" w:eastAsia="Times New Roman" w:hAnsi="Times New Roman" w:cs="Times New Roman"/>
        </w:rPr>
        <w:t xml:space="preserve"> e</w:t>
      </w:r>
      <w:r w:rsidR="007C1A71" w:rsidRPr="004E399C">
        <w:rPr>
          <w:rFonts w:ascii="Times New Roman" w:eastAsia="Times New Roman" w:hAnsi="Times New Roman" w:cs="Times New Roman"/>
        </w:rPr>
        <w:t xml:space="preserve">l Directorio de la Sociedad, en su reunión de fecha </w:t>
      </w:r>
      <w:r w:rsidR="003B4C54" w:rsidRPr="004E399C">
        <w:rPr>
          <w:rFonts w:ascii="Times New Roman" w:eastAsia="Times New Roman" w:hAnsi="Times New Roman" w:cs="Times New Roman"/>
        </w:rPr>
        <w:t>10</w:t>
      </w:r>
      <w:r w:rsidR="00F0375A" w:rsidRPr="004E399C">
        <w:rPr>
          <w:rFonts w:ascii="Times New Roman" w:eastAsia="Times New Roman" w:hAnsi="Times New Roman" w:cs="Times New Roman"/>
        </w:rPr>
        <w:t xml:space="preserve"> </w:t>
      </w:r>
      <w:r w:rsidR="007C1A71" w:rsidRPr="004E399C">
        <w:rPr>
          <w:rFonts w:ascii="Times New Roman" w:eastAsia="Times New Roman" w:hAnsi="Times New Roman" w:cs="Times New Roman"/>
        </w:rPr>
        <w:t xml:space="preserve">de marzo de </w:t>
      </w:r>
      <w:r w:rsidR="00C20C71" w:rsidRPr="004E399C">
        <w:rPr>
          <w:rFonts w:ascii="Times New Roman" w:eastAsia="Times New Roman" w:hAnsi="Times New Roman" w:cs="Times New Roman"/>
        </w:rPr>
        <w:t>202</w:t>
      </w:r>
      <w:r w:rsidR="00775391" w:rsidRPr="004E399C">
        <w:rPr>
          <w:rFonts w:ascii="Times New Roman" w:eastAsia="Times New Roman" w:hAnsi="Times New Roman" w:cs="Times New Roman"/>
        </w:rPr>
        <w:t>6</w:t>
      </w:r>
      <w:r w:rsidR="007C1A71" w:rsidRPr="004E399C">
        <w:rPr>
          <w:rFonts w:ascii="Times New Roman" w:eastAsia="Times New Roman" w:hAnsi="Times New Roman" w:cs="Times New Roman"/>
        </w:rPr>
        <w:t>, formuló como propuesta para esta Asamblea que se apruebe un total de $</w:t>
      </w:r>
      <w:r w:rsidR="00BE289B" w:rsidRPr="004E399C">
        <w:rPr>
          <w:rFonts w:ascii="Times New Roman" w:eastAsia="Times New Roman" w:hAnsi="Times New Roman" w:cs="Times New Roman"/>
        </w:rPr>
        <w:t>5.802.400.185</w:t>
      </w:r>
      <w:r w:rsidR="00BE289B" w:rsidRPr="0032204F">
        <w:rPr>
          <w:rFonts w:eastAsia="Times New Roman"/>
          <w:b/>
          <w:bCs/>
          <w:color w:val="000000"/>
          <w:lang w:val="es-AR"/>
        </w:rPr>
        <w:t xml:space="preserve"> </w:t>
      </w:r>
      <w:r w:rsidR="007C1A71" w:rsidRPr="004E399C">
        <w:rPr>
          <w:rFonts w:ascii="Times New Roman" w:eastAsia="Times New Roman" w:hAnsi="Times New Roman" w:cs="Times New Roman"/>
        </w:rPr>
        <w:t xml:space="preserve">en moneda nominal, cifra que ajustada por inflación a la fecha de cierre del ejercicio </w:t>
      </w:r>
      <w:r w:rsidR="00F0375A" w:rsidRPr="004E399C">
        <w:rPr>
          <w:rFonts w:ascii="Times New Roman" w:eastAsia="Times New Roman" w:hAnsi="Times New Roman" w:cs="Times New Roman"/>
        </w:rPr>
        <w:t>202</w:t>
      </w:r>
      <w:r w:rsidR="004843FE" w:rsidRPr="004E399C">
        <w:rPr>
          <w:rFonts w:ascii="Times New Roman" w:eastAsia="Times New Roman" w:hAnsi="Times New Roman" w:cs="Times New Roman"/>
        </w:rPr>
        <w:t>5</w:t>
      </w:r>
      <w:r w:rsidR="00F0375A" w:rsidRPr="004E399C">
        <w:rPr>
          <w:rFonts w:ascii="Times New Roman" w:eastAsia="Times New Roman" w:hAnsi="Times New Roman" w:cs="Times New Roman"/>
        </w:rPr>
        <w:t xml:space="preserve"> </w:t>
      </w:r>
      <w:r w:rsidR="007C1A71" w:rsidRPr="004E399C">
        <w:rPr>
          <w:rFonts w:ascii="Times New Roman" w:eastAsia="Times New Roman" w:hAnsi="Times New Roman" w:cs="Times New Roman"/>
        </w:rPr>
        <w:t>asciende a la suma de $</w:t>
      </w:r>
      <w:r w:rsidR="00BE289B" w:rsidRPr="004E399C">
        <w:rPr>
          <w:rFonts w:ascii="Times New Roman" w:eastAsia="Times New Roman" w:hAnsi="Times New Roman" w:cs="Times New Roman"/>
        </w:rPr>
        <w:t>6.541.691.611</w:t>
      </w:r>
      <w:r w:rsidR="007C1A71" w:rsidRPr="004E399C">
        <w:rPr>
          <w:rFonts w:ascii="Times New Roman" w:eastAsia="Times New Roman" w:hAnsi="Times New Roman" w:cs="Times New Roman"/>
        </w:rPr>
        <w:t>, como monto aplicable al pago de las retribuciones correspondientes al desempeño de sus funciones por parte de los Sres. Directores de la Sociedad durante el</w:t>
      </w:r>
      <w:r w:rsidR="00D246F2" w:rsidRPr="004E399C">
        <w:rPr>
          <w:rFonts w:ascii="Times New Roman" w:eastAsia="Times New Roman" w:hAnsi="Times New Roman" w:cs="Times New Roman"/>
        </w:rPr>
        <w:t xml:space="preserve"> </w:t>
      </w:r>
      <w:r w:rsidR="007C1A71" w:rsidRPr="004E399C">
        <w:rPr>
          <w:rFonts w:ascii="Times New Roman" w:eastAsia="Times New Roman" w:hAnsi="Times New Roman" w:cs="Times New Roman"/>
        </w:rPr>
        <w:t xml:space="preserve">ejercicio finalizado el 31 de diciembre de </w:t>
      </w:r>
      <w:r w:rsidR="00F0375A" w:rsidRPr="004E399C">
        <w:rPr>
          <w:rFonts w:ascii="Times New Roman" w:eastAsia="Times New Roman" w:hAnsi="Times New Roman" w:cs="Times New Roman"/>
        </w:rPr>
        <w:t>202</w:t>
      </w:r>
      <w:r w:rsidR="004843FE" w:rsidRPr="004E399C">
        <w:rPr>
          <w:rFonts w:ascii="Times New Roman" w:eastAsia="Times New Roman" w:hAnsi="Times New Roman" w:cs="Times New Roman"/>
        </w:rPr>
        <w:t>5</w:t>
      </w:r>
      <w:r w:rsidR="007C1A71" w:rsidRPr="004E399C">
        <w:rPr>
          <w:rFonts w:ascii="Times New Roman" w:eastAsia="Times New Roman" w:hAnsi="Times New Roman" w:cs="Times New Roman"/>
        </w:rPr>
        <w:t>, suma que contiene los montos abonados por el desempeño de puestos en relación de dependencia durante dicho ejercicio, que ascendieron a la suma de $</w:t>
      </w:r>
      <w:r w:rsidR="00B36674" w:rsidRPr="004E399C">
        <w:rPr>
          <w:rFonts w:ascii="Times New Roman" w:eastAsia="Times New Roman" w:hAnsi="Times New Roman" w:cs="Times New Roman"/>
        </w:rPr>
        <w:t xml:space="preserve">4.956.441.980 </w:t>
      </w:r>
      <w:r w:rsidR="007C1A71" w:rsidRPr="004E399C">
        <w:rPr>
          <w:rFonts w:ascii="Times New Roman" w:eastAsia="Times New Roman" w:hAnsi="Times New Roman" w:cs="Times New Roman"/>
        </w:rPr>
        <w:t>en moneda nominal, y honorarios anticipados por un monto de $</w:t>
      </w:r>
      <w:r w:rsidR="0069595B" w:rsidRPr="004E399C">
        <w:rPr>
          <w:rFonts w:ascii="Times New Roman" w:eastAsia="Times New Roman" w:hAnsi="Times New Roman" w:cs="Times New Roman"/>
        </w:rPr>
        <w:t xml:space="preserve">845.958.205 </w:t>
      </w:r>
      <w:r w:rsidR="007C1A71" w:rsidRPr="004E399C">
        <w:rPr>
          <w:rFonts w:ascii="Times New Roman" w:eastAsia="Times New Roman" w:hAnsi="Times New Roman" w:cs="Times New Roman"/>
        </w:rPr>
        <w:t xml:space="preserve">en moneda nominal. El monto de dichas retribuciones, reexpresadas en moneda de cierre al 31 de diciembre de </w:t>
      </w:r>
      <w:r w:rsidR="009D2107" w:rsidRPr="004E399C">
        <w:rPr>
          <w:rFonts w:ascii="Times New Roman" w:eastAsia="Times New Roman" w:hAnsi="Times New Roman" w:cs="Times New Roman"/>
        </w:rPr>
        <w:t>202</w:t>
      </w:r>
      <w:r w:rsidR="0003064C" w:rsidRPr="004E399C">
        <w:rPr>
          <w:rFonts w:ascii="Times New Roman" w:eastAsia="Times New Roman" w:hAnsi="Times New Roman" w:cs="Times New Roman"/>
        </w:rPr>
        <w:t>5</w:t>
      </w:r>
      <w:r w:rsidR="009D2107" w:rsidRPr="004E399C">
        <w:rPr>
          <w:rFonts w:ascii="Times New Roman" w:eastAsia="Times New Roman" w:hAnsi="Times New Roman" w:cs="Times New Roman"/>
        </w:rPr>
        <w:t xml:space="preserve"> </w:t>
      </w:r>
      <w:r w:rsidR="007C1A71" w:rsidRPr="004E399C">
        <w:rPr>
          <w:rFonts w:ascii="Times New Roman" w:eastAsia="Times New Roman" w:hAnsi="Times New Roman" w:cs="Times New Roman"/>
        </w:rPr>
        <w:t>de acuerdo a las normas contables bajo las que son preparados los estados financieros, asciende a la suma total de $</w:t>
      </w:r>
      <w:r w:rsidR="005315B0" w:rsidRPr="004E399C">
        <w:rPr>
          <w:rFonts w:ascii="Times New Roman" w:eastAsia="Times New Roman" w:hAnsi="Times New Roman" w:cs="Times New Roman"/>
        </w:rPr>
        <w:t>6.541.691.611</w:t>
      </w:r>
      <w:r w:rsidR="007C1A71" w:rsidRPr="004E399C">
        <w:rPr>
          <w:rFonts w:ascii="Times New Roman" w:eastAsia="Times New Roman" w:hAnsi="Times New Roman" w:cs="Times New Roman"/>
        </w:rPr>
        <w:t xml:space="preserve">, compuesto de la siguiente forma (i) salarios por el desempeño de puestos en relación de dependencia durante el ejercicio </w:t>
      </w:r>
      <w:r w:rsidR="00B35E46" w:rsidRPr="004E399C">
        <w:rPr>
          <w:rFonts w:ascii="Times New Roman" w:eastAsia="Times New Roman" w:hAnsi="Times New Roman" w:cs="Times New Roman"/>
        </w:rPr>
        <w:t>202</w:t>
      </w:r>
      <w:r w:rsidR="005315B0" w:rsidRPr="004E399C">
        <w:rPr>
          <w:rFonts w:ascii="Times New Roman" w:eastAsia="Times New Roman" w:hAnsi="Times New Roman" w:cs="Times New Roman"/>
        </w:rPr>
        <w:t>5</w:t>
      </w:r>
      <w:r w:rsidR="007C1A71" w:rsidRPr="004E399C">
        <w:rPr>
          <w:rFonts w:ascii="Times New Roman" w:eastAsia="Times New Roman" w:hAnsi="Times New Roman" w:cs="Times New Roman"/>
        </w:rPr>
        <w:t>, por un monto de $</w:t>
      </w:r>
      <w:r w:rsidR="005315B0" w:rsidRPr="004E399C">
        <w:rPr>
          <w:rFonts w:ascii="Times New Roman" w:eastAsia="Times New Roman" w:hAnsi="Times New Roman" w:cs="Times New Roman"/>
        </w:rPr>
        <w:t>5.595.032.215</w:t>
      </w:r>
      <w:r w:rsidR="004344E9" w:rsidRPr="004E399C">
        <w:rPr>
          <w:rFonts w:ascii="Times New Roman" w:eastAsia="Times New Roman" w:hAnsi="Times New Roman" w:cs="Times New Roman"/>
        </w:rPr>
        <w:t>,</w:t>
      </w:r>
      <w:r w:rsidR="005315B0" w:rsidRPr="004E399C">
        <w:rPr>
          <w:rFonts w:ascii="Times New Roman" w:eastAsia="Times New Roman" w:hAnsi="Times New Roman" w:cs="Times New Roman"/>
        </w:rPr>
        <w:t xml:space="preserve"> </w:t>
      </w:r>
      <w:r w:rsidR="007C1A71" w:rsidRPr="004E399C">
        <w:rPr>
          <w:rFonts w:ascii="Times New Roman" w:eastAsia="Times New Roman" w:hAnsi="Times New Roman" w:cs="Times New Roman"/>
        </w:rPr>
        <w:t>y (ii) honorarios anticipados a los Directores de la Sociedad, por la suma de $</w:t>
      </w:r>
      <w:r w:rsidR="005315B0" w:rsidRPr="004E399C">
        <w:rPr>
          <w:rFonts w:ascii="Times New Roman" w:eastAsia="Times New Roman" w:hAnsi="Times New Roman" w:cs="Times New Roman"/>
        </w:rPr>
        <w:t>946.659.396</w:t>
      </w:r>
      <w:r w:rsidR="007C1A71" w:rsidRPr="004E399C">
        <w:rPr>
          <w:rFonts w:ascii="Times New Roman" w:eastAsia="Times New Roman" w:hAnsi="Times New Roman" w:cs="Times New Roman"/>
        </w:rPr>
        <w:t xml:space="preserve">. </w:t>
      </w:r>
      <w:r w:rsidR="00542458" w:rsidRPr="004E399C">
        <w:rPr>
          <w:rFonts w:ascii="Times New Roman" w:eastAsia="Times New Roman" w:hAnsi="Times New Roman" w:cs="Times New Roman"/>
        </w:rPr>
        <w:t xml:space="preserve">En dicha reunión, el Directorio dejó expresa constancia de que las retribuciones son razonables y ajustadas a pautas de mercado y a las particulares circunstancias de la Sociedad, considerando la dimensión y complejidad de las operaciones de la Sociedad, la responsabilidad asumida por los Directores en el desempeño de sus funciones y su contribución al logro de los objetivos estratégicos de la Sociedad. </w:t>
      </w:r>
      <w:r w:rsidR="007C1A71" w:rsidRPr="004E399C">
        <w:rPr>
          <w:rFonts w:ascii="Times New Roman" w:eastAsia="Times New Roman" w:hAnsi="Times New Roman" w:cs="Times New Roman"/>
        </w:rPr>
        <w:t xml:space="preserve">A ese respecto, se informa que el Comité de Auditoría se expidió sobre dicha propuesta en su reunión del </w:t>
      </w:r>
      <w:r w:rsidR="00ED5FF1" w:rsidRPr="004E399C">
        <w:rPr>
          <w:rFonts w:ascii="Times New Roman" w:eastAsia="Times New Roman" w:hAnsi="Times New Roman" w:cs="Times New Roman"/>
        </w:rPr>
        <w:t>10</w:t>
      </w:r>
      <w:r w:rsidR="00B35E46" w:rsidRPr="004E399C">
        <w:rPr>
          <w:rFonts w:ascii="Times New Roman" w:eastAsia="Times New Roman" w:hAnsi="Times New Roman" w:cs="Times New Roman"/>
        </w:rPr>
        <w:t xml:space="preserve"> </w:t>
      </w:r>
      <w:r w:rsidR="007C1A71" w:rsidRPr="004E399C">
        <w:rPr>
          <w:rFonts w:ascii="Times New Roman" w:eastAsia="Times New Roman" w:hAnsi="Times New Roman" w:cs="Times New Roman"/>
        </w:rPr>
        <w:t xml:space="preserve">de marzo de </w:t>
      </w:r>
      <w:r w:rsidR="00B35E46" w:rsidRPr="004E399C">
        <w:rPr>
          <w:rFonts w:ascii="Times New Roman" w:eastAsia="Times New Roman" w:hAnsi="Times New Roman" w:cs="Times New Roman"/>
        </w:rPr>
        <w:t>202</w:t>
      </w:r>
      <w:r w:rsidR="002C7149" w:rsidRPr="004E399C">
        <w:rPr>
          <w:rFonts w:ascii="Times New Roman" w:eastAsia="Times New Roman" w:hAnsi="Times New Roman" w:cs="Times New Roman"/>
        </w:rPr>
        <w:t>6</w:t>
      </w:r>
      <w:r w:rsidR="007C1A71" w:rsidRPr="004E399C">
        <w:rPr>
          <w:rFonts w:ascii="Times New Roman" w:eastAsia="Times New Roman" w:hAnsi="Times New Roman" w:cs="Times New Roman"/>
        </w:rPr>
        <w:t xml:space="preserve">, opinando que los honorarios propuestos por el Directorio para los </w:t>
      </w:r>
      <w:r w:rsidR="00F27A6C" w:rsidRPr="004E399C">
        <w:rPr>
          <w:rFonts w:ascii="Times New Roman" w:eastAsia="Times New Roman" w:hAnsi="Times New Roman" w:cs="Times New Roman"/>
        </w:rPr>
        <w:t>D</w:t>
      </w:r>
      <w:r w:rsidR="007C1A71" w:rsidRPr="004E399C">
        <w:rPr>
          <w:rFonts w:ascii="Times New Roman" w:eastAsia="Times New Roman" w:hAnsi="Times New Roman" w:cs="Times New Roman"/>
        </w:rPr>
        <w:t xml:space="preserve">irectores que se desempeñaron durante el ejercicio cerrado el 31 de diciembre de </w:t>
      </w:r>
      <w:r w:rsidR="00B35E46" w:rsidRPr="004E399C">
        <w:rPr>
          <w:rFonts w:ascii="Times New Roman" w:eastAsia="Times New Roman" w:hAnsi="Times New Roman" w:cs="Times New Roman"/>
        </w:rPr>
        <w:t>202</w:t>
      </w:r>
      <w:r w:rsidR="002C7149" w:rsidRPr="004E399C">
        <w:rPr>
          <w:rFonts w:ascii="Times New Roman" w:eastAsia="Times New Roman" w:hAnsi="Times New Roman" w:cs="Times New Roman"/>
        </w:rPr>
        <w:t>5</w:t>
      </w:r>
      <w:r w:rsidR="007C1A71" w:rsidRPr="004E399C">
        <w:rPr>
          <w:rFonts w:ascii="Times New Roman" w:eastAsia="Times New Roman" w:hAnsi="Times New Roman" w:cs="Times New Roman"/>
        </w:rPr>
        <w:t>, result</w:t>
      </w:r>
      <w:r w:rsidR="00434EB5" w:rsidRPr="004E399C">
        <w:rPr>
          <w:rFonts w:ascii="Times New Roman" w:eastAsia="Times New Roman" w:hAnsi="Times New Roman" w:cs="Times New Roman"/>
        </w:rPr>
        <w:t>ó</w:t>
      </w:r>
      <w:r w:rsidR="007C1A71" w:rsidRPr="004E399C">
        <w:rPr>
          <w:rFonts w:ascii="Times New Roman" w:eastAsia="Times New Roman" w:hAnsi="Times New Roman" w:cs="Times New Roman"/>
        </w:rPr>
        <w:t xml:space="preserve"> razonable en los términos de las Normas de la CNV, teniendo en cuenta las responsabilidades asumidas y el tiempo dedicado a sus funciones durante este ejercicio, así como también su </w:t>
      </w:r>
      <w:r w:rsidR="007C1A71" w:rsidRPr="004E399C">
        <w:rPr>
          <w:rFonts w:ascii="Times New Roman" w:eastAsia="Times New Roman" w:hAnsi="Times New Roman" w:cs="Times New Roman"/>
        </w:rPr>
        <w:lastRenderedPageBreak/>
        <w:t>competencia y reputación profesional y retribuciones comparables en el mercado, opinión que fuera puesta a disposición de los Sres. Accionistas con anterioridad a la celebración de la presente.</w:t>
      </w:r>
      <w:r w:rsidR="00A233F0" w:rsidRPr="004E399C">
        <w:rPr>
          <w:rFonts w:ascii="Times New Roman" w:eastAsia="Times New Roman" w:hAnsi="Times New Roman" w:cs="Times New Roman"/>
        </w:rPr>
        <w:t xml:space="preserve"> </w:t>
      </w:r>
      <w:r w:rsidR="009465F0" w:rsidRPr="004E399C">
        <w:rPr>
          <w:rFonts w:ascii="Times New Roman" w:eastAsia="Times New Roman" w:hAnsi="Times New Roman" w:cs="Times New Roman"/>
        </w:rPr>
        <w:t>Pide la palabra la representante del accionista Santa Margarita LLC y mociona que</w:t>
      </w:r>
      <w:r w:rsidR="005C3D43" w:rsidRPr="004E399C">
        <w:rPr>
          <w:rFonts w:ascii="Times New Roman" w:eastAsia="Times New Roman" w:hAnsi="Times New Roman" w:cs="Times New Roman"/>
        </w:rPr>
        <w:t xml:space="preserve"> </w:t>
      </w:r>
      <w:bookmarkStart w:id="6" w:name="_Hlk133459070"/>
      <w:r w:rsidR="00C40E1E" w:rsidRPr="004E399C">
        <w:rPr>
          <w:rFonts w:ascii="Times New Roman" w:eastAsia="Times New Roman" w:hAnsi="Times New Roman" w:cs="Times New Roman"/>
        </w:rPr>
        <w:t>s</w:t>
      </w:r>
      <w:r w:rsidR="007C1A71" w:rsidRPr="004E399C">
        <w:rPr>
          <w:rFonts w:ascii="Times New Roman" w:eastAsia="Times New Roman" w:hAnsi="Times New Roman" w:cs="Times New Roman"/>
        </w:rPr>
        <w:t>e apruebe como monto aplicable al pago de las retribuciones de los Sres. Directores de la Sociedad</w:t>
      </w:r>
      <w:r w:rsidR="00E253A5" w:rsidRPr="004E399C">
        <w:rPr>
          <w:rFonts w:ascii="Times New Roman" w:eastAsia="Times New Roman" w:hAnsi="Times New Roman" w:cs="Times New Roman"/>
        </w:rPr>
        <w:t xml:space="preserve"> por el desempeño de sus tareas durante el ejercicio cerrado el 31 de diciembre de 202</w:t>
      </w:r>
      <w:r w:rsidR="00A13D4C" w:rsidRPr="004E399C">
        <w:rPr>
          <w:rFonts w:ascii="Times New Roman" w:eastAsia="Times New Roman" w:hAnsi="Times New Roman" w:cs="Times New Roman"/>
        </w:rPr>
        <w:t>5</w:t>
      </w:r>
      <w:r w:rsidR="00E253A5" w:rsidRPr="004E399C">
        <w:rPr>
          <w:rFonts w:ascii="Times New Roman" w:eastAsia="Times New Roman" w:hAnsi="Times New Roman" w:cs="Times New Roman"/>
        </w:rPr>
        <w:t>,</w:t>
      </w:r>
      <w:r w:rsidR="007C1A71" w:rsidRPr="004E399C">
        <w:rPr>
          <w:rFonts w:ascii="Times New Roman" w:eastAsia="Times New Roman" w:hAnsi="Times New Roman" w:cs="Times New Roman"/>
        </w:rPr>
        <w:t xml:space="preserve"> la suma de $</w:t>
      </w:r>
      <w:bookmarkStart w:id="7" w:name="OLE_LINK4"/>
      <w:r w:rsidR="00A13D4C" w:rsidRPr="004E399C">
        <w:rPr>
          <w:rFonts w:ascii="Times New Roman" w:eastAsia="Times New Roman" w:hAnsi="Times New Roman" w:cs="Times New Roman"/>
        </w:rPr>
        <w:t>5.802.400.185</w:t>
      </w:r>
      <w:r w:rsidR="00A13D4C" w:rsidRPr="0032204F">
        <w:rPr>
          <w:rFonts w:eastAsia="Times New Roman"/>
          <w:b/>
          <w:bCs/>
          <w:color w:val="000000"/>
          <w:lang w:val="es-AR"/>
        </w:rPr>
        <w:t xml:space="preserve"> </w:t>
      </w:r>
      <w:bookmarkEnd w:id="7"/>
      <w:r w:rsidR="007C1A71" w:rsidRPr="004E399C">
        <w:rPr>
          <w:rFonts w:ascii="Times New Roman" w:eastAsia="Times New Roman" w:hAnsi="Times New Roman" w:cs="Times New Roman"/>
        </w:rPr>
        <w:t xml:space="preserve">en moneda nominal, </w:t>
      </w:r>
      <w:r w:rsidR="00C02E34" w:rsidRPr="004E399C">
        <w:rPr>
          <w:rFonts w:ascii="Times New Roman" w:eastAsia="Times New Roman" w:hAnsi="Times New Roman" w:cs="Times New Roman"/>
          <w:lang w:val="es-AR"/>
        </w:rPr>
        <w:t>cifra que ajustada por inflación a la fecha de cierre del ejercicio 202</w:t>
      </w:r>
      <w:r w:rsidR="00A13D4C" w:rsidRPr="004E399C">
        <w:rPr>
          <w:rFonts w:ascii="Times New Roman" w:eastAsia="Times New Roman" w:hAnsi="Times New Roman" w:cs="Times New Roman"/>
          <w:lang w:val="es-AR"/>
        </w:rPr>
        <w:t>5</w:t>
      </w:r>
      <w:r w:rsidR="00C02E34" w:rsidRPr="004E399C">
        <w:rPr>
          <w:rFonts w:ascii="Times New Roman" w:eastAsia="Times New Roman" w:hAnsi="Times New Roman" w:cs="Times New Roman"/>
          <w:lang w:val="es-AR"/>
        </w:rPr>
        <w:t xml:space="preserve"> asciende a la suma de $</w:t>
      </w:r>
      <w:r w:rsidR="00A13D4C" w:rsidRPr="004E399C">
        <w:rPr>
          <w:rFonts w:ascii="Times New Roman" w:eastAsia="Times New Roman" w:hAnsi="Times New Roman" w:cs="Times New Roman"/>
        </w:rPr>
        <w:t>6.541.691.611</w:t>
      </w:r>
      <w:r w:rsidR="00C02E34" w:rsidRPr="004E399C">
        <w:rPr>
          <w:rFonts w:ascii="Times New Roman" w:eastAsia="Times New Roman" w:hAnsi="Times New Roman" w:cs="Times New Roman"/>
          <w:lang w:val="es-AR"/>
        </w:rPr>
        <w:t xml:space="preserve">, </w:t>
      </w:r>
      <w:r w:rsidR="007C1A71" w:rsidRPr="004E399C">
        <w:rPr>
          <w:rFonts w:ascii="Times New Roman" w:eastAsia="Times New Roman" w:hAnsi="Times New Roman" w:cs="Times New Roman"/>
        </w:rPr>
        <w:t>suma que contiene los montos abonados por el desempeño de puestos en relación de dependencia durante el ejercicio, que ascendieron a la suma de $</w:t>
      </w:r>
      <w:r w:rsidR="00E265D4" w:rsidRPr="004E399C">
        <w:rPr>
          <w:rFonts w:ascii="Times New Roman" w:eastAsia="Times New Roman" w:hAnsi="Times New Roman" w:cs="Times New Roman"/>
        </w:rPr>
        <w:t xml:space="preserve">4.956.441.980 </w:t>
      </w:r>
      <w:r w:rsidR="007C1A71" w:rsidRPr="004E399C">
        <w:rPr>
          <w:rFonts w:ascii="Times New Roman" w:eastAsia="Times New Roman" w:hAnsi="Times New Roman" w:cs="Times New Roman"/>
        </w:rPr>
        <w:t>en moneda nominal, y honorarios anticipados por un monto de $</w:t>
      </w:r>
      <w:r w:rsidR="009B3CF3" w:rsidRPr="004E399C">
        <w:rPr>
          <w:rFonts w:ascii="Times New Roman" w:eastAsia="Times New Roman" w:hAnsi="Times New Roman" w:cs="Times New Roman"/>
        </w:rPr>
        <w:t xml:space="preserve">845.958.205 </w:t>
      </w:r>
      <w:r w:rsidR="00627E97" w:rsidRPr="004E399C">
        <w:rPr>
          <w:rFonts w:ascii="Times New Roman" w:eastAsia="Times New Roman" w:hAnsi="Times New Roman" w:cs="Times New Roman"/>
        </w:rPr>
        <w:t>en moneda nominal</w:t>
      </w:r>
      <w:r w:rsidR="007C1A71" w:rsidRPr="004E399C">
        <w:rPr>
          <w:rFonts w:ascii="Times New Roman" w:eastAsia="Times New Roman" w:hAnsi="Times New Roman" w:cs="Times New Roman"/>
        </w:rPr>
        <w:t xml:space="preserve">. El monto de dichas retribuciones, reexpresadas en moneda de cierre al 31 de diciembre de </w:t>
      </w:r>
      <w:r w:rsidR="00312386" w:rsidRPr="004E399C">
        <w:rPr>
          <w:rFonts w:ascii="Times New Roman" w:eastAsia="Times New Roman" w:hAnsi="Times New Roman" w:cs="Times New Roman"/>
        </w:rPr>
        <w:t>202</w:t>
      </w:r>
      <w:r w:rsidR="009B3CF3" w:rsidRPr="004E399C">
        <w:rPr>
          <w:rFonts w:ascii="Times New Roman" w:eastAsia="Times New Roman" w:hAnsi="Times New Roman" w:cs="Times New Roman"/>
        </w:rPr>
        <w:t>5</w:t>
      </w:r>
      <w:r w:rsidR="007C1A71" w:rsidRPr="004E399C">
        <w:rPr>
          <w:rFonts w:ascii="Times New Roman" w:eastAsia="Times New Roman" w:hAnsi="Times New Roman" w:cs="Times New Roman"/>
        </w:rPr>
        <w:t>, de acuerdo a las normas contables bajo las que son preparados los estados financieros, asciende a la suma total de $</w:t>
      </w:r>
      <w:r w:rsidR="009B3CF3" w:rsidRPr="004E399C">
        <w:rPr>
          <w:rFonts w:ascii="Times New Roman" w:eastAsia="Times New Roman" w:hAnsi="Times New Roman" w:cs="Times New Roman"/>
        </w:rPr>
        <w:t>6.541.691.611</w:t>
      </w:r>
      <w:r w:rsidR="007C1A71" w:rsidRPr="004E399C">
        <w:rPr>
          <w:rFonts w:ascii="Times New Roman" w:eastAsia="Times New Roman" w:hAnsi="Times New Roman" w:cs="Times New Roman"/>
        </w:rPr>
        <w:t>, compuesta de la siguiente forma</w:t>
      </w:r>
      <w:r w:rsidR="0050722E" w:rsidRPr="004E399C">
        <w:rPr>
          <w:rFonts w:ascii="Times New Roman" w:eastAsia="Times New Roman" w:hAnsi="Times New Roman" w:cs="Times New Roman"/>
        </w:rPr>
        <w:t>:</w:t>
      </w:r>
      <w:r w:rsidR="007C1A71" w:rsidRPr="004E399C">
        <w:rPr>
          <w:rFonts w:ascii="Times New Roman" w:eastAsia="Times New Roman" w:hAnsi="Times New Roman" w:cs="Times New Roman"/>
        </w:rPr>
        <w:t xml:space="preserve"> (1) salarios por el desempeño de puestos en relación de dependencia durante el ejercicio </w:t>
      </w:r>
      <w:r w:rsidR="00312386" w:rsidRPr="004E399C">
        <w:rPr>
          <w:rFonts w:ascii="Times New Roman" w:eastAsia="Times New Roman" w:hAnsi="Times New Roman" w:cs="Times New Roman"/>
        </w:rPr>
        <w:t>202</w:t>
      </w:r>
      <w:r w:rsidR="009B3CF3" w:rsidRPr="004E399C">
        <w:rPr>
          <w:rFonts w:ascii="Times New Roman" w:eastAsia="Times New Roman" w:hAnsi="Times New Roman" w:cs="Times New Roman"/>
        </w:rPr>
        <w:t>5</w:t>
      </w:r>
      <w:r w:rsidR="007C1A71" w:rsidRPr="004E399C">
        <w:rPr>
          <w:rFonts w:ascii="Times New Roman" w:eastAsia="Times New Roman" w:hAnsi="Times New Roman" w:cs="Times New Roman"/>
        </w:rPr>
        <w:t>, por un monto de $</w:t>
      </w:r>
      <w:r w:rsidR="000C7F1D" w:rsidRPr="004E399C">
        <w:rPr>
          <w:rFonts w:ascii="Times New Roman" w:eastAsia="Times New Roman" w:hAnsi="Times New Roman" w:cs="Times New Roman"/>
        </w:rPr>
        <w:t>5.595.032.215</w:t>
      </w:r>
      <w:r w:rsidR="00EE1C6D" w:rsidRPr="004E399C">
        <w:rPr>
          <w:rFonts w:ascii="Times New Roman" w:eastAsia="Times New Roman" w:hAnsi="Times New Roman" w:cs="Times New Roman"/>
        </w:rPr>
        <w:t>;</w:t>
      </w:r>
      <w:r w:rsidR="007C1A71" w:rsidRPr="004E399C">
        <w:rPr>
          <w:rFonts w:ascii="Times New Roman" w:eastAsia="Times New Roman" w:hAnsi="Times New Roman" w:cs="Times New Roman"/>
        </w:rPr>
        <w:t xml:space="preserve"> y (2) honorarios anticipados a los Directores de la Sociedad, por la suma de $</w:t>
      </w:r>
      <w:bookmarkStart w:id="8" w:name="OLE_LINK5"/>
      <w:r w:rsidR="000C7F1D" w:rsidRPr="004E399C">
        <w:rPr>
          <w:rFonts w:ascii="Times New Roman" w:eastAsia="Times New Roman" w:hAnsi="Times New Roman" w:cs="Times New Roman"/>
        </w:rPr>
        <w:t>946.659.396</w:t>
      </w:r>
      <w:bookmarkEnd w:id="8"/>
      <w:r w:rsidR="007C1A71" w:rsidRPr="004E399C">
        <w:rPr>
          <w:rFonts w:ascii="Times New Roman" w:eastAsia="Times New Roman" w:hAnsi="Times New Roman" w:cs="Times New Roman"/>
        </w:rPr>
        <w:t>.</w:t>
      </w:r>
      <w:r w:rsidR="00AB6A65" w:rsidRPr="004E399C">
        <w:rPr>
          <w:rFonts w:ascii="Times New Roman" w:hAnsi="Times New Roman" w:cs="Times New Roman"/>
        </w:rPr>
        <w:t xml:space="preserve"> </w:t>
      </w:r>
      <w:bookmarkEnd w:id="6"/>
      <w:r w:rsidR="006E5E06" w:rsidRPr="004E399C">
        <w:rPr>
          <w:rFonts w:ascii="Times New Roman" w:eastAsia="Times New Roman" w:hAnsi="Times New Roman" w:cs="Times New Roman"/>
        </w:rPr>
        <w:t xml:space="preserve">Sometida a votación la propuesta formulada por la representante del accionista </w:t>
      </w:r>
      <w:r w:rsidR="00AB6A65" w:rsidRPr="004E399C">
        <w:rPr>
          <w:rFonts w:ascii="Times New Roman" w:eastAsia="Times New Roman" w:hAnsi="Times New Roman" w:cs="Times New Roman"/>
        </w:rPr>
        <w:t xml:space="preserve">Santa Margarita LLC la misma </w:t>
      </w:r>
      <w:r w:rsidR="00CF0F73" w:rsidRPr="004E399C">
        <w:rPr>
          <w:rFonts w:ascii="Times New Roman" w:eastAsia="Times New Roman" w:hAnsi="Times New Roman" w:cs="Times New Roman"/>
        </w:rPr>
        <w:t>es aprobada</w:t>
      </w:r>
      <w:r w:rsidR="0052296C" w:rsidRPr="004E399C">
        <w:rPr>
          <w:rFonts w:ascii="Times New Roman" w:eastAsia="Times New Roman" w:hAnsi="Times New Roman" w:cs="Times New Roman"/>
          <w:bCs/>
        </w:rPr>
        <w:t xml:space="preserve"> </w:t>
      </w:r>
      <w:r w:rsidR="001C71A7" w:rsidRPr="004E399C">
        <w:rPr>
          <w:rFonts w:ascii="Times New Roman" w:eastAsia="Times New Roman" w:hAnsi="Times New Roman" w:cs="Times New Roman"/>
          <w:bCs/>
        </w:rPr>
        <w:t xml:space="preserve">por </w:t>
      </w:r>
      <w:bookmarkStart w:id="9" w:name="_Hlk133458985"/>
      <w:r w:rsidR="00724785" w:rsidRPr="004E399C">
        <w:rPr>
          <w:rFonts w:ascii="Times New Roman" w:eastAsia="Times New Roman" w:hAnsi="Times New Roman" w:cs="Times New Roman"/>
          <w:bCs/>
        </w:rPr>
        <w:t>mayo</w:t>
      </w:r>
      <w:r w:rsidR="0092502C" w:rsidRPr="004E399C">
        <w:rPr>
          <w:rFonts w:ascii="Times New Roman" w:eastAsia="Times New Roman" w:hAnsi="Times New Roman" w:cs="Times New Roman"/>
          <w:bCs/>
        </w:rPr>
        <w:t>ría</w:t>
      </w:r>
      <w:r w:rsidR="00724785" w:rsidRPr="004E399C">
        <w:rPr>
          <w:rFonts w:ascii="Times New Roman" w:eastAsia="Times New Roman" w:hAnsi="Times New Roman" w:cs="Times New Roman"/>
          <w:bCs/>
        </w:rPr>
        <w:t xml:space="preserve"> </w:t>
      </w:r>
      <w:r w:rsidR="001C71A7" w:rsidRPr="004E399C">
        <w:rPr>
          <w:rFonts w:ascii="Times New Roman" w:eastAsia="Times New Roman" w:hAnsi="Times New Roman" w:cs="Times New Roman"/>
          <w:bCs/>
        </w:rPr>
        <w:t xml:space="preserve">de los votos </w:t>
      </w:r>
      <w:r w:rsidR="00450E0E" w:rsidRPr="004E399C">
        <w:rPr>
          <w:rFonts w:ascii="Times New Roman" w:eastAsia="Times New Roman" w:hAnsi="Times New Roman" w:cs="Times New Roman"/>
          <w:bCs/>
        </w:rPr>
        <w:t>presentes</w:t>
      </w:r>
      <w:r w:rsidR="001C71A7" w:rsidRPr="004E399C">
        <w:rPr>
          <w:rFonts w:ascii="Times New Roman" w:eastAsia="Times New Roman" w:hAnsi="Times New Roman" w:cs="Times New Roman"/>
          <w:bCs/>
        </w:rPr>
        <w:t>, con la abstención del accionista Sr. Luis Perez Companc</w:t>
      </w:r>
      <w:r w:rsidR="00730C07" w:rsidRPr="004E399C">
        <w:rPr>
          <w:rFonts w:ascii="Times New Roman" w:eastAsia="Times New Roman" w:hAnsi="Times New Roman" w:cs="Times New Roman"/>
          <w:bCs/>
        </w:rPr>
        <w:t xml:space="preserve"> </w:t>
      </w:r>
      <w:r w:rsidR="003934FA" w:rsidRPr="004E399C">
        <w:rPr>
          <w:rFonts w:ascii="Times New Roman" w:eastAsia="Times New Roman" w:hAnsi="Times New Roman" w:cs="Times New Roman"/>
          <w:bCs/>
        </w:rPr>
        <w:t>y</w:t>
      </w:r>
      <w:r w:rsidR="00316A6A" w:rsidRPr="004E399C">
        <w:rPr>
          <w:rFonts w:ascii="Times New Roman" w:eastAsia="Times New Roman" w:hAnsi="Times New Roman" w:cs="Times New Roman"/>
          <w:bCs/>
        </w:rPr>
        <w:t xml:space="preserve"> </w:t>
      </w:r>
      <w:r w:rsidR="00A82EB0" w:rsidRPr="004E399C">
        <w:rPr>
          <w:rFonts w:ascii="Times New Roman" w:eastAsia="Times New Roman" w:hAnsi="Times New Roman" w:cs="Times New Roman"/>
          <w:bCs/>
        </w:rPr>
        <w:t>del accionista ANSES</w:t>
      </w:r>
      <w:bookmarkEnd w:id="9"/>
      <w:r w:rsidR="0052296C" w:rsidRPr="004E399C">
        <w:rPr>
          <w:rFonts w:ascii="Times New Roman" w:eastAsia="Times New Roman" w:hAnsi="Times New Roman" w:cs="Times New Roman"/>
          <w:bCs/>
        </w:rPr>
        <w:t>.</w:t>
      </w:r>
      <w:r w:rsidR="00CF0F73" w:rsidRPr="004E399C">
        <w:rPr>
          <w:rFonts w:ascii="Times New Roman" w:eastAsia="Times New Roman" w:hAnsi="Times New Roman" w:cs="Times New Roman"/>
          <w:bCs/>
        </w:rPr>
        <w:t xml:space="preserve"> </w:t>
      </w:r>
      <w:r w:rsidR="00CF0F73" w:rsidRPr="004E399C">
        <w:rPr>
          <w:rFonts w:ascii="Times New Roman" w:eastAsia="Times New Roman" w:hAnsi="Times New Roman" w:cs="Times New Roman"/>
        </w:rPr>
        <w:t xml:space="preserve">Seguidamente, se pasa a dar lectura del </w:t>
      </w:r>
      <w:r w:rsidR="001A179D" w:rsidRPr="004E399C">
        <w:rPr>
          <w:rFonts w:ascii="Times New Roman" w:eastAsia="Times New Roman" w:hAnsi="Times New Roman" w:cs="Times New Roman"/>
        </w:rPr>
        <w:t xml:space="preserve">quinto </w:t>
      </w:r>
      <w:r w:rsidR="00CF0F73" w:rsidRPr="004E399C">
        <w:rPr>
          <w:rFonts w:ascii="Times New Roman" w:eastAsia="Times New Roman" w:hAnsi="Times New Roman" w:cs="Times New Roman"/>
        </w:rPr>
        <w:t>punto del Orden del Día</w:t>
      </w:r>
      <w:r w:rsidR="005A00D6" w:rsidRPr="004E399C">
        <w:rPr>
          <w:rFonts w:ascii="Times New Roman" w:eastAsia="Times New Roman" w:hAnsi="Times New Roman" w:cs="Times New Roman"/>
        </w:rPr>
        <w:t>.</w:t>
      </w:r>
      <w:r w:rsidR="005A00D6" w:rsidRPr="004E399C">
        <w:rPr>
          <w:rFonts w:ascii="Times New Roman" w:hAnsi="Times New Roman" w:cs="Times New Roman"/>
        </w:rPr>
        <w:t xml:space="preserve"> </w:t>
      </w:r>
      <w:r w:rsidR="001A179D" w:rsidRPr="004E399C">
        <w:rPr>
          <w:rFonts w:ascii="Times New Roman" w:eastAsia="Times New Roman" w:hAnsi="Times New Roman" w:cs="Times New Roman"/>
          <w:b/>
          <w:bCs/>
          <w:u w:val="single"/>
        </w:rPr>
        <w:t xml:space="preserve">Quinto </w:t>
      </w:r>
      <w:r w:rsidR="005A00D6" w:rsidRPr="004E399C">
        <w:rPr>
          <w:rFonts w:ascii="Times New Roman" w:eastAsia="Times New Roman" w:hAnsi="Times New Roman" w:cs="Times New Roman"/>
          <w:b/>
          <w:bCs/>
          <w:u w:val="single"/>
        </w:rPr>
        <w:t>Punto:</w:t>
      </w:r>
      <w:r w:rsidR="00E962F9" w:rsidRPr="004E399C">
        <w:rPr>
          <w:rFonts w:ascii="Times New Roman" w:eastAsia="Times New Roman" w:hAnsi="Times New Roman" w:cs="Times New Roman"/>
          <w:b/>
          <w:bCs/>
          <w:u w:val="single"/>
        </w:rPr>
        <w:t xml:space="preserve"> Consideración de las remuneraciones de la Comisión Fiscalizadora correspondientes al ejercicio económico finalizado el 31 de diciembre de 2025</w:t>
      </w:r>
      <w:r w:rsidR="00E962F9" w:rsidRPr="004E399C">
        <w:rPr>
          <w:rFonts w:ascii="Times New Roman" w:eastAsia="Times New Roman" w:hAnsi="Times New Roman" w:cs="Times New Roman"/>
        </w:rPr>
        <w:t>.</w:t>
      </w:r>
      <w:r w:rsidR="00517661" w:rsidRPr="0032204F">
        <w:rPr>
          <w:rFonts w:ascii="Times New Roman" w:eastAsia="Times New Roman" w:hAnsi="Times New Roman" w:cs="Times New Roman"/>
        </w:rPr>
        <w:t xml:space="preserve"> </w:t>
      </w:r>
      <w:r w:rsidR="00293441" w:rsidRPr="004E399C">
        <w:rPr>
          <w:rFonts w:ascii="Times New Roman" w:eastAsia="Times New Roman" w:hAnsi="Times New Roman" w:cs="Times New Roman"/>
          <w:bCs/>
        </w:rPr>
        <w:t>Solicita</w:t>
      </w:r>
      <w:r w:rsidR="004F58C9" w:rsidRPr="004E399C">
        <w:rPr>
          <w:rFonts w:ascii="Times New Roman" w:eastAsia="Times New Roman" w:hAnsi="Times New Roman" w:cs="Times New Roman"/>
          <w:bCs/>
        </w:rPr>
        <w:t xml:space="preserve"> la palabra la representante del accionista </w:t>
      </w:r>
      <w:r w:rsidR="004F58C9" w:rsidRPr="004E399C">
        <w:rPr>
          <w:rFonts w:ascii="Times New Roman" w:eastAsia="Times New Roman" w:hAnsi="Times New Roman" w:cs="Times New Roman"/>
        </w:rPr>
        <w:t>Santa Margarita LLC</w:t>
      </w:r>
      <w:r w:rsidR="004F58C9" w:rsidRPr="004E399C">
        <w:rPr>
          <w:rFonts w:ascii="Times New Roman" w:eastAsia="Times New Roman" w:hAnsi="Times New Roman" w:cs="Times New Roman"/>
          <w:bCs/>
        </w:rPr>
        <w:t xml:space="preserve"> </w:t>
      </w:r>
      <w:r w:rsidR="009936EB" w:rsidRPr="004E399C">
        <w:rPr>
          <w:rFonts w:ascii="Times New Roman" w:eastAsia="Times New Roman" w:hAnsi="Times New Roman" w:cs="Times New Roman"/>
          <w:bCs/>
        </w:rPr>
        <w:t xml:space="preserve">y mociona </w:t>
      </w:r>
      <w:r w:rsidR="00517661" w:rsidRPr="004E399C">
        <w:rPr>
          <w:rFonts w:ascii="Times New Roman" w:eastAsia="Times New Roman" w:hAnsi="Times New Roman" w:cs="Times New Roman"/>
          <w:bCs/>
        </w:rPr>
        <w:t>se apruebe un total de $55.503.106 en moneda nominal, cifra que reexpresada en moneda de cierre al 31 de diciembre de 2025, de acuerdo a las normas contables bajo las que son preparados los estados financieros, asciende a la suma total de $62.476.740, como monto aplicable al pago de las retribuciones correspondientes al desempeño de sus funciones por parte de los miembros de la Comisión Fiscalizadora de la Sociedad durante el ejercicio finalizado el 31 de diciembre de 2025. Sometida a votación la propuesta formulada por la representante del accionista Santa Margarita LLC la misma es aprobada por unanimidad de los votos presentes.</w:t>
      </w:r>
      <w:r w:rsidR="0014333B" w:rsidRPr="004E399C">
        <w:rPr>
          <w:rFonts w:ascii="Times New Roman" w:eastAsia="Times New Roman" w:hAnsi="Times New Roman" w:cs="Times New Roman"/>
          <w:bCs/>
        </w:rPr>
        <w:t xml:space="preserve"> </w:t>
      </w:r>
      <w:r w:rsidR="0014333B" w:rsidRPr="004E399C">
        <w:rPr>
          <w:rFonts w:ascii="Times New Roman" w:eastAsia="Times New Roman" w:hAnsi="Times New Roman" w:cs="Times New Roman"/>
        </w:rPr>
        <w:t>Seguidamente, se pasa a dar lectura del sexto punto del Orden del Día.</w:t>
      </w:r>
      <w:r w:rsidR="0014333B" w:rsidRPr="004E399C">
        <w:rPr>
          <w:rFonts w:ascii="Times New Roman" w:eastAsia="Times New Roman" w:hAnsi="Times New Roman" w:cs="Times New Roman"/>
          <w:b/>
        </w:rPr>
        <w:t xml:space="preserve"> </w:t>
      </w:r>
      <w:r w:rsidR="0014333B" w:rsidRPr="004E399C">
        <w:rPr>
          <w:rFonts w:ascii="Times New Roman" w:eastAsia="Times New Roman" w:hAnsi="Times New Roman" w:cs="Times New Roman"/>
          <w:b/>
          <w:u w:val="single"/>
        </w:rPr>
        <w:t>Sexto Punto: Autorización al Directorio para pagar anticipos de honorarios a los Directores y Síndicos hasta la Asamblea que considere los próximos estados contables</w:t>
      </w:r>
      <w:r w:rsidR="0014333B" w:rsidRPr="004E399C">
        <w:rPr>
          <w:rFonts w:ascii="Times New Roman" w:eastAsia="Times New Roman" w:hAnsi="Times New Roman" w:cs="Times New Roman"/>
          <w:b/>
        </w:rPr>
        <w:t>.</w:t>
      </w:r>
      <w:r w:rsidR="00C93B79" w:rsidRPr="004E399C">
        <w:rPr>
          <w:rFonts w:ascii="Times New Roman" w:eastAsia="Times New Roman" w:hAnsi="Times New Roman" w:cs="Times New Roman"/>
          <w:b/>
        </w:rPr>
        <w:t xml:space="preserve"> </w:t>
      </w:r>
      <w:r w:rsidR="00C93B79" w:rsidRPr="004E399C">
        <w:rPr>
          <w:rFonts w:ascii="Times New Roman" w:eastAsia="Times New Roman" w:hAnsi="Times New Roman" w:cs="Times New Roman"/>
          <w:bCs/>
          <w:lang w:val="es-AR"/>
        </w:rPr>
        <w:t xml:space="preserve">Solicita la palabra la representante del accionista Santa Margarita LLC y mociona que: (i) </w:t>
      </w:r>
      <w:r w:rsidR="00973C3B" w:rsidRPr="0032204F">
        <w:rPr>
          <w:rFonts w:ascii="Times New Roman" w:eastAsia="Times New Roman" w:hAnsi="Times New Roman" w:cs="Times New Roman"/>
          <w:bCs/>
          <w:lang w:val="es-AR"/>
        </w:rPr>
        <w:t>Se faculte el pago a los miembros del Directorio, y la percepción por parte de éstos, de honorarios anticipados hasta la próxima Asamblea que considere los siguientes estados financieros, de conformidad con las prácticas seguidas por la Sociedad en ejercicios anteriores, incluyendo las remuneraciones y otras asignaciones que, por su relación laboral con la Sociedad, les pudieran corresponder</w:t>
      </w:r>
      <w:r w:rsidR="00C93B79" w:rsidRPr="004E399C">
        <w:rPr>
          <w:rFonts w:ascii="Times New Roman" w:eastAsia="Times New Roman" w:hAnsi="Times New Roman" w:cs="Times New Roman"/>
          <w:bCs/>
          <w:lang w:val="es-AR"/>
        </w:rPr>
        <w:t xml:space="preserve">; y (ii) </w:t>
      </w:r>
      <w:r w:rsidR="00F63518" w:rsidRPr="004E399C">
        <w:rPr>
          <w:rFonts w:ascii="Times New Roman" w:eastAsia="Times New Roman" w:hAnsi="Times New Roman" w:cs="Times New Roman"/>
          <w:bCs/>
          <w:lang w:val="es-AR"/>
        </w:rPr>
        <w:t>Se faculte el pago a los miembros de la Comisión Fiscalizadora, y la percepción por parte de éstos, de honorarios anticipados hasta la próxima Asamblea que considere los siguientes estados financieros, de conformidad con las prácticas seguidas por la Sociedad en ejercicios anteriores</w:t>
      </w:r>
      <w:r w:rsidR="00C93B79" w:rsidRPr="004E399C">
        <w:rPr>
          <w:rFonts w:ascii="Times New Roman" w:eastAsia="Times New Roman" w:hAnsi="Times New Roman" w:cs="Times New Roman"/>
          <w:bCs/>
          <w:lang w:val="es-AR"/>
        </w:rPr>
        <w:t>.</w:t>
      </w:r>
      <w:r w:rsidR="00C93B79" w:rsidRPr="0032204F">
        <w:rPr>
          <w:rFonts w:eastAsia="Times New Roman"/>
          <w:bCs/>
          <w:lang w:val="es-AR"/>
        </w:rPr>
        <w:t xml:space="preserve"> </w:t>
      </w:r>
      <w:r w:rsidR="00C93B79" w:rsidRPr="004E399C">
        <w:rPr>
          <w:rFonts w:ascii="Times New Roman" w:eastAsia="Times New Roman" w:hAnsi="Times New Roman" w:cs="Times New Roman"/>
          <w:bCs/>
          <w:lang w:val="es-AR"/>
        </w:rPr>
        <w:t>Sometida a votación la propuesta formulada por la representante del accionista Santa Margarita LLC la misma es aprobada de la siguiente manera: (</w:t>
      </w:r>
      <w:r w:rsidR="008C1A61" w:rsidRPr="004E399C">
        <w:rPr>
          <w:rFonts w:ascii="Times New Roman" w:eastAsia="Times New Roman" w:hAnsi="Times New Roman" w:cs="Times New Roman"/>
          <w:bCs/>
          <w:lang w:val="es-AR"/>
        </w:rPr>
        <w:t>i</w:t>
      </w:r>
      <w:r w:rsidR="00C93B79" w:rsidRPr="004E399C">
        <w:rPr>
          <w:rFonts w:ascii="Times New Roman" w:eastAsia="Times New Roman" w:hAnsi="Times New Roman" w:cs="Times New Roman"/>
          <w:bCs/>
          <w:lang w:val="es-AR"/>
        </w:rPr>
        <w:t xml:space="preserve">) </w:t>
      </w:r>
      <w:r w:rsidR="008C1A61" w:rsidRPr="004E399C">
        <w:rPr>
          <w:rFonts w:ascii="Times New Roman" w:eastAsia="Times New Roman" w:hAnsi="Times New Roman" w:cs="Times New Roman"/>
          <w:bCs/>
          <w:lang w:val="es-AR"/>
        </w:rPr>
        <w:t>Por mayoría de los votos presentes con la abstención del accionista Sr. Luis Perez Companc y el accionista ANSES, que se faculte el pago a los miembros del Directorio, y la percepción por parte de éstos, de honorarios anticipados hasta la próxima Asamblea que considere los siguientes estados financieros, de conformidad con las prácticas seguidas por la Sociedad en ejercicios anteriores, incluyendo las remuneraciones y otras asignaciones que, por su relación laboral con la Sociedad, les pudieran corresponder</w:t>
      </w:r>
      <w:r w:rsidR="00C93B79" w:rsidRPr="004E399C">
        <w:rPr>
          <w:rFonts w:ascii="Times New Roman" w:eastAsia="Times New Roman" w:hAnsi="Times New Roman" w:cs="Times New Roman"/>
          <w:bCs/>
          <w:lang w:val="es-AR"/>
        </w:rPr>
        <w:t>; y (</w:t>
      </w:r>
      <w:r w:rsidR="008C1A61" w:rsidRPr="004E399C">
        <w:rPr>
          <w:rFonts w:ascii="Times New Roman" w:eastAsia="Times New Roman" w:hAnsi="Times New Roman" w:cs="Times New Roman"/>
          <w:bCs/>
          <w:lang w:val="es-AR"/>
        </w:rPr>
        <w:t>ii</w:t>
      </w:r>
      <w:r w:rsidR="00C93B79" w:rsidRPr="004E399C">
        <w:rPr>
          <w:rFonts w:ascii="Times New Roman" w:eastAsia="Times New Roman" w:hAnsi="Times New Roman" w:cs="Times New Roman"/>
          <w:bCs/>
          <w:lang w:val="es-AR"/>
        </w:rPr>
        <w:t xml:space="preserve">) </w:t>
      </w:r>
      <w:r w:rsidR="00C720AF" w:rsidRPr="004E399C">
        <w:rPr>
          <w:rFonts w:ascii="Times New Roman" w:eastAsia="Times New Roman" w:hAnsi="Times New Roman" w:cs="Times New Roman"/>
          <w:bCs/>
          <w:lang w:val="es-AR"/>
        </w:rPr>
        <w:t>Por mayoría de los votos presentes con la abstención del accionista ANSES, que se faculte el pago a los miembros de la Comisión Fiscalizadora, y la percepción por parte de éstos, de honorarios anticipados hasta la próxima Asamblea que considere los siguientes estados financieros, de conformidad con las prácticas seguidas por la Sociedad en ejercicios anteriores</w:t>
      </w:r>
      <w:r w:rsidR="00C93B79" w:rsidRPr="004E399C">
        <w:rPr>
          <w:rFonts w:ascii="Times New Roman" w:eastAsia="Times New Roman" w:hAnsi="Times New Roman" w:cs="Times New Roman"/>
          <w:bCs/>
          <w:lang w:val="es-AR"/>
        </w:rPr>
        <w:t>.</w:t>
      </w:r>
      <w:r w:rsidR="008F36E6" w:rsidRPr="004E399C">
        <w:rPr>
          <w:rFonts w:ascii="Times New Roman" w:eastAsia="Times New Roman" w:hAnsi="Times New Roman" w:cs="Times New Roman"/>
        </w:rPr>
        <w:t xml:space="preserve"> Seguidamente, se pasa a dar lectura del s</w:t>
      </w:r>
      <w:r w:rsidR="005F4AD6" w:rsidRPr="004E399C">
        <w:rPr>
          <w:rFonts w:ascii="Times New Roman" w:eastAsia="Times New Roman" w:hAnsi="Times New Roman" w:cs="Times New Roman"/>
        </w:rPr>
        <w:t>éptimo</w:t>
      </w:r>
      <w:r w:rsidR="008F36E6" w:rsidRPr="004E399C">
        <w:rPr>
          <w:rFonts w:ascii="Times New Roman" w:eastAsia="Times New Roman" w:hAnsi="Times New Roman" w:cs="Times New Roman"/>
        </w:rPr>
        <w:t xml:space="preserve"> punto del Orden del Día.</w:t>
      </w:r>
      <w:r w:rsidR="00D010DF" w:rsidRPr="004E399C">
        <w:rPr>
          <w:rFonts w:ascii="Times New Roman" w:eastAsia="Times New Roman" w:hAnsi="Times New Roman" w:cs="Times New Roman"/>
        </w:rPr>
        <w:t xml:space="preserve"> </w:t>
      </w:r>
      <w:r w:rsidR="00D010DF" w:rsidRPr="004E399C">
        <w:rPr>
          <w:rFonts w:ascii="Times New Roman" w:eastAsia="Times New Roman" w:hAnsi="Times New Roman" w:cs="Times New Roman"/>
          <w:b/>
          <w:bCs/>
          <w:u w:val="single"/>
        </w:rPr>
        <w:t xml:space="preserve">Séptimo Punto: </w:t>
      </w:r>
      <w:r w:rsidR="00A74021" w:rsidRPr="004E399C">
        <w:rPr>
          <w:rFonts w:ascii="Times New Roman" w:eastAsia="Times New Roman" w:hAnsi="Times New Roman" w:cs="Times New Roman"/>
          <w:b/>
          <w:bCs/>
          <w:u w:val="single"/>
        </w:rPr>
        <w:t>Consideración de la remuneración del Auditor Externo de la Sociedad correspondiente al ejercicio económico finalizado el 31 de diciembre de 2025</w:t>
      </w:r>
      <w:r w:rsidR="005A00D6" w:rsidRPr="004E399C">
        <w:rPr>
          <w:rFonts w:ascii="Times New Roman" w:eastAsia="Times New Roman" w:hAnsi="Times New Roman" w:cs="Times New Roman"/>
          <w:b/>
          <w:bCs/>
        </w:rPr>
        <w:t>.</w:t>
      </w:r>
      <w:r w:rsidR="000F2DED" w:rsidRPr="004E399C">
        <w:rPr>
          <w:rFonts w:ascii="Times New Roman" w:eastAsia="Times New Roman" w:hAnsi="Times New Roman" w:cs="Times New Roman"/>
          <w:b/>
          <w:bCs/>
        </w:rPr>
        <w:t xml:space="preserve"> </w:t>
      </w:r>
      <w:r w:rsidR="00C646F3" w:rsidRPr="004E399C">
        <w:rPr>
          <w:rFonts w:ascii="Times New Roman" w:eastAsia="Times New Roman" w:hAnsi="Times New Roman" w:cs="Times New Roman"/>
          <w:bCs/>
        </w:rPr>
        <w:t>C</w:t>
      </w:r>
      <w:r w:rsidR="00A456AE" w:rsidRPr="004E399C">
        <w:rPr>
          <w:rFonts w:ascii="Times New Roman" w:eastAsia="Times New Roman" w:hAnsi="Times New Roman" w:cs="Times New Roman"/>
          <w:bCs/>
        </w:rPr>
        <w:t>on relación a los honorarios facturados por el Estudio Pistrelli, Henry Martin &amp; Asociados S.</w:t>
      </w:r>
      <w:r w:rsidR="000F2823" w:rsidRPr="004E399C">
        <w:rPr>
          <w:rFonts w:ascii="Times New Roman" w:eastAsia="Times New Roman" w:hAnsi="Times New Roman" w:cs="Times New Roman"/>
          <w:bCs/>
        </w:rPr>
        <w:t>A</w:t>
      </w:r>
      <w:r w:rsidR="00A456AE" w:rsidRPr="004E399C">
        <w:rPr>
          <w:rFonts w:ascii="Times New Roman" w:eastAsia="Times New Roman" w:hAnsi="Times New Roman" w:cs="Times New Roman"/>
          <w:bCs/>
        </w:rPr>
        <w:t xml:space="preserve">., Ernst &amp; Young, correspondientes a honorarios de auditoría externa de estados financieros trimestrales y anual por el ejercicio finalizado </w:t>
      </w:r>
      <w:r w:rsidR="00C720AF" w:rsidRPr="004E399C">
        <w:rPr>
          <w:rFonts w:ascii="Times New Roman" w:eastAsia="Times New Roman" w:hAnsi="Times New Roman" w:cs="Times New Roman"/>
          <w:bCs/>
        </w:rPr>
        <w:t>el 31 de diciembre de 2025</w:t>
      </w:r>
      <w:r w:rsidR="00A456AE" w:rsidRPr="004E399C">
        <w:rPr>
          <w:rFonts w:ascii="Times New Roman" w:eastAsia="Times New Roman" w:hAnsi="Times New Roman" w:cs="Times New Roman"/>
          <w:bCs/>
        </w:rPr>
        <w:t xml:space="preserve">, </w:t>
      </w:r>
      <w:r w:rsidR="00C646F3" w:rsidRPr="004E399C">
        <w:rPr>
          <w:rFonts w:ascii="Times New Roman" w:eastAsia="Times New Roman" w:hAnsi="Times New Roman" w:cs="Times New Roman"/>
          <w:bCs/>
        </w:rPr>
        <w:t>la Secretaría</w:t>
      </w:r>
      <w:r w:rsidR="00A456AE" w:rsidRPr="004E399C">
        <w:rPr>
          <w:rFonts w:ascii="Times New Roman" w:eastAsia="Times New Roman" w:hAnsi="Times New Roman" w:cs="Times New Roman"/>
          <w:bCs/>
        </w:rPr>
        <w:t xml:space="preserve"> informa que los mismos ascienden a la suma total </w:t>
      </w:r>
      <w:r w:rsidR="00D57D34" w:rsidRPr="004E399C">
        <w:rPr>
          <w:rFonts w:ascii="Times New Roman" w:eastAsia="Times New Roman" w:hAnsi="Times New Roman" w:cs="Times New Roman"/>
          <w:bCs/>
        </w:rPr>
        <w:t xml:space="preserve">de </w:t>
      </w:r>
      <w:r w:rsidR="00EC32BF" w:rsidRPr="004E399C">
        <w:rPr>
          <w:rFonts w:ascii="Times New Roman" w:eastAsia="Times New Roman" w:hAnsi="Times New Roman" w:cs="Times New Roman"/>
        </w:rPr>
        <w:t>$</w:t>
      </w:r>
      <w:r w:rsidR="005F4AD6" w:rsidRPr="004E399C">
        <w:rPr>
          <w:rFonts w:ascii="Times New Roman" w:eastAsia="Times New Roman" w:hAnsi="Times New Roman" w:cs="Times New Roman"/>
        </w:rPr>
        <w:t xml:space="preserve">626.627.546 </w:t>
      </w:r>
      <w:r w:rsidR="00EC32BF" w:rsidRPr="004E399C">
        <w:rPr>
          <w:rFonts w:ascii="Times New Roman" w:eastAsia="Times New Roman" w:hAnsi="Times New Roman" w:cs="Times New Roman"/>
        </w:rPr>
        <w:t xml:space="preserve">en moneda nominal, cifra que reexpresada en moneda de cierre al 31 de diciembre de </w:t>
      </w:r>
      <w:r w:rsidR="00651166" w:rsidRPr="004E399C">
        <w:rPr>
          <w:rFonts w:ascii="Times New Roman" w:eastAsia="Times New Roman" w:hAnsi="Times New Roman" w:cs="Times New Roman"/>
        </w:rPr>
        <w:t>202</w:t>
      </w:r>
      <w:r w:rsidR="005F4AD6" w:rsidRPr="004E399C">
        <w:rPr>
          <w:rFonts w:ascii="Times New Roman" w:eastAsia="Times New Roman" w:hAnsi="Times New Roman" w:cs="Times New Roman"/>
        </w:rPr>
        <w:t>5</w:t>
      </w:r>
      <w:r w:rsidR="00EC32BF" w:rsidRPr="004E399C">
        <w:rPr>
          <w:rFonts w:ascii="Times New Roman" w:eastAsia="Times New Roman" w:hAnsi="Times New Roman" w:cs="Times New Roman"/>
        </w:rPr>
        <w:t>, de acuerdo a las normas contables bajo las que son preparados los estados financieros, asciende a la suma total de $</w:t>
      </w:r>
      <w:r w:rsidR="005F4AD6" w:rsidRPr="004E399C">
        <w:rPr>
          <w:rFonts w:ascii="Times New Roman" w:eastAsia="Times New Roman" w:hAnsi="Times New Roman" w:cs="Times New Roman"/>
        </w:rPr>
        <w:t>707.362.523</w:t>
      </w:r>
      <w:r w:rsidR="00EC32BF" w:rsidRPr="004E399C">
        <w:rPr>
          <w:rFonts w:ascii="Times New Roman" w:eastAsia="Times New Roman" w:hAnsi="Times New Roman" w:cs="Times New Roman"/>
        </w:rPr>
        <w:t>.</w:t>
      </w:r>
      <w:r w:rsidR="000F2DED" w:rsidRPr="004E399C">
        <w:rPr>
          <w:rFonts w:ascii="Times New Roman" w:eastAsia="Times New Roman" w:hAnsi="Times New Roman" w:cs="Times New Roman"/>
          <w:bCs/>
        </w:rPr>
        <w:t xml:space="preserve"> Pide la palabra la representante del accionista Santa Margarita LLC </w:t>
      </w:r>
      <w:r w:rsidR="007908A6" w:rsidRPr="004E399C">
        <w:rPr>
          <w:rFonts w:ascii="Times New Roman" w:eastAsia="Times New Roman" w:hAnsi="Times New Roman" w:cs="Times New Roman"/>
          <w:bCs/>
        </w:rPr>
        <w:t>y</w:t>
      </w:r>
      <w:r w:rsidR="000F2DED" w:rsidRPr="004E399C">
        <w:rPr>
          <w:rFonts w:ascii="Times New Roman" w:eastAsia="Times New Roman" w:hAnsi="Times New Roman" w:cs="Times New Roman"/>
          <w:bCs/>
        </w:rPr>
        <w:t xml:space="preserve"> mociona se apruebe la remuneración del Auditor Externo de la Sociedad en concepto de honorarios correspondientes a auditoría externa de estados financieros trimestrales y anual por el </w:t>
      </w:r>
      <w:r w:rsidR="00AE66F2" w:rsidRPr="004E399C">
        <w:rPr>
          <w:rFonts w:ascii="Times New Roman" w:eastAsia="Times New Roman" w:hAnsi="Times New Roman" w:cs="Times New Roman"/>
          <w:bCs/>
        </w:rPr>
        <w:t>ejercicio finalizado el 31 de diciembre de 2025</w:t>
      </w:r>
      <w:r w:rsidR="00651166" w:rsidRPr="004E399C">
        <w:rPr>
          <w:rFonts w:ascii="Times New Roman" w:eastAsia="Times New Roman" w:hAnsi="Times New Roman" w:cs="Times New Roman"/>
          <w:bCs/>
        </w:rPr>
        <w:t xml:space="preserve"> </w:t>
      </w:r>
      <w:r w:rsidR="000F2DED" w:rsidRPr="004E399C">
        <w:rPr>
          <w:rFonts w:ascii="Times New Roman" w:eastAsia="Times New Roman" w:hAnsi="Times New Roman" w:cs="Times New Roman"/>
          <w:bCs/>
        </w:rPr>
        <w:t xml:space="preserve">por el monto total de </w:t>
      </w:r>
      <w:r w:rsidR="00EC32BF" w:rsidRPr="004E399C">
        <w:rPr>
          <w:rFonts w:ascii="Times New Roman" w:eastAsia="Times New Roman" w:hAnsi="Times New Roman" w:cs="Times New Roman"/>
        </w:rPr>
        <w:t>$</w:t>
      </w:r>
      <w:r w:rsidR="005F4AD6" w:rsidRPr="004E399C">
        <w:rPr>
          <w:rFonts w:ascii="Times New Roman" w:eastAsia="Times New Roman" w:hAnsi="Times New Roman" w:cs="Times New Roman"/>
        </w:rPr>
        <w:t xml:space="preserve">626.627.546 </w:t>
      </w:r>
      <w:r w:rsidR="00EC32BF" w:rsidRPr="004E399C">
        <w:rPr>
          <w:rFonts w:ascii="Times New Roman" w:eastAsia="Times New Roman" w:hAnsi="Times New Roman" w:cs="Times New Roman"/>
        </w:rPr>
        <w:t xml:space="preserve">en moneda nominal, cifra que reexpresada en moneda de cierre al 31 de diciembre de </w:t>
      </w:r>
      <w:r w:rsidR="00651166" w:rsidRPr="004E399C">
        <w:rPr>
          <w:rFonts w:ascii="Times New Roman" w:eastAsia="Times New Roman" w:hAnsi="Times New Roman" w:cs="Times New Roman"/>
        </w:rPr>
        <w:t>20</w:t>
      </w:r>
      <w:r w:rsidR="00806164" w:rsidRPr="004E399C">
        <w:rPr>
          <w:rFonts w:ascii="Times New Roman" w:eastAsia="Times New Roman" w:hAnsi="Times New Roman" w:cs="Times New Roman"/>
        </w:rPr>
        <w:t>2</w:t>
      </w:r>
      <w:r w:rsidR="005F4AD6" w:rsidRPr="004E399C">
        <w:rPr>
          <w:rFonts w:ascii="Times New Roman" w:eastAsia="Times New Roman" w:hAnsi="Times New Roman" w:cs="Times New Roman"/>
        </w:rPr>
        <w:t>5</w:t>
      </w:r>
      <w:r w:rsidR="00EC32BF" w:rsidRPr="004E399C">
        <w:rPr>
          <w:rFonts w:ascii="Times New Roman" w:eastAsia="Times New Roman" w:hAnsi="Times New Roman" w:cs="Times New Roman"/>
        </w:rPr>
        <w:t>, de acuerdo a las normas contables bajo las que son preparados los estados financieros, asciende a la suma total de $</w:t>
      </w:r>
      <w:r w:rsidR="005F4AD6" w:rsidRPr="004E399C">
        <w:rPr>
          <w:rFonts w:ascii="Times New Roman" w:eastAsia="Times New Roman" w:hAnsi="Times New Roman" w:cs="Times New Roman"/>
        </w:rPr>
        <w:t>707.362.523</w:t>
      </w:r>
      <w:r w:rsidR="000F2DED" w:rsidRPr="004E399C">
        <w:rPr>
          <w:rFonts w:ascii="Times New Roman" w:eastAsia="Times New Roman" w:hAnsi="Times New Roman" w:cs="Times New Roman"/>
          <w:bCs/>
        </w:rPr>
        <w:t>.</w:t>
      </w:r>
      <w:r w:rsidR="00A30B31" w:rsidRPr="004E399C">
        <w:rPr>
          <w:rFonts w:ascii="Times New Roman" w:eastAsia="Times New Roman" w:hAnsi="Times New Roman" w:cs="Times New Roman"/>
          <w:bCs/>
        </w:rPr>
        <w:t xml:space="preserve"> </w:t>
      </w:r>
      <w:r w:rsidR="00A30B31" w:rsidRPr="004E399C">
        <w:rPr>
          <w:rFonts w:ascii="Times New Roman" w:eastAsia="Times New Roman" w:hAnsi="Times New Roman" w:cs="Times New Roman"/>
        </w:rPr>
        <w:t xml:space="preserve">Sometida a votación la propuesta formulada por la representante del accionista Santa Margarita LLC la misma es aprobada por </w:t>
      </w:r>
      <w:r w:rsidR="00EC32BF" w:rsidRPr="004E399C">
        <w:rPr>
          <w:rFonts w:ascii="Times New Roman" w:eastAsia="Times New Roman" w:hAnsi="Times New Roman" w:cs="Times New Roman"/>
        </w:rPr>
        <w:t xml:space="preserve">unanimidad </w:t>
      </w:r>
      <w:r w:rsidR="00CF7396" w:rsidRPr="004E399C">
        <w:rPr>
          <w:rFonts w:ascii="Times New Roman" w:eastAsia="Times New Roman" w:hAnsi="Times New Roman" w:cs="Times New Roman"/>
        </w:rPr>
        <w:t>de los votos presentes</w:t>
      </w:r>
      <w:r w:rsidR="00A30B31" w:rsidRPr="004E399C">
        <w:rPr>
          <w:rFonts w:ascii="Times New Roman" w:eastAsia="Times New Roman" w:hAnsi="Times New Roman" w:cs="Times New Roman"/>
        </w:rPr>
        <w:t xml:space="preserve">. Seguidamente, se pasa a dar lectura del </w:t>
      </w:r>
      <w:r w:rsidR="005F4AD6" w:rsidRPr="004E399C">
        <w:rPr>
          <w:rFonts w:ascii="Times New Roman" w:eastAsia="Times New Roman" w:hAnsi="Times New Roman" w:cs="Times New Roman"/>
        </w:rPr>
        <w:t xml:space="preserve">octavo </w:t>
      </w:r>
      <w:r w:rsidR="00A30B31" w:rsidRPr="004E399C">
        <w:rPr>
          <w:rFonts w:ascii="Times New Roman" w:eastAsia="Times New Roman" w:hAnsi="Times New Roman" w:cs="Times New Roman"/>
        </w:rPr>
        <w:t>punto del Orden del Día.</w:t>
      </w:r>
      <w:r w:rsidR="007317F0" w:rsidRPr="004E399C">
        <w:rPr>
          <w:rFonts w:ascii="Times New Roman" w:hAnsi="Times New Roman" w:cs="Times New Roman"/>
        </w:rPr>
        <w:t xml:space="preserve"> </w:t>
      </w:r>
      <w:r w:rsidR="005F4AD6" w:rsidRPr="004E399C">
        <w:rPr>
          <w:rFonts w:ascii="Times New Roman" w:eastAsia="Times New Roman" w:hAnsi="Times New Roman" w:cs="Times New Roman"/>
          <w:b/>
          <w:bCs/>
          <w:u w:val="single"/>
        </w:rPr>
        <w:t xml:space="preserve">Octavo </w:t>
      </w:r>
      <w:r w:rsidR="006659B5" w:rsidRPr="004E399C">
        <w:rPr>
          <w:rFonts w:ascii="Times New Roman" w:eastAsia="Times New Roman" w:hAnsi="Times New Roman" w:cs="Times New Roman"/>
          <w:b/>
          <w:bCs/>
          <w:u w:val="single"/>
        </w:rPr>
        <w:t>Punto</w:t>
      </w:r>
      <w:r w:rsidR="007317F0" w:rsidRPr="004E399C">
        <w:rPr>
          <w:rFonts w:ascii="Times New Roman" w:eastAsia="Times New Roman" w:hAnsi="Times New Roman" w:cs="Times New Roman"/>
          <w:b/>
          <w:bCs/>
          <w:u w:val="single"/>
        </w:rPr>
        <w:t>:</w:t>
      </w:r>
      <w:r w:rsidR="006659B5" w:rsidRPr="004E399C">
        <w:rPr>
          <w:rFonts w:ascii="Times New Roman" w:eastAsia="Times New Roman" w:hAnsi="Times New Roman" w:cs="Times New Roman"/>
          <w:b/>
          <w:bCs/>
          <w:u w:val="single"/>
        </w:rPr>
        <w:t xml:space="preserve"> </w:t>
      </w:r>
      <w:r w:rsidR="00040F18" w:rsidRPr="004E399C">
        <w:rPr>
          <w:rFonts w:ascii="Times New Roman" w:eastAsia="Times New Roman" w:hAnsi="Times New Roman" w:cs="Times New Roman"/>
          <w:b/>
          <w:bCs/>
          <w:u w:val="single"/>
        </w:rPr>
        <w:t>Determinación del número de miembros del Directorio Titulares y Suplentes</w:t>
      </w:r>
      <w:r w:rsidR="007317F0" w:rsidRPr="004E399C">
        <w:rPr>
          <w:rFonts w:ascii="Times New Roman" w:eastAsia="Times New Roman" w:hAnsi="Times New Roman" w:cs="Times New Roman"/>
          <w:b/>
          <w:bCs/>
        </w:rPr>
        <w:t>.</w:t>
      </w:r>
      <w:r w:rsidR="006973F6" w:rsidRPr="004E399C">
        <w:rPr>
          <w:rFonts w:ascii="Times New Roman" w:eastAsia="Times New Roman" w:hAnsi="Times New Roman" w:cs="Times New Roman"/>
          <w:b/>
          <w:bCs/>
        </w:rPr>
        <w:t xml:space="preserve"> </w:t>
      </w:r>
      <w:r w:rsidR="006973F6" w:rsidRPr="004E399C">
        <w:rPr>
          <w:rFonts w:ascii="Times New Roman" w:eastAsia="Times New Roman" w:hAnsi="Times New Roman" w:cs="Times New Roman"/>
        </w:rPr>
        <w:t xml:space="preserve">Solicita la palabra la representante del accionista </w:t>
      </w:r>
      <w:r w:rsidR="00EC32BF" w:rsidRPr="004E399C">
        <w:rPr>
          <w:rFonts w:ascii="Times New Roman" w:eastAsia="Times New Roman" w:hAnsi="Times New Roman" w:cs="Times New Roman"/>
        </w:rPr>
        <w:t>Santa Margarita LLC</w:t>
      </w:r>
      <w:r w:rsidR="003A5F50" w:rsidRPr="004E399C">
        <w:rPr>
          <w:rFonts w:ascii="Times New Roman" w:eastAsia="Times New Roman" w:hAnsi="Times New Roman" w:cs="Times New Roman"/>
        </w:rPr>
        <w:t xml:space="preserve"> </w:t>
      </w:r>
      <w:r w:rsidR="007908A6" w:rsidRPr="004E399C">
        <w:rPr>
          <w:rFonts w:ascii="Times New Roman" w:eastAsia="Times New Roman" w:hAnsi="Times New Roman" w:cs="Times New Roman"/>
        </w:rPr>
        <w:t>y</w:t>
      </w:r>
      <w:r w:rsidR="003A5F50" w:rsidRPr="004E399C">
        <w:rPr>
          <w:rFonts w:ascii="Times New Roman" w:hAnsi="Times New Roman" w:cs="Times New Roman"/>
        </w:rPr>
        <w:t xml:space="preserve"> </w:t>
      </w:r>
      <w:r w:rsidR="003A5F50" w:rsidRPr="004E399C">
        <w:rPr>
          <w:rFonts w:ascii="Times New Roman" w:eastAsia="Times New Roman" w:hAnsi="Times New Roman" w:cs="Times New Roman"/>
        </w:rPr>
        <w:t>mociona se mantenga en 6 el número de Directores Titulares y en 2 el número de Directores Suplentes.</w:t>
      </w:r>
      <w:r w:rsidR="00013E50" w:rsidRPr="004E399C">
        <w:rPr>
          <w:rFonts w:ascii="Times New Roman" w:eastAsia="Times New Roman" w:hAnsi="Times New Roman" w:cs="Times New Roman"/>
        </w:rPr>
        <w:t xml:space="preserve"> </w:t>
      </w:r>
      <w:r w:rsidRPr="004E399C">
        <w:rPr>
          <w:rFonts w:ascii="Times New Roman" w:eastAsia="Times New Roman" w:hAnsi="Times New Roman" w:cs="Times New Roman"/>
        </w:rPr>
        <w:t xml:space="preserve">Acto seguido, toma la palabra la representante del accionista ANSES y mociona para que se amplíe el número a </w:t>
      </w:r>
      <w:r w:rsidR="00E36081" w:rsidRPr="004E399C">
        <w:rPr>
          <w:rFonts w:ascii="Times New Roman" w:eastAsia="Times New Roman" w:hAnsi="Times New Roman" w:cs="Times New Roman"/>
        </w:rPr>
        <w:t xml:space="preserve">8 </w:t>
      </w:r>
      <w:r w:rsidRPr="004E399C">
        <w:rPr>
          <w:rFonts w:ascii="Times New Roman" w:eastAsia="Times New Roman" w:hAnsi="Times New Roman" w:cs="Times New Roman"/>
        </w:rPr>
        <w:t xml:space="preserve">Directores Titulares e igual número de Suplentes. </w:t>
      </w:r>
      <w:r w:rsidR="00013E50" w:rsidRPr="004E399C">
        <w:rPr>
          <w:rFonts w:ascii="Times New Roman" w:eastAsia="Times New Roman" w:hAnsi="Times New Roman" w:cs="Times New Roman"/>
        </w:rPr>
        <w:t xml:space="preserve">Sometida a votación la propuesta formulada por la representante del accionista </w:t>
      </w:r>
      <w:r w:rsidR="00B60215" w:rsidRPr="004E399C">
        <w:rPr>
          <w:rFonts w:ascii="Times New Roman" w:eastAsia="Times New Roman" w:hAnsi="Times New Roman" w:cs="Times New Roman"/>
        </w:rPr>
        <w:t>Santa Margarita LLC</w:t>
      </w:r>
      <w:r w:rsidR="004962A1" w:rsidRPr="004E399C">
        <w:rPr>
          <w:rFonts w:ascii="Times New Roman" w:eastAsia="Times New Roman" w:hAnsi="Times New Roman" w:cs="Times New Roman"/>
        </w:rPr>
        <w:t>,</w:t>
      </w:r>
      <w:r w:rsidR="00883035" w:rsidRPr="004E399C">
        <w:rPr>
          <w:rFonts w:ascii="Times New Roman" w:eastAsia="Times New Roman" w:hAnsi="Times New Roman" w:cs="Times New Roman"/>
        </w:rPr>
        <w:t xml:space="preserve"> </w:t>
      </w:r>
      <w:r w:rsidR="00013E50" w:rsidRPr="004E399C">
        <w:rPr>
          <w:rFonts w:ascii="Times New Roman" w:eastAsia="Times New Roman" w:hAnsi="Times New Roman" w:cs="Times New Roman"/>
        </w:rPr>
        <w:t>la misma es aprobada por</w:t>
      </w:r>
      <w:r w:rsidR="003D5EF0" w:rsidRPr="004E399C">
        <w:rPr>
          <w:rFonts w:ascii="Times New Roman" w:eastAsia="Times New Roman" w:hAnsi="Times New Roman" w:cs="Times New Roman"/>
        </w:rPr>
        <w:t xml:space="preserve"> </w:t>
      </w:r>
      <w:r w:rsidR="00013E50" w:rsidRPr="004E399C">
        <w:rPr>
          <w:rFonts w:ascii="Times New Roman" w:eastAsia="Times New Roman" w:hAnsi="Times New Roman" w:cs="Times New Roman"/>
        </w:rPr>
        <w:t>mayoría de los votos presentes</w:t>
      </w:r>
      <w:r w:rsidR="004962A1" w:rsidRPr="004E399C">
        <w:rPr>
          <w:rFonts w:ascii="Times New Roman" w:eastAsia="Times New Roman" w:hAnsi="Times New Roman" w:cs="Times New Roman"/>
        </w:rPr>
        <w:t>,</w:t>
      </w:r>
      <w:r w:rsidR="00013E50" w:rsidRPr="004E399C">
        <w:rPr>
          <w:rFonts w:ascii="Times New Roman" w:eastAsia="Times New Roman" w:hAnsi="Times New Roman" w:cs="Times New Roman"/>
        </w:rPr>
        <w:t xml:space="preserve"> con 40.408.629 votos en contra del accionista ANSES.</w:t>
      </w:r>
      <w:r w:rsidR="00C07045" w:rsidRPr="004E399C">
        <w:rPr>
          <w:rFonts w:ascii="Times New Roman" w:eastAsia="Times New Roman" w:hAnsi="Times New Roman" w:cs="Times New Roman"/>
        </w:rPr>
        <w:t xml:space="preserve"> </w:t>
      </w:r>
      <w:r w:rsidRPr="004E399C">
        <w:rPr>
          <w:rFonts w:ascii="Times New Roman" w:eastAsia="Times New Roman" w:hAnsi="Times New Roman" w:cs="Times New Roman"/>
        </w:rPr>
        <w:t>Al ser aprobada la moción de</w:t>
      </w:r>
      <w:r w:rsidR="001B5CE2" w:rsidRPr="004E399C">
        <w:rPr>
          <w:rFonts w:ascii="Times New Roman" w:eastAsia="Times New Roman" w:hAnsi="Times New Roman" w:cs="Times New Roman"/>
        </w:rPr>
        <w:t xml:space="preserve"> </w:t>
      </w:r>
      <w:r w:rsidRPr="004E399C">
        <w:rPr>
          <w:rFonts w:ascii="Times New Roman" w:eastAsia="Times New Roman" w:hAnsi="Times New Roman" w:cs="Times New Roman"/>
        </w:rPr>
        <w:t>l</w:t>
      </w:r>
      <w:r w:rsidR="001B5CE2" w:rsidRPr="004E399C">
        <w:rPr>
          <w:rFonts w:ascii="Times New Roman" w:eastAsia="Times New Roman" w:hAnsi="Times New Roman" w:cs="Times New Roman"/>
        </w:rPr>
        <w:t>a</w:t>
      </w:r>
      <w:r w:rsidRPr="004E399C">
        <w:rPr>
          <w:rFonts w:ascii="Times New Roman" w:eastAsia="Times New Roman" w:hAnsi="Times New Roman" w:cs="Times New Roman"/>
        </w:rPr>
        <w:t xml:space="preserve"> </w:t>
      </w:r>
      <w:r w:rsidR="00BE71BF" w:rsidRPr="004E399C">
        <w:rPr>
          <w:rFonts w:ascii="Times New Roman" w:eastAsia="Times New Roman" w:hAnsi="Times New Roman" w:cs="Times New Roman"/>
        </w:rPr>
        <w:t xml:space="preserve">representante del </w:t>
      </w:r>
      <w:r w:rsidRPr="004E399C">
        <w:rPr>
          <w:rFonts w:ascii="Times New Roman" w:eastAsia="Times New Roman" w:hAnsi="Times New Roman" w:cs="Times New Roman"/>
        </w:rPr>
        <w:t>accionista</w:t>
      </w:r>
      <w:r w:rsidR="00B60215" w:rsidRPr="004E399C">
        <w:rPr>
          <w:rFonts w:ascii="Times New Roman" w:eastAsia="Times New Roman" w:hAnsi="Times New Roman" w:cs="Times New Roman"/>
        </w:rPr>
        <w:t xml:space="preserve"> Santa Margarita LLC</w:t>
      </w:r>
      <w:r w:rsidRPr="004E399C">
        <w:rPr>
          <w:rFonts w:ascii="Times New Roman" w:eastAsia="Times New Roman" w:hAnsi="Times New Roman" w:cs="Times New Roman"/>
        </w:rPr>
        <w:t xml:space="preserve"> no se somete a votación la </w:t>
      </w:r>
      <w:r w:rsidR="00C07045" w:rsidRPr="004E399C">
        <w:rPr>
          <w:rFonts w:ascii="Times New Roman" w:eastAsia="Times New Roman" w:hAnsi="Times New Roman" w:cs="Times New Roman"/>
        </w:rPr>
        <w:t xml:space="preserve">propuesta efectuada en segundo término por </w:t>
      </w:r>
      <w:r w:rsidR="001B5CE2" w:rsidRPr="004E399C">
        <w:rPr>
          <w:rFonts w:ascii="Times New Roman" w:eastAsia="Times New Roman" w:hAnsi="Times New Roman" w:cs="Times New Roman"/>
        </w:rPr>
        <w:t>la representante d</w:t>
      </w:r>
      <w:r w:rsidR="00C07045" w:rsidRPr="004E399C">
        <w:rPr>
          <w:rFonts w:ascii="Times New Roman" w:eastAsia="Times New Roman" w:hAnsi="Times New Roman" w:cs="Times New Roman"/>
        </w:rPr>
        <w:t>e</w:t>
      </w:r>
      <w:r w:rsidRPr="004E399C">
        <w:rPr>
          <w:rFonts w:ascii="Times New Roman" w:eastAsia="Times New Roman" w:hAnsi="Times New Roman" w:cs="Times New Roman"/>
        </w:rPr>
        <w:t>l accionista ANSES.</w:t>
      </w:r>
      <w:r w:rsidR="00C07045" w:rsidRPr="004E399C">
        <w:rPr>
          <w:rFonts w:ascii="Times New Roman" w:eastAsia="Times New Roman" w:hAnsi="Times New Roman" w:cs="Times New Roman"/>
        </w:rPr>
        <w:t xml:space="preserve"> Seguidamente, se pasa a dar lectura del </w:t>
      </w:r>
      <w:r w:rsidR="00040F18" w:rsidRPr="004E399C">
        <w:rPr>
          <w:rFonts w:ascii="Times New Roman" w:eastAsia="Times New Roman" w:hAnsi="Times New Roman" w:cs="Times New Roman"/>
        </w:rPr>
        <w:t xml:space="preserve">noveno </w:t>
      </w:r>
      <w:r w:rsidR="00C07045" w:rsidRPr="004E399C">
        <w:rPr>
          <w:rFonts w:ascii="Times New Roman" w:eastAsia="Times New Roman" w:hAnsi="Times New Roman" w:cs="Times New Roman"/>
        </w:rPr>
        <w:t>punto del Orden del Día.</w:t>
      </w:r>
      <w:r w:rsidR="008A0D5C" w:rsidRPr="004E399C">
        <w:rPr>
          <w:rFonts w:ascii="Times New Roman" w:hAnsi="Times New Roman" w:cs="Times New Roman"/>
        </w:rPr>
        <w:t xml:space="preserve"> </w:t>
      </w:r>
      <w:r w:rsidR="00040F18" w:rsidRPr="004E399C">
        <w:rPr>
          <w:rFonts w:ascii="Times New Roman" w:eastAsia="Times New Roman" w:hAnsi="Times New Roman" w:cs="Times New Roman"/>
          <w:b/>
          <w:bCs/>
          <w:u w:val="single"/>
        </w:rPr>
        <w:t xml:space="preserve">Noveno </w:t>
      </w:r>
      <w:r w:rsidR="008A0D5C" w:rsidRPr="004E399C">
        <w:rPr>
          <w:rFonts w:ascii="Times New Roman" w:eastAsia="Times New Roman" w:hAnsi="Times New Roman" w:cs="Times New Roman"/>
          <w:b/>
          <w:bCs/>
          <w:u w:val="single"/>
        </w:rPr>
        <w:t xml:space="preserve">Punto: </w:t>
      </w:r>
      <w:r w:rsidR="00D0470B" w:rsidRPr="004E399C">
        <w:rPr>
          <w:rFonts w:ascii="Times New Roman" w:eastAsia="Times New Roman" w:hAnsi="Times New Roman" w:cs="Times New Roman"/>
          <w:b/>
          <w:bCs/>
          <w:u w:val="single"/>
        </w:rPr>
        <w:t>Consideración de la asignación de una partida presupuestaria para el funcionamiento del Comité de Auditoría</w:t>
      </w:r>
      <w:r w:rsidR="008A0D5C" w:rsidRPr="004E399C">
        <w:rPr>
          <w:rFonts w:ascii="Times New Roman" w:eastAsia="Times New Roman" w:hAnsi="Times New Roman" w:cs="Times New Roman"/>
          <w:b/>
          <w:bCs/>
        </w:rPr>
        <w:t>.</w:t>
      </w:r>
      <w:r w:rsidR="00E069CC" w:rsidRPr="004E399C">
        <w:rPr>
          <w:rFonts w:ascii="Times New Roman" w:eastAsia="Times New Roman" w:hAnsi="Times New Roman" w:cs="Times New Roman"/>
          <w:b/>
          <w:bCs/>
        </w:rPr>
        <w:t xml:space="preserve"> </w:t>
      </w:r>
      <w:r w:rsidR="008A0D5C" w:rsidRPr="004E399C">
        <w:rPr>
          <w:rFonts w:ascii="Times New Roman" w:eastAsia="Times New Roman" w:hAnsi="Times New Roman" w:cs="Times New Roman"/>
        </w:rPr>
        <w:t>Informa la Secretaría que</w:t>
      </w:r>
      <w:r w:rsidR="00C33FA8" w:rsidRPr="004E399C">
        <w:rPr>
          <w:rFonts w:ascii="Times New Roman" w:eastAsia="Times New Roman" w:hAnsi="Times New Roman" w:cs="Times New Roman"/>
        </w:rPr>
        <w:t>,</w:t>
      </w:r>
      <w:r w:rsidR="008A0D5C" w:rsidRPr="004E399C">
        <w:rPr>
          <w:rFonts w:ascii="Times New Roman" w:eastAsia="Times New Roman" w:hAnsi="Times New Roman" w:cs="Times New Roman"/>
        </w:rPr>
        <w:t xml:space="preserve"> con relación a este punto, y de conformidad con lo establecido por el artículo 110 de la Ley de Mercado de Capitales, corresponde a la Asamblea de Accionistas de la Sociedad asignar una partida presupuestaria para el funcionamiento del Comité de Auditoría, debiendo para ello tener en cuenta las atribuciones y obligaciones fijadas a dicho Comité por las disposiciones legales y reglamentarias vigentes.</w:t>
      </w:r>
      <w:r w:rsidR="006A64E0" w:rsidRPr="004E399C">
        <w:rPr>
          <w:rFonts w:ascii="Times New Roman" w:eastAsia="Times New Roman" w:hAnsi="Times New Roman" w:cs="Times New Roman"/>
        </w:rPr>
        <w:t xml:space="preserve"> Pide la palabra la representante del </w:t>
      </w:r>
      <w:r w:rsidR="006A64E0" w:rsidRPr="004E399C">
        <w:rPr>
          <w:rFonts w:ascii="Times New Roman" w:eastAsia="Times New Roman" w:hAnsi="Times New Roman" w:cs="Times New Roman"/>
        </w:rPr>
        <w:lastRenderedPageBreak/>
        <w:t xml:space="preserve">accionista </w:t>
      </w:r>
      <w:r w:rsidR="00B60215" w:rsidRPr="004E399C">
        <w:rPr>
          <w:rFonts w:ascii="Times New Roman" w:eastAsia="Times New Roman" w:hAnsi="Times New Roman" w:cs="Times New Roman"/>
        </w:rPr>
        <w:t>Santa Margarita LLC</w:t>
      </w:r>
      <w:r w:rsidR="007908A6" w:rsidRPr="004E399C">
        <w:rPr>
          <w:rFonts w:ascii="Times New Roman" w:eastAsia="Times New Roman" w:hAnsi="Times New Roman" w:cs="Times New Roman"/>
        </w:rPr>
        <w:t xml:space="preserve"> y </w:t>
      </w:r>
      <w:r w:rsidR="006A64E0" w:rsidRPr="004E399C">
        <w:rPr>
          <w:rFonts w:ascii="Times New Roman" w:eastAsia="Times New Roman" w:hAnsi="Times New Roman" w:cs="Times New Roman"/>
        </w:rPr>
        <w:t>mociona se asigne una partida de $</w:t>
      </w:r>
      <w:r w:rsidR="00D0470B" w:rsidRPr="004E399C">
        <w:rPr>
          <w:rFonts w:ascii="Times New Roman" w:eastAsia="Times New Roman" w:hAnsi="Times New Roman" w:cs="Times New Roman"/>
        </w:rPr>
        <w:t xml:space="preserve">47.000.000 </w:t>
      </w:r>
      <w:r w:rsidR="006A64E0" w:rsidRPr="004E399C">
        <w:rPr>
          <w:rFonts w:ascii="Times New Roman" w:eastAsia="Times New Roman" w:hAnsi="Times New Roman" w:cs="Times New Roman"/>
        </w:rPr>
        <w:t>para el funcionamiento del Comité de Auditoría</w:t>
      </w:r>
      <w:r w:rsidR="00B60215" w:rsidRPr="004E399C">
        <w:rPr>
          <w:rFonts w:ascii="Times New Roman" w:eastAsia="Times New Roman" w:hAnsi="Times New Roman" w:cs="Times New Roman"/>
        </w:rPr>
        <w:t xml:space="preserve"> durante el ejercicio a finalizar el 31 de diciembre de </w:t>
      </w:r>
      <w:r w:rsidR="009F6947" w:rsidRPr="004E399C">
        <w:rPr>
          <w:rFonts w:ascii="Times New Roman" w:eastAsia="Times New Roman" w:hAnsi="Times New Roman" w:cs="Times New Roman"/>
        </w:rPr>
        <w:t>202</w:t>
      </w:r>
      <w:r w:rsidR="00D0470B" w:rsidRPr="004E399C">
        <w:rPr>
          <w:rFonts w:ascii="Times New Roman" w:eastAsia="Times New Roman" w:hAnsi="Times New Roman" w:cs="Times New Roman"/>
        </w:rPr>
        <w:t>6</w:t>
      </w:r>
      <w:r w:rsidR="006A64E0" w:rsidRPr="004E399C">
        <w:rPr>
          <w:rFonts w:ascii="Times New Roman" w:eastAsia="Times New Roman" w:hAnsi="Times New Roman" w:cs="Times New Roman"/>
        </w:rPr>
        <w:t>, lo que permitirá al mencionado Comité desarrollar de una mejor manera las tareas encomendadas por las disposiciones legales y reglamentarias vigentes. Sometida a votación la propuesta formulada por la representante del accionista</w:t>
      </w:r>
      <w:r w:rsidR="00B60215" w:rsidRPr="004E399C">
        <w:rPr>
          <w:rFonts w:ascii="Times New Roman" w:eastAsia="Times New Roman" w:hAnsi="Times New Roman" w:cs="Times New Roman"/>
        </w:rPr>
        <w:t xml:space="preserve"> Santa Margarita LLC</w:t>
      </w:r>
      <w:r w:rsidR="006A64E0" w:rsidRPr="004E399C">
        <w:rPr>
          <w:rFonts w:ascii="Times New Roman" w:eastAsia="Times New Roman" w:hAnsi="Times New Roman" w:cs="Times New Roman"/>
        </w:rPr>
        <w:t xml:space="preserve"> la misma es aprobada</w:t>
      </w:r>
      <w:r w:rsidR="00106D1A" w:rsidRPr="004E399C">
        <w:rPr>
          <w:rFonts w:ascii="Times New Roman" w:hAnsi="Times New Roman" w:cs="Times New Roman"/>
        </w:rPr>
        <w:t xml:space="preserve"> </w:t>
      </w:r>
      <w:r w:rsidR="003D5EF0" w:rsidRPr="004E399C">
        <w:rPr>
          <w:rFonts w:ascii="Times New Roman" w:hAnsi="Times New Roman" w:cs="Times New Roman"/>
        </w:rPr>
        <w:t xml:space="preserve">por </w:t>
      </w:r>
      <w:r w:rsidR="008F454F" w:rsidRPr="004E399C">
        <w:rPr>
          <w:rFonts w:ascii="Times New Roman" w:hAnsi="Times New Roman" w:cs="Times New Roman"/>
        </w:rPr>
        <w:t>unanimidad</w:t>
      </w:r>
      <w:r w:rsidR="008F454F" w:rsidRPr="004E399C">
        <w:rPr>
          <w:rFonts w:ascii="Times New Roman" w:eastAsia="Times New Roman" w:hAnsi="Times New Roman" w:cs="Times New Roman"/>
        </w:rPr>
        <w:t xml:space="preserve"> </w:t>
      </w:r>
      <w:r w:rsidR="00106D1A" w:rsidRPr="004E399C">
        <w:rPr>
          <w:rFonts w:ascii="Times New Roman" w:eastAsia="Times New Roman" w:hAnsi="Times New Roman" w:cs="Times New Roman"/>
        </w:rPr>
        <w:t xml:space="preserve">de los votos presentes. Seguidamente, se pasa a dar lectura del </w:t>
      </w:r>
      <w:r w:rsidR="00D0470B" w:rsidRPr="004E399C">
        <w:rPr>
          <w:rFonts w:ascii="Times New Roman" w:eastAsia="Times New Roman" w:hAnsi="Times New Roman" w:cs="Times New Roman"/>
        </w:rPr>
        <w:t xml:space="preserve">décimo </w:t>
      </w:r>
      <w:r w:rsidR="00106D1A" w:rsidRPr="004E399C">
        <w:rPr>
          <w:rFonts w:ascii="Times New Roman" w:eastAsia="Times New Roman" w:hAnsi="Times New Roman" w:cs="Times New Roman"/>
        </w:rPr>
        <w:t>punto del Orden del Día.</w:t>
      </w:r>
      <w:r w:rsidR="00202205" w:rsidRPr="004E399C">
        <w:rPr>
          <w:rFonts w:ascii="Times New Roman" w:eastAsia="Times New Roman" w:hAnsi="Times New Roman" w:cs="Times New Roman"/>
        </w:rPr>
        <w:t xml:space="preserve"> </w:t>
      </w:r>
      <w:r w:rsidR="00D0470B" w:rsidRPr="004E399C">
        <w:rPr>
          <w:rFonts w:ascii="Times New Roman" w:eastAsia="Times New Roman" w:hAnsi="Times New Roman" w:cs="Times New Roman"/>
          <w:b/>
          <w:bCs/>
          <w:u w:val="single"/>
        </w:rPr>
        <w:t xml:space="preserve">Décimo </w:t>
      </w:r>
      <w:r w:rsidR="00202205" w:rsidRPr="004E399C">
        <w:rPr>
          <w:rFonts w:ascii="Times New Roman" w:eastAsia="Times New Roman" w:hAnsi="Times New Roman" w:cs="Times New Roman"/>
          <w:b/>
          <w:bCs/>
          <w:u w:val="single"/>
        </w:rPr>
        <w:t xml:space="preserve">Punto: </w:t>
      </w:r>
      <w:r w:rsidR="005456F5" w:rsidRPr="004E399C">
        <w:rPr>
          <w:rFonts w:ascii="Times New Roman" w:eastAsia="Times New Roman" w:hAnsi="Times New Roman" w:cs="Times New Roman"/>
          <w:b/>
          <w:bCs/>
          <w:u w:val="single"/>
        </w:rPr>
        <w:t>Elección de miembros del Directorio Titulares y Suplentes para cubrir las posiciones vacantes correspondientes. Elección de Síndicos Titulares y Suplentes</w:t>
      </w:r>
      <w:r w:rsidR="00202205" w:rsidRPr="004E399C">
        <w:rPr>
          <w:rFonts w:ascii="Times New Roman" w:eastAsia="Times New Roman" w:hAnsi="Times New Roman" w:cs="Times New Roman"/>
          <w:b/>
          <w:bCs/>
        </w:rPr>
        <w:t>.</w:t>
      </w:r>
      <w:r w:rsidR="0039021A" w:rsidRPr="004E399C">
        <w:rPr>
          <w:rFonts w:ascii="Times New Roman" w:eastAsia="Times New Roman" w:hAnsi="Times New Roman" w:cs="Times New Roman"/>
        </w:rPr>
        <w:t xml:space="preserve"> </w:t>
      </w:r>
      <w:r w:rsidR="00B56DB7" w:rsidRPr="004E399C">
        <w:rPr>
          <w:rFonts w:ascii="Times New Roman" w:eastAsia="Times New Roman" w:hAnsi="Times New Roman" w:cs="Times New Roman"/>
        </w:rPr>
        <w:t xml:space="preserve">La Secretaría </w:t>
      </w:r>
      <w:r w:rsidR="00202205" w:rsidRPr="004E399C">
        <w:rPr>
          <w:rFonts w:ascii="Times New Roman" w:eastAsia="Times New Roman" w:hAnsi="Times New Roman" w:cs="Times New Roman"/>
        </w:rPr>
        <w:t xml:space="preserve">informa previamente que vencen los mandatos de los Directores Titulares </w:t>
      </w:r>
      <w:r w:rsidR="00B60215" w:rsidRPr="004E399C">
        <w:rPr>
          <w:rFonts w:ascii="Times New Roman" w:eastAsia="Times New Roman" w:hAnsi="Times New Roman" w:cs="Times New Roman"/>
        </w:rPr>
        <w:t xml:space="preserve">Sres. </w:t>
      </w:r>
      <w:r w:rsidR="005456F5" w:rsidRPr="004E399C">
        <w:rPr>
          <w:rFonts w:ascii="Times New Roman" w:eastAsia="Times New Roman" w:hAnsi="Times New Roman" w:cs="Times New Roman"/>
        </w:rPr>
        <w:t>Amancio Hipólito Oneto</w:t>
      </w:r>
      <w:r w:rsidR="00462FD4" w:rsidRPr="004E399C">
        <w:rPr>
          <w:rFonts w:ascii="Times New Roman" w:eastAsia="Times New Roman" w:hAnsi="Times New Roman" w:cs="Times New Roman"/>
        </w:rPr>
        <w:t xml:space="preserve">, </w:t>
      </w:r>
      <w:r w:rsidR="005456F5" w:rsidRPr="004E399C">
        <w:rPr>
          <w:rFonts w:ascii="Times New Roman" w:eastAsia="Times New Roman" w:hAnsi="Times New Roman" w:cs="Times New Roman"/>
        </w:rPr>
        <w:t>Agustín María Llano</w:t>
      </w:r>
      <w:r w:rsidR="002A3F05" w:rsidRPr="004E399C">
        <w:rPr>
          <w:rFonts w:ascii="Times New Roman" w:eastAsia="Times New Roman" w:hAnsi="Times New Roman" w:cs="Times New Roman"/>
        </w:rPr>
        <w:t>s y</w:t>
      </w:r>
      <w:r w:rsidR="005456F5" w:rsidRPr="004E399C">
        <w:rPr>
          <w:rFonts w:ascii="Times New Roman" w:eastAsia="Times New Roman" w:hAnsi="Times New Roman" w:cs="Times New Roman"/>
        </w:rPr>
        <w:t xml:space="preserve"> Gustavo Héctor Abelenda</w:t>
      </w:r>
      <w:r w:rsidR="00462FD4" w:rsidRPr="004E399C">
        <w:rPr>
          <w:rFonts w:ascii="Times New Roman" w:eastAsia="Times New Roman" w:hAnsi="Times New Roman" w:cs="Times New Roman"/>
        </w:rPr>
        <w:t xml:space="preserve"> </w:t>
      </w:r>
      <w:r w:rsidR="00B84C6E" w:rsidRPr="004E399C">
        <w:rPr>
          <w:rFonts w:ascii="Times New Roman" w:eastAsia="Times New Roman" w:hAnsi="Times New Roman" w:cs="Times New Roman"/>
        </w:rPr>
        <w:t xml:space="preserve">y del Director Suplente Sr. </w:t>
      </w:r>
      <w:r w:rsidR="002A3F05" w:rsidRPr="004E399C">
        <w:rPr>
          <w:rFonts w:ascii="Times New Roman" w:eastAsia="Times New Roman" w:hAnsi="Times New Roman" w:cs="Times New Roman"/>
        </w:rPr>
        <w:t>Sergio Daniel Reda</w:t>
      </w:r>
      <w:r w:rsidR="00A8600F" w:rsidRPr="004E399C">
        <w:rPr>
          <w:rFonts w:ascii="Times New Roman" w:eastAsia="Times New Roman" w:hAnsi="Times New Roman" w:cs="Times New Roman"/>
        </w:rPr>
        <w:t>.</w:t>
      </w:r>
      <w:r w:rsidR="00B84C6E" w:rsidRPr="004E399C">
        <w:rPr>
          <w:rFonts w:ascii="Times New Roman" w:eastAsia="Times New Roman" w:hAnsi="Times New Roman" w:cs="Times New Roman"/>
        </w:rPr>
        <w:t xml:space="preserve"> </w:t>
      </w:r>
      <w:r w:rsidR="00202205" w:rsidRPr="004E399C">
        <w:rPr>
          <w:rFonts w:ascii="Times New Roman" w:eastAsia="Times New Roman" w:hAnsi="Times New Roman" w:cs="Times New Roman"/>
        </w:rPr>
        <w:t xml:space="preserve">Cabe destacar que, a los fines de la elección de los miembros del Directorio, se deberá tener presente lo dispuesto en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 xml:space="preserve">rtículo 109 de la Ley de Mercado de Capitales,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 xml:space="preserve">rtículo 11, de la Sección III del Capítulo III, del Título II y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 xml:space="preserve">rtículo 4, de la Sección III del Capítulo I, del Título XII, de las Normas de la CNV y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rtículo 12 de los Estatutos Sociales de la Sociedad con relación a la calidad de independiente que debe</w:t>
      </w:r>
      <w:r w:rsidR="00E11A6B" w:rsidRPr="004E399C">
        <w:rPr>
          <w:rFonts w:ascii="Times New Roman" w:eastAsia="Times New Roman" w:hAnsi="Times New Roman" w:cs="Times New Roman"/>
        </w:rPr>
        <w:t>n</w:t>
      </w:r>
      <w:r w:rsidR="00202205" w:rsidRPr="004E399C">
        <w:rPr>
          <w:rFonts w:ascii="Times New Roman" w:eastAsia="Times New Roman" w:hAnsi="Times New Roman" w:cs="Times New Roman"/>
        </w:rPr>
        <w:t xml:space="preserve"> revestir la mayoría de los miembros integrantes del Comité de Auditoría de la Sociedad.</w:t>
      </w:r>
      <w:r w:rsidR="005030AA" w:rsidRPr="004E399C">
        <w:rPr>
          <w:rFonts w:ascii="Times New Roman" w:eastAsia="Times New Roman" w:hAnsi="Times New Roman" w:cs="Times New Roman"/>
        </w:rPr>
        <w:t xml:space="preserve"> </w:t>
      </w:r>
      <w:r w:rsidR="00202205" w:rsidRPr="004E399C">
        <w:rPr>
          <w:rFonts w:ascii="Times New Roman" w:eastAsia="Times New Roman" w:hAnsi="Times New Roman" w:cs="Times New Roman"/>
        </w:rPr>
        <w:t xml:space="preserve">Asimismo, se informa que, a los fines de la elección de los miembros de la Comisión Fiscalizadora, se deberá tener presente lo dispuesto en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 xml:space="preserve">rtículo 79 de la Ley de Mercado de Capitales y en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 xml:space="preserve">rtículo 12, de la Sección III, del Capítulo III, del Título II y el </w:t>
      </w:r>
      <w:r w:rsidR="00894E7F">
        <w:rPr>
          <w:rFonts w:ascii="Times New Roman" w:eastAsia="Times New Roman" w:hAnsi="Times New Roman" w:cs="Times New Roman"/>
        </w:rPr>
        <w:t>A</w:t>
      </w:r>
      <w:r w:rsidR="00202205" w:rsidRPr="004E399C">
        <w:rPr>
          <w:rFonts w:ascii="Times New Roman" w:eastAsia="Times New Roman" w:hAnsi="Times New Roman" w:cs="Times New Roman"/>
        </w:rPr>
        <w:t>rtículo 4, de la Sección III, del Capítulo I, del Título XII, de las Normas de la CNV.</w:t>
      </w:r>
      <w:r w:rsidR="00B57A93" w:rsidRPr="004E399C">
        <w:rPr>
          <w:rFonts w:ascii="Times New Roman" w:eastAsia="Times New Roman" w:hAnsi="Times New Roman" w:cs="Times New Roman"/>
        </w:rPr>
        <w:t xml:space="preserve"> </w:t>
      </w:r>
      <w:r w:rsidR="007269C7" w:rsidRPr="004E399C">
        <w:rPr>
          <w:rFonts w:ascii="Times New Roman" w:eastAsia="Times New Roman" w:hAnsi="Times New Roman" w:cs="Times New Roman"/>
        </w:rPr>
        <w:t xml:space="preserve">Pide la palabra la representante del accionista Santa Margarita LLC quien formula las siguientes mociones: </w:t>
      </w:r>
      <w:r w:rsidR="004D5D2A" w:rsidRPr="004E399C">
        <w:rPr>
          <w:rFonts w:ascii="Times New Roman" w:eastAsia="Times New Roman" w:hAnsi="Times New Roman" w:cs="Times New Roman"/>
        </w:rPr>
        <w:t xml:space="preserve">(i) </w:t>
      </w:r>
      <w:r w:rsidR="00345FC5" w:rsidRPr="004E399C">
        <w:rPr>
          <w:rFonts w:ascii="Times New Roman" w:eastAsia="Times New Roman" w:hAnsi="Times New Roman" w:cs="Times New Roman"/>
        </w:rPr>
        <w:t>Se designe a los Sres. Amancio Hipólito Oneto, Agustín María Llanos y Guillermo Omar Oliveto para los cargos de Directores Titulares, hasta la finalización del ejercicio a vencer el 31 de diciembre de 2027. Asimismo, mociono se designe al Sr. Sergio Daniel Reda para el cargo de Director Suplente hasta la finalización del ejercicio a vencer el 31 de diciembre de 2027. En cumplimiento del Artículo 11, de la Sección III, del Capítulo III, del Título II de las Normas de la CNV inform</w:t>
      </w:r>
      <w:r w:rsidR="00894E7F">
        <w:rPr>
          <w:rFonts w:ascii="Times New Roman" w:eastAsia="Times New Roman" w:hAnsi="Times New Roman" w:cs="Times New Roman"/>
        </w:rPr>
        <w:t>a</w:t>
      </w:r>
      <w:r w:rsidR="00345FC5" w:rsidRPr="004E399C">
        <w:rPr>
          <w:rFonts w:ascii="Times New Roman" w:eastAsia="Times New Roman" w:hAnsi="Times New Roman" w:cs="Times New Roman"/>
        </w:rPr>
        <w:t xml:space="preserve"> que: (1) el candidato Guillermo Omar Oliveto reviste el carácter de independiente; y (2) los candidatos Amancio Hipólito Oneto, Agustín María Llanos y Sergio Daniel Reda revisten el carácter de no independientes</w:t>
      </w:r>
      <w:r w:rsidR="0098080F" w:rsidRPr="004E399C">
        <w:rPr>
          <w:rFonts w:ascii="Times New Roman" w:eastAsia="Times New Roman" w:hAnsi="Times New Roman" w:cs="Times New Roman"/>
        </w:rPr>
        <w:t>;</w:t>
      </w:r>
      <w:r w:rsidR="002533B1" w:rsidRPr="004E399C">
        <w:rPr>
          <w:rFonts w:ascii="Times New Roman" w:eastAsia="Times New Roman" w:hAnsi="Times New Roman" w:cs="Times New Roman"/>
        </w:rPr>
        <w:t xml:space="preserve"> y</w:t>
      </w:r>
      <w:r w:rsidR="000A78CC" w:rsidRPr="004E399C">
        <w:rPr>
          <w:rFonts w:ascii="Times New Roman" w:eastAsia="Times New Roman" w:hAnsi="Times New Roman" w:cs="Times New Roman"/>
        </w:rPr>
        <w:t xml:space="preserve"> </w:t>
      </w:r>
      <w:r w:rsidR="002533B1" w:rsidRPr="004E399C">
        <w:rPr>
          <w:rFonts w:ascii="Times New Roman" w:eastAsia="Times New Roman" w:hAnsi="Times New Roman" w:cs="Times New Roman"/>
        </w:rPr>
        <w:t>(</w:t>
      </w:r>
      <w:r w:rsidR="00E76C05" w:rsidRPr="004E399C">
        <w:rPr>
          <w:rFonts w:ascii="Times New Roman" w:eastAsia="Times New Roman" w:hAnsi="Times New Roman" w:cs="Times New Roman"/>
        </w:rPr>
        <w:t>ii</w:t>
      </w:r>
      <w:r w:rsidR="002533B1" w:rsidRPr="004E399C">
        <w:rPr>
          <w:rFonts w:ascii="Times New Roman" w:eastAsia="Times New Roman" w:hAnsi="Times New Roman" w:cs="Times New Roman"/>
        </w:rPr>
        <w:t>)</w:t>
      </w:r>
      <w:r w:rsidR="000A78CC" w:rsidRPr="004E399C">
        <w:rPr>
          <w:rFonts w:ascii="Times New Roman" w:eastAsia="Times New Roman" w:hAnsi="Times New Roman" w:cs="Times New Roman"/>
        </w:rPr>
        <w:t xml:space="preserve"> </w:t>
      </w:r>
      <w:r w:rsidR="000C2DAB" w:rsidRPr="004E399C">
        <w:rPr>
          <w:rFonts w:ascii="Times New Roman" w:eastAsia="Times New Roman" w:hAnsi="Times New Roman" w:cs="Times New Roman"/>
        </w:rPr>
        <w:t xml:space="preserve">Se designe como Síndicos Titulares a los Sres. Ernesto Juan Cassani, Pablo Rómulo Di Iorio y Agustín Pedro Allende y como Síndicos Suplentes a los Sres. </w:t>
      </w:r>
      <w:r w:rsidR="000C2DAB" w:rsidRPr="00107DBB">
        <w:rPr>
          <w:rFonts w:ascii="Times New Roman" w:eastAsia="Times New Roman" w:hAnsi="Times New Roman" w:cs="Times New Roman"/>
          <w:lang w:val="pt-BR"/>
        </w:rPr>
        <w:t xml:space="preserve">Pedro Jorge Donato, Matías Di Iorio y María Eugenia Vilhena. </w:t>
      </w:r>
      <w:r w:rsidR="000C2DAB" w:rsidRPr="004E399C">
        <w:rPr>
          <w:rFonts w:ascii="Times New Roman" w:eastAsia="Times New Roman" w:hAnsi="Times New Roman" w:cs="Times New Roman"/>
        </w:rPr>
        <w:t>En cumplimiento con lo establecido por el Artículo 79 de la Ley de Mercado de Capitales y el Artículo 12, Sección III, del Capítulo III, del Título II de las Normas de la CNV, inform</w:t>
      </w:r>
      <w:r w:rsidR="00894E7F">
        <w:rPr>
          <w:rFonts w:ascii="Times New Roman" w:eastAsia="Times New Roman" w:hAnsi="Times New Roman" w:cs="Times New Roman"/>
        </w:rPr>
        <w:t>a</w:t>
      </w:r>
      <w:r w:rsidR="000C2DAB" w:rsidRPr="004E399C">
        <w:rPr>
          <w:rFonts w:ascii="Times New Roman" w:eastAsia="Times New Roman" w:hAnsi="Times New Roman" w:cs="Times New Roman"/>
        </w:rPr>
        <w:t xml:space="preserve"> que los referidos Síndicos revisten el carácter de independientes de acuerdo a lo normado por la Resolución Técnica N° 15 de la Federación Argentina de Consejos Profesionales de Ciencias Económicas, aclarándose que (1) los Sres. Ernesto Juan Cassani y Pedro Jorge Donato pertenecieron en el pasado al Estudio Pistrelli, Henry Martin &amp; Asociados S.A., Ernst &amp; Young, estudio que prestó servicios de auditoría externa a la Sociedad en el ejercicio finalizado al 31 de diciembre de 2025; y (2) los Sres. Ernesto Juan Cassani, Matías Di Iorio y Pedro Jorge Donato perciben honorarios de sociedades controladas por la Sociedad o bajo control común con la misma en virtud de desempeñarse como Síndicos en dichas sociedades</w:t>
      </w:r>
      <w:r w:rsidR="002533B1" w:rsidRPr="004E399C">
        <w:rPr>
          <w:rFonts w:ascii="Times New Roman" w:eastAsia="Times New Roman" w:hAnsi="Times New Roman" w:cs="Times New Roman"/>
        </w:rPr>
        <w:t>.</w:t>
      </w:r>
      <w:r w:rsidR="00D16457" w:rsidRPr="004E399C">
        <w:rPr>
          <w:rFonts w:ascii="Times New Roman" w:eastAsia="Times New Roman" w:hAnsi="Times New Roman" w:cs="Times New Roman"/>
        </w:rPr>
        <w:t xml:space="preserve"> </w:t>
      </w:r>
      <w:r w:rsidR="00723EDD" w:rsidRPr="004E399C">
        <w:rPr>
          <w:rFonts w:ascii="Times New Roman" w:eastAsia="Times New Roman" w:hAnsi="Times New Roman" w:cs="Times New Roman"/>
        </w:rPr>
        <w:t>Seguidamente pide la palabra la representante del accionista ANSES y moci</w:t>
      </w:r>
      <w:r w:rsidR="00FF7A44" w:rsidRPr="004E399C">
        <w:rPr>
          <w:rFonts w:ascii="Times New Roman" w:eastAsia="Times New Roman" w:hAnsi="Times New Roman" w:cs="Times New Roman"/>
        </w:rPr>
        <w:t>o</w:t>
      </w:r>
      <w:r w:rsidR="00723EDD" w:rsidRPr="004E399C">
        <w:rPr>
          <w:rFonts w:ascii="Times New Roman" w:eastAsia="Times New Roman" w:hAnsi="Times New Roman" w:cs="Times New Roman"/>
        </w:rPr>
        <w:t>n</w:t>
      </w:r>
      <w:r w:rsidR="00FF7A44" w:rsidRPr="004E399C">
        <w:rPr>
          <w:rFonts w:ascii="Times New Roman" w:eastAsia="Times New Roman" w:hAnsi="Times New Roman" w:cs="Times New Roman"/>
        </w:rPr>
        <w:t xml:space="preserve">a </w:t>
      </w:r>
      <w:r w:rsidR="00723EDD" w:rsidRPr="004E399C">
        <w:rPr>
          <w:rFonts w:ascii="Times New Roman" w:eastAsia="Times New Roman" w:hAnsi="Times New Roman" w:cs="Times New Roman"/>
        </w:rPr>
        <w:t xml:space="preserve">se designe </w:t>
      </w:r>
      <w:r w:rsidR="00FF7A44" w:rsidRPr="004E399C">
        <w:rPr>
          <w:rFonts w:ascii="Times New Roman" w:eastAsia="Times New Roman" w:hAnsi="Times New Roman" w:cs="Times New Roman"/>
        </w:rPr>
        <w:t xml:space="preserve">como </w:t>
      </w:r>
      <w:r w:rsidR="00723EDD" w:rsidRPr="004E399C">
        <w:rPr>
          <w:rFonts w:ascii="Times New Roman" w:eastAsia="Times New Roman" w:hAnsi="Times New Roman" w:cs="Times New Roman"/>
        </w:rPr>
        <w:t xml:space="preserve">Síndico Titular </w:t>
      </w:r>
      <w:r w:rsidR="00FF7A44" w:rsidRPr="004E399C">
        <w:rPr>
          <w:rFonts w:ascii="Times New Roman" w:eastAsia="Times New Roman" w:hAnsi="Times New Roman" w:cs="Times New Roman"/>
        </w:rPr>
        <w:t xml:space="preserve">a la </w:t>
      </w:r>
      <w:r w:rsidR="00723EDD" w:rsidRPr="004E399C">
        <w:rPr>
          <w:rFonts w:ascii="Times New Roman" w:eastAsia="Times New Roman" w:hAnsi="Times New Roman" w:cs="Times New Roman"/>
        </w:rPr>
        <w:t xml:space="preserve">Dra. Hebe Cereseto y </w:t>
      </w:r>
      <w:r w:rsidR="00FF7A44" w:rsidRPr="004E399C">
        <w:rPr>
          <w:rFonts w:ascii="Times New Roman" w:eastAsia="Times New Roman" w:hAnsi="Times New Roman" w:cs="Times New Roman"/>
        </w:rPr>
        <w:t xml:space="preserve">como </w:t>
      </w:r>
      <w:r w:rsidR="00723EDD" w:rsidRPr="004E399C">
        <w:rPr>
          <w:rFonts w:ascii="Times New Roman" w:eastAsia="Times New Roman" w:hAnsi="Times New Roman" w:cs="Times New Roman"/>
        </w:rPr>
        <w:t xml:space="preserve">Síndico Suplente </w:t>
      </w:r>
      <w:r w:rsidR="00FF7A44" w:rsidRPr="004E399C">
        <w:rPr>
          <w:rFonts w:ascii="Times New Roman" w:eastAsia="Times New Roman" w:hAnsi="Times New Roman" w:cs="Times New Roman"/>
        </w:rPr>
        <w:t xml:space="preserve">al </w:t>
      </w:r>
      <w:r w:rsidR="00723EDD" w:rsidRPr="004E399C">
        <w:rPr>
          <w:rFonts w:ascii="Times New Roman" w:eastAsia="Times New Roman" w:hAnsi="Times New Roman" w:cs="Times New Roman"/>
        </w:rPr>
        <w:t xml:space="preserve">Dr. Lisandro </w:t>
      </w:r>
      <w:r w:rsidR="00257EC2" w:rsidRPr="004E399C">
        <w:rPr>
          <w:rFonts w:ascii="Times New Roman" w:eastAsia="Times New Roman" w:hAnsi="Times New Roman" w:cs="Times New Roman"/>
        </w:rPr>
        <w:t>Vázquez</w:t>
      </w:r>
      <w:r w:rsidR="00723EDD" w:rsidRPr="004E399C">
        <w:rPr>
          <w:rFonts w:ascii="Times New Roman" w:eastAsia="Times New Roman" w:hAnsi="Times New Roman" w:cs="Times New Roman"/>
        </w:rPr>
        <w:t xml:space="preserve"> Gimenez, </w:t>
      </w:r>
      <w:r w:rsidR="00FF7A44" w:rsidRPr="004E399C">
        <w:rPr>
          <w:rFonts w:ascii="Times New Roman" w:eastAsia="Times New Roman" w:hAnsi="Times New Roman" w:cs="Times New Roman"/>
        </w:rPr>
        <w:t>y</w:t>
      </w:r>
      <w:r w:rsidR="00723EDD" w:rsidRPr="004E399C">
        <w:rPr>
          <w:rFonts w:ascii="Times New Roman" w:eastAsia="Times New Roman" w:hAnsi="Times New Roman" w:cs="Times New Roman"/>
        </w:rPr>
        <w:t xml:space="preserve"> manifiest</w:t>
      </w:r>
      <w:r w:rsidR="00E51303" w:rsidRPr="004E399C">
        <w:rPr>
          <w:rFonts w:ascii="Times New Roman" w:eastAsia="Times New Roman" w:hAnsi="Times New Roman" w:cs="Times New Roman"/>
        </w:rPr>
        <w:t>a</w:t>
      </w:r>
      <w:r w:rsidR="00723EDD" w:rsidRPr="004E399C">
        <w:rPr>
          <w:rFonts w:ascii="Times New Roman" w:eastAsia="Times New Roman" w:hAnsi="Times New Roman" w:cs="Times New Roman"/>
        </w:rPr>
        <w:t xml:space="preserve"> que los candidatos revisten el carácter de independientes para ejercer su</w:t>
      </w:r>
      <w:r w:rsidR="00080174" w:rsidRPr="004E399C">
        <w:rPr>
          <w:rFonts w:ascii="Times New Roman" w:eastAsia="Times New Roman" w:hAnsi="Times New Roman" w:cs="Times New Roman"/>
        </w:rPr>
        <w:t>s</w:t>
      </w:r>
      <w:r w:rsidR="00723EDD" w:rsidRPr="004E399C">
        <w:rPr>
          <w:rFonts w:ascii="Times New Roman" w:eastAsia="Times New Roman" w:hAnsi="Times New Roman" w:cs="Times New Roman"/>
        </w:rPr>
        <w:t xml:space="preserve"> cargo</w:t>
      </w:r>
      <w:r w:rsidR="00080174" w:rsidRPr="004E399C">
        <w:rPr>
          <w:rFonts w:ascii="Times New Roman" w:eastAsia="Times New Roman" w:hAnsi="Times New Roman" w:cs="Times New Roman"/>
        </w:rPr>
        <w:t>s</w:t>
      </w:r>
      <w:r w:rsidR="006166E1" w:rsidRPr="004E399C">
        <w:rPr>
          <w:rFonts w:ascii="Times New Roman" w:eastAsia="Times New Roman" w:hAnsi="Times New Roman" w:cs="Times New Roman"/>
        </w:rPr>
        <w:t xml:space="preserve">. </w:t>
      </w:r>
      <w:r w:rsidR="001B3302" w:rsidRPr="004E399C">
        <w:rPr>
          <w:rFonts w:ascii="Times New Roman" w:eastAsia="Times New Roman" w:hAnsi="Times New Roman" w:cs="Times New Roman"/>
        </w:rPr>
        <w:t xml:space="preserve">Sometida a votación la propuesta formulada por la representante del accionista </w:t>
      </w:r>
      <w:r w:rsidRPr="004E399C">
        <w:rPr>
          <w:rFonts w:ascii="Times New Roman" w:eastAsia="Times New Roman" w:hAnsi="Times New Roman" w:cs="Times New Roman"/>
        </w:rPr>
        <w:t>Santa Margarita LLC</w:t>
      </w:r>
      <w:r w:rsidR="004962A1" w:rsidRPr="004E399C">
        <w:rPr>
          <w:rFonts w:ascii="Times New Roman" w:eastAsia="Times New Roman" w:hAnsi="Times New Roman" w:cs="Times New Roman"/>
        </w:rPr>
        <w:t>,</w:t>
      </w:r>
      <w:r w:rsidRPr="004E399C">
        <w:rPr>
          <w:rFonts w:ascii="Times New Roman" w:eastAsia="Times New Roman" w:hAnsi="Times New Roman" w:cs="Times New Roman"/>
        </w:rPr>
        <w:t xml:space="preserve"> </w:t>
      </w:r>
      <w:r w:rsidR="00D31A8E" w:rsidRPr="004E399C">
        <w:rPr>
          <w:rFonts w:ascii="Times New Roman" w:eastAsia="Times New Roman" w:hAnsi="Times New Roman" w:cs="Times New Roman"/>
        </w:rPr>
        <w:t>la misma es</w:t>
      </w:r>
      <w:r w:rsidR="00455761" w:rsidRPr="004E399C">
        <w:rPr>
          <w:rFonts w:ascii="Times New Roman" w:eastAsia="Times New Roman" w:hAnsi="Times New Roman" w:cs="Times New Roman"/>
        </w:rPr>
        <w:t xml:space="preserve"> aprobada </w:t>
      </w:r>
      <w:r w:rsidR="005373B6" w:rsidRPr="004E399C">
        <w:rPr>
          <w:rFonts w:ascii="Times New Roman" w:eastAsia="Times New Roman" w:hAnsi="Times New Roman" w:cs="Times New Roman"/>
        </w:rPr>
        <w:t>por mayoría de los votos presentes</w:t>
      </w:r>
      <w:r w:rsidR="004962A1" w:rsidRPr="004E399C">
        <w:rPr>
          <w:rFonts w:ascii="Times New Roman" w:eastAsia="Times New Roman" w:hAnsi="Times New Roman" w:cs="Times New Roman"/>
        </w:rPr>
        <w:t>,</w:t>
      </w:r>
      <w:r w:rsidR="005373B6" w:rsidRPr="004E399C">
        <w:rPr>
          <w:rFonts w:ascii="Times New Roman" w:eastAsia="Times New Roman" w:hAnsi="Times New Roman" w:cs="Times New Roman"/>
        </w:rPr>
        <w:t xml:space="preserve"> con 40.408.629 votos en contra del accionista ANSES</w:t>
      </w:r>
      <w:r w:rsidR="002C626E" w:rsidRPr="004E399C">
        <w:rPr>
          <w:rFonts w:ascii="Times New Roman" w:eastAsia="Times New Roman" w:hAnsi="Times New Roman" w:cs="Times New Roman"/>
        </w:rPr>
        <w:t>.</w:t>
      </w:r>
      <w:r w:rsidR="00F92F20" w:rsidRPr="0032204F">
        <w:t xml:space="preserve"> </w:t>
      </w:r>
      <w:r w:rsidR="00F92F20" w:rsidRPr="004E399C">
        <w:rPr>
          <w:rFonts w:ascii="Times New Roman" w:eastAsia="Times New Roman" w:hAnsi="Times New Roman" w:cs="Times New Roman"/>
        </w:rPr>
        <w:t>Al ser aprobada la moción de la representante del accionista Santa Margarita LLC no se somete a votación la propuesta efectuada en segundo término por la representante del accionista ANSES.</w:t>
      </w:r>
      <w:r w:rsidR="0039021A" w:rsidRPr="004E399C">
        <w:rPr>
          <w:rFonts w:ascii="Times New Roman" w:eastAsia="Times New Roman" w:hAnsi="Times New Roman" w:cs="Times New Roman"/>
        </w:rPr>
        <w:t xml:space="preserve"> Seguidamente, se pasa a dar lectura del </w:t>
      </w:r>
      <w:r w:rsidR="002A116B" w:rsidRPr="004E399C">
        <w:rPr>
          <w:rFonts w:ascii="Times New Roman" w:eastAsia="Times New Roman" w:hAnsi="Times New Roman" w:cs="Times New Roman"/>
        </w:rPr>
        <w:t xml:space="preserve">décimo primer </w:t>
      </w:r>
      <w:r w:rsidR="0039021A" w:rsidRPr="004E399C">
        <w:rPr>
          <w:rFonts w:ascii="Times New Roman" w:eastAsia="Times New Roman" w:hAnsi="Times New Roman" w:cs="Times New Roman"/>
        </w:rPr>
        <w:t>punto del Orden del Día.</w:t>
      </w:r>
      <w:r w:rsidR="00E10E43" w:rsidRPr="004E399C">
        <w:rPr>
          <w:rFonts w:ascii="Times New Roman" w:hAnsi="Times New Roman" w:cs="Times New Roman"/>
        </w:rPr>
        <w:t xml:space="preserve"> </w:t>
      </w:r>
      <w:r w:rsidR="002A116B" w:rsidRPr="004E399C">
        <w:rPr>
          <w:rFonts w:ascii="Times New Roman" w:eastAsia="Times New Roman" w:hAnsi="Times New Roman" w:cs="Times New Roman"/>
          <w:b/>
          <w:bCs/>
          <w:u w:val="single"/>
        </w:rPr>
        <w:t xml:space="preserve">Décimo Primer </w:t>
      </w:r>
      <w:r w:rsidR="00E10E43" w:rsidRPr="004E399C">
        <w:rPr>
          <w:rFonts w:ascii="Times New Roman" w:eastAsia="Times New Roman" w:hAnsi="Times New Roman" w:cs="Times New Roman"/>
          <w:b/>
          <w:bCs/>
          <w:u w:val="single"/>
        </w:rPr>
        <w:t xml:space="preserve">Punto: </w:t>
      </w:r>
      <w:r w:rsidR="002A116B" w:rsidRPr="004E399C">
        <w:rPr>
          <w:rFonts w:ascii="Times New Roman" w:eastAsia="Times New Roman" w:hAnsi="Times New Roman" w:cs="Times New Roman"/>
          <w:b/>
          <w:bCs/>
          <w:u w:val="single"/>
        </w:rPr>
        <w:t>Designación del Auditor Externo Titular y Suplente que dictaminará sobre los estados contables correspondientes al ejercicio iniciado el 1° de enero de 2026 y determinación de su retribución</w:t>
      </w:r>
      <w:r w:rsidR="00E10E43" w:rsidRPr="004E399C">
        <w:rPr>
          <w:rFonts w:ascii="Times New Roman" w:eastAsia="Times New Roman" w:hAnsi="Times New Roman" w:cs="Times New Roman"/>
          <w:b/>
          <w:bCs/>
          <w:u w:val="single"/>
        </w:rPr>
        <w:t>.</w:t>
      </w:r>
      <w:r w:rsidR="00AF4869" w:rsidRPr="004E399C">
        <w:rPr>
          <w:rFonts w:ascii="Times New Roman" w:eastAsia="Times New Roman" w:hAnsi="Times New Roman" w:cs="Times New Roman"/>
          <w:b/>
          <w:bCs/>
        </w:rPr>
        <w:t xml:space="preserve"> </w:t>
      </w:r>
      <w:r w:rsidR="00BA2554" w:rsidRPr="004E399C">
        <w:rPr>
          <w:rFonts w:ascii="Times New Roman" w:eastAsia="Times New Roman" w:hAnsi="Times New Roman" w:cs="Times New Roman"/>
        </w:rPr>
        <w:t xml:space="preserve">La Secretaría informa previamente que el Directorio de la Sociedad, en su reunión del </w:t>
      </w:r>
      <w:r w:rsidR="00DE1B8A" w:rsidRPr="004E399C">
        <w:rPr>
          <w:rFonts w:ascii="Times New Roman" w:eastAsia="Times New Roman" w:hAnsi="Times New Roman" w:cs="Times New Roman"/>
        </w:rPr>
        <w:t>10</w:t>
      </w:r>
      <w:r w:rsidR="00781F47" w:rsidRPr="004E399C">
        <w:rPr>
          <w:rFonts w:ascii="Times New Roman" w:eastAsia="Times New Roman" w:hAnsi="Times New Roman" w:cs="Times New Roman"/>
        </w:rPr>
        <w:t xml:space="preserve"> </w:t>
      </w:r>
      <w:r w:rsidR="00BA2554" w:rsidRPr="004E399C">
        <w:rPr>
          <w:rFonts w:ascii="Times New Roman" w:eastAsia="Times New Roman" w:hAnsi="Times New Roman" w:cs="Times New Roman"/>
        </w:rPr>
        <w:t xml:space="preserve">de marzo del corriente, propuso la designación de los Dres. </w:t>
      </w:r>
      <w:r w:rsidR="006E371F" w:rsidRPr="004E399C">
        <w:rPr>
          <w:rFonts w:ascii="Times New Roman" w:eastAsia="Times New Roman" w:hAnsi="Times New Roman" w:cs="Times New Roman"/>
        </w:rPr>
        <w:t>Alejandro Kelman</w:t>
      </w:r>
      <w:r w:rsidR="00BA2554" w:rsidRPr="004E399C">
        <w:rPr>
          <w:rFonts w:ascii="Times New Roman" w:eastAsia="Times New Roman" w:hAnsi="Times New Roman" w:cs="Times New Roman"/>
        </w:rPr>
        <w:t xml:space="preserve"> y </w:t>
      </w:r>
      <w:r w:rsidR="006E371F" w:rsidRPr="004E399C">
        <w:rPr>
          <w:rFonts w:ascii="Times New Roman" w:eastAsia="Times New Roman" w:hAnsi="Times New Roman" w:cs="Times New Roman"/>
        </w:rPr>
        <w:t>Gabriel Rodr</w:t>
      </w:r>
      <w:r w:rsidR="00434EB5" w:rsidRPr="004E399C">
        <w:rPr>
          <w:rFonts w:ascii="Times New Roman" w:eastAsia="Times New Roman" w:hAnsi="Times New Roman" w:cs="Times New Roman"/>
        </w:rPr>
        <w:t>í</w:t>
      </w:r>
      <w:r w:rsidR="006E371F" w:rsidRPr="004E399C">
        <w:rPr>
          <w:rFonts w:ascii="Times New Roman" w:eastAsia="Times New Roman" w:hAnsi="Times New Roman" w:cs="Times New Roman"/>
        </w:rPr>
        <w:t>guez</w:t>
      </w:r>
      <w:r w:rsidR="00BA2554" w:rsidRPr="004E399C">
        <w:rPr>
          <w:rFonts w:ascii="Times New Roman" w:eastAsia="Times New Roman" w:hAnsi="Times New Roman" w:cs="Times New Roman"/>
        </w:rPr>
        <w:t xml:space="preserve"> como Auditor Titular y Suplente de la Sociedad, respectivamente, ambos integrantes del Estudio Pistrelli, Henry Martin &amp; Asociados S.</w:t>
      </w:r>
      <w:r w:rsidR="00710B5A" w:rsidRPr="004E399C">
        <w:rPr>
          <w:rFonts w:ascii="Times New Roman" w:eastAsia="Times New Roman" w:hAnsi="Times New Roman" w:cs="Times New Roman"/>
        </w:rPr>
        <w:t>A</w:t>
      </w:r>
      <w:r w:rsidR="00BA2554" w:rsidRPr="004E399C">
        <w:rPr>
          <w:rFonts w:ascii="Times New Roman" w:eastAsia="Times New Roman" w:hAnsi="Times New Roman" w:cs="Times New Roman"/>
        </w:rPr>
        <w:t xml:space="preserve">., Ernst &amp; Young, para el ejercicio iniciado el 1° de enero de </w:t>
      </w:r>
      <w:r w:rsidR="00781F47" w:rsidRPr="004E399C">
        <w:rPr>
          <w:rFonts w:ascii="Times New Roman" w:eastAsia="Times New Roman" w:hAnsi="Times New Roman" w:cs="Times New Roman"/>
        </w:rPr>
        <w:t>202</w:t>
      </w:r>
      <w:r w:rsidR="002A116B" w:rsidRPr="004E399C">
        <w:rPr>
          <w:rFonts w:ascii="Times New Roman" w:eastAsia="Times New Roman" w:hAnsi="Times New Roman" w:cs="Times New Roman"/>
        </w:rPr>
        <w:t>6</w:t>
      </w:r>
      <w:r w:rsidR="00BA2554" w:rsidRPr="004E399C">
        <w:rPr>
          <w:rFonts w:ascii="Times New Roman" w:eastAsia="Times New Roman" w:hAnsi="Times New Roman" w:cs="Times New Roman"/>
        </w:rPr>
        <w:t xml:space="preserve">. </w:t>
      </w:r>
      <w:r w:rsidR="00403D1F" w:rsidRPr="004E399C">
        <w:rPr>
          <w:rFonts w:ascii="Times New Roman" w:eastAsia="Times New Roman" w:hAnsi="Times New Roman" w:cs="Times New Roman"/>
        </w:rPr>
        <w:t>I</w:t>
      </w:r>
      <w:r w:rsidR="00BA2554" w:rsidRPr="004E399C">
        <w:rPr>
          <w:rFonts w:ascii="Times New Roman" w:eastAsia="Times New Roman" w:hAnsi="Times New Roman" w:cs="Times New Roman"/>
        </w:rPr>
        <w:t>nforma, asimismo, que en su reunión de</w:t>
      </w:r>
      <w:r w:rsidR="00FD2677" w:rsidRPr="004E399C">
        <w:rPr>
          <w:rFonts w:ascii="Times New Roman" w:eastAsia="Times New Roman" w:hAnsi="Times New Roman" w:cs="Times New Roman"/>
        </w:rPr>
        <w:t xml:space="preserve">l </w:t>
      </w:r>
      <w:r w:rsidR="00026504" w:rsidRPr="004E399C">
        <w:rPr>
          <w:rFonts w:ascii="Times New Roman" w:eastAsia="Times New Roman" w:hAnsi="Times New Roman" w:cs="Times New Roman"/>
        </w:rPr>
        <w:t>10</w:t>
      </w:r>
      <w:r w:rsidR="00781F47" w:rsidRPr="004E399C">
        <w:rPr>
          <w:rFonts w:ascii="Times New Roman" w:eastAsia="Times New Roman" w:hAnsi="Times New Roman" w:cs="Times New Roman"/>
        </w:rPr>
        <w:t xml:space="preserve"> </w:t>
      </w:r>
      <w:r w:rsidR="00FD2677" w:rsidRPr="004E399C">
        <w:rPr>
          <w:rFonts w:ascii="Times New Roman" w:eastAsia="Times New Roman" w:hAnsi="Times New Roman" w:cs="Times New Roman"/>
        </w:rPr>
        <w:t>de marzo del corriente</w:t>
      </w:r>
      <w:r w:rsidR="00BA2554" w:rsidRPr="004E399C">
        <w:rPr>
          <w:rFonts w:ascii="Times New Roman" w:eastAsia="Times New Roman" w:hAnsi="Times New Roman" w:cs="Times New Roman"/>
        </w:rPr>
        <w:t xml:space="preserve">, el Comité de Auditoría de la Sociedad se expidió sobre dicha propuesta no teniendo objeciones con relación a la misma. Dicha opinión ha sido puesta a disposición de los Sres. </w:t>
      </w:r>
      <w:r w:rsidR="00A8600F" w:rsidRPr="004E399C">
        <w:rPr>
          <w:rFonts w:ascii="Times New Roman" w:eastAsia="Times New Roman" w:hAnsi="Times New Roman" w:cs="Times New Roman"/>
        </w:rPr>
        <w:t>A</w:t>
      </w:r>
      <w:r w:rsidR="00BA2554" w:rsidRPr="004E399C">
        <w:rPr>
          <w:rFonts w:ascii="Times New Roman" w:eastAsia="Times New Roman" w:hAnsi="Times New Roman" w:cs="Times New Roman"/>
        </w:rPr>
        <w:t>ccionistas con anterioridad a la celebración de la presente.</w:t>
      </w:r>
      <w:r w:rsidR="00F10F89" w:rsidRPr="004E399C">
        <w:rPr>
          <w:rFonts w:ascii="Times New Roman" w:eastAsia="Times New Roman" w:hAnsi="Times New Roman" w:cs="Times New Roman"/>
        </w:rPr>
        <w:t xml:space="preserve"> Pide la palabra la representante del accionista </w:t>
      </w:r>
      <w:r w:rsidR="004D5D2A" w:rsidRPr="004E399C">
        <w:rPr>
          <w:rFonts w:ascii="Times New Roman" w:eastAsia="Times New Roman" w:hAnsi="Times New Roman" w:cs="Times New Roman"/>
        </w:rPr>
        <w:t>Santa Margarita LLC</w:t>
      </w:r>
      <w:r w:rsidR="00607671" w:rsidRPr="004E399C">
        <w:rPr>
          <w:rFonts w:ascii="Times New Roman" w:eastAsia="Times New Roman" w:hAnsi="Times New Roman" w:cs="Times New Roman"/>
        </w:rPr>
        <w:t xml:space="preserve"> quien formula </w:t>
      </w:r>
      <w:r w:rsidR="00F10F89" w:rsidRPr="004E399C">
        <w:rPr>
          <w:rFonts w:ascii="Times New Roman" w:eastAsia="Times New Roman" w:hAnsi="Times New Roman" w:cs="Times New Roman"/>
        </w:rPr>
        <w:t>las siguientes mociones:</w:t>
      </w:r>
      <w:r w:rsidR="00607671" w:rsidRPr="004E399C">
        <w:rPr>
          <w:rFonts w:ascii="Times New Roman" w:eastAsia="Times New Roman" w:hAnsi="Times New Roman" w:cs="Times New Roman"/>
        </w:rPr>
        <w:t xml:space="preserve"> </w:t>
      </w:r>
      <w:r w:rsidR="00F10F89" w:rsidRPr="004E399C">
        <w:rPr>
          <w:rFonts w:ascii="Times New Roman" w:eastAsia="Times New Roman" w:hAnsi="Times New Roman" w:cs="Times New Roman"/>
        </w:rPr>
        <w:t>(i)</w:t>
      </w:r>
      <w:r w:rsidR="00607671" w:rsidRPr="004E399C">
        <w:rPr>
          <w:rFonts w:ascii="Times New Roman" w:eastAsia="Times New Roman" w:hAnsi="Times New Roman" w:cs="Times New Roman"/>
        </w:rPr>
        <w:t xml:space="preserve"> s</w:t>
      </w:r>
      <w:r w:rsidR="00F10F89" w:rsidRPr="004E399C">
        <w:rPr>
          <w:rFonts w:ascii="Times New Roman" w:eastAsia="Times New Roman" w:hAnsi="Times New Roman" w:cs="Times New Roman"/>
        </w:rPr>
        <w:t xml:space="preserve">e apruebe la designación de los Dres. </w:t>
      </w:r>
      <w:r w:rsidR="00B55517" w:rsidRPr="004E399C">
        <w:rPr>
          <w:rFonts w:ascii="Times New Roman" w:eastAsia="Times New Roman" w:hAnsi="Times New Roman" w:cs="Times New Roman"/>
        </w:rPr>
        <w:t>Alejandro Kelman y Gabriel Rodr</w:t>
      </w:r>
      <w:r w:rsidR="00080174" w:rsidRPr="004E399C">
        <w:rPr>
          <w:rFonts w:ascii="Times New Roman" w:eastAsia="Times New Roman" w:hAnsi="Times New Roman" w:cs="Times New Roman"/>
        </w:rPr>
        <w:t>í</w:t>
      </w:r>
      <w:r w:rsidR="00B55517" w:rsidRPr="004E399C">
        <w:rPr>
          <w:rFonts w:ascii="Times New Roman" w:eastAsia="Times New Roman" w:hAnsi="Times New Roman" w:cs="Times New Roman"/>
        </w:rPr>
        <w:t xml:space="preserve">guez </w:t>
      </w:r>
      <w:r w:rsidR="00F10F89" w:rsidRPr="004E399C">
        <w:rPr>
          <w:rFonts w:ascii="Times New Roman" w:eastAsia="Times New Roman" w:hAnsi="Times New Roman" w:cs="Times New Roman"/>
        </w:rPr>
        <w:t>como Auditor Titular y Suplente, respectivamente, de la Sociedad, ambos integrantes del Estudio Pistrelli, Henry Martin &amp; Asociados S.</w:t>
      </w:r>
      <w:r w:rsidR="00710B5A" w:rsidRPr="004E399C">
        <w:rPr>
          <w:rFonts w:ascii="Times New Roman" w:eastAsia="Times New Roman" w:hAnsi="Times New Roman" w:cs="Times New Roman"/>
        </w:rPr>
        <w:t>A</w:t>
      </w:r>
      <w:r w:rsidR="00F10F89" w:rsidRPr="004E399C">
        <w:rPr>
          <w:rFonts w:ascii="Times New Roman" w:eastAsia="Times New Roman" w:hAnsi="Times New Roman" w:cs="Times New Roman"/>
        </w:rPr>
        <w:t xml:space="preserve">., Ernst &amp; Young, para auditar los estados financieros correspondientes al ejercicio </w:t>
      </w:r>
      <w:r w:rsidR="00FD2677" w:rsidRPr="004E399C">
        <w:rPr>
          <w:rFonts w:ascii="Times New Roman" w:eastAsia="Times New Roman" w:hAnsi="Times New Roman" w:cs="Times New Roman"/>
        </w:rPr>
        <w:t xml:space="preserve">a finalizar </w:t>
      </w:r>
      <w:r w:rsidR="00F10F89" w:rsidRPr="004E399C">
        <w:rPr>
          <w:rFonts w:ascii="Times New Roman" w:eastAsia="Times New Roman" w:hAnsi="Times New Roman" w:cs="Times New Roman"/>
        </w:rPr>
        <w:t xml:space="preserve">el </w:t>
      </w:r>
      <w:r w:rsidR="00FD2677" w:rsidRPr="004E399C">
        <w:rPr>
          <w:rFonts w:ascii="Times New Roman" w:eastAsia="Times New Roman" w:hAnsi="Times New Roman" w:cs="Times New Roman"/>
        </w:rPr>
        <w:t>3</w:t>
      </w:r>
      <w:r w:rsidR="00F10F89" w:rsidRPr="004E399C">
        <w:rPr>
          <w:rFonts w:ascii="Times New Roman" w:eastAsia="Times New Roman" w:hAnsi="Times New Roman" w:cs="Times New Roman"/>
        </w:rPr>
        <w:t xml:space="preserve">1 de </w:t>
      </w:r>
      <w:r w:rsidR="00FD2677" w:rsidRPr="004E399C">
        <w:rPr>
          <w:rFonts w:ascii="Times New Roman" w:eastAsia="Times New Roman" w:hAnsi="Times New Roman" w:cs="Times New Roman"/>
        </w:rPr>
        <w:t xml:space="preserve">diciembre </w:t>
      </w:r>
      <w:r w:rsidR="00F10F89" w:rsidRPr="004E399C">
        <w:rPr>
          <w:rFonts w:ascii="Times New Roman" w:eastAsia="Times New Roman" w:hAnsi="Times New Roman" w:cs="Times New Roman"/>
        </w:rPr>
        <w:t xml:space="preserve">de </w:t>
      </w:r>
      <w:r w:rsidR="00781F47" w:rsidRPr="004E399C">
        <w:rPr>
          <w:rFonts w:ascii="Times New Roman" w:eastAsia="Times New Roman" w:hAnsi="Times New Roman" w:cs="Times New Roman"/>
        </w:rPr>
        <w:t>202</w:t>
      </w:r>
      <w:r w:rsidR="005F578E" w:rsidRPr="004E399C">
        <w:rPr>
          <w:rFonts w:ascii="Times New Roman" w:eastAsia="Times New Roman" w:hAnsi="Times New Roman" w:cs="Times New Roman"/>
        </w:rPr>
        <w:t>6</w:t>
      </w:r>
      <w:r w:rsidR="00F10F89" w:rsidRPr="004E399C">
        <w:rPr>
          <w:rFonts w:ascii="Times New Roman" w:eastAsia="Times New Roman" w:hAnsi="Times New Roman" w:cs="Times New Roman"/>
        </w:rPr>
        <w:t>; y (ii)</w:t>
      </w:r>
      <w:r w:rsidR="00607671" w:rsidRPr="004E399C">
        <w:rPr>
          <w:rFonts w:ascii="Times New Roman" w:eastAsia="Times New Roman" w:hAnsi="Times New Roman" w:cs="Times New Roman"/>
        </w:rPr>
        <w:t xml:space="preserve"> s</w:t>
      </w:r>
      <w:r w:rsidR="00F10F89" w:rsidRPr="004E399C">
        <w:rPr>
          <w:rFonts w:ascii="Times New Roman" w:eastAsia="Times New Roman" w:hAnsi="Times New Roman" w:cs="Times New Roman"/>
        </w:rPr>
        <w:t>e deje a resolución de la próxima Asamblea de Accionistas la determinación de su retribución y, sin perjuicio de lo anterior, se autorice la realización de pagos a cuenta por tales tareas.</w:t>
      </w:r>
      <w:r w:rsidR="00607671" w:rsidRPr="004E399C">
        <w:rPr>
          <w:rFonts w:ascii="Times New Roman" w:eastAsia="Times New Roman" w:hAnsi="Times New Roman" w:cs="Times New Roman"/>
        </w:rPr>
        <w:t xml:space="preserve"> Sometida a votación la propuesta formulada por la representante del accionista </w:t>
      </w:r>
      <w:r w:rsidR="004D5D2A" w:rsidRPr="004E399C">
        <w:rPr>
          <w:rFonts w:ascii="Times New Roman" w:eastAsia="Times New Roman" w:hAnsi="Times New Roman" w:cs="Times New Roman"/>
        </w:rPr>
        <w:t>Santa Margarita LLC</w:t>
      </w:r>
      <w:r w:rsidR="00607671" w:rsidRPr="004E399C">
        <w:rPr>
          <w:rFonts w:ascii="Times New Roman" w:eastAsia="Times New Roman" w:hAnsi="Times New Roman" w:cs="Times New Roman"/>
        </w:rPr>
        <w:t xml:space="preserve"> la misma es aprobada por</w:t>
      </w:r>
      <w:r w:rsidR="00A32C87" w:rsidRPr="004E399C">
        <w:rPr>
          <w:rFonts w:ascii="Times New Roman" w:eastAsia="Times New Roman" w:hAnsi="Times New Roman" w:cs="Times New Roman"/>
        </w:rPr>
        <w:t xml:space="preserve"> (</w:t>
      </w:r>
      <w:r w:rsidR="00D50058" w:rsidRPr="004E399C">
        <w:rPr>
          <w:rFonts w:ascii="Times New Roman" w:eastAsia="Times New Roman" w:hAnsi="Times New Roman" w:cs="Times New Roman"/>
        </w:rPr>
        <w:t>1</w:t>
      </w:r>
      <w:r w:rsidR="00A32C87" w:rsidRPr="004E399C">
        <w:rPr>
          <w:rFonts w:ascii="Times New Roman" w:eastAsia="Times New Roman" w:hAnsi="Times New Roman" w:cs="Times New Roman"/>
        </w:rPr>
        <w:t>)</w:t>
      </w:r>
      <w:r w:rsidR="00607671" w:rsidRPr="004E399C">
        <w:rPr>
          <w:rFonts w:ascii="Times New Roman" w:eastAsia="Times New Roman" w:hAnsi="Times New Roman" w:cs="Times New Roman"/>
        </w:rPr>
        <w:t xml:space="preserve"> </w:t>
      </w:r>
      <w:r w:rsidR="00AF4869" w:rsidRPr="004E399C">
        <w:rPr>
          <w:rFonts w:ascii="Times New Roman" w:eastAsia="Times New Roman" w:hAnsi="Times New Roman" w:cs="Times New Roman"/>
        </w:rPr>
        <w:t>unanimidad de los votos presentes</w:t>
      </w:r>
      <w:r w:rsidR="00EC1B51" w:rsidRPr="004E399C">
        <w:rPr>
          <w:rFonts w:ascii="Times New Roman" w:eastAsia="Times New Roman" w:hAnsi="Times New Roman" w:cs="Times New Roman"/>
        </w:rPr>
        <w:t xml:space="preserve"> respecto de la designación </w:t>
      </w:r>
      <w:r w:rsidR="00A32C87" w:rsidRPr="004E399C">
        <w:rPr>
          <w:rFonts w:ascii="Times New Roman" w:eastAsia="Times New Roman" w:hAnsi="Times New Roman" w:cs="Times New Roman"/>
        </w:rPr>
        <w:t>de los Dres. Alejandro Kelman y Gabriel Rodríguez como Auditor Titular y Suplente, respectivamente, de la Sociedad, ambos integrantes del Estudio Pistrelli, Henry Martin &amp; Asociados S.</w:t>
      </w:r>
      <w:r w:rsidR="00710B5A" w:rsidRPr="004E399C">
        <w:rPr>
          <w:rFonts w:ascii="Times New Roman" w:eastAsia="Times New Roman" w:hAnsi="Times New Roman" w:cs="Times New Roman"/>
        </w:rPr>
        <w:t>A</w:t>
      </w:r>
      <w:r w:rsidR="00A32C87" w:rsidRPr="004E399C">
        <w:rPr>
          <w:rFonts w:ascii="Times New Roman" w:eastAsia="Times New Roman" w:hAnsi="Times New Roman" w:cs="Times New Roman"/>
        </w:rPr>
        <w:t>., Ernst &amp; Young, para auditar los estados financieros correspondientes al ejercicio a finalizar el 31 de diciembre de 202</w:t>
      </w:r>
      <w:r w:rsidR="005F578E" w:rsidRPr="004E399C">
        <w:rPr>
          <w:rFonts w:ascii="Times New Roman" w:eastAsia="Times New Roman" w:hAnsi="Times New Roman" w:cs="Times New Roman"/>
        </w:rPr>
        <w:t>6</w:t>
      </w:r>
      <w:r w:rsidR="00A32C87" w:rsidRPr="004E399C">
        <w:rPr>
          <w:rFonts w:ascii="Times New Roman" w:eastAsia="Times New Roman" w:hAnsi="Times New Roman" w:cs="Times New Roman"/>
        </w:rPr>
        <w:t xml:space="preserve"> y </w:t>
      </w:r>
      <w:r w:rsidR="000903D7" w:rsidRPr="004E399C">
        <w:rPr>
          <w:rFonts w:ascii="Times New Roman" w:eastAsia="Times New Roman" w:hAnsi="Times New Roman" w:cs="Times New Roman"/>
        </w:rPr>
        <w:t>de dejar</w:t>
      </w:r>
      <w:r w:rsidR="00A32C87" w:rsidRPr="004E399C">
        <w:rPr>
          <w:rFonts w:ascii="Times New Roman" w:eastAsia="Times New Roman" w:hAnsi="Times New Roman" w:cs="Times New Roman"/>
        </w:rPr>
        <w:t xml:space="preserve"> a resolución de la próxima Asamblea de Accionistas la determinación de su retribución; y (</w:t>
      </w:r>
      <w:r w:rsidR="00D50058" w:rsidRPr="004E399C">
        <w:rPr>
          <w:rFonts w:ascii="Times New Roman" w:eastAsia="Times New Roman" w:hAnsi="Times New Roman" w:cs="Times New Roman"/>
        </w:rPr>
        <w:t>2</w:t>
      </w:r>
      <w:r w:rsidR="00A32C87" w:rsidRPr="004E399C">
        <w:rPr>
          <w:rFonts w:ascii="Times New Roman" w:eastAsia="Times New Roman" w:hAnsi="Times New Roman" w:cs="Times New Roman"/>
        </w:rPr>
        <w:t xml:space="preserve">) por mayoría de los votos presentes, con </w:t>
      </w:r>
      <w:r w:rsidR="00C33FA8" w:rsidRPr="004E399C">
        <w:rPr>
          <w:rFonts w:ascii="Times New Roman" w:eastAsia="Times New Roman" w:hAnsi="Times New Roman" w:cs="Times New Roman"/>
        </w:rPr>
        <w:t>la abstención</w:t>
      </w:r>
      <w:r w:rsidR="00A32C87" w:rsidRPr="004E399C">
        <w:rPr>
          <w:rFonts w:ascii="Times New Roman" w:eastAsia="Times New Roman" w:hAnsi="Times New Roman" w:cs="Times New Roman"/>
        </w:rPr>
        <w:t xml:space="preserve"> del accionista ANSES, </w:t>
      </w:r>
      <w:r w:rsidR="00893108" w:rsidRPr="004E399C">
        <w:rPr>
          <w:rFonts w:ascii="Times New Roman" w:eastAsia="Times New Roman" w:hAnsi="Times New Roman" w:cs="Times New Roman"/>
        </w:rPr>
        <w:t xml:space="preserve">respecto de </w:t>
      </w:r>
      <w:r w:rsidR="00D25A9B" w:rsidRPr="004E399C">
        <w:rPr>
          <w:rFonts w:ascii="Times New Roman" w:eastAsia="Times New Roman" w:hAnsi="Times New Roman" w:cs="Times New Roman"/>
        </w:rPr>
        <w:t>autorizar</w:t>
      </w:r>
      <w:r w:rsidR="00A32C87" w:rsidRPr="004E399C">
        <w:rPr>
          <w:rFonts w:ascii="Times New Roman" w:eastAsia="Times New Roman" w:hAnsi="Times New Roman" w:cs="Times New Roman"/>
        </w:rPr>
        <w:t xml:space="preserve"> la realización de pagos a cuenta por tales tareas.</w:t>
      </w:r>
      <w:r w:rsidR="00AF4869" w:rsidRPr="004E399C">
        <w:rPr>
          <w:rFonts w:ascii="Times New Roman" w:eastAsia="Times New Roman" w:hAnsi="Times New Roman" w:cs="Times New Roman"/>
        </w:rPr>
        <w:t xml:space="preserve"> Seguidamente, se pasa a dar lectura del décimo </w:t>
      </w:r>
      <w:r w:rsidR="005F578E" w:rsidRPr="004E399C">
        <w:rPr>
          <w:rFonts w:ascii="Times New Roman" w:eastAsia="Times New Roman" w:hAnsi="Times New Roman" w:cs="Times New Roman"/>
        </w:rPr>
        <w:t xml:space="preserve">segundo </w:t>
      </w:r>
      <w:r w:rsidR="00AF4869" w:rsidRPr="004E399C">
        <w:rPr>
          <w:rFonts w:ascii="Times New Roman" w:eastAsia="Times New Roman" w:hAnsi="Times New Roman" w:cs="Times New Roman"/>
        </w:rPr>
        <w:t>punto del Orden del Día.</w:t>
      </w:r>
      <w:r w:rsidR="00AC50E9" w:rsidRPr="004E399C">
        <w:rPr>
          <w:rFonts w:ascii="Times New Roman" w:hAnsi="Times New Roman" w:cs="Times New Roman"/>
        </w:rPr>
        <w:t xml:space="preserve"> </w:t>
      </w:r>
      <w:r w:rsidR="00AC50E9" w:rsidRPr="004E399C">
        <w:rPr>
          <w:rFonts w:ascii="Times New Roman" w:eastAsia="Times New Roman" w:hAnsi="Times New Roman" w:cs="Times New Roman"/>
          <w:b/>
          <w:bCs/>
          <w:u w:val="single"/>
        </w:rPr>
        <w:t>Décimo</w:t>
      </w:r>
      <w:r w:rsidR="005F578E" w:rsidRPr="004E399C">
        <w:rPr>
          <w:rFonts w:ascii="Times New Roman" w:eastAsia="Times New Roman" w:hAnsi="Times New Roman" w:cs="Times New Roman"/>
          <w:b/>
          <w:bCs/>
          <w:u w:val="single"/>
        </w:rPr>
        <w:t xml:space="preserve"> Segundo</w:t>
      </w:r>
      <w:r w:rsidR="00AC50E9" w:rsidRPr="004E399C">
        <w:rPr>
          <w:rFonts w:ascii="Times New Roman" w:eastAsia="Times New Roman" w:hAnsi="Times New Roman" w:cs="Times New Roman"/>
          <w:b/>
          <w:bCs/>
          <w:u w:val="single"/>
        </w:rPr>
        <w:t xml:space="preserve"> Punto:</w:t>
      </w:r>
      <w:r w:rsidR="004D5D2A" w:rsidRPr="004E399C">
        <w:rPr>
          <w:rFonts w:ascii="Times New Roman" w:hAnsi="Times New Roman" w:cs="Times New Roman"/>
          <w:u w:val="single"/>
        </w:rPr>
        <w:t xml:space="preserve"> </w:t>
      </w:r>
      <w:r w:rsidR="0013135A" w:rsidRPr="004E399C">
        <w:rPr>
          <w:rFonts w:ascii="Times New Roman" w:eastAsia="Times New Roman" w:hAnsi="Times New Roman" w:cs="Times New Roman"/>
          <w:b/>
          <w:bCs/>
          <w:u w:val="single"/>
        </w:rPr>
        <w:t>Autorización para la realización de los trámites y presentaciones necesarios para la obtención de las inscripciones correspondientes</w:t>
      </w:r>
      <w:r w:rsidR="00170D9F" w:rsidRPr="004E399C">
        <w:rPr>
          <w:rFonts w:ascii="Times New Roman" w:eastAsia="Times New Roman" w:hAnsi="Times New Roman" w:cs="Times New Roman"/>
          <w:b/>
          <w:bCs/>
        </w:rPr>
        <w:t xml:space="preserve">. </w:t>
      </w:r>
      <w:r w:rsidR="00170D9F" w:rsidRPr="004E399C">
        <w:rPr>
          <w:rFonts w:ascii="Times New Roman" w:eastAsia="Times New Roman" w:hAnsi="Times New Roman" w:cs="Times New Roman"/>
        </w:rPr>
        <w:t xml:space="preserve">Pide la palabra la representante del accionista </w:t>
      </w:r>
      <w:r w:rsidR="00451435" w:rsidRPr="004E399C">
        <w:rPr>
          <w:rFonts w:ascii="Times New Roman" w:eastAsia="Times New Roman" w:hAnsi="Times New Roman" w:cs="Times New Roman"/>
        </w:rPr>
        <w:t xml:space="preserve">Santa Margarita LLC </w:t>
      </w:r>
      <w:r w:rsidR="00013A19" w:rsidRPr="004E399C">
        <w:rPr>
          <w:rFonts w:ascii="Times New Roman" w:eastAsia="Times New Roman" w:hAnsi="Times New Roman" w:cs="Times New Roman"/>
        </w:rPr>
        <w:t>y</w:t>
      </w:r>
      <w:r w:rsidR="00451435" w:rsidRPr="004E399C">
        <w:rPr>
          <w:rFonts w:ascii="Times New Roman" w:eastAsia="Times New Roman" w:hAnsi="Times New Roman" w:cs="Times New Roman"/>
        </w:rPr>
        <w:t xml:space="preserve"> mociona se autorice a cualquiera de los apoderados generales de la Sociedad, y a los </w:t>
      </w:r>
      <w:r w:rsidR="006E4736" w:rsidRPr="004E399C">
        <w:rPr>
          <w:rFonts w:ascii="Times New Roman" w:eastAsia="Times New Roman" w:hAnsi="Times New Roman" w:cs="Times New Roman"/>
        </w:rPr>
        <w:t>Sres.</w:t>
      </w:r>
      <w:r w:rsidR="00CB7888" w:rsidRPr="004E399C">
        <w:rPr>
          <w:rFonts w:ascii="Times New Roman" w:eastAsia="Times New Roman" w:hAnsi="Times New Roman" w:cs="Times New Roman"/>
        </w:rPr>
        <w:t xml:space="preserve"> </w:t>
      </w:r>
      <w:r w:rsidR="00316D42" w:rsidRPr="004E399C">
        <w:rPr>
          <w:rFonts w:ascii="Times New Roman" w:eastAsia="Times New Roman" w:hAnsi="Times New Roman" w:cs="Times New Roman"/>
        </w:rPr>
        <w:t>Victoria Valenti, Damian Jaureguiberry, Dolores Rojo Bas, Martina Sequeira, Bianca Ortega, Siro Pablo Astolfi, María Jimena Martínez Costa, Melina Goldberg, Agustina De Nicola, María José Fernández Ruiz, María Laura Ceretti, Marina Alvarado, Santino Gianuzzi, Carolina Wetzler, Manuela Pujeo y/o Julieta Juárez Paez</w:t>
      </w:r>
      <w:r w:rsidR="006E4736" w:rsidRPr="004E399C">
        <w:rPr>
          <w:rFonts w:ascii="Times New Roman" w:eastAsia="Times New Roman" w:hAnsi="Times New Roman" w:cs="Times New Roman"/>
        </w:rPr>
        <w:t xml:space="preserve">, para que, en forma individual e indistinta, uno cualquiera de ellos, realicen todas las gestiones que resulten necesarias para la inscripción de las resoluciones adoptadas en la presente reunión ante los </w:t>
      </w:r>
      <w:r w:rsidR="006E4736" w:rsidRPr="004E399C">
        <w:rPr>
          <w:rFonts w:ascii="Times New Roman" w:eastAsia="Times New Roman" w:hAnsi="Times New Roman" w:cs="Times New Roman"/>
        </w:rPr>
        <w:lastRenderedPageBreak/>
        <w:t>organismos de control, en particular, las referidas a la designación de autoridades aprobada en los puntos Octavo</w:t>
      </w:r>
      <w:r w:rsidR="00894E7F">
        <w:rPr>
          <w:rFonts w:ascii="Times New Roman" w:eastAsia="Times New Roman" w:hAnsi="Times New Roman" w:cs="Times New Roman"/>
        </w:rPr>
        <w:t xml:space="preserve"> y Décimo</w:t>
      </w:r>
      <w:r w:rsidR="006E4736" w:rsidRPr="004E399C">
        <w:rPr>
          <w:rFonts w:ascii="Times New Roman" w:eastAsia="Times New Roman" w:hAnsi="Times New Roman" w:cs="Times New Roman"/>
        </w:rPr>
        <w:t xml:space="preserve"> precedentes incluyendo sin limitación, la CNV, Bolsas y Mercados Argentinos S.A., la Bolsa de Comercio de Buenos Aires, la Inspección General de Justicia, los Registros Públicos pertinentes, Caja de Valores S.A., la </w:t>
      </w:r>
      <w:r w:rsidR="00DB173C" w:rsidRPr="004E399C">
        <w:rPr>
          <w:rFonts w:ascii="Times New Roman" w:eastAsia="Times New Roman" w:hAnsi="Times New Roman" w:cs="Times New Roman"/>
        </w:rPr>
        <w:t>Agencia de Recaudación y Control Aduanero</w:t>
      </w:r>
      <w:r w:rsidR="006E4736" w:rsidRPr="004E399C">
        <w:rPr>
          <w:rFonts w:ascii="Times New Roman" w:eastAsia="Times New Roman" w:hAnsi="Times New Roman" w:cs="Times New Roman"/>
        </w:rPr>
        <w:t xml:space="preserve"> y cualquier otro organismo de contralor competente a nivel nacional y/o local, pudiendo firmar todo tipo de presentación y/o formulario, edictos, publicaciones de ley en general, declaraciones juradas, tomen y contesten vistas, impulsen los trámites y efectúen cuantos más trámites fueren menester para obtener las inscripciones y aprobaciones respectivas. </w:t>
      </w:r>
      <w:r w:rsidR="004C4250" w:rsidRPr="004E399C">
        <w:rPr>
          <w:rFonts w:ascii="Times New Roman" w:eastAsia="Times New Roman" w:hAnsi="Times New Roman" w:cs="Times New Roman"/>
        </w:rPr>
        <w:t>Sometida a votación la propuesta formulada por la representante del accionista Santa Margarita LLC la misma es aprobada por unanimidad de los votos presentes.</w:t>
      </w:r>
      <w:r w:rsidR="00383EE0" w:rsidRPr="004E399C">
        <w:rPr>
          <w:rFonts w:ascii="Times New Roman" w:hAnsi="Times New Roman" w:cs="Times New Roman"/>
        </w:rPr>
        <w:t xml:space="preserve"> </w:t>
      </w:r>
      <w:r w:rsidR="00C06747" w:rsidRPr="004E399C">
        <w:rPr>
          <w:rFonts w:ascii="Times New Roman" w:eastAsia="Times New Roman" w:hAnsi="Times New Roman" w:cs="Times New Roman"/>
        </w:rPr>
        <w:t xml:space="preserve">No habiendo más asuntos que tratar, el Sr. </w:t>
      </w:r>
      <w:r w:rsidR="005871D9" w:rsidRPr="004E399C">
        <w:rPr>
          <w:rFonts w:ascii="Times New Roman" w:eastAsia="Times New Roman" w:hAnsi="Times New Roman" w:cs="Times New Roman"/>
        </w:rPr>
        <w:t>Vicep</w:t>
      </w:r>
      <w:r w:rsidR="00C06747" w:rsidRPr="004E399C">
        <w:rPr>
          <w:rFonts w:ascii="Times New Roman" w:eastAsia="Times New Roman" w:hAnsi="Times New Roman" w:cs="Times New Roman"/>
        </w:rPr>
        <w:t xml:space="preserve">residente da por finalizada </w:t>
      </w:r>
      <w:r w:rsidR="00A7751D" w:rsidRPr="004E399C">
        <w:rPr>
          <w:rFonts w:ascii="Times New Roman" w:eastAsia="Times New Roman" w:hAnsi="Times New Roman" w:cs="Times New Roman"/>
        </w:rPr>
        <w:t>la</w:t>
      </w:r>
      <w:r w:rsidR="00C06747" w:rsidRPr="004E399C">
        <w:rPr>
          <w:rFonts w:ascii="Times New Roman" w:eastAsia="Times New Roman" w:hAnsi="Times New Roman" w:cs="Times New Roman"/>
        </w:rPr>
        <w:t xml:space="preserve"> Asamblea</w:t>
      </w:r>
      <w:r w:rsidR="00A7751D" w:rsidRPr="004E399C">
        <w:rPr>
          <w:rFonts w:ascii="Times New Roman" w:eastAsia="Times New Roman" w:hAnsi="Times New Roman" w:cs="Times New Roman"/>
        </w:rPr>
        <w:t xml:space="preserve"> </w:t>
      </w:r>
      <w:r w:rsidR="00383EE0" w:rsidRPr="004E399C">
        <w:rPr>
          <w:rFonts w:ascii="Times New Roman" w:eastAsia="Times New Roman" w:hAnsi="Times New Roman" w:cs="Times New Roman"/>
        </w:rPr>
        <w:t xml:space="preserve">siendo las </w:t>
      </w:r>
      <w:r w:rsidR="007940A7" w:rsidRPr="004E399C">
        <w:rPr>
          <w:rFonts w:ascii="Times New Roman" w:eastAsia="Times New Roman" w:hAnsi="Times New Roman" w:cs="Times New Roman"/>
        </w:rPr>
        <w:t xml:space="preserve">12:05 </w:t>
      </w:r>
      <w:r w:rsidR="00383EE0" w:rsidRPr="004E399C">
        <w:rPr>
          <w:rFonts w:ascii="Times New Roman" w:eastAsia="Times New Roman" w:hAnsi="Times New Roman" w:cs="Times New Roman"/>
        </w:rPr>
        <w:t>horas.</w:t>
      </w:r>
      <w:bookmarkStart w:id="10" w:name="_heading=h.rrspf0o8tsdt" w:colFirst="0" w:colLast="0"/>
      <w:bookmarkEnd w:id="10"/>
    </w:p>
    <w:p w14:paraId="1698DA8A" w14:textId="77777777" w:rsidR="00304926" w:rsidRPr="004E399C" w:rsidRDefault="00304926" w:rsidP="002C30B1">
      <w:pPr>
        <w:spacing w:after="0" w:line="240" w:lineRule="auto"/>
        <w:jc w:val="both"/>
        <w:rPr>
          <w:rFonts w:ascii="Times New Roman" w:eastAsia="Times New Roman" w:hAnsi="Times New Roman" w:cs="Times New Roman"/>
        </w:rPr>
      </w:pPr>
    </w:p>
    <w:p w14:paraId="010490D7" w14:textId="3D995AC5" w:rsidR="006432CA" w:rsidRPr="0032204F" w:rsidRDefault="00573CB0" w:rsidP="005D13E8">
      <w:pPr>
        <w:spacing w:after="0" w:line="240" w:lineRule="auto"/>
        <w:jc w:val="both"/>
        <w:rPr>
          <w:rFonts w:ascii="Times New Roman" w:eastAsia="Times New Roman" w:hAnsi="Times New Roman" w:cs="Times New Roman"/>
          <w:b/>
        </w:rPr>
      </w:pPr>
      <w:r w:rsidRPr="0032204F">
        <w:rPr>
          <w:rFonts w:ascii="Times New Roman" w:eastAsia="Times New Roman" w:hAnsi="Times New Roman" w:cs="Times New Roman"/>
          <w:b/>
        </w:rPr>
        <w:t xml:space="preserve">ES TRANSCRIPCIÓN FIEL DEL ACTA DE ASAMBLEA N° </w:t>
      </w:r>
      <w:r w:rsidR="00AD1BC5" w:rsidRPr="0032204F">
        <w:rPr>
          <w:rFonts w:ascii="Times New Roman" w:eastAsia="Times New Roman" w:hAnsi="Times New Roman" w:cs="Times New Roman"/>
          <w:b/>
        </w:rPr>
        <w:t>1</w:t>
      </w:r>
      <w:r w:rsidR="00DB173C" w:rsidRPr="0032204F">
        <w:rPr>
          <w:rFonts w:ascii="Times New Roman" w:eastAsia="Times New Roman" w:hAnsi="Times New Roman" w:cs="Times New Roman"/>
          <w:b/>
        </w:rPr>
        <w:t>5</w:t>
      </w:r>
      <w:r w:rsidR="0013135A" w:rsidRPr="0032204F">
        <w:rPr>
          <w:rFonts w:ascii="Times New Roman" w:eastAsia="Times New Roman" w:hAnsi="Times New Roman" w:cs="Times New Roman"/>
          <w:b/>
        </w:rPr>
        <w:t>1</w:t>
      </w:r>
      <w:r w:rsidRPr="0032204F">
        <w:rPr>
          <w:rFonts w:ascii="Times New Roman" w:eastAsia="Times New Roman" w:hAnsi="Times New Roman" w:cs="Times New Roman"/>
          <w:b/>
        </w:rPr>
        <w:t xml:space="preserve">, QUE CONSTA EN LOS FOLIOS </w:t>
      </w:r>
      <w:r w:rsidR="00AE44BF" w:rsidRPr="0032204F">
        <w:rPr>
          <w:rFonts w:ascii="Times New Roman" w:eastAsia="Times New Roman" w:hAnsi="Times New Roman" w:cs="Times New Roman"/>
          <w:b/>
        </w:rPr>
        <w:t>1</w:t>
      </w:r>
      <w:r w:rsidR="004E3299" w:rsidRPr="0032204F">
        <w:rPr>
          <w:rFonts w:ascii="Times New Roman" w:eastAsia="Times New Roman" w:hAnsi="Times New Roman" w:cs="Times New Roman"/>
          <w:b/>
        </w:rPr>
        <w:t>8</w:t>
      </w:r>
      <w:r w:rsidR="00DA3ED0">
        <w:rPr>
          <w:rFonts w:ascii="Times New Roman" w:eastAsia="Times New Roman" w:hAnsi="Times New Roman" w:cs="Times New Roman"/>
          <w:b/>
        </w:rPr>
        <w:t>1</w:t>
      </w:r>
      <w:r w:rsidR="00540BA2" w:rsidRPr="0032204F">
        <w:rPr>
          <w:rFonts w:ascii="Times New Roman" w:eastAsia="Times New Roman" w:hAnsi="Times New Roman" w:cs="Times New Roman"/>
          <w:b/>
        </w:rPr>
        <w:t xml:space="preserve"> </w:t>
      </w:r>
      <w:r w:rsidRPr="0032204F">
        <w:rPr>
          <w:rFonts w:ascii="Times New Roman" w:eastAsia="Times New Roman" w:hAnsi="Times New Roman" w:cs="Times New Roman"/>
          <w:b/>
        </w:rPr>
        <w:t xml:space="preserve">A </w:t>
      </w:r>
      <w:r w:rsidR="00DA3ED0">
        <w:rPr>
          <w:rFonts w:ascii="Times New Roman" w:eastAsia="Times New Roman" w:hAnsi="Times New Roman" w:cs="Times New Roman"/>
          <w:b/>
        </w:rPr>
        <w:t>185</w:t>
      </w:r>
      <w:r w:rsidR="004E3299" w:rsidRPr="0032204F">
        <w:rPr>
          <w:rFonts w:ascii="Times New Roman" w:eastAsia="Times New Roman" w:hAnsi="Times New Roman" w:cs="Times New Roman"/>
          <w:b/>
        </w:rPr>
        <w:t xml:space="preserve"> </w:t>
      </w:r>
      <w:r w:rsidRPr="0032204F">
        <w:rPr>
          <w:rFonts w:ascii="Times New Roman" w:eastAsia="Times New Roman" w:hAnsi="Times New Roman" w:cs="Times New Roman"/>
          <w:b/>
        </w:rPr>
        <w:t>DEL LIBRO DE ACTAS DE ASAMBLEA N° 6</w:t>
      </w:r>
      <w:r w:rsidRPr="004E399C">
        <w:rPr>
          <w:rFonts w:ascii="Times New Roman" w:eastAsia="Times New Roman" w:hAnsi="Times New Roman" w:cs="Times New Roman"/>
        </w:rPr>
        <w:t xml:space="preserve"> </w:t>
      </w:r>
      <w:r w:rsidRPr="0032204F">
        <w:rPr>
          <w:rFonts w:ascii="Times New Roman" w:eastAsia="Times New Roman" w:hAnsi="Times New Roman" w:cs="Times New Roman"/>
          <w:b/>
        </w:rPr>
        <w:t xml:space="preserve">DE MOLINOS RÍO DE LA PLATA S.A. RUBRICADO EL 24 DE AGOSTO DE 2001 BAJO EL NÚMERO 54730-01 ANTE LA INSPECCIÓN GENERAL DE JUSTICIA Y FIRMADA POR LOS SEÑORES AMANCIO HIPÓLITO ONETO EN SU CARÁCTER DE VICEPRESIDENTE EN EJERCICIO DE LA PRESIDENCIA, </w:t>
      </w:r>
      <w:r w:rsidR="00F845C5" w:rsidRPr="0032204F">
        <w:rPr>
          <w:rFonts w:ascii="Times New Roman" w:eastAsia="Times New Roman" w:hAnsi="Times New Roman" w:cs="Times New Roman"/>
          <w:b/>
        </w:rPr>
        <w:t>ERNESTO JUAN CASSANI</w:t>
      </w:r>
      <w:r w:rsidR="00F845C5" w:rsidRPr="0032204F" w:rsidDel="00F845C5">
        <w:rPr>
          <w:rFonts w:ascii="Times New Roman" w:eastAsia="Times New Roman" w:hAnsi="Times New Roman" w:cs="Times New Roman"/>
          <w:b/>
        </w:rPr>
        <w:t xml:space="preserve"> </w:t>
      </w:r>
      <w:r w:rsidRPr="0032204F">
        <w:rPr>
          <w:rFonts w:ascii="Times New Roman" w:eastAsia="Times New Roman" w:hAnsi="Times New Roman" w:cs="Times New Roman"/>
          <w:b/>
        </w:rPr>
        <w:t>EN SU CARÁCTER DE SÍNDICO TITULAR, VERÓNICA AIXA SUREDA EN REPRESENTACIÓN DEL ACCIONISTA SANTA MARGARITA LLC</w:t>
      </w:r>
      <w:r w:rsidR="00107DBB">
        <w:rPr>
          <w:rFonts w:ascii="Times New Roman" w:eastAsia="Times New Roman" w:hAnsi="Times New Roman" w:cs="Times New Roman"/>
          <w:b/>
        </w:rPr>
        <w:t xml:space="preserve"> Y</w:t>
      </w:r>
      <w:r w:rsidRPr="0032204F">
        <w:rPr>
          <w:rFonts w:ascii="Times New Roman" w:eastAsia="Times New Roman" w:hAnsi="Times New Roman" w:cs="Times New Roman"/>
          <w:b/>
        </w:rPr>
        <w:t xml:space="preserve"> </w:t>
      </w:r>
      <w:r w:rsidR="00DB173C" w:rsidRPr="0032204F">
        <w:rPr>
          <w:rFonts w:ascii="Times New Roman" w:eastAsia="Times New Roman" w:hAnsi="Times New Roman" w:cs="Times New Roman"/>
          <w:b/>
        </w:rPr>
        <w:t xml:space="preserve">EVANGELINA </w:t>
      </w:r>
      <w:r w:rsidR="00421991" w:rsidRPr="0032204F">
        <w:rPr>
          <w:rFonts w:ascii="Times New Roman" w:eastAsia="Times New Roman" w:hAnsi="Times New Roman" w:cs="Times New Roman"/>
          <w:b/>
        </w:rPr>
        <w:t xml:space="preserve">GABRIELA </w:t>
      </w:r>
      <w:r w:rsidR="00DB173C" w:rsidRPr="0032204F">
        <w:rPr>
          <w:rFonts w:ascii="Times New Roman" w:eastAsia="Times New Roman" w:hAnsi="Times New Roman" w:cs="Times New Roman"/>
          <w:b/>
        </w:rPr>
        <w:t>GONZALEZ</w:t>
      </w:r>
      <w:r w:rsidR="00C81F42" w:rsidRPr="0032204F">
        <w:rPr>
          <w:rFonts w:ascii="Times New Roman" w:eastAsia="Times New Roman" w:hAnsi="Times New Roman" w:cs="Times New Roman"/>
          <w:b/>
        </w:rPr>
        <w:t xml:space="preserve"> SOLDO</w:t>
      </w:r>
      <w:r w:rsidRPr="0032204F">
        <w:rPr>
          <w:rFonts w:ascii="Times New Roman" w:eastAsia="Times New Roman" w:hAnsi="Times New Roman" w:cs="Times New Roman"/>
          <w:b/>
        </w:rPr>
        <w:t xml:space="preserve"> EN REPRESENTACIÓN DE LOS ACCIONISTAS SRES</w:t>
      </w:r>
      <w:r w:rsidR="0000417A" w:rsidRPr="0032204F">
        <w:rPr>
          <w:rFonts w:ascii="Times New Roman" w:eastAsia="Times New Roman" w:hAnsi="Times New Roman" w:cs="Times New Roman"/>
          <w:b/>
        </w:rPr>
        <w:t xml:space="preserve">. LUIS PEREZ COMPANC, CECILIA PEREZ COMPANC, ROSARIO PEREZ COMPANC, </w:t>
      </w:r>
      <w:r w:rsidR="007E2209" w:rsidRPr="0032204F">
        <w:rPr>
          <w:rFonts w:ascii="Times New Roman" w:eastAsia="Times New Roman" w:hAnsi="Times New Roman" w:cs="Times New Roman"/>
          <w:b/>
        </w:rPr>
        <w:t>Y</w:t>
      </w:r>
      <w:r w:rsidR="0000417A" w:rsidRPr="0032204F">
        <w:rPr>
          <w:rFonts w:ascii="Times New Roman" w:eastAsia="Times New Roman" w:hAnsi="Times New Roman" w:cs="Times New Roman"/>
          <w:b/>
        </w:rPr>
        <w:t xml:space="preserve"> PABLO PEREZ COMPANC</w:t>
      </w:r>
      <w:r w:rsidR="000D6208" w:rsidRPr="0032204F">
        <w:rPr>
          <w:rFonts w:ascii="Times New Roman" w:eastAsia="Times New Roman" w:hAnsi="Times New Roman" w:cs="Times New Roman"/>
          <w:b/>
        </w:rPr>
        <w:t>.</w:t>
      </w:r>
    </w:p>
    <w:sectPr w:rsidR="006432CA" w:rsidRPr="0032204F" w:rsidSect="004138BC">
      <w:headerReference w:type="default" r:id="rId11"/>
      <w:pgSz w:w="12242" w:h="20163" w:code="5"/>
      <w:pgMar w:top="1134" w:right="1134" w:bottom="1134" w:left="1134" w:header="709" w:footer="709" w:gutter="0"/>
      <w:paperSrc w:first="259"/>
      <w:pgNumType w:start="18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B434" w14:textId="77777777" w:rsidR="00F9249F" w:rsidRDefault="00F9249F" w:rsidP="00786CD5">
      <w:pPr>
        <w:spacing w:after="0" w:line="240" w:lineRule="auto"/>
      </w:pPr>
      <w:r>
        <w:separator/>
      </w:r>
    </w:p>
  </w:endnote>
  <w:endnote w:type="continuationSeparator" w:id="0">
    <w:p w14:paraId="52C7BA6E" w14:textId="77777777" w:rsidR="00F9249F" w:rsidRDefault="00F9249F" w:rsidP="00786CD5">
      <w:pPr>
        <w:spacing w:after="0" w:line="240" w:lineRule="auto"/>
      </w:pPr>
      <w:r>
        <w:continuationSeparator/>
      </w:r>
    </w:p>
  </w:endnote>
  <w:endnote w:type="continuationNotice" w:id="1">
    <w:p w14:paraId="0C8E075E" w14:textId="77777777" w:rsidR="00F9249F" w:rsidRDefault="00F9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D2A0" w14:textId="77777777" w:rsidR="00F9249F" w:rsidRDefault="00F9249F" w:rsidP="00786CD5">
      <w:pPr>
        <w:spacing w:after="0" w:line="240" w:lineRule="auto"/>
      </w:pPr>
      <w:r>
        <w:separator/>
      </w:r>
    </w:p>
  </w:footnote>
  <w:footnote w:type="continuationSeparator" w:id="0">
    <w:p w14:paraId="60ED33DE" w14:textId="77777777" w:rsidR="00F9249F" w:rsidRDefault="00F9249F" w:rsidP="00786CD5">
      <w:pPr>
        <w:spacing w:after="0" w:line="240" w:lineRule="auto"/>
      </w:pPr>
      <w:r>
        <w:continuationSeparator/>
      </w:r>
    </w:p>
  </w:footnote>
  <w:footnote w:type="continuationNotice" w:id="1">
    <w:p w14:paraId="1DEFC7C4" w14:textId="77777777" w:rsidR="00F9249F" w:rsidRDefault="00F9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C47F" w14:textId="7D6CBE6A" w:rsidR="004138BC" w:rsidRDefault="004138BC">
    <w:pPr>
      <w:pStyle w:val="Encabezado"/>
    </w:pPr>
  </w:p>
  <w:p w14:paraId="1EB18EF4" w14:textId="77777777" w:rsidR="00786CD5" w:rsidRDefault="00786C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37058"/>
    <w:multiLevelType w:val="hybridMultilevel"/>
    <w:tmpl w:val="B3CE6FD6"/>
    <w:lvl w:ilvl="0" w:tplc="F71485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F662B7"/>
    <w:multiLevelType w:val="hybridMultilevel"/>
    <w:tmpl w:val="FC8E9130"/>
    <w:lvl w:ilvl="0" w:tplc="32BCD800">
      <w:start w:val="1"/>
      <w:numFmt w:val="lowerRoman"/>
      <w:lvlText w:val="(%1)"/>
      <w:lvlJc w:val="left"/>
      <w:pPr>
        <w:ind w:left="2851" w:hanging="720"/>
      </w:pPr>
      <w:rPr>
        <w:rFonts w:hint="default"/>
      </w:rPr>
    </w:lvl>
    <w:lvl w:ilvl="1" w:tplc="2C0A0019" w:tentative="1">
      <w:start w:val="1"/>
      <w:numFmt w:val="lowerLetter"/>
      <w:lvlText w:val="%2."/>
      <w:lvlJc w:val="left"/>
      <w:pPr>
        <w:ind w:left="3211" w:hanging="360"/>
      </w:pPr>
    </w:lvl>
    <w:lvl w:ilvl="2" w:tplc="2C0A001B" w:tentative="1">
      <w:start w:val="1"/>
      <w:numFmt w:val="lowerRoman"/>
      <w:lvlText w:val="%3."/>
      <w:lvlJc w:val="right"/>
      <w:pPr>
        <w:ind w:left="3931" w:hanging="180"/>
      </w:pPr>
    </w:lvl>
    <w:lvl w:ilvl="3" w:tplc="2C0A000F" w:tentative="1">
      <w:start w:val="1"/>
      <w:numFmt w:val="decimal"/>
      <w:lvlText w:val="%4."/>
      <w:lvlJc w:val="left"/>
      <w:pPr>
        <w:ind w:left="4651" w:hanging="360"/>
      </w:pPr>
    </w:lvl>
    <w:lvl w:ilvl="4" w:tplc="2C0A0019" w:tentative="1">
      <w:start w:val="1"/>
      <w:numFmt w:val="lowerLetter"/>
      <w:lvlText w:val="%5."/>
      <w:lvlJc w:val="left"/>
      <w:pPr>
        <w:ind w:left="5371" w:hanging="360"/>
      </w:pPr>
    </w:lvl>
    <w:lvl w:ilvl="5" w:tplc="2C0A001B" w:tentative="1">
      <w:start w:val="1"/>
      <w:numFmt w:val="lowerRoman"/>
      <w:lvlText w:val="%6."/>
      <w:lvlJc w:val="right"/>
      <w:pPr>
        <w:ind w:left="6091" w:hanging="180"/>
      </w:pPr>
    </w:lvl>
    <w:lvl w:ilvl="6" w:tplc="2C0A000F" w:tentative="1">
      <w:start w:val="1"/>
      <w:numFmt w:val="decimal"/>
      <w:lvlText w:val="%7."/>
      <w:lvlJc w:val="left"/>
      <w:pPr>
        <w:ind w:left="6811" w:hanging="360"/>
      </w:pPr>
    </w:lvl>
    <w:lvl w:ilvl="7" w:tplc="2C0A0019" w:tentative="1">
      <w:start w:val="1"/>
      <w:numFmt w:val="lowerLetter"/>
      <w:lvlText w:val="%8."/>
      <w:lvlJc w:val="left"/>
      <w:pPr>
        <w:ind w:left="7531" w:hanging="360"/>
      </w:pPr>
    </w:lvl>
    <w:lvl w:ilvl="8" w:tplc="2C0A001B" w:tentative="1">
      <w:start w:val="1"/>
      <w:numFmt w:val="lowerRoman"/>
      <w:lvlText w:val="%9."/>
      <w:lvlJc w:val="right"/>
      <w:pPr>
        <w:ind w:left="8251" w:hanging="180"/>
      </w:pPr>
    </w:lvl>
  </w:abstractNum>
  <w:num w:numId="1" w16cid:durableId="1439567365">
    <w:abstractNumId w:val="1"/>
  </w:num>
  <w:num w:numId="2" w16cid:durableId="34382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F7"/>
    <w:rsid w:val="00000EBB"/>
    <w:rsid w:val="00002BD6"/>
    <w:rsid w:val="00003C70"/>
    <w:rsid w:val="0000417A"/>
    <w:rsid w:val="00004C60"/>
    <w:rsid w:val="00006372"/>
    <w:rsid w:val="00007AE9"/>
    <w:rsid w:val="0001175F"/>
    <w:rsid w:val="00013A19"/>
    <w:rsid w:val="00013E50"/>
    <w:rsid w:val="0001435F"/>
    <w:rsid w:val="00015171"/>
    <w:rsid w:val="00020FA0"/>
    <w:rsid w:val="000233D2"/>
    <w:rsid w:val="00024A33"/>
    <w:rsid w:val="00025E1D"/>
    <w:rsid w:val="00025F16"/>
    <w:rsid w:val="00026242"/>
    <w:rsid w:val="00026504"/>
    <w:rsid w:val="0003064C"/>
    <w:rsid w:val="00031FBE"/>
    <w:rsid w:val="000321CD"/>
    <w:rsid w:val="00034F7E"/>
    <w:rsid w:val="00037C4E"/>
    <w:rsid w:val="00040F18"/>
    <w:rsid w:val="00046700"/>
    <w:rsid w:val="00047788"/>
    <w:rsid w:val="00047F2B"/>
    <w:rsid w:val="00057333"/>
    <w:rsid w:val="00057F66"/>
    <w:rsid w:val="00060778"/>
    <w:rsid w:val="00060F27"/>
    <w:rsid w:val="00061077"/>
    <w:rsid w:val="000620E9"/>
    <w:rsid w:val="000635CA"/>
    <w:rsid w:val="000659E3"/>
    <w:rsid w:val="000676DE"/>
    <w:rsid w:val="0007156D"/>
    <w:rsid w:val="00071B28"/>
    <w:rsid w:val="00076B79"/>
    <w:rsid w:val="00076DBB"/>
    <w:rsid w:val="000770A9"/>
    <w:rsid w:val="000775B5"/>
    <w:rsid w:val="00080174"/>
    <w:rsid w:val="0008118F"/>
    <w:rsid w:val="00086E88"/>
    <w:rsid w:val="0008742B"/>
    <w:rsid w:val="000903D7"/>
    <w:rsid w:val="000924AA"/>
    <w:rsid w:val="000931D1"/>
    <w:rsid w:val="000947E3"/>
    <w:rsid w:val="00094F7B"/>
    <w:rsid w:val="00096A8B"/>
    <w:rsid w:val="00096C92"/>
    <w:rsid w:val="00097932"/>
    <w:rsid w:val="000A21C0"/>
    <w:rsid w:val="000A73ED"/>
    <w:rsid w:val="000A75F8"/>
    <w:rsid w:val="000A76A5"/>
    <w:rsid w:val="000A78CC"/>
    <w:rsid w:val="000B5395"/>
    <w:rsid w:val="000B547B"/>
    <w:rsid w:val="000B65F3"/>
    <w:rsid w:val="000C0242"/>
    <w:rsid w:val="000C1B7A"/>
    <w:rsid w:val="000C2DAB"/>
    <w:rsid w:val="000C79F1"/>
    <w:rsid w:val="000C7F1D"/>
    <w:rsid w:val="000D03A4"/>
    <w:rsid w:val="000D0A86"/>
    <w:rsid w:val="000D1A1E"/>
    <w:rsid w:val="000D1A68"/>
    <w:rsid w:val="000D3259"/>
    <w:rsid w:val="000D3617"/>
    <w:rsid w:val="000D380D"/>
    <w:rsid w:val="000D3F2B"/>
    <w:rsid w:val="000D6208"/>
    <w:rsid w:val="000D790A"/>
    <w:rsid w:val="000E2FCF"/>
    <w:rsid w:val="000E6593"/>
    <w:rsid w:val="000F2823"/>
    <w:rsid w:val="000F2DED"/>
    <w:rsid w:val="000F49B5"/>
    <w:rsid w:val="00100239"/>
    <w:rsid w:val="001011B5"/>
    <w:rsid w:val="00101BB0"/>
    <w:rsid w:val="00103197"/>
    <w:rsid w:val="001036B5"/>
    <w:rsid w:val="00103F36"/>
    <w:rsid w:val="00106D1A"/>
    <w:rsid w:val="0010718F"/>
    <w:rsid w:val="00107DBB"/>
    <w:rsid w:val="00112186"/>
    <w:rsid w:val="001129DE"/>
    <w:rsid w:val="00114428"/>
    <w:rsid w:val="00114EED"/>
    <w:rsid w:val="00115AE5"/>
    <w:rsid w:val="00117959"/>
    <w:rsid w:val="00123E6B"/>
    <w:rsid w:val="0013135A"/>
    <w:rsid w:val="00132B64"/>
    <w:rsid w:val="00133A61"/>
    <w:rsid w:val="0013424D"/>
    <w:rsid w:val="00135F60"/>
    <w:rsid w:val="001375C1"/>
    <w:rsid w:val="00142C1C"/>
    <w:rsid w:val="0014318D"/>
    <w:rsid w:val="0014333B"/>
    <w:rsid w:val="00143E7C"/>
    <w:rsid w:val="001441E0"/>
    <w:rsid w:val="00151884"/>
    <w:rsid w:val="00153F8A"/>
    <w:rsid w:val="00156A0D"/>
    <w:rsid w:val="001602C5"/>
    <w:rsid w:val="00160724"/>
    <w:rsid w:val="00160B23"/>
    <w:rsid w:val="001626B8"/>
    <w:rsid w:val="00163708"/>
    <w:rsid w:val="00163CC0"/>
    <w:rsid w:val="00165E4D"/>
    <w:rsid w:val="00170D9F"/>
    <w:rsid w:val="001716ED"/>
    <w:rsid w:val="00171D88"/>
    <w:rsid w:val="001758A7"/>
    <w:rsid w:val="001812E9"/>
    <w:rsid w:val="00181B6B"/>
    <w:rsid w:val="00181CBD"/>
    <w:rsid w:val="0018664A"/>
    <w:rsid w:val="0019117C"/>
    <w:rsid w:val="00191CEF"/>
    <w:rsid w:val="00194399"/>
    <w:rsid w:val="00195B51"/>
    <w:rsid w:val="001A179D"/>
    <w:rsid w:val="001B1F4A"/>
    <w:rsid w:val="001B218B"/>
    <w:rsid w:val="001B3302"/>
    <w:rsid w:val="001B3A30"/>
    <w:rsid w:val="001B5CE2"/>
    <w:rsid w:val="001B6CDA"/>
    <w:rsid w:val="001C4E07"/>
    <w:rsid w:val="001C71A7"/>
    <w:rsid w:val="001D20E4"/>
    <w:rsid w:val="001D313B"/>
    <w:rsid w:val="001E02F7"/>
    <w:rsid w:val="001E2F02"/>
    <w:rsid w:val="001E5DCC"/>
    <w:rsid w:val="001E7D84"/>
    <w:rsid w:val="001F1CB6"/>
    <w:rsid w:val="001F2275"/>
    <w:rsid w:val="001F604A"/>
    <w:rsid w:val="001F6C13"/>
    <w:rsid w:val="001F6CAF"/>
    <w:rsid w:val="001F6F6B"/>
    <w:rsid w:val="00201EE5"/>
    <w:rsid w:val="00202205"/>
    <w:rsid w:val="0020393F"/>
    <w:rsid w:val="0020439A"/>
    <w:rsid w:val="00204695"/>
    <w:rsid w:val="00211488"/>
    <w:rsid w:val="002118C0"/>
    <w:rsid w:val="00211BE6"/>
    <w:rsid w:val="00220971"/>
    <w:rsid w:val="00220CAE"/>
    <w:rsid w:val="00220FC8"/>
    <w:rsid w:val="00223836"/>
    <w:rsid w:val="00224B71"/>
    <w:rsid w:val="00231700"/>
    <w:rsid w:val="00232D03"/>
    <w:rsid w:val="0023387A"/>
    <w:rsid w:val="00241EED"/>
    <w:rsid w:val="00243477"/>
    <w:rsid w:val="00243F61"/>
    <w:rsid w:val="002533B1"/>
    <w:rsid w:val="00255041"/>
    <w:rsid w:val="00256ED6"/>
    <w:rsid w:val="00257EC2"/>
    <w:rsid w:val="0026456A"/>
    <w:rsid w:val="0026797F"/>
    <w:rsid w:val="002727C9"/>
    <w:rsid w:val="00273A67"/>
    <w:rsid w:val="00281F0C"/>
    <w:rsid w:val="00283ADC"/>
    <w:rsid w:val="00284F0A"/>
    <w:rsid w:val="00285EE8"/>
    <w:rsid w:val="00287ABC"/>
    <w:rsid w:val="00290E41"/>
    <w:rsid w:val="002925C3"/>
    <w:rsid w:val="002926F3"/>
    <w:rsid w:val="00292E20"/>
    <w:rsid w:val="00293441"/>
    <w:rsid w:val="00293A5B"/>
    <w:rsid w:val="00295113"/>
    <w:rsid w:val="002A0657"/>
    <w:rsid w:val="002A116B"/>
    <w:rsid w:val="002A19BB"/>
    <w:rsid w:val="002A2720"/>
    <w:rsid w:val="002A3D02"/>
    <w:rsid w:val="002A3F05"/>
    <w:rsid w:val="002A4BFC"/>
    <w:rsid w:val="002A5BBB"/>
    <w:rsid w:val="002A5FC4"/>
    <w:rsid w:val="002B18A2"/>
    <w:rsid w:val="002B2BF1"/>
    <w:rsid w:val="002B3158"/>
    <w:rsid w:val="002B4815"/>
    <w:rsid w:val="002B52E2"/>
    <w:rsid w:val="002C1FA2"/>
    <w:rsid w:val="002C30B1"/>
    <w:rsid w:val="002C4163"/>
    <w:rsid w:val="002C626E"/>
    <w:rsid w:val="002C6856"/>
    <w:rsid w:val="002C7149"/>
    <w:rsid w:val="002D74BD"/>
    <w:rsid w:val="002E4E0D"/>
    <w:rsid w:val="002E67C5"/>
    <w:rsid w:val="002F4CE1"/>
    <w:rsid w:val="002F709D"/>
    <w:rsid w:val="002F773E"/>
    <w:rsid w:val="00300976"/>
    <w:rsid w:val="00301EAD"/>
    <w:rsid w:val="00302699"/>
    <w:rsid w:val="00304926"/>
    <w:rsid w:val="00304C21"/>
    <w:rsid w:val="00307B17"/>
    <w:rsid w:val="00312386"/>
    <w:rsid w:val="0031561F"/>
    <w:rsid w:val="00316A6A"/>
    <w:rsid w:val="00316D42"/>
    <w:rsid w:val="0032204F"/>
    <w:rsid w:val="00323990"/>
    <w:rsid w:val="00324030"/>
    <w:rsid w:val="00326244"/>
    <w:rsid w:val="00332C95"/>
    <w:rsid w:val="00333BA7"/>
    <w:rsid w:val="00335E9F"/>
    <w:rsid w:val="00345FC5"/>
    <w:rsid w:val="0034669C"/>
    <w:rsid w:val="00352767"/>
    <w:rsid w:val="0035585F"/>
    <w:rsid w:val="003606FE"/>
    <w:rsid w:val="00364AF1"/>
    <w:rsid w:val="00364ECC"/>
    <w:rsid w:val="00365F06"/>
    <w:rsid w:val="003706A4"/>
    <w:rsid w:val="00373094"/>
    <w:rsid w:val="0038199F"/>
    <w:rsid w:val="0038285B"/>
    <w:rsid w:val="00383EE0"/>
    <w:rsid w:val="00387D7F"/>
    <w:rsid w:val="0039021A"/>
    <w:rsid w:val="003917B9"/>
    <w:rsid w:val="003934FA"/>
    <w:rsid w:val="0039395E"/>
    <w:rsid w:val="00394767"/>
    <w:rsid w:val="003A02DF"/>
    <w:rsid w:val="003A26D8"/>
    <w:rsid w:val="003A44F6"/>
    <w:rsid w:val="003A574C"/>
    <w:rsid w:val="003A5D92"/>
    <w:rsid w:val="003A5F50"/>
    <w:rsid w:val="003A69E4"/>
    <w:rsid w:val="003A6B87"/>
    <w:rsid w:val="003B33FD"/>
    <w:rsid w:val="003B4C54"/>
    <w:rsid w:val="003B51E3"/>
    <w:rsid w:val="003B6DA7"/>
    <w:rsid w:val="003B6E22"/>
    <w:rsid w:val="003B79A4"/>
    <w:rsid w:val="003C0201"/>
    <w:rsid w:val="003C0556"/>
    <w:rsid w:val="003C400C"/>
    <w:rsid w:val="003C6876"/>
    <w:rsid w:val="003C699D"/>
    <w:rsid w:val="003D5677"/>
    <w:rsid w:val="003D59BF"/>
    <w:rsid w:val="003D5EF0"/>
    <w:rsid w:val="003D77FF"/>
    <w:rsid w:val="003E0782"/>
    <w:rsid w:val="003E7397"/>
    <w:rsid w:val="003F34AB"/>
    <w:rsid w:val="003F3A07"/>
    <w:rsid w:val="003F6343"/>
    <w:rsid w:val="0040376C"/>
    <w:rsid w:val="00403D1F"/>
    <w:rsid w:val="004138BC"/>
    <w:rsid w:val="00413E04"/>
    <w:rsid w:val="00415729"/>
    <w:rsid w:val="00416883"/>
    <w:rsid w:val="0042014F"/>
    <w:rsid w:val="00420E36"/>
    <w:rsid w:val="004215C1"/>
    <w:rsid w:val="00421991"/>
    <w:rsid w:val="004234A7"/>
    <w:rsid w:val="00424421"/>
    <w:rsid w:val="00424B48"/>
    <w:rsid w:val="00425094"/>
    <w:rsid w:val="0042728F"/>
    <w:rsid w:val="004322D6"/>
    <w:rsid w:val="00433057"/>
    <w:rsid w:val="00434359"/>
    <w:rsid w:val="004344E9"/>
    <w:rsid w:val="00434EB5"/>
    <w:rsid w:val="00437517"/>
    <w:rsid w:val="004427F6"/>
    <w:rsid w:val="00444E05"/>
    <w:rsid w:val="00445781"/>
    <w:rsid w:val="00450E0E"/>
    <w:rsid w:val="00451435"/>
    <w:rsid w:val="00455761"/>
    <w:rsid w:val="0046036B"/>
    <w:rsid w:val="004603BB"/>
    <w:rsid w:val="00460DAB"/>
    <w:rsid w:val="00462FD4"/>
    <w:rsid w:val="004645F4"/>
    <w:rsid w:val="00466E29"/>
    <w:rsid w:val="0047105F"/>
    <w:rsid w:val="00476640"/>
    <w:rsid w:val="00483C65"/>
    <w:rsid w:val="004843FE"/>
    <w:rsid w:val="00485029"/>
    <w:rsid w:val="00486C3D"/>
    <w:rsid w:val="00487A8E"/>
    <w:rsid w:val="00491240"/>
    <w:rsid w:val="00492ED0"/>
    <w:rsid w:val="00492F79"/>
    <w:rsid w:val="00494A6A"/>
    <w:rsid w:val="00495139"/>
    <w:rsid w:val="004962A1"/>
    <w:rsid w:val="004A10FE"/>
    <w:rsid w:val="004A247C"/>
    <w:rsid w:val="004B10CF"/>
    <w:rsid w:val="004B4A7A"/>
    <w:rsid w:val="004B4EF4"/>
    <w:rsid w:val="004C0381"/>
    <w:rsid w:val="004C4250"/>
    <w:rsid w:val="004C4E4A"/>
    <w:rsid w:val="004C7862"/>
    <w:rsid w:val="004D04CC"/>
    <w:rsid w:val="004D2744"/>
    <w:rsid w:val="004D3FA5"/>
    <w:rsid w:val="004D4C92"/>
    <w:rsid w:val="004D591D"/>
    <w:rsid w:val="004D5D2A"/>
    <w:rsid w:val="004E009C"/>
    <w:rsid w:val="004E3299"/>
    <w:rsid w:val="004E399C"/>
    <w:rsid w:val="004E3B4B"/>
    <w:rsid w:val="004E6FCF"/>
    <w:rsid w:val="004E782D"/>
    <w:rsid w:val="004F58C9"/>
    <w:rsid w:val="004F6148"/>
    <w:rsid w:val="004F67D8"/>
    <w:rsid w:val="00502B54"/>
    <w:rsid w:val="005030AA"/>
    <w:rsid w:val="005033A2"/>
    <w:rsid w:val="00507193"/>
    <w:rsid w:val="0050722E"/>
    <w:rsid w:val="00507AC1"/>
    <w:rsid w:val="005125D5"/>
    <w:rsid w:val="00517661"/>
    <w:rsid w:val="0052296C"/>
    <w:rsid w:val="00524E0E"/>
    <w:rsid w:val="00525A08"/>
    <w:rsid w:val="005300AC"/>
    <w:rsid w:val="005315B0"/>
    <w:rsid w:val="00533E07"/>
    <w:rsid w:val="00534638"/>
    <w:rsid w:val="005364D9"/>
    <w:rsid w:val="005373B6"/>
    <w:rsid w:val="00540BA2"/>
    <w:rsid w:val="00542458"/>
    <w:rsid w:val="005424EE"/>
    <w:rsid w:val="00542D01"/>
    <w:rsid w:val="005456F5"/>
    <w:rsid w:val="005470F9"/>
    <w:rsid w:val="005511F0"/>
    <w:rsid w:val="00552468"/>
    <w:rsid w:val="005545A3"/>
    <w:rsid w:val="00554D82"/>
    <w:rsid w:val="005553A8"/>
    <w:rsid w:val="0055642D"/>
    <w:rsid w:val="00560C47"/>
    <w:rsid w:val="00560FDE"/>
    <w:rsid w:val="00561829"/>
    <w:rsid w:val="00564CDC"/>
    <w:rsid w:val="00565B75"/>
    <w:rsid w:val="00573601"/>
    <w:rsid w:val="00573CB0"/>
    <w:rsid w:val="005808CD"/>
    <w:rsid w:val="00586B1C"/>
    <w:rsid w:val="005871D9"/>
    <w:rsid w:val="005871F6"/>
    <w:rsid w:val="00590E2B"/>
    <w:rsid w:val="0059160A"/>
    <w:rsid w:val="005973E8"/>
    <w:rsid w:val="005A00D6"/>
    <w:rsid w:val="005A190A"/>
    <w:rsid w:val="005A2F7A"/>
    <w:rsid w:val="005A56A4"/>
    <w:rsid w:val="005A6CE2"/>
    <w:rsid w:val="005A7B8D"/>
    <w:rsid w:val="005B0447"/>
    <w:rsid w:val="005B090F"/>
    <w:rsid w:val="005B0A3C"/>
    <w:rsid w:val="005B0F8B"/>
    <w:rsid w:val="005B1240"/>
    <w:rsid w:val="005B17D4"/>
    <w:rsid w:val="005B26F3"/>
    <w:rsid w:val="005B42BC"/>
    <w:rsid w:val="005B45AC"/>
    <w:rsid w:val="005B4BB0"/>
    <w:rsid w:val="005C3D43"/>
    <w:rsid w:val="005C4219"/>
    <w:rsid w:val="005C6FDF"/>
    <w:rsid w:val="005C7EA4"/>
    <w:rsid w:val="005D03C6"/>
    <w:rsid w:val="005D1056"/>
    <w:rsid w:val="005D13E8"/>
    <w:rsid w:val="005D71F4"/>
    <w:rsid w:val="005E4A49"/>
    <w:rsid w:val="005E4BC9"/>
    <w:rsid w:val="005F1939"/>
    <w:rsid w:val="005F3880"/>
    <w:rsid w:val="005F3BE0"/>
    <w:rsid w:val="005F4AD6"/>
    <w:rsid w:val="005F578E"/>
    <w:rsid w:val="005F5FD5"/>
    <w:rsid w:val="005F7F2E"/>
    <w:rsid w:val="0060296C"/>
    <w:rsid w:val="00607671"/>
    <w:rsid w:val="00607A2F"/>
    <w:rsid w:val="00607DBA"/>
    <w:rsid w:val="006136B4"/>
    <w:rsid w:val="00614446"/>
    <w:rsid w:val="00615238"/>
    <w:rsid w:val="0061590B"/>
    <w:rsid w:val="006166E1"/>
    <w:rsid w:val="00616A26"/>
    <w:rsid w:val="00617842"/>
    <w:rsid w:val="00621C04"/>
    <w:rsid w:val="006239E4"/>
    <w:rsid w:val="006266E5"/>
    <w:rsid w:val="00626835"/>
    <w:rsid w:val="00626AAA"/>
    <w:rsid w:val="00627E97"/>
    <w:rsid w:val="0063056F"/>
    <w:rsid w:val="00630680"/>
    <w:rsid w:val="006309DA"/>
    <w:rsid w:val="0063104D"/>
    <w:rsid w:val="00631B4B"/>
    <w:rsid w:val="00634F3C"/>
    <w:rsid w:val="006432CA"/>
    <w:rsid w:val="006436D6"/>
    <w:rsid w:val="00646B09"/>
    <w:rsid w:val="00650746"/>
    <w:rsid w:val="00651166"/>
    <w:rsid w:val="0065122A"/>
    <w:rsid w:val="00651290"/>
    <w:rsid w:val="006523CC"/>
    <w:rsid w:val="006575A2"/>
    <w:rsid w:val="00657EDC"/>
    <w:rsid w:val="00662BDA"/>
    <w:rsid w:val="006641FE"/>
    <w:rsid w:val="00664B8E"/>
    <w:rsid w:val="006659B5"/>
    <w:rsid w:val="00665F7E"/>
    <w:rsid w:val="00670714"/>
    <w:rsid w:val="0068561D"/>
    <w:rsid w:val="00686A4E"/>
    <w:rsid w:val="00687332"/>
    <w:rsid w:val="00687658"/>
    <w:rsid w:val="00691338"/>
    <w:rsid w:val="0069258D"/>
    <w:rsid w:val="00692B10"/>
    <w:rsid w:val="0069595B"/>
    <w:rsid w:val="006973F6"/>
    <w:rsid w:val="00697545"/>
    <w:rsid w:val="006A02D3"/>
    <w:rsid w:val="006A0EC2"/>
    <w:rsid w:val="006A26ED"/>
    <w:rsid w:val="006A4DDE"/>
    <w:rsid w:val="006A64E0"/>
    <w:rsid w:val="006A7050"/>
    <w:rsid w:val="006B102E"/>
    <w:rsid w:val="006B2EFA"/>
    <w:rsid w:val="006B3A33"/>
    <w:rsid w:val="006B4DD6"/>
    <w:rsid w:val="006C5128"/>
    <w:rsid w:val="006C6A7F"/>
    <w:rsid w:val="006D55CF"/>
    <w:rsid w:val="006E1142"/>
    <w:rsid w:val="006E371F"/>
    <w:rsid w:val="006E4736"/>
    <w:rsid w:val="006E5E06"/>
    <w:rsid w:val="006E65C8"/>
    <w:rsid w:val="006E7966"/>
    <w:rsid w:val="006F0401"/>
    <w:rsid w:val="006F2305"/>
    <w:rsid w:val="006F2CF4"/>
    <w:rsid w:val="006F35D1"/>
    <w:rsid w:val="006F4BEC"/>
    <w:rsid w:val="006F4CC4"/>
    <w:rsid w:val="006F5A30"/>
    <w:rsid w:val="00700204"/>
    <w:rsid w:val="00701811"/>
    <w:rsid w:val="00710B5A"/>
    <w:rsid w:val="007119EF"/>
    <w:rsid w:val="007138FC"/>
    <w:rsid w:val="00717E79"/>
    <w:rsid w:val="0072166A"/>
    <w:rsid w:val="00721D5B"/>
    <w:rsid w:val="00723C32"/>
    <w:rsid w:val="00723EDD"/>
    <w:rsid w:val="00724785"/>
    <w:rsid w:val="00725EB0"/>
    <w:rsid w:val="00726208"/>
    <w:rsid w:val="007269C7"/>
    <w:rsid w:val="00730639"/>
    <w:rsid w:val="00730C07"/>
    <w:rsid w:val="007317F0"/>
    <w:rsid w:val="007336B3"/>
    <w:rsid w:val="0073722C"/>
    <w:rsid w:val="00737B10"/>
    <w:rsid w:val="00737B46"/>
    <w:rsid w:val="00740026"/>
    <w:rsid w:val="00746E00"/>
    <w:rsid w:val="00747689"/>
    <w:rsid w:val="007543FD"/>
    <w:rsid w:val="0075466E"/>
    <w:rsid w:val="00756B93"/>
    <w:rsid w:val="007573AA"/>
    <w:rsid w:val="00761C71"/>
    <w:rsid w:val="007627E2"/>
    <w:rsid w:val="00767948"/>
    <w:rsid w:val="007703CF"/>
    <w:rsid w:val="007710B5"/>
    <w:rsid w:val="00771215"/>
    <w:rsid w:val="0077246C"/>
    <w:rsid w:val="00773171"/>
    <w:rsid w:val="00773EC5"/>
    <w:rsid w:val="00775391"/>
    <w:rsid w:val="00777371"/>
    <w:rsid w:val="007779EA"/>
    <w:rsid w:val="00780CDF"/>
    <w:rsid w:val="00781DC7"/>
    <w:rsid w:val="00781F47"/>
    <w:rsid w:val="00782605"/>
    <w:rsid w:val="00784E25"/>
    <w:rsid w:val="00786CD5"/>
    <w:rsid w:val="007908A6"/>
    <w:rsid w:val="007911CF"/>
    <w:rsid w:val="007919E5"/>
    <w:rsid w:val="007940A7"/>
    <w:rsid w:val="00796FBA"/>
    <w:rsid w:val="00797B3E"/>
    <w:rsid w:val="007A0F93"/>
    <w:rsid w:val="007A11FD"/>
    <w:rsid w:val="007A19A7"/>
    <w:rsid w:val="007A1B70"/>
    <w:rsid w:val="007A1E59"/>
    <w:rsid w:val="007A2235"/>
    <w:rsid w:val="007A2301"/>
    <w:rsid w:val="007A7CC2"/>
    <w:rsid w:val="007B7DD1"/>
    <w:rsid w:val="007C1A71"/>
    <w:rsid w:val="007C352B"/>
    <w:rsid w:val="007C35E9"/>
    <w:rsid w:val="007C479B"/>
    <w:rsid w:val="007C4CE2"/>
    <w:rsid w:val="007C6E9E"/>
    <w:rsid w:val="007C6FB5"/>
    <w:rsid w:val="007C7CAF"/>
    <w:rsid w:val="007C7E33"/>
    <w:rsid w:val="007D0840"/>
    <w:rsid w:val="007D104D"/>
    <w:rsid w:val="007D53F4"/>
    <w:rsid w:val="007D5E57"/>
    <w:rsid w:val="007D61FA"/>
    <w:rsid w:val="007D77A1"/>
    <w:rsid w:val="007E2209"/>
    <w:rsid w:val="007E4304"/>
    <w:rsid w:val="007F4103"/>
    <w:rsid w:val="00806164"/>
    <w:rsid w:val="00807B45"/>
    <w:rsid w:val="00810D41"/>
    <w:rsid w:val="008125EE"/>
    <w:rsid w:val="00821E64"/>
    <w:rsid w:val="0082239C"/>
    <w:rsid w:val="008230F3"/>
    <w:rsid w:val="00824EFC"/>
    <w:rsid w:val="0083092A"/>
    <w:rsid w:val="00830D21"/>
    <w:rsid w:val="00831AEF"/>
    <w:rsid w:val="008337C0"/>
    <w:rsid w:val="00840262"/>
    <w:rsid w:val="008404DB"/>
    <w:rsid w:val="00842B63"/>
    <w:rsid w:val="00842DA3"/>
    <w:rsid w:val="0084597D"/>
    <w:rsid w:val="00846376"/>
    <w:rsid w:val="008467A3"/>
    <w:rsid w:val="00847513"/>
    <w:rsid w:val="00847D25"/>
    <w:rsid w:val="00853B2C"/>
    <w:rsid w:val="00862A28"/>
    <w:rsid w:val="00866134"/>
    <w:rsid w:val="00866CE3"/>
    <w:rsid w:val="008674BF"/>
    <w:rsid w:val="00870527"/>
    <w:rsid w:val="00870AE9"/>
    <w:rsid w:val="00871E9E"/>
    <w:rsid w:val="008737DC"/>
    <w:rsid w:val="0087543D"/>
    <w:rsid w:val="0087708F"/>
    <w:rsid w:val="00877427"/>
    <w:rsid w:val="00877810"/>
    <w:rsid w:val="00880C3E"/>
    <w:rsid w:val="00883035"/>
    <w:rsid w:val="00884D31"/>
    <w:rsid w:val="00887F26"/>
    <w:rsid w:val="00893108"/>
    <w:rsid w:val="00893C8A"/>
    <w:rsid w:val="00894E7F"/>
    <w:rsid w:val="00897092"/>
    <w:rsid w:val="008A0D5C"/>
    <w:rsid w:val="008A0E1F"/>
    <w:rsid w:val="008A43D2"/>
    <w:rsid w:val="008A4401"/>
    <w:rsid w:val="008B244D"/>
    <w:rsid w:val="008B344E"/>
    <w:rsid w:val="008B3567"/>
    <w:rsid w:val="008B6CE3"/>
    <w:rsid w:val="008C1A61"/>
    <w:rsid w:val="008C3E91"/>
    <w:rsid w:val="008C70FF"/>
    <w:rsid w:val="008C78AC"/>
    <w:rsid w:val="008D0A8F"/>
    <w:rsid w:val="008D0C9A"/>
    <w:rsid w:val="008D16C4"/>
    <w:rsid w:val="008D1F2D"/>
    <w:rsid w:val="008E03D0"/>
    <w:rsid w:val="008E3449"/>
    <w:rsid w:val="008E440D"/>
    <w:rsid w:val="008F1AE8"/>
    <w:rsid w:val="008F36E6"/>
    <w:rsid w:val="008F3821"/>
    <w:rsid w:val="008F454F"/>
    <w:rsid w:val="008F5055"/>
    <w:rsid w:val="00900A21"/>
    <w:rsid w:val="00901D1B"/>
    <w:rsid w:val="0090364B"/>
    <w:rsid w:val="00903F21"/>
    <w:rsid w:val="009104B3"/>
    <w:rsid w:val="009150F8"/>
    <w:rsid w:val="0092462A"/>
    <w:rsid w:val="0092502C"/>
    <w:rsid w:val="0092549E"/>
    <w:rsid w:val="00930DEB"/>
    <w:rsid w:val="00931F32"/>
    <w:rsid w:val="00942505"/>
    <w:rsid w:val="00942961"/>
    <w:rsid w:val="00943683"/>
    <w:rsid w:val="009465F0"/>
    <w:rsid w:val="009543FA"/>
    <w:rsid w:val="009556C6"/>
    <w:rsid w:val="00956315"/>
    <w:rsid w:val="00957F60"/>
    <w:rsid w:val="009607F5"/>
    <w:rsid w:val="009614F8"/>
    <w:rsid w:val="00962A12"/>
    <w:rsid w:val="0096497D"/>
    <w:rsid w:val="00964B21"/>
    <w:rsid w:val="009713A5"/>
    <w:rsid w:val="0097144F"/>
    <w:rsid w:val="00973C3B"/>
    <w:rsid w:val="00975174"/>
    <w:rsid w:val="0097592F"/>
    <w:rsid w:val="00976772"/>
    <w:rsid w:val="00976ECB"/>
    <w:rsid w:val="0098080F"/>
    <w:rsid w:val="009812A7"/>
    <w:rsid w:val="0098175D"/>
    <w:rsid w:val="00986327"/>
    <w:rsid w:val="00986734"/>
    <w:rsid w:val="00986E91"/>
    <w:rsid w:val="00987012"/>
    <w:rsid w:val="009904C3"/>
    <w:rsid w:val="009936EB"/>
    <w:rsid w:val="00995675"/>
    <w:rsid w:val="009962BD"/>
    <w:rsid w:val="00996CE6"/>
    <w:rsid w:val="0099717B"/>
    <w:rsid w:val="0099764E"/>
    <w:rsid w:val="009A1F42"/>
    <w:rsid w:val="009A2A83"/>
    <w:rsid w:val="009A3CEB"/>
    <w:rsid w:val="009B1E50"/>
    <w:rsid w:val="009B290F"/>
    <w:rsid w:val="009B3CF3"/>
    <w:rsid w:val="009B3F45"/>
    <w:rsid w:val="009B4D75"/>
    <w:rsid w:val="009B77E1"/>
    <w:rsid w:val="009C320D"/>
    <w:rsid w:val="009C74B6"/>
    <w:rsid w:val="009D2107"/>
    <w:rsid w:val="009D454F"/>
    <w:rsid w:val="009D75CC"/>
    <w:rsid w:val="009E7A25"/>
    <w:rsid w:val="009F4F76"/>
    <w:rsid w:val="009F6947"/>
    <w:rsid w:val="00A03CE7"/>
    <w:rsid w:val="00A101B7"/>
    <w:rsid w:val="00A11AAE"/>
    <w:rsid w:val="00A12196"/>
    <w:rsid w:val="00A13D4C"/>
    <w:rsid w:val="00A20DA6"/>
    <w:rsid w:val="00A233F0"/>
    <w:rsid w:val="00A26028"/>
    <w:rsid w:val="00A26898"/>
    <w:rsid w:val="00A30B31"/>
    <w:rsid w:val="00A32C87"/>
    <w:rsid w:val="00A330F5"/>
    <w:rsid w:val="00A34552"/>
    <w:rsid w:val="00A363EB"/>
    <w:rsid w:val="00A37144"/>
    <w:rsid w:val="00A41D88"/>
    <w:rsid w:val="00A456AE"/>
    <w:rsid w:val="00A47102"/>
    <w:rsid w:val="00A473E1"/>
    <w:rsid w:val="00A523B9"/>
    <w:rsid w:val="00A5302B"/>
    <w:rsid w:val="00A533A6"/>
    <w:rsid w:val="00A567DE"/>
    <w:rsid w:val="00A569C4"/>
    <w:rsid w:val="00A72B25"/>
    <w:rsid w:val="00A74021"/>
    <w:rsid w:val="00A752C6"/>
    <w:rsid w:val="00A773A1"/>
    <w:rsid w:val="00A7751D"/>
    <w:rsid w:val="00A813AA"/>
    <w:rsid w:val="00A82EB0"/>
    <w:rsid w:val="00A85162"/>
    <w:rsid w:val="00A85EAC"/>
    <w:rsid w:val="00A8600F"/>
    <w:rsid w:val="00A90CEE"/>
    <w:rsid w:val="00A94E84"/>
    <w:rsid w:val="00A964C1"/>
    <w:rsid w:val="00A96F1E"/>
    <w:rsid w:val="00A974EA"/>
    <w:rsid w:val="00AA3466"/>
    <w:rsid w:val="00AA541F"/>
    <w:rsid w:val="00AA7040"/>
    <w:rsid w:val="00AA770F"/>
    <w:rsid w:val="00AA7AE3"/>
    <w:rsid w:val="00AB0E52"/>
    <w:rsid w:val="00AB2D7A"/>
    <w:rsid w:val="00AB3BA4"/>
    <w:rsid w:val="00AB6A65"/>
    <w:rsid w:val="00AB7A97"/>
    <w:rsid w:val="00AC3686"/>
    <w:rsid w:val="00AC50E9"/>
    <w:rsid w:val="00AC7017"/>
    <w:rsid w:val="00AC7A53"/>
    <w:rsid w:val="00AD1BC5"/>
    <w:rsid w:val="00AD632D"/>
    <w:rsid w:val="00AE44BF"/>
    <w:rsid w:val="00AE4EDA"/>
    <w:rsid w:val="00AE66F2"/>
    <w:rsid w:val="00AF1CB9"/>
    <w:rsid w:val="00AF3759"/>
    <w:rsid w:val="00AF4869"/>
    <w:rsid w:val="00AF5034"/>
    <w:rsid w:val="00AF535E"/>
    <w:rsid w:val="00AF5686"/>
    <w:rsid w:val="00AF68BC"/>
    <w:rsid w:val="00AF7D62"/>
    <w:rsid w:val="00B01CA9"/>
    <w:rsid w:val="00B0264D"/>
    <w:rsid w:val="00B049C4"/>
    <w:rsid w:val="00B05099"/>
    <w:rsid w:val="00B0617F"/>
    <w:rsid w:val="00B110EE"/>
    <w:rsid w:val="00B178EC"/>
    <w:rsid w:val="00B17F1A"/>
    <w:rsid w:val="00B20CD5"/>
    <w:rsid w:val="00B24A48"/>
    <w:rsid w:val="00B32E3A"/>
    <w:rsid w:val="00B35E46"/>
    <w:rsid w:val="00B36674"/>
    <w:rsid w:val="00B375B7"/>
    <w:rsid w:val="00B420BF"/>
    <w:rsid w:val="00B421A0"/>
    <w:rsid w:val="00B4533B"/>
    <w:rsid w:val="00B453FC"/>
    <w:rsid w:val="00B47C2F"/>
    <w:rsid w:val="00B54174"/>
    <w:rsid w:val="00B55517"/>
    <w:rsid w:val="00B56DB7"/>
    <w:rsid w:val="00B57A93"/>
    <w:rsid w:val="00B60215"/>
    <w:rsid w:val="00B652E8"/>
    <w:rsid w:val="00B7733C"/>
    <w:rsid w:val="00B84C6E"/>
    <w:rsid w:val="00B85584"/>
    <w:rsid w:val="00B90A10"/>
    <w:rsid w:val="00B9170C"/>
    <w:rsid w:val="00B92337"/>
    <w:rsid w:val="00B9448E"/>
    <w:rsid w:val="00BA2554"/>
    <w:rsid w:val="00BA26AD"/>
    <w:rsid w:val="00BA33EE"/>
    <w:rsid w:val="00BB2A20"/>
    <w:rsid w:val="00BB618E"/>
    <w:rsid w:val="00BB7B55"/>
    <w:rsid w:val="00BC19C9"/>
    <w:rsid w:val="00BC4426"/>
    <w:rsid w:val="00BC4A41"/>
    <w:rsid w:val="00BC61B1"/>
    <w:rsid w:val="00BD1394"/>
    <w:rsid w:val="00BD2122"/>
    <w:rsid w:val="00BD2226"/>
    <w:rsid w:val="00BD319D"/>
    <w:rsid w:val="00BD3E58"/>
    <w:rsid w:val="00BD602F"/>
    <w:rsid w:val="00BE11B4"/>
    <w:rsid w:val="00BE289B"/>
    <w:rsid w:val="00BE541F"/>
    <w:rsid w:val="00BE5610"/>
    <w:rsid w:val="00BE71BF"/>
    <w:rsid w:val="00BF5594"/>
    <w:rsid w:val="00BF6695"/>
    <w:rsid w:val="00C01591"/>
    <w:rsid w:val="00C02DC6"/>
    <w:rsid w:val="00C02E34"/>
    <w:rsid w:val="00C041E9"/>
    <w:rsid w:val="00C05CA7"/>
    <w:rsid w:val="00C06747"/>
    <w:rsid w:val="00C07045"/>
    <w:rsid w:val="00C0752C"/>
    <w:rsid w:val="00C102E1"/>
    <w:rsid w:val="00C11F2A"/>
    <w:rsid w:val="00C152DB"/>
    <w:rsid w:val="00C16F55"/>
    <w:rsid w:val="00C20228"/>
    <w:rsid w:val="00C20C71"/>
    <w:rsid w:val="00C2140A"/>
    <w:rsid w:val="00C228AD"/>
    <w:rsid w:val="00C23E7C"/>
    <w:rsid w:val="00C24B16"/>
    <w:rsid w:val="00C27CEE"/>
    <w:rsid w:val="00C310E2"/>
    <w:rsid w:val="00C33223"/>
    <w:rsid w:val="00C33FA8"/>
    <w:rsid w:val="00C3434F"/>
    <w:rsid w:val="00C37E9B"/>
    <w:rsid w:val="00C408D7"/>
    <w:rsid w:val="00C40E1E"/>
    <w:rsid w:val="00C41C46"/>
    <w:rsid w:val="00C45482"/>
    <w:rsid w:val="00C458FC"/>
    <w:rsid w:val="00C46566"/>
    <w:rsid w:val="00C47928"/>
    <w:rsid w:val="00C51CA2"/>
    <w:rsid w:val="00C53834"/>
    <w:rsid w:val="00C53EE7"/>
    <w:rsid w:val="00C5416D"/>
    <w:rsid w:val="00C5654B"/>
    <w:rsid w:val="00C602D1"/>
    <w:rsid w:val="00C61382"/>
    <w:rsid w:val="00C623D6"/>
    <w:rsid w:val="00C6344D"/>
    <w:rsid w:val="00C646F3"/>
    <w:rsid w:val="00C659F3"/>
    <w:rsid w:val="00C666B4"/>
    <w:rsid w:val="00C6771E"/>
    <w:rsid w:val="00C720AF"/>
    <w:rsid w:val="00C72617"/>
    <w:rsid w:val="00C73091"/>
    <w:rsid w:val="00C7336D"/>
    <w:rsid w:val="00C7399B"/>
    <w:rsid w:val="00C77F8E"/>
    <w:rsid w:val="00C81792"/>
    <w:rsid w:val="00C81F42"/>
    <w:rsid w:val="00C85EFF"/>
    <w:rsid w:val="00C92D8B"/>
    <w:rsid w:val="00C9315B"/>
    <w:rsid w:val="00C93B79"/>
    <w:rsid w:val="00C94733"/>
    <w:rsid w:val="00C95907"/>
    <w:rsid w:val="00CA513F"/>
    <w:rsid w:val="00CA7377"/>
    <w:rsid w:val="00CB20A7"/>
    <w:rsid w:val="00CB3725"/>
    <w:rsid w:val="00CB3AF1"/>
    <w:rsid w:val="00CB4037"/>
    <w:rsid w:val="00CB4D20"/>
    <w:rsid w:val="00CB59C2"/>
    <w:rsid w:val="00CB7888"/>
    <w:rsid w:val="00CB7D09"/>
    <w:rsid w:val="00CC0120"/>
    <w:rsid w:val="00CC3A65"/>
    <w:rsid w:val="00CC461E"/>
    <w:rsid w:val="00CC556E"/>
    <w:rsid w:val="00CC5B99"/>
    <w:rsid w:val="00CC7D5E"/>
    <w:rsid w:val="00CD0C9C"/>
    <w:rsid w:val="00CD262A"/>
    <w:rsid w:val="00CD6396"/>
    <w:rsid w:val="00CE0E0C"/>
    <w:rsid w:val="00CE269D"/>
    <w:rsid w:val="00CE29CA"/>
    <w:rsid w:val="00CE447E"/>
    <w:rsid w:val="00CE708C"/>
    <w:rsid w:val="00CF0F3A"/>
    <w:rsid w:val="00CF0F73"/>
    <w:rsid w:val="00CF2986"/>
    <w:rsid w:val="00CF4D48"/>
    <w:rsid w:val="00CF5255"/>
    <w:rsid w:val="00CF5980"/>
    <w:rsid w:val="00CF5CF7"/>
    <w:rsid w:val="00CF5FF8"/>
    <w:rsid w:val="00CF7396"/>
    <w:rsid w:val="00D00ABC"/>
    <w:rsid w:val="00D010DF"/>
    <w:rsid w:val="00D01E4E"/>
    <w:rsid w:val="00D0470B"/>
    <w:rsid w:val="00D048E5"/>
    <w:rsid w:val="00D06741"/>
    <w:rsid w:val="00D15036"/>
    <w:rsid w:val="00D15947"/>
    <w:rsid w:val="00D16457"/>
    <w:rsid w:val="00D20199"/>
    <w:rsid w:val="00D22F16"/>
    <w:rsid w:val="00D246F2"/>
    <w:rsid w:val="00D25A9B"/>
    <w:rsid w:val="00D307CC"/>
    <w:rsid w:val="00D31596"/>
    <w:rsid w:val="00D31A8E"/>
    <w:rsid w:val="00D33785"/>
    <w:rsid w:val="00D36BE8"/>
    <w:rsid w:val="00D40B06"/>
    <w:rsid w:val="00D42CBD"/>
    <w:rsid w:val="00D432B6"/>
    <w:rsid w:val="00D440F7"/>
    <w:rsid w:val="00D50058"/>
    <w:rsid w:val="00D55639"/>
    <w:rsid w:val="00D57200"/>
    <w:rsid w:val="00D57D34"/>
    <w:rsid w:val="00D60286"/>
    <w:rsid w:val="00D6209A"/>
    <w:rsid w:val="00D64676"/>
    <w:rsid w:val="00D65558"/>
    <w:rsid w:val="00D67A1E"/>
    <w:rsid w:val="00D701EA"/>
    <w:rsid w:val="00D719D7"/>
    <w:rsid w:val="00D72E02"/>
    <w:rsid w:val="00D80784"/>
    <w:rsid w:val="00D81C28"/>
    <w:rsid w:val="00DA27E2"/>
    <w:rsid w:val="00DA2AD5"/>
    <w:rsid w:val="00DA2C6E"/>
    <w:rsid w:val="00DA33EC"/>
    <w:rsid w:val="00DA3ED0"/>
    <w:rsid w:val="00DA67AE"/>
    <w:rsid w:val="00DA67B4"/>
    <w:rsid w:val="00DB0872"/>
    <w:rsid w:val="00DB111B"/>
    <w:rsid w:val="00DB1294"/>
    <w:rsid w:val="00DB173C"/>
    <w:rsid w:val="00DB6413"/>
    <w:rsid w:val="00DC11D5"/>
    <w:rsid w:val="00DC2156"/>
    <w:rsid w:val="00DC2851"/>
    <w:rsid w:val="00DC613D"/>
    <w:rsid w:val="00DD2991"/>
    <w:rsid w:val="00DE1B8A"/>
    <w:rsid w:val="00DE3C62"/>
    <w:rsid w:val="00DE61EB"/>
    <w:rsid w:val="00DF05F4"/>
    <w:rsid w:val="00DF1DF3"/>
    <w:rsid w:val="00DF4D8F"/>
    <w:rsid w:val="00DF5A7C"/>
    <w:rsid w:val="00DF71AC"/>
    <w:rsid w:val="00E0189D"/>
    <w:rsid w:val="00E04EA1"/>
    <w:rsid w:val="00E069CC"/>
    <w:rsid w:val="00E10E43"/>
    <w:rsid w:val="00E11163"/>
    <w:rsid w:val="00E11A6B"/>
    <w:rsid w:val="00E17891"/>
    <w:rsid w:val="00E21237"/>
    <w:rsid w:val="00E22EB4"/>
    <w:rsid w:val="00E235BE"/>
    <w:rsid w:val="00E253A5"/>
    <w:rsid w:val="00E25E17"/>
    <w:rsid w:val="00E265D4"/>
    <w:rsid w:val="00E303D6"/>
    <w:rsid w:val="00E30497"/>
    <w:rsid w:val="00E305B4"/>
    <w:rsid w:val="00E31126"/>
    <w:rsid w:val="00E33C0D"/>
    <w:rsid w:val="00E36081"/>
    <w:rsid w:val="00E430C4"/>
    <w:rsid w:val="00E43B90"/>
    <w:rsid w:val="00E4577C"/>
    <w:rsid w:val="00E5006D"/>
    <w:rsid w:val="00E51303"/>
    <w:rsid w:val="00E5248E"/>
    <w:rsid w:val="00E55399"/>
    <w:rsid w:val="00E55DA7"/>
    <w:rsid w:val="00E567A2"/>
    <w:rsid w:val="00E57AE2"/>
    <w:rsid w:val="00E61919"/>
    <w:rsid w:val="00E620E7"/>
    <w:rsid w:val="00E63F77"/>
    <w:rsid w:val="00E649A6"/>
    <w:rsid w:val="00E65506"/>
    <w:rsid w:val="00E718E2"/>
    <w:rsid w:val="00E71A85"/>
    <w:rsid w:val="00E71BF8"/>
    <w:rsid w:val="00E72D59"/>
    <w:rsid w:val="00E7337F"/>
    <w:rsid w:val="00E746CE"/>
    <w:rsid w:val="00E748F3"/>
    <w:rsid w:val="00E76C05"/>
    <w:rsid w:val="00E77F6B"/>
    <w:rsid w:val="00E82EA8"/>
    <w:rsid w:val="00E855EB"/>
    <w:rsid w:val="00E86D6C"/>
    <w:rsid w:val="00E8758F"/>
    <w:rsid w:val="00E904A9"/>
    <w:rsid w:val="00E962F9"/>
    <w:rsid w:val="00EA73F2"/>
    <w:rsid w:val="00EA77DC"/>
    <w:rsid w:val="00EB045C"/>
    <w:rsid w:val="00EB1EEC"/>
    <w:rsid w:val="00EB2BA2"/>
    <w:rsid w:val="00EB553D"/>
    <w:rsid w:val="00EB7897"/>
    <w:rsid w:val="00EC1B51"/>
    <w:rsid w:val="00EC32BF"/>
    <w:rsid w:val="00EC3500"/>
    <w:rsid w:val="00EC3CAA"/>
    <w:rsid w:val="00EC4050"/>
    <w:rsid w:val="00EC4401"/>
    <w:rsid w:val="00EC4D46"/>
    <w:rsid w:val="00EC5319"/>
    <w:rsid w:val="00EC56B2"/>
    <w:rsid w:val="00EC681E"/>
    <w:rsid w:val="00EC7584"/>
    <w:rsid w:val="00ED0132"/>
    <w:rsid w:val="00ED145B"/>
    <w:rsid w:val="00ED34EF"/>
    <w:rsid w:val="00ED55BB"/>
    <w:rsid w:val="00ED585B"/>
    <w:rsid w:val="00ED5FF1"/>
    <w:rsid w:val="00ED66FB"/>
    <w:rsid w:val="00EE0833"/>
    <w:rsid w:val="00EE1C6D"/>
    <w:rsid w:val="00EF04AA"/>
    <w:rsid w:val="00EF2305"/>
    <w:rsid w:val="00EF23C4"/>
    <w:rsid w:val="00EF2A2C"/>
    <w:rsid w:val="00EF380E"/>
    <w:rsid w:val="00EF6AB9"/>
    <w:rsid w:val="00EF7F2B"/>
    <w:rsid w:val="00F00D64"/>
    <w:rsid w:val="00F011BE"/>
    <w:rsid w:val="00F0375A"/>
    <w:rsid w:val="00F060CF"/>
    <w:rsid w:val="00F10312"/>
    <w:rsid w:val="00F10F89"/>
    <w:rsid w:val="00F144C2"/>
    <w:rsid w:val="00F160B4"/>
    <w:rsid w:val="00F17E7E"/>
    <w:rsid w:val="00F20295"/>
    <w:rsid w:val="00F21049"/>
    <w:rsid w:val="00F23571"/>
    <w:rsid w:val="00F27A6C"/>
    <w:rsid w:val="00F31A92"/>
    <w:rsid w:val="00F31E65"/>
    <w:rsid w:val="00F3355C"/>
    <w:rsid w:val="00F336C7"/>
    <w:rsid w:val="00F3644E"/>
    <w:rsid w:val="00F40BA4"/>
    <w:rsid w:val="00F414D2"/>
    <w:rsid w:val="00F44605"/>
    <w:rsid w:val="00F52318"/>
    <w:rsid w:val="00F56BE1"/>
    <w:rsid w:val="00F57DD8"/>
    <w:rsid w:val="00F6064A"/>
    <w:rsid w:val="00F607C8"/>
    <w:rsid w:val="00F60983"/>
    <w:rsid w:val="00F61071"/>
    <w:rsid w:val="00F63518"/>
    <w:rsid w:val="00F647CF"/>
    <w:rsid w:val="00F723C3"/>
    <w:rsid w:val="00F72BC6"/>
    <w:rsid w:val="00F747F4"/>
    <w:rsid w:val="00F74A7B"/>
    <w:rsid w:val="00F759C8"/>
    <w:rsid w:val="00F75F85"/>
    <w:rsid w:val="00F80643"/>
    <w:rsid w:val="00F845C5"/>
    <w:rsid w:val="00F84FC1"/>
    <w:rsid w:val="00F872CE"/>
    <w:rsid w:val="00F8753D"/>
    <w:rsid w:val="00F909F0"/>
    <w:rsid w:val="00F9129A"/>
    <w:rsid w:val="00F91B72"/>
    <w:rsid w:val="00F9249F"/>
    <w:rsid w:val="00F92F20"/>
    <w:rsid w:val="00F9765A"/>
    <w:rsid w:val="00FA5182"/>
    <w:rsid w:val="00FB2098"/>
    <w:rsid w:val="00FB6B3A"/>
    <w:rsid w:val="00FC193D"/>
    <w:rsid w:val="00FC4413"/>
    <w:rsid w:val="00FC7086"/>
    <w:rsid w:val="00FD1296"/>
    <w:rsid w:val="00FD256D"/>
    <w:rsid w:val="00FD2677"/>
    <w:rsid w:val="00FE2BDE"/>
    <w:rsid w:val="00FE3287"/>
    <w:rsid w:val="00FE37F5"/>
    <w:rsid w:val="00FE399D"/>
    <w:rsid w:val="00FE4B6C"/>
    <w:rsid w:val="00FF01CE"/>
    <w:rsid w:val="00FF06AF"/>
    <w:rsid w:val="00FF1AF2"/>
    <w:rsid w:val="00FF544F"/>
    <w:rsid w:val="00FF7A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208F8"/>
  <w15:chartTrackingRefBased/>
  <w15:docId w15:val="{E0A6BB68-EFF4-4208-AA7E-95E6CFE2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CF7"/>
    <w:pPr>
      <w:spacing w:after="200" w:line="276" w:lineRule="auto"/>
    </w:pPr>
    <w:rPr>
      <w:rFonts w:cs="Calibr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64CDC"/>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64CDC"/>
    <w:rPr>
      <w:rFonts w:ascii="Segoe UI" w:eastAsia="Calibri" w:hAnsi="Segoe UI" w:cs="Segoe UI"/>
      <w:sz w:val="18"/>
      <w:szCs w:val="18"/>
      <w:lang w:val="es-ES" w:eastAsia="es-AR"/>
    </w:rPr>
  </w:style>
  <w:style w:type="paragraph" w:styleId="Prrafodelista">
    <w:name w:val="List Paragraph"/>
    <w:basedOn w:val="Normal"/>
    <w:uiPriority w:val="34"/>
    <w:qFormat/>
    <w:rsid w:val="009A3CEB"/>
    <w:pPr>
      <w:ind w:left="720"/>
      <w:contextualSpacing/>
    </w:pPr>
  </w:style>
  <w:style w:type="paragraph" w:styleId="Encabezado">
    <w:name w:val="header"/>
    <w:basedOn w:val="Normal"/>
    <w:link w:val="EncabezadoCar"/>
    <w:uiPriority w:val="99"/>
    <w:unhideWhenUsed/>
    <w:rsid w:val="00786CD5"/>
    <w:pPr>
      <w:tabs>
        <w:tab w:val="center" w:pos="4252"/>
        <w:tab w:val="right" w:pos="8504"/>
      </w:tabs>
      <w:spacing w:after="0" w:line="240" w:lineRule="auto"/>
    </w:pPr>
  </w:style>
  <w:style w:type="character" w:customStyle="1" w:styleId="EncabezadoCar">
    <w:name w:val="Encabezado Car"/>
    <w:link w:val="Encabezado"/>
    <w:uiPriority w:val="99"/>
    <w:rsid w:val="00786CD5"/>
    <w:rPr>
      <w:rFonts w:ascii="Calibri" w:eastAsia="Calibri" w:hAnsi="Calibri" w:cs="Calibri"/>
      <w:lang w:val="es-ES" w:eastAsia="es-AR"/>
    </w:rPr>
  </w:style>
  <w:style w:type="paragraph" w:styleId="Piedepgina">
    <w:name w:val="footer"/>
    <w:basedOn w:val="Normal"/>
    <w:link w:val="PiedepginaCar"/>
    <w:uiPriority w:val="99"/>
    <w:unhideWhenUsed/>
    <w:rsid w:val="00786CD5"/>
    <w:pPr>
      <w:tabs>
        <w:tab w:val="center" w:pos="4252"/>
        <w:tab w:val="right" w:pos="8504"/>
      </w:tabs>
      <w:spacing w:after="0" w:line="240" w:lineRule="auto"/>
    </w:pPr>
  </w:style>
  <w:style w:type="character" w:customStyle="1" w:styleId="PiedepginaCar">
    <w:name w:val="Pie de página Car"/>
    <w:link w:val="Piedepgina"/>
    <w:uiPriority w:val="99"/>
    <w:rsid w:val="00786CD5"/>
    <w:rPr>
      <w:rFonts w:ascii="Calibri" w:eastAsia="Calibri" w:hAnsi="Calibri" w:cs="Calibri"/>
      <w:lang w:val="es-ES" w:eastAsia="es-AR"/>
    </w:rPr>
  </w:style>
  <w:style w:type="paragraph" w:styleId="Revisin">
    <w:name w:val="Revision"/>
    <w:hidden/>
    <w:uiPriority w:val="99"/>
    <w:semiHidden/>
    <w:rsid w:val="00A47102"/>
    <w:rPr>
      <w:rFonts w:cs="Calibri"/>
      <w:sz w:val="22"/>
      <w:szCs w:val="22"/>
      <w:lang w:val="es-ES"/>
    </w:rPr>
  </w:style>
  <w:style w:type="character" w:styleId="Refdecomentario">
    <w:name w:val="annotation reference"/>
    <w:uiPriority w:val="99"/>
    <w:semiHidden/>
    <w:unhideWhenUsed/>
    <w:rsid w:val="000D1A68"/>
    <w:rPr>
      <w:sz w:val="16"/>
      <w:szCs w:val="16"/>
    </w:rPr>
  </w:style>
  <w:style w:type="paragraph" w:styleId="Textocomentario">
    <w:name w:val="annotation text"/>
    <w:basedOn w:val="Normal"/>
    <w:link w:val="TextocomentarioCar"/>
    <w:uiPriority w:val="99"/>
    <w:unhideWhenUsed/>
    <w:rsid w:val="000D1A68"/>
    <w:pPr>
      <w:spacing w:line="240" w:lineRule="auto"/>
    </w:pPr>
    <w:rPr>
      <w:sz w:val="20"/>
      <w:szCs w:val="20"/>
    </w:rPr>
  </w:style>
  <w:style w:type="character" w:customStyle="1" w:styleId="TextocomentarioCar">
    <w:name w:val="Texto comentario Car"/>
    <w:link w:val="Textocomentario"/>
    <w:uiPriority w:val="99"/>
    <w:rsid w:val="000D1A6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0D1A68"/>
    <w:rPr>
      <w:b/>
      <w:bCs/>
    </w:rPr>
  </w:style>
  <w:style w:type="character" w:customStyle="1" w:styleId="AsuntodelcomentarioCar">
    <w:name w:val="Asunto del comentario Car"/>
    <w:link w:val="Asuntodelcomentario"/>
    <w:uiPriority w:val="99"/>
    <w:semiHidden/>
    <w:rsid w:val="000D1A68"/>
    <w:rPr>
      <w:rFonts w:ascii="Calibri" w:eastAsia="Calibri" w:hAnsi="Calibri" w:cs="Calibri"/>
      <w:b/>
      <w:bCs/>
      <w:sz w:val="20"/>
      <w:szCs w:val="20"/>
      <w:lang w:val="es-ES" w:eastAsia="es-AR"/>
    </w:rPr>
  </w:style>
  <w:style w:type="table" w:styleId="Tablaconcuadrcula">
    <w:name w:val="Table Grid"/>
    <w:basedOn w:val="Tablanormal"/>
    <w:uiPriority w:val="39"/>
    <w:rsid w:val="006B4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766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72D1422FE39554FB954988FEBF7B8CB" ma:contentTypeVersion="16" ma:contentTypeDescription="Crear nuevo documento." ma:contentTypeScope="" ma:versionID="3aa39405bede5b3ba6a435b97fc99433">
  <xsd:schema xmlns:xsd="http://www.w3.org/2001/XMLSchema" xmlns:xs="http://www.w3.org/2001/XMLSchema" xmlns:p="http://schemas.microsoft.com/office/2006/metadata/properties" xmlns:ns2="06bd0f92-8b8e-434b-9a19-f044ea120420" xmlns:ns3="6097fcaa-37fa-466f-b159-8168d69576a2" targetNamespace="http://schemas.microsoft.com/office/2006/metadata/properties" ma:root="true" ma:fieldsID="d2dd947d5b6a64fd4231df54d7377b7b" ns2:_="" ns3:_="">
    <xsd:import namespace="06bd0f92-8b8e-434b-9a19-f044ea120420"/>
    <xsd:import namespace="6097fcaa-37fa-466f-b159-8168d6957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d0f92-8b8e-434b-9a19-f044ea120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3045692-fcb3-4563-b1a2-14cd7a95dbc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97fcaa-37fa-466f-b159-8168d69576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55dbce-46c0-49c4-ad50-18aebff0bc17}" ma:internalName="TaxCatchAll" ma:showField="CatchAllData" ma:web="6097fcaa-37fa-466f-b159-8168d69576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97fcaa-37fa-466f-b159-8168d69576a2" xsi:nil="true"/>
    <lcf76f155ced4ddcb4097134ff3c332f xmlns="06bd0f92-8b8e-434b-9a19-f044ea120420">
      <Terms xmlns="http://schemas.microsoft.com/office/infopath/2007/PartnerControls"/>
    </lcf76f155ced4ddcb4097134ff3c332f>
    <SharedWithUsers xmlns="6097fcaa-37fa-466f-b159-8168d69576a2">
      <UserInfo>
        <DisplayName>Ortega, Bianca</DisplayName>
        <AccountId>59</AccountId>
        <AccountType/>
      </UserInfo>
      <UserInfo>
        <DisplayName>Sequeira, Martina</DisplayName>
        <AccountId>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C8B1E-7525-42B4-A0DC-8047875B4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d0f92-8b8e-434b-9a19-f044ea120420"/>
    <ds:schemaRef ds:uri="6097fcaa-37fa-466f-b159-8168d6957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BEFB18-0D38-4977-A19E-79B2209D2D09}">
  <ds:schemaRefs>
    <ds:schemaRef ds:uri="http://schemas.microsoft.com/sharepoint/v3/contenttype/forms"/>
  </ds:schemaRefs>
</ds:datastoreItem>
</file>

<file path=customXml/itemProps3.xml><?xml version="1.0" encoding="utf-8"?>
<ds:datastoreItem xmlns:ds="http://schemas.openxmlformats.org/officeDocument/2006/customXml" ds:itemID="{32F66B96-990D-4A09-B6BF-EC8C6B3A1311}">
  <ds:schemaRefs>
    <ds:schemaRef ds:uri="http://schemas.microsoft.com/office/2006/metadata/properties"/>
    <ds:schemaRef ds:uri="http://schemas.microsoft.com/office/infopath/2007/PartnerControls"/>
    <ds:schemaRef ds:uri="6097fcaa-37fa-466f-b159-8168d69576a2"/>
    <ds:schemaRef ds:uri="06bd0f92-8b8e-434b-9a19-f044ea120420"/>
  </ds:schemaRefs>
</ds:datastoreItem>
</file>

<file path=customXml/itemProps4.xml><?xml version="1.0" encoding="utf-8"?>
<ds:datastoreItem xmlns:ds="http://schemas.openxmlformats.org/officeDocument/2006/customXml" ds:itemID="{ABF915E6-8BA0-46AC-B764-7D62C4DB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4991</Words>
  <Characters>27453</Characters>
  <Application>Microsoft Office Word</Application>
  <DocSecurity>0</DocSecurity>
  <Lines>228</Lines>
  <Paragraphs>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Goldberg, Melina</dc:creator>
  <cp:keywords/>
  <dc:description/>
  <cp:lastModifiedBy>Rojo bas, Dolores</cp:lastModifiedBy>
  <cp:revision>8</cp:revision>
  <cp:lastPrinted>2024-05-07T09:25:00Z</cp:lastPrinted>
  <dcterms:created xsi:type="dcterms:W3CDTF">2026-04-29T20:03:00Z</dcterms:created>
  <dcterms:modified xsi:type="dcterms:W3CDTF">2026-04-30T18:12:00Z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0x010100D72D1422FE39554FB954988FEBF7B8CB</vt:lpwstr>
  </property>
  <property fmtid="{D5CDD505-2E9C-101B-9397-08002B2CF9AE}" pid="3" name="MediaServiceImageTags">
    <vt:lpwstr/>
  </property>
  <property fmtid="{D5CDD505-2E9C-101B-9397-08002B2CF9AE}" pid="4" name="SharedWithUsers">
    <vt:lpwstr>59;#Ortega, Bianca;#52;#Sequeira, Martina</vt:lpwstr>
  </property>
  <property fmtid="{D5CDD505-2E9C-101B-9397-08002B2CF9AE}" pid="5" name="docLang">
    <vt:lpwstr>es</vt:lpwstr>
  </property>
</Properties>
</file>