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8B28" w14:textId="77777777" w:rsidR="00CE7C52" w:rsidRDefault="00CE7C52" w:rsidP="00CE7C52">
      <w:pPr>
        <w:spacing w:line="360" w:lineRule="auto"/>
        <w:jc w:val="center"/>
        <w:rPr>
          <w:rFonts w:ascii="Helvetica-Light" w:hAnsi="Helvetica-Light"/>
          <w:lang w:val="es-ES"/>
        </w:rPr>
      </w:pPr>
      <w:r w:rsidRPr="00FB65F6">
        <w:rPr>
          <w:b/>
          <w:noProof/>
          <w:sz w:val="28"/>
          <w:szCs w:val="28"/>
          <w:vertAlign w:val="subscript"/>
          <w:lang w:eastAsia="es-AR"/>
        </w:rPr>
        <w:drawing>
          <wp:inline distT="0" distB="0" distL="0" distR="0" wp14:anchorId="531F9E62" wp14:editId="7F0BE792">
            <wp:extent cx="1162050" cy="952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7551A" w14:textId="77777777" w:rsidR="00CE7C52" w:rsidRDefault="00CE7C52" w:rsidP="004D39EA">
      <w:pPr>
        <w:spacing w:line="360" w:lineRule="auto"/>
        <w:jc w:val="right"/>
        <w:rPr>
          <w:rFonts w:ascii="Helvetica-Light" w:hAnsi="Helvetica-Light"/>
          <w:lang w:val="es-ES"/>
        </w:rPr>
      </w:pPr>
    </w:p>
    <w:p w14:paraId="6FB13A79" w14:textId="636D6D3A" w:rsidR="001738FE" w:rsidRPr="00CE7C52" w:rsidRDefault="001738FE" w:rsidP="004D39EA">
      <w:pPr>
        <w:spacing w:line="360" w:lineRule="auto"/>
        <w:jc w:val="right"/>
        <w:rPr>
          <w:rFonts w:ascii="Helvetica-Light" w:hAnsi="Helvetica-Light"/>
          <w:sz w:val="24"/>
          <w:szCs w:val="24"/>
          <w:lang w:val="es-ES"/>
        </w:rPr>
      </w:pPr>
      <w:r w:rsidRPr="00CE7C52">
        <w:rPr>
          <w:rFonts w:ascii="Helvetica-Light" w:hAnsi="Helvetica-Light"/>
          <w:sz w:val="24"/>
          <w:szCs w:val="24"/>
          <w:lang w:val="es-ES"/>
        </w:rPr>
        <w:t>Capitán Bermúdez, 1</w:t>
      </w:r>
      <w:r w:rsidR="00FD0018">
        <w:rPr>
          <w:rFonts w:ascii="Helvetica-Light" w:hAnsi="Helvetica-Light"/>
          <w:sz w:val="24"/>
          <w:szCs w:val="24"/>
          <w:lang w:val="es-ES"/>
        </w:rPr>
        <w:t>3</w:t>
      </w:r>
      <w:r w:rsidRPr="00CE7C52">
        <w:rPr>
          <w:rFonts w:ascii="Helvetica-Light" w:hAnsi="Helvetica-Light"/>
          <w:sz w:val="24"/>
          <w:szCs w:val="24"/>
          <w:lang w:val="es-ES"/>
        </w:rPr>
        <w:t xml:space="preserve"> de </w:t>
      </w:r>
      <w:r w:rsidR="004D39EA" w:rsidRPr="00CE7C52">
        <w:rPr>
          <w:rFonts w:ascii="Helvetica-Light" w:hAnsi="Helvetica-Light"/>
          <w:sz w:val="24"/>
          <w:szCs w:val="24"/>
          <w:lang w:val="es-ES"/>
        </w:rPr>
        <w:t>agosto</w:t>
      </w:r>
      <w:r w:rsidRPr="00CE7C52">
        <w:rPr>
          <w:rFonts w:ascii="Helvetica-Light" w:hAnsi="Helvetica-Light"/>
          <w:sz w:val="24"/>
          <w:szCs w:val="24"/>
          <w:lang w:val="es-ES"/>
        </w:rPr>
        <w:t xml:space="preserve"> de 2021.</w:t>
      </w:r>
    </w:p>
    <w:p w14:paraId="034EDADA" w14:textId="032E8117" w:rsidR="001738FE" w:rsidRPr="00CE7C52" w:rsidRDefault="001738FE" w:rsidP="004D39EA">
      <w:pPr>
        <w:spacing w:line="360" w:lineRule="auto"/>
        <w:jc w:val="both"/>
        <w:rPr>
          <w:rFonts w:ascii="Helvetica-Light" w:hAnsi="Helvetica-Light"/>
          <w:sz w:val="24"/>
          <w:szCs w:val="24"/>
          <w:lang w:val="es-ES"/>
        </w:rPr>
      </w:pPr>
    </w:p>
    <w:p w14:paraId="2A1B030F" w14:textId="3E40C7CE" w:rsidR="001738FE" w:rsidRPr="00CE7C52" w:rsidRDefault="001738FE" w:rsidP="004D39EA">
      <w:pPr>
        <w:jc w:val="both"/>
        <w:rPr>
          <w:rFonts w:ascii="Helvetica-Light" w:hAnsi="Helvetica-Light"/>
          <w:b/>
          <w:bCs/>
          <w:sz w:val="24"/>
          <w:szCs w:val="24"/>
          <w:lang w:val="es-ES"/>
        </w:rPr>
      </w:pPr>
      <w:r w:rsidRPr="00CE7C52">
        <w:rPr>
          <w:rFonts w:ascii="Helvetica-Light" w:hAnsi="Helvetica-Light"/>
          <w:b/>
          <w:bCs/>
          <w:sz w:val="24"/>
          <w:szCs w:val="24"/>
          <w:lang w:val="es-ES"/>
        </w:rPr>
        <w:t>Señores</w:t>
      </w:r>
    </w:p>
    <w:p w14:paraId="563DFC38" w14:textId="22712536" w:rsidR="001738FE" w:rsidRPr="00CE7C52" w:rsidRDefault="001738FE" w:rsidP="004D39EA">
      <w:pPr>
        <w:jc w:val="both"/>
        <w:rPr>
          <w:rFonts w:ascii="Helvetica-Light" w:hAnsi="Helvetica-Light"/>
          <w:b/>
          <w:bCs/>
          <w:sz w:val="24"/>
          <w:szCs w:val="24"/>
          <w:lang w:val="es-ES"/>
        </w:rPr>
      </w:pPr>
      <w:r w:rsidRPr="00CE7C52">
        <w:rPr>
          <w:rFonts w:ascii="Helvetica-Light" w:hAnsi="Helvetica-Light"/>
          <w:b/>
          <w:bCs/>
          <w:sz w:val="24"/>
          <w:szCs w:val="24"/>
          <w:lang w:val="es-ES"/>
        </w:rPr>
        <w:t>COMISIÓN NACIONAL DE VALORES</w:t>
      </w:r>
    </w:p>
    <w:p w14:paraId="351D33F2" w14:textId="2E1337C9" w:rsidR="001738FE" w:rsidRPr="00CE7C52" w:rsidRDefault="001738FE" w:rsidP="004D39EA">
      <w:pPr>
        <w:jc w:val="both"/>
        <w:rPr>
          <w:rFonts w:ascii="Helvetica-Light" w:hAnsi="Helvetica-Light"/>
          <w:sz w:val="24"/>
          <w:szCs w:val="24"/>
          <w:u w:val="single"/>
          <w:lang w:val="es-ES"/>
        </w:rPr>
      </w:pPr>
      <w:r w:rsidRPr="00CE7C52">
        <w:rPr>
          <w:rFonts w:ascii="Helvetica-Light" w:hAnsi="Helvetica-Light"/>
          <w:b/>
          <w:bCs/>
          <w:sz w:val="24"/>
          <w:szCs w:val="24"/>
          <w:u w:val="single"/>
          <w:lang w:val="es-ES"/>
        </w:rPr>
        <w:t>Presente</w:t>
      </w:r>
      <w:r w:rsidRPr="00CE7C52">
        <w:rPr>
          <w:rFonts w:ascii="Helvetica-Light" w:hAnsi="Helvetica-Light"/>
          <w:sz w:val="24"/>
          <w:szCs w:val="24"/>
          <w:u w:val="single"/>
          <w:lang w:val="es-ES"/>
        </w:rPr>
        <w:t>.</w:t>
      </w:r>
    </w:p>
    <w:p w14:paraId="6452BB78" w14:textId="69AD5950" w:rsidR="001738FE" w:rsidRPr="00CE7C52" w:rsidRDefault="001738FE" w:rsidP="004D39EA">
      <w:pPr>
        <w:jc w:val="both"/>
        <w:rPr>
          <w:rFonts w:ascii="Helvetica-Light" w:hAnsi="Helvetica-Light"/>
          <w:sz w:val="24"/>
          <w:szCs w:val="24"/>
          <w:lang w:val="es-ES"/>
        </w:rPr>
      </w:pPr>
    </w:p>
    <w:p w14:paraId="1DB49E00" w14:textId="77777777" w:rsidR="004D39EA" w:rsidRPr="00CE7C52" w:rsidRDefault="004D39EA" w:rsidP="004D39EA">
      <w:pPr>
        <w:pStyle w:val="Encabezado"/>
        <w:tabs>
          <w:tab w:val="clear" w:pos="4419"/>
          <w:tab w:val="clear" w:pos="8838"/>
          <w:tab w:val="left" w:pos="3686"/>
          <w:tab w:val="left" w:pos="4820"/>
          <w:tab w:val="left" w:pos="4860"/>
        </w:tabs>
        <w:ind w:left="4320"/>
        <w:jc w:val="both"/>
        <w:rPr>
          <w:rFonts w:ascii="Helvetica-Light" w:eastAsiaTheme="minorHAnsi" w:hAnsi="Helvetica-Light" w:cs="Calibri"/>
          <w:b/>
          <w:bCs/>
          <w:szCs w:val="24"/>
          <w:lang w:val="es-ES" w:eastAsia="en-US"/>
        </w:rPr>
      </w:pPr>
    </w:p>
    <w:p w14:paraId="72182038" w14:textId="650FE152" w:rsidR="001738FE" w:rsidRPr="00CE7C52" w:rsidRDefault="001738FE" w:rsidP="004D39EA">
      <w:pPr>
        <w:pStyle w:val="Encabezado"/>
        <w:tabs>
          <w:tab w:val="clear" w:pos="4419"/>
          <w:tab w:val="clear" w:pos="8838"/>
          <w:tab w:val="left" w:pos="3686"/>
          <w:tab w:val="left" w:pos="4820"/>
          <w:tab w:val="left" w:pos="4860"/>
        </w:tabs>
        <w:ind w:left="4320"/>
        <w:jc w:val="both"/>
        <w:rPr>
          <w:rFonts w:ascii="Helvetica-Light" w:eastAsiaTheme="minorHAnsi" w:hAnsi="Helvetica-Light" w:cs="Calibri"/>
          <w:b/>
          <w:bCs/>
          <w:szCs w:val="24"/>
          <w:lang w:val="es-ES" w:eastAsia="en-US"/>
        </w:rPr>
      </w:pPr>
      <w:r w:rsidRPr="00CE7C52">
        <w:rPr>
          <w:rFonts w:ascii="Helvetica-Light" w:eastAsiaTheme="minorHAnsi" w:hAnsi="Helvetica-Light" w:cs="Calibri"/>
          <w:b/>
          <w:bCs/>
          <w:szCs w:val="24"/>
          <w:lang w:val="es-ES" w:eastAsia="en-US"/>
        </w:rPr>
        <w:t>Ref.: Operación de Transferencia de Activos Forestales</w:t>
      </w:r>
      <w:r w:rsidR="004D39EA" w:rsidRPr="00CE7C52">
        <w:rPr>
          <w:rFonts w:ascii="Helvetica-Light" w:eastAsiaTheme="minorHAnsi" w:hAnsi="Helvetica-Light" w:cs="Calibri"/>
          <w:b/>
          <w:bCs/>
          <w:szCs w:val="24"/>
          <w:lang w:val="es-ES" w:eastAsia="en-US"/>
        </w:rPr>
        <w:t>.</w:t>
      </w:r>
      <w:r w:rsidRPr="00CE7C52">
        <w:rPr>
          <w:rFonts w:ascii="Helvetica-Light" w:eastAsiaTheme="minorHAnsi" w:hAnsi="Helvetica-Light" w:cs="Calibri"/>
          <w:b/>
          <w:bCs/>
          <w:szCs w:val="24"/>
          <w:lang w:val="es-ES" w:eastAsia="en-US"/>
        </w:rPr>
        <w:t xml:space="preserve"> </w:t>
      </w:r>
    </w:p>
    <w:p w14:paraId="2E166C22" w14:textId="2D3F171D" w:rsidR="001738FE" w:rsidRPr="00CE7C52" w:rsidRDefault="001738FE" w:rsidP="004D39EA">
      <w:pPr>
        <w:spacing w:line="360" w:lineRule="auto"/>
        <w:jc w:val="both"/>
        <w:rPr>
          <w:rFonts w:ascii="Helvetica-Light" w:hAnsi="Helvetica-Light"/>
          <w:b/>
          <w:bCs/>
          <w:sz w:val="24"/>
          <w:szCs w:val="24"/>
          <w:lang w:val="es-ES"/>
        </w:rPr>
      </w:pPr>
    </w:p>
    <w:p w14:paraId="62A644CE" w14:textId="4D8C3CEA" w:rsidR="004D39EA" w:rsidRPr="00CE7C52" w:rsidRDefault="001738FE" w:rsidP="004D39EA">
      <w:pPr>
        <w:spacing w:line="360" w:lineRule="auto"/>
        <w:jc w:val="both"/>
        <w:rPr>
          <w:rFonts w:ascii="Helvetica-Light" w:hAnsi="Helvetica-Light"/>
          <w:sz w:val="24"/>
          <w:szCs w:val="24"/>
          <w:lang w:val="es-ES"/>
        </w:rPr>
      </w:pPr>
      <w:r w:rsidRPr="00CE7C52">
        <w:rPr>
          <w:rFonts w:ascii="Helvetica-Light" w:hAnsi="Helvetica-Light"/>
          <w:sz w:val="24"/>
          <w:szCs w:val="24"/>
          <w:lang w:val="es-ES"/>
        </w:rPr>
        <w:t xml:space="preserve">Nos dirigimos a Ustedes con relación </w:t>
      </w:r>
      <w:r w:rsidR="004D39EA" w:rsidRPr="00CE7C52">
        <w:rPr>
          <w:rFonts w:ascii="Helvetica-Light" w:hAnsi="Helvetica-Light"/>
          <w:sz w:val="24"/>
          <w:szCs w:val="24"/>
          <w:lang w:val="es-ES"/>
        </w:rPr>
        <w:t xml:space="preserve">a la </w:t>
      </w:r>
      <w:r w:rsidR="00CE7C52" w:rsidRPr="00CE7C52">
        <w:rPr>
          <w:rFonts w:ascii="Helvetica-Light" w:hAnsi="Helvetica-Light"/>
          <w:sz w:val="24"/>
          <w:szCs w:val="24"/>
          <w:lang w:val="es-ES"/>
        </w:rPr>
        <w:t>T</w:t>
      </w:r>
      <w:r w:rsidRPr="00CE7C52">
        <w:rPr>
          <w:rFonts w:ascii="Helvetica-Light" w:hAnsi="Helvetica-Light"/>
          <w:sz w:val="24"/>
          <w:szCs w:val="24"/>
          <w:lang w:val="es-ES"/>
        </w:rPr>
        <w:t>ransferencia de Activos Forestales, que fuera</w:t>
      </w:r>
      <w:r w:rsidR="004D39EA" w:rsidRPr="00CE7C52">
        <w:rPr>
          <w:rFonts w:ascii="Helvetica-Light" w:hAnsi="Helvetica-Light"/>
          <w:sz w:val="24"/>
          <w:szCs w:val="24"/>
          <w:lang w:val="es-ES"/>
        </w:rPr>
        <w:t xml:space="preserve"> </w:t>
      </w:r>
      <w:r w:rsidRPr="00CE7C52">
        <w:rPr>
          <w:rFonts w:ascii="Helvetica-Light" w:hAnsi="Helvetica-Light"/>
          <w:sz w:val="24"/>
          <w:szCs w:val="24"/>
          <w:lang w:val="es-ES"/>
        </w:rPr>
        <w:t>debidamente</w:t>
      </w:r>
      <w:r w:rsidR="006A08E5">
        <w:rPr>
          <w:rFonts w:ascii="Helvetica-Light" w:hAnsi="Helvetica-Light"/>
          <w:sz w:val="24"/>
          <w:szCs w:val="24"/>
          <w:lang w:val="es-ES"/>
        </w:rPr>
        <w:t xml:space="preserve"> comunicada </w:t>
      </w:r>
      <w:r w:rsidR="004D39EA" w:rsidRPr="00CE7C52">
        <w:rPr>
          <w:rFonts w:ascii="Helvetica-Light" w:hAnsi="Helvetica-Light"/>
          <w:sz w:val="24"/>
          <w:szCs w:val="24"/>
          <w:lang w:val="es-ES"/>
        </w:rPr>
        <w:t xml:space="preserve">por la Sociedad </w:t>
      </w:r>
      <w:r w:rsidRPr="00CE7C52">
        <w:rPr>
          <w:rFonts w:ascii="Helvetica-Light" w:hAnsi="Helvetica-Light"/>
          <w:sz w:val="24"/>
          <w:szCs w:val="24"/>
          <w:lang w:val="es-ES"/>
        </w:rPr>
        <w:t xml:space="preserve">mediante notas de fechas 30/03/20 y 04/06/21, con el fin de informarles que </w:t>
      </w:r>
      <w:r w:rsidR="004D39EA" w:rsidRPr="00CE7C52">
        <w:rPr>
          <w:rFonts w:ascii="Helvetica-Light" w:hAnsi="Helvetica-Light"/>
          <w:sz w:val="24"/>
          <w:szCs w:val="24"/>
          <w:lang w:val="es-ES"/>
        </w:rPr>
        <w:t xml:space="preserve">el resultado económico de </w:t>
      </w:r>
      <w:r w:rsidR="00CE7C52" w:rsidRPr="00CE7C52">
        <w:rPr>
          <w:rFonts w:ascii="Helvetica-Light" w:hAnsi="Helvetica-Light"/>
          <w:sz w:val="24"/>
          <w:szCs w:val="24"/>
          <w:lang w:val="es-ES"/>
        </w:rPr>
        <w:t>dicha operación</w:t>
      </w:r>
      <w:r w:rsidR="004D39EA" w:rsidRPr="00CE7C52">
        <w:rPr>
          <w:rFonts w:ascii="Helvetica-Light" w:hAnsi="Helvetica-Light"/>
          <w:sz w:val="24"/>
          <w:szCs w:val="24"/>
          <w:lang w:val="es-ES"/>
        </w:rPr>
        <w:t xml:space="preserve"> fue de una pérdida de </w:t>
      </w:r>
      <w:r w:rsidR="004D24E9">
        <w:rPr>
          <w:rFonts w:ascii="Helvetica-Light" w:hAnsi="Helvetica-Light"/>
          <w:sz w:val="24"/>
          <w:szCs w:val="24"/>
          <w:lang w:val="es-ES"/>
        </w:rPr>
        <w:t>$</w:t>
      </w:r>
      <w:r w:rsidR="004D24E9" w:rsidRPr="004D24E9">
        <w:rPr>
          <w:rFonts w:ascii="Helvetica-Light" w:hAnsi="Helvetica-Light"/>
          <w:sz w:val="24"/>
          <w:szCs w:val="24"/>
          <w:lang w:val="es-ES"/>
        </w:rPr>
        <w:t xml:space="preserve">199.598.178, </w:t>
      </w:r>
      <w:r w:rsidR="004D39EA" w:rsidRPr="00CE7C52">
        <w:rPr>
          <w:rFonts w:ascii="Helvetica-Light" w:hAnsi="Helvetica-Light"/>
          <w:sz w:val="24"/>
          <w:szCs w:val="24"/>
          <w:lang w:val="es-ES"/>
        </w:rPr>
        <w:t xml:space="preserve">antes de impuesto. </w:t>
      </w:r>
    </w:p>
    <w:p w14:paraId="34D7B154" w14:textId="51BAAAC6" w:rsidR="004D39EA" w:rsidRPr="00CE7C52" w:rsidRDefault="004D39EA" w:rsidP="004D39EA">
      <w:pPr>
        <w:spacing w:line="360" w:lineRule="auto"/>
        <w:jc w:val="both"/>
        <w:rPr>
          <w:rFonts w:ascii="Helvetica-Light" w:hAnsi="Helvetica-Light"/>
          <w:sz w:val="24"/>
          <w:szCs w:val="24"/>
          <w:lang w:val="es-ES"/>
        </w:rPr>
      </w:pPr>
    </w:p>
    <w:p w14:paraId="01363DCF" w14:textId="368547FD" w:rsidR="004D39EA" w:rsidRPr="00CE7C52" w:rsidRDefault="004D39EA" w:rsidP="004D39EA">
      <w:pPr>
        <w:spacing w:line="360" w:lineRule="auto"/>
        <w:jc w:val="both"/>
        <w:rPr>
          <w:rFonts w:ascii="Helvetica-Light" w:hAnsi="Helvetica-Light"/>
          <w:sz w:val="24"/>
          <w:szCs w:val="24"/>
          <w:lang w:val="es-ES"/>
        </w:rPr>
      </w:pPr>
      <w:r w:rsidRPr="00CE7C52">
        <w:rPr>
          <w:rFonts w:ascii="Helvetica-Light" w:hAnsi="Helvetica-Light"/>
          <w:sz w:val="24"/>
          <w:szCs w:val="24"/>
          <w:lang w:val="es-ES"/>
        </w:rPr>
        <w:t xml:space="preserve">Sin otro particular, saludamos a Ustedes con nuestra consideración más </w:t>
      </w:r>
      <w:proofErr w:type="gramStart"/>
      <w:r w:rsidRPr="00CE7C52">
        <w:rPr>
          <w:rFonts w:ascii="Helvetica-Light" w:hAnsi="Helvetica-Light"/>
          <w:sz w:val="24"/>
          <w:szCs w:val="24"/>
          <w:lang w:val="es-ES"/>
        </w:rPr>
        <w:t>distinguida.</w:t>
      </w:r>
      <w:r w:rsidR="00CE7C52" w:rsidRPr="00CE7C52">
        <w:rPr>
          <w:rFonts w:ascii="Helvetica-Light" w:hAnsi="Helvetica-Light"/>
          <w:sz w:val="24"/>
          <w:szCs w:val="24"/>
          <w:lang w:val="es-ES"/>
        </w:rPr>
        <w:t>-</w:t>
      </w:r>
      <w:proofErr w:type="gramEnd"/>
      <w:r w:rsidRPr="00CE7C52">
        <w:rPr>
          <w:rFonts w:ascii="Helvetica-Light" w:hAnsi="Helvetica-Light"/>
          <w:sz w:val="24"/>
          <w:szCs w:val="24"/>
          <w:lang w:val="es-ES"/>
        </w:rPr>
        <w:t xml:space="preserve"> </w:t>
      </w:r>
    </w:p>
    <w:p w14:paraId="7243F367" w14:textId="1FAA790A" w:rsidR="001738FE" w:rsidRPr="00CE7C52" w:rsidRDefault="001738FE" w:rsidP="004D39EA">
      <w:pPr>
        <w:jc w:val="both"/>
        <w:rPr>
          <w:sz w:val="24"/>
          <w:szCs w:val="24"/>
          <w:lang w:val="es-ES"/>
        </w:rPr>
      </w:pPr>
    </w:p>
    <w:p w14:paraId="5ADC2D22" w14:textId="72FD578B" w:rsidR="001738FE" w:rsidRPr="00CE7C52" w:rsidRDefault="001738FE" w:rsidP="001738FE">
      <w:pPr>
        <w:jc w:val="both"/>
        <w:rPr>
          <w:sz w:val="24"/>
          <w:szCs w:val="24"/>
          <w:lang w:val="es-ES"/>
        </w:rPr>
      </w:pPr>
    </w:p>
    <w:p w14:paraId="69B282A0" w14:textId="100309D6" w:rsidR="004D39EA" w:rsidRDefault="004D39EA" w:rsidP="001738FE">
      <w:pPr>
        <w:jc w:val="both"/>
        <w:rPr>
          <w:rFonts w:ascii="Helvetica-Light" w:hAnsi="Helvetica-Light"/>
          <w:sz w:val="24"/>
          <w:szCs w:val="24"/>
          <w:lang w:val="es-ES"/>
        </w:rPr>
      </w:pPr>
    </w:p>
    <w:p w14:paraId="5F9D202C" w14:textId="29E81220" w:rsidR="00CE7C52" w:rsidRDefault="00CE7C52" w:rsidP="001738FE">
      <w:pPr>
        <w:jc w:val="both"/>
        <w:rPr>
          <w:rFonts w:ascii="Helvetica-Light" w:hAnsi="Helvetica-Light"/>
          <w:sz w:val="24"/>
          <w:szCs w:val="24"/>
          <w:lang w:val="es-ES"/>
        </w:rPr>
      </w:pPr>
    </w:p>
    <w:p w14:paraId="470C1CCF" w14:textId="77777777" w:rsidR="00CE7C52" w:rsidRPr="00CE7C52" w:rsidRDefault="00CE7C52" w:rsidP="001738FE">
      <w:pPr>
        <w:jc w:val="both"/>
        <w:rPr>
          <w:rFonts w:ascii="Helvetica-Light" w:hAnsi="Helvetica-Light"/>
          <w:sz w:val="24"/>
          <w:szCs w:val="24"/>
          <w:lang w:val="es-ES"/>
        </w:rPr>
      </w:pPr>
    </w:p>
    <w:p w14:paraId="4AFCCFFC" w14:textId="5FFCB7DF" w:rsidR="00CE7C52" w:rsidRPr="00CE7C52" w:rsidRDefault="00CE7C52" w:rsidP="001738FE">
      <w:pPr>
        <w:jc w:val="both"/>
        <w:rPr>
          <w:rFonts w:ascii="Helvetica-Light" w:hAnsi="Helvetica-Light"/>
          <w:b/>
          <w:bCs/>
          <w:lang w:val="es-ES"/>
        </w:rPr>
      </w:pPr>
      <w:r w:rsidRPr="00CE7C52">
        <w:rPr>
          <w:rFonts w:ascii="Helvetica-Light" w:hAnsi="Helvetica-Light"/>
          <w:b/>
          <w:bCs/>
          <w:lang w:val="es-ES"/>
        </w:rPr>
        <w:t xml:space="preserve">                                                                                                  Gonzalo Coda</w:t>
      </w:r>
    </w:p>
    <w:p w14:paraId="01880754" w14:textId="08C27399" w:rsidR="00CE7C52" w:rsidRPr="00CE7C52" w:rsidRDefault="00CE7C52" w:rsidP="001738FE">
      <w:pPr>
        <w:jc w:val="both"/>
        <w:rPr>
          <w:rFonts w:ascii="Helvetica-Light" w:hAnsi="Helvetica-Light"/>
          <w:b/>
          <w:bCs/>
          <w:lang w:val="es-ES"/>
        </w:rPr>
      </w:pPr>
      <w:r w:rsidRPr="00CE7C52">
        <w:rPr>
          <w:rFonts w:ascii="Helvetica-Light" w:hAnsi="Helvetica-Light"/>
          <w:b/>
          <w:bCs/>
          <w:lang w:val="es-ES"/>
        </w:rPr>
        <w:t xml:space="preserve">                                                                          Responsable de la Relación con los Mercados</w:t>
      </w:r>
    </w:p>
    <w:p w14:paraId="74872E06" w14:textId="77777777" w:rsidR="001738FE" w:rsidRPr="00CE7C52" w:rsidRDefault="001738FE" w:rsidP="001738FE">
      <w:pPr>
        <w:rPr>
          <w:b/>
          <w:bCs/>
        </w:rPr>
      </w:pPr>
    </w:p>
    <w:sectPr w:rsidR="001738FE" w:rsidRPr="00CE7C52" w:rsidSect="00CE7C52">
      <w:pgSz w:w="11906" w:h="16838"/>
      <w:pgMar w:top="709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Light">
    <w:panose1 w:val="020B04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FE"/>
    <w:rsid w:val="001738FE"/>
    <w:rsid w:val="004D24E9"/>
    <w:rsid w:val="004D39EA"/>
    <w:rsid w:val="006A08E5"/>
    <w:rsid w:val="00CE7C52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1464"/>
  <w15:chartTrackingRefBased/>
  <w15:docId w15:val="{147D5D87-CF88-4678-ABD2-527F06DE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8FE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Car,b, Car,Texto independienteR,Body Text1,bb,Body,by,Body Test,FrstInd 10,Body Text First Indent Justified,bj,Bold Heading,Body Text11,boldtitle,Texto independiente2,Body Text3,bt wide,Body Text Char1"/>
    <w:basedOn w:val="Normal"/>
    <w:link w:val="TextoindependienteCar"/>
    <w:uiPriority w:val="99"/>
    <w:rsid w:val="001738FE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aliases w:val="body text Car,Car Car,b Car, Car Car,Texto independienteR Car,Body Text1 Car,bb Car,Body Car,by Car,Body Test Car,FrstInd 10 Car,Body Text First Indent Justified Car,bj Car,Bold Heading Car,Body Text11 Car,boldtitle Car"/>
    <w:basedOn w:val="Fuentedeprrafopredeter"/>
    <w:link w:val="Textoindependiente"/>
    <w:uiPriority w:val="99"/>
    <w:rsid w:val="001738FE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1738FE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1738FE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Coda</dc:creator>
  <cp:keywords/>
  <dc:description/>
  <cp:lastModifiedBy>Gonzalo Coda</cp:lastModifiedBy>
  <cp:revision>2</cp:revision>
  <cp:lastPrinted>2021-08-12T15:03:00Z</cp:lastPrinted>
  <dcterms:created xsi:type="dcterms:W3CDTF">2021-08-13T13:23:00Z</dcterms:created>
  <dcterms:modified xsi:type="dcterms:W3CDTF">2021-08-13T13:23:00Z</dcterms:modified>
</cp:coreProperties>
</file>