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581C9" w14:textId="77777777" w:rsidR="00680431" w:rsidRPr="00E44D66" w:rsidRDefault="00680431" w:rsidP="00E44D66">
      <w:pPr>
        <w:pStyle w:val="10-AnexoSub"/>
        <w:jc w:val="center"/>
      </w:pPr>
      <w:bookmarkStart w:id="0" w:name="_Toc365386529"/>
      <w:bookmarkStart w:id="1" w:name="_Toc365976278"/>
      <w:r w:rsidRPr="00E44D66">
        <w:t>CELULOSA ARGENTINA S.A.</w:t>
      </w:r>
    </w:p>
    <w:p w14:paraId="3680BE7B" w14:textId="77777777" w:rsidR="00680431" w:rsidRPr="00E44D66" w:rsidRDefault="00680431" w:rsidP="00E44D66">
      <w:pPr>
        <w:pStyle w:val="10-AnexoSub"/>
        <w:jc w:val="center"/>
      </w:pPr>
    </w:p>
    <w:p w14:paraId="041852F3" w14:textId="77777777" w:rsidR="00891C82" w:rsidRDefault="00891C82" w:rsidP="00E44D66">
      <w:pPr>
        <w:pStyle w:val="10-AnexoSub"/>
        <w:jc w:val="center"/>
      </w:pPr>
      <w:r w:rsidRPr="00E44D66">
        <w:t>Informe Trimestral sobre emisión de obligaciones negociables</w:t>
      </w:r>
      <w:bookmarkEnd w:id="0"/>
      <w:bookmarkEnd w:id="1"/>
    </w:p>
    <w:p w14:paraId="53C2D4B1" w14:textId="77777777" w:rsidR="00164192" w:rsidRDefault="00164192" w:rsidP="00E44D66">
      <w:pPr>
        <w:pStyle w:val="10-AnexoSub"/>
        <w:jc w:val="center"/>
      </w:pPr>
    </w:p>
    <w:p w14:paraId="1AA32225" w14:textId="47EF24C0" w:rsidR="00164192" w:rsidRPr="00E44D66" w:rsidRDefault="00164192" w:rsidP="00E44D66">
      <w:pPr>
        <w:pStyle w:val="10-AnexoSub"/>
        <w:jc w:val="center"/>
      </w:pPr>
      <w:r w:rsidRPr="00164192">
        <w:rPr>
          <w:lang w:val="es-AR"/>
        </w:rPr>
        <w:t>FECHA DE CIERRE 30/09/2024</w:t>
      </w:r>
    </w:p>
    <w:p w14:paraId="3432D4B9" w14:textId="77777777" w:rsidR="00891C82" w:rsidRDefault="00891C82" w:rsidP="00891C82">
      <w:pPr>
        <w:pStyle w:val="10-AnexoSub"/>
      </w:pPr>
    </w:p>
    <w:tbl>
      <w:tblPr>
        <w:tblW w:w="9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2126"/>
        <w:gridCol w:w="2693"/>
        <w:gridCol w:w="1700"/>
        <w:gridCol w:w="2268"/>
      </w:tblGrid>
      <w:tr w:rsidR="00891C82" w:rsidRPr="001466DA" w14:paraId="35C6D2DD" w14:textId="77777777" w:rsidTr="008D77DC">
        <w:trPr>
          <w:jc w:val="center"/>
        </w:trPr>
        <w:tc>
          <w:tcPr>
            <w:tcW w:w="496" w:type="dxa"/>
          </w:tcPr>
          <w:p w14:paraId="1D1789A3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819" w:type="dxa"/>
            <w:gridSpan w:val="2"/>
          </w:tcPr>
          <w:p w14:paraId="2B07F02F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Emisor:</w:t>
            </w:r>
          </w:p>
        </w:tc>
        <w:tc>
          <w:tcPr>
            <w:tcW w:w="3968" w:type="dxa"/>
            <w:gridSpan w:val="2"/>
          </w:tcPr>
          <w:p w14:paraId="6A95F6DD" w14:textId="77777777" w:rsidR="00A07A73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162C7A8B" w14:textId="77777777" w:rsidR="00891C82" w:rsidRDefault="00C3085F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Celulosa Argentina S.A.</w:t>
            </w:r>
          </w:p>
          <w:p w14:paraId="4365DC72" w14:textId="77777777" w:rsidR="00A07A73" w:rsidRPr="004A2737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5A14304B" w14:textId="77777777" w:rsidTr="008D77DC">
        <w:trPr>
          <w:jc w:val="center"/>
        </w:trPr>
        <w:tc>
          <w:tcPr>
            <w:tcW w:w="496" w:type="dxa"/>
          </w:tcPr>
          <w:p w14:paraId="27942CC5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819" w:type="dxa"/>
            <w:gridSpan w:val="2"/>
          </w:tcPr>
          <w:p w14:paraId="7A865C27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Tipo de valor negociable emitido:</w:t>
            </w:r>
          </w:p>
        </w:tc>
        <w:tc>
          <w:tcPr>
            <w:tcW w:w="3968" w:type="dxa"/>
            <w:gridSpan w:val="2"/>
          </w:tcPr>
          <w:p w14:paraId="0F8A352A" w14:textId="77777777" w:rsidR="00A07A73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4263C70" w14:textId="77777777" w:rsidR="00891C82" w:rsidRDefault="00C3085F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Obligaciones Negociables</w:t>
            </w:r>
          </w:p>
          <w:p w14:paraId="09E966AA" w14:textId="77777777" w:rsidR="00A07A73" w:rsidRPr="004A2737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6D888EF5" w14:textId="77777777" w:rsidTr="008D77DC">
        <w:trPr>
          <w:jc w:val="center"/>
        </w:trPr>
        <w:tc>
          <w:tcPr>
            <w:tcW w:w="496" w:type="dxa"/>
          </w:tcPr>
          <w:p w14:paraId="538D9159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819" w:type="dxa"/>
            <w:gridSpan w:val="2"/>
          </w:tcPr>
          <w:p w14:paraId="790DF6F1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3968" w:type="dxa"/>
            <w:gridSpan w:val="2"/>
          </w:tcPr>
          <w:p w14:paraId="27C7862C" w14:textId="77777777" w:rsidR="00A07A73" w:rsidRDefault="00A07A73" w:rsidP="002D1646">
            <w:pPr>
              <w:pStyle w:val="Textodebloque"/>
              <w:spacing w:before="0" w:after="0" w:line="240" w:lineRule="auto"/>
              <w:rPr>
                <w:bCs/>
                <w:sz w:val="20"/>
              </w:rPr>
            </w:pPr>
          </w:p>
          <w:p w14:paraId="2C72FAF6" w14:textId="101EBBC5" w:rsidR="002D1646" w:rsidRDefault="002D1646" w:rsidP="002D1646">
            <w:pPr>
              <w:pStyle w:val="Textodebloque"/>
              <w:spacing w:before="0" w:after="0" w:line="240" w:lineRule="auto"/>
              <w:rPr>
                <w:bCs/>
                <w:sz w:val="20"/>
              </w:rPr>
            </w:pPr>
            <w:r w:rsidRPr="003956C7">
              <w:rPr>
                <w:bCs/>
                <w:sz w:val="20"/>
              </w:rPr>
              <w:t>Programa ha sido autorizad</w:t>
            </w:r>
            <w:r w:rsidR="00EA2056">
              <w:rPr>
                <w:bCs/>
                <w:sz w:val="20"/>
              </w:rPr>
              <w:t>o</w:t>
            </w:r>
            <w:r w:rsidRPr="003956C7">
              <w:rPr>
                <w:bCs/>
                <w:sz w:val="20"/>
              </w:rPr>
              <w:t xml:space="preserve"> por la Resolución Nº 16.593 del Directorio de la CNV de fecha 28 de junio de 2011</w:t>
            </w:r>
            <w:r w:rsidR="00EA2056">
              <w:rPr>
                <w:bCs/>
                <w:sz w:val="20"/>
              </w:rPr>
              <w:t>;</w:t>
            </w:r>
            <w:r w:rsidR="00DC7642" w:rsidRPr="00DC7642">
              <w:rPr>
                <w:bCs/>
                <w:sz w:val="20"/>
              </w:rPr>
              <w:t xml:space="preserve"> su </w:t>
            </w:r>
            <w:r w:rsidR="00EA2056">
              <w:rPr>
                <w:bCs/>
                <w:sz w:val="20"/>
              </w:rPr>
              <w:t xml:space="preserve">primera </w:t>
            </w:r>
            <w:r w:rsidR="00DC7642" w:rsidRPr="00DC7642">
              <w:rPr>
                <w:bCs/>
                <w:sz w:val="20"/>
              </w:rPr>
              <w:t>prórroga</w:t>
            </w:r>
            <w:r w:rsidR="00EA2056">
              <w:rPr>
                <w:bCs/>
                <w:sz w:val="20"/>
              </w:rPr>
              <w:t xml:space="preserve"> fue</w:t>
            </w:r>
            <w:r w:rsidR="00DC7642" w:rsidRPr="00DC7642">
              <w:rPr>
                <w:bCs/>
                <w:sz w:val="20"/>
              </w:rPr>
              <w:t xml:space="preserve"> autorizada por Resolución N°18.025 de fecha 21 de abril de 2016</w:t>
            </w:r>
            <w:r w:rsidR="00DC7642">
              <w:rPr>
                <w:bCs/>
                <w:sz w:val="20"/>
              </w:rPr>
              <w:t xml:space="preserve"> del Directorio de la CNV</w:t>
            </w:r>
            <w:r w:rsidR="00EA2056">
              <w:rPr>
                <w:bCs/>
                <w:sz w:val="20"/>
              </w:rPr>
              <w:t>;</w:t>
            </w:r>
            <w:r w:rsidR="00F20574">
              <w:rPr>
                <w:bCs/>
                <w:sz w:val="20"/>
              </w:rPr>
              <w:t xml:space="preserve"> </w:t>
            </w:r>
            <w:r w:rsidR="000E22F0" w:rsidRPr="00F028CC">
              <w:rPr>
                <w:bCs/>
                <w:sz w:val="20"/>
              </w:rPr>
              <w:t xml:space="preserve">y </w:t>
            </w:r>
            <w:r w:rsidR="00EA2056">
              <w:rPr>
                <w:bCs/>
                <w:sz w:val="20"/>
              </w:rPr>
              <w:t xml:space="preserve">su </w:t>
            </w:r>
            <w:r w:rsidR="000E22F0" w:rsidRPr="00F028CC">
              <w:rPr>
                <w:bCs/>
                <w:sz w:val="20"/>
              </w:rPr>
              <w:t>segunda prórroga y reducción del monto de capital del Programa autorizados por la Disposición N° DI-2021-8-APN-GE#CNV de fecha 25 de marzo de 2021 de la Gerencia de Emisoras de la CNV.</w:t>
            </w:r>
          </w:p>
          <w:p w14:paraId="28D0CE56" w14:textId="755FFE09" w:rsidR="00854FB2" w:rsidRPr="004A2737" w:rsidRDefault="00854FB2" w:rsidP="00430AC7">
            <w:pPr>
              <w:pStyle w:val="Textodebloque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891C82" w:rsidRPr="001466DA" w14:paraId="0B0FD545" w14:textId="77777777" w:rsidTr="008D77DC">
        <w:trPr>
          <w:jc w:val="center"/>
        </w:trPr>
        <w:tc>
          <w:tcPr>
            <w:tcW w:w="496" w:type="dxa"/>
          </w:tcPr>
          <w:p w14:paraId="2AE1456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819" w:type="dxa"/>
            <w:gridSpan w:val="2"/>
          </w:tcPr>
          <w:p w14:paraId="1F30C974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Monto autorizado del programa, cada serie y/o clase:</w:t>
            </w:r>
          </w:p>
        </w:tc>
        <w:tc>
          <w:tcPr>
            <w:tcW w:w="3968" w:type="dxa"/>
            <w:gridSpan w:val="2"/>
          </w:tcPr>
          <w:p w14:paraId="2DAD27BB" w14:textId="77777777" w:rsidR="00A07A73" w:rsidRDefault="00A07A73" w:rsidP="00A07A73">
            <w:pPr>
              <w:jc w:val="center"/>
              <w:rPr>
                <w:rFonts w:ascii="Arial" w:hAnsi="Arial" w:cs="Arial"/>
                <w:sz w:val="20"/>
              </w:rPr>
            </w:pPr>
          </w:p>
          <w:p w14:paraId="66D9FA70" w14:textId="50FE0951" w:rsidR="00A07A73" w:rsidRDefault="00A07A73" w:rsidP="00430A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Programa global de emisión de Obligaciones Negociables por un monto máximo en circulación de hasta </w:t>
            </w:r>
            <w:r w:rsidRPr="005C3448">
              <w:rPr>
                <w:rFonts w:ascii="Arial" w:hAnsi="Arial" w:cs="Arial"/>
                <w:sz w:val="20"/>
              </w:rPr>
              <w:t xml:space="preserve">U$S </w:t>
            </w:r>
            <w:r w:rsidR="00525294">
              <w:rPr>
                <w:rFonts w:ascii="Arial" w:hAnsi="Arial" w:cs="Arial"/>
                <w:sz w:val="20"/>
              </w:rPr>
              <w:t>150</w:t>
            </w:r>
            <w:r w:rsidRPr="005C3448">
              <w:rPr>
                <w:rFonts w:ascii="Arial" w:hAnsi="Arial" w:cs="Arial"/>
                <w:sz w:val="20"/>
              </w:rPr>
              <w:t>.000.000 (</w:t>
            </w:r>
            <w:r>
              <w:rPr>
                <w:rFonts w:ascii="Arial" w:hAnsi="Arial" w:cs="Arial"/>
                <w:sz w:val="20"/>
              </w:rPr>
              <w:t>o su equivalente en otras monedas</w:t>
            </w:r>
            <w:r w:rsidRPr="005C3448">
              <w:rPr>
                <w:rFonts w:ascii="Arial" w:hAnsi="Arial" w:cs="Arial"/>
                <w:sz w:val="20"/>
              </w:rPr>
              <w:t>)</w:t>
            </w:r>
            <w:r w:rsidR="009A7D5B">
              <w:rPr>
                <w:rFonts w:ascii="Arial" w:hAnsi="Arial" w:cs="Arial"/>
                <w:sz w:val="20"/>
              </w:rPr>
              <w:t>.</w:t>
            </w:r>
          </w:p>
          <w:p w14:paraId="53697BCB" w14:textId="77777777" w:rsidR="00A07A73" w:rsidRPr="009A7D5B" w:rsidRDefault="00A07A73" w:rsidP="00430AC7">
            <w:pPr>
              <w:rPr>
                <w:rFonts w:ascii="Arial" w:hAnsi="Arial" w:cs="Arial"/>
                <w:sz w:val="20"/>
              </w:rPr>
            </w:pPr>
          </w:p>
          <w:p w14:paraId="4896CACF" w14:textId="35FF8594" w:rsidR="006D72EF" w:rsidRDefault="009A7D5B" w:rsidP="009A7D5B">
            <w:pPr>
              <w:rPr>
                <w:rFonts w:ascii="Arial" w:hAnsi="Arial" w:cs="Arial"/>
                <w:b/>
                <w:iCs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9A7D5B">
              <w:rPr>
                <w:rFonts w:ascii="Arial" w:hAnsi="Arial" w:cs="Arial"/>
                <w:sz w:val="20"/>
              </w:rPr>
              <w:t xml:space="preserve">lase </w:t>
            </w:r>
            <w:r w:rsidR="00525294">
              <w:rPr>
                <w:rFonts w:ascii="Arial" w:hAnsi="Arial" w:cs="Arial"/>
                <w:sz w:val="20"/>
              </w:rPr>
              <w:t>19</w:t>
            </w:r>
            <w:r w:rsidRPr="009A7D5B">
              <w:rPr>
                <w:rFonts w:ascii="Arial" w:hAnsi="Arial" w:cs="Arial"/>
                <w:sz w:val="20"/>
              </w:rPr>
              <w:t xml:space="preserve">: </w:t>
            </w:r>
            <w:r w:rsidR="008F62BF">
              <w:rPr>
                <w:rFonts w:ascii="Arial" w:hAnsi="Arial" w:cs="Arial"/>
                <w:sz w:val="20"/>
              </w:rPr>
              <w:t>P</w:t>
            </w:r>
            <w:r w:rsidR="008F62BF" w:rsidRPr="008F62BF">
              <w:rPr>
                <w:rFonts w:ascii="Arial" w:hAnsi="Arial" w:cs="Arial"/>
                <w:sz w:val="20"/>
              </w:rPr>
              <w:t xml:space="preserve">or </w:t>
            </w:r>
            <w:r w:rsidR="008F62BF" w:rsidRPr="008F62BF">
              <w:rPr>
                <w:rFonts w:ascii="Arial" w:hAnsi="Arial" w:cs="Arial"/>
                <w:iCs/>
                <w:sz w:val="20"/>
                <w:lang w:val="es-AR"/>
              </w:rPr>
              <w:t xml:space="preserve">hasta </w:t>
            </w:r>
            <w:r w:rsidR="008F62BF">
              <w:rPr>
                <w:rFonts w:ascii="Arial" w:hAnsi="Arial" w:cs="Arial"/>
                <w:iCs/>
                <w:sz w:val="20"/>
                <w:lang w:val="es-AR"/>
              </w:rPr>
              <w:t>U</w:t>
            </w:r>
            <w:r w:rsidR="008F62BF" w:rsidRPr="00430AC7">
              <w:rPr>
                <w:rFonts w:ascii="Arial" w:hAnsi="Arial" w:cs="Arial"/>
                <w:iCs/>
                <w:sz w:val="20"/>
                <w:lang w:val="es-AR"/>
              </w:rPr>
              <w:t>$</w:t>
            </w:r>
            <w:r w:rsidR="008F62BF">
              <w:rPr>
                <w:rFonts w:ascii="Arial" w:hAnsi="Arial" w:cs="Arial"/>
                <w:iCs/>
                <w:sz w:val="20"/>
                <w:lang w:val="es-AR"/>
              </w:rPr>
              <w:t>S</w:t>
            </w:r>
            <w:r w:rsidR="008F62BF" w:rsidRPr="00430AC7">
              <w:rPr>
                <w:rFonts w:ascii="Arial" w:hAnsi="Arial" w:cs="Arial"/>
                <w:iCs/>
                <w:sz w:val="20"/>
                <w:lang w:val="es-AR"/>
              </w:rPr>
              <w:t xml:space="preserve"> </w:t>
            </w:r>
            <w:r w:rsidR="00525294">
              <w:rPr>
                <w:rFonts w:ascii="Arial" w:hAnsi="Arial" w:cs="Arial"/>
                <w:iCs/>
                <w:sz w:val="20"/>
                <w:lang w:val="es-AR"/>
              </w:rPr>
              <w:t>40.000.000</w:t>
            </w:r>
            <w:r w:rsidR="008F62BF">
              <w:rPr>
                <w:rFonts w:ascii="Arial" w:hAnsi="Arial" w:cs="Arial"/>
                <w:b/>
                <w:iCs/>
                <w:sz w:val="20"/>
                <w:lang w:val="es-AR"/>
              </w:rPr>
              <w:t>.</w:t>
            </w:r>
          </w:p>
          <w:p w14:paraId="10BF042C" w14:textId="5ECF0F9C" w:rsidR="008F62BF" w:rsidRPr="00430AC7" w:rsidRDefault="008F62BF" w:rsidP="00430AC7">
            <w:pPr>
              <w:rPr>
                <w:rFonts w:ascii="Arial" w:hAnsi="Arial" w:cs="Arial"/>
                <w:bCs/>
                <w:iCs/>
                <w:sz w:val="20"/>
                <w:lang w:val="es-AR"/>
              </w:rPr>
            </w:pPr>
          </w:p>
        </w:tc>
      </w:tr>
      <w:tr w:rsidR="00891C82" w:rsidRPr="001466DA" w14:paraId="3EB59549" w14:textId="77777777" w:rsidTr="008D77DC">
        <w:trPr>
          <w:jc w:val="center"/>
        </w:trPr>
        <w:tc>
          <w:tcPr>
            <w:tcW w:w="496" w:type="dxa"/>
          </w:tcPr>
          <w:p w14:paraId="79755DE7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26A05CB5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Moneda:</w:t>
            </w:r>
          </w:p>
        </w:tc>
        <w:tc>
          <w:tcPr>
            <w:tcW w:w="3968" w:type="dxa"/>
            <w:gridSpan w:val="2"/>
          </w:tcPr>
          <w:p w14:paraId="711153E8" w14:textId="77777777" w:rsidR="00A07A73" w:rsidRDefault="00A07A73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0CCE869" w14:textId="5E2AA1B8" w:rsidR="00C3085F" w:rsidRPr="00330F3A" w:rsidRDefault="00A07A7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330F3A">
              <w:rPr>
                <w:rFonts w:cs="Arial"/>
                <w:sz w:val="20"/>
              </w:rPr>
              <w:t xml:space="preserve">Programa: </w:t>
            </w:r>
            <w:r w:rsidR="008254A6" w:rsidRPr="00330F3A">
              <w:rPr>
                <w:rFonts w:cs="Arial"/>
                <w:sz w:val="20"/>
              </w:rPr>
              <w:t>Dólares Estadounidenses</w:t>
            </w:r>
            <w:r w:rsidRPr="00330F3A">
              <w:rPr>
                <w:rFonts w:cs="Arial"/>
                <w:sz w:val="20"/>
              </w:rPr>
              <w:t xml:space="preserve"> (o su equivalente en otras monedas)</w:t>
            </w:r>
            <w:r w:rsidR="00360180">
              <w:rPr>
                <w:rFonts w:cs="Arial"/>
                <w:sz w:val="20"/>
              </w:rPr>
              <w:t>.</w:t>
            </w:r>
          </w:p>
          <w:p w14:paraId="0FFCEB2D" w14:textId="77777777" w:rsidR="00A07A73" w:rsidRPr="00330F3A" w:rsidRDefault="00A07A7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74D6C774" w14:textId="68C6CA14" w:rsidR="00A07A73" w:rsidRDefault="009459E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</w:t>
            </w:r>
            <w:r w:rsidR="00525294">
              <w:rPr>
                <w:rFonts w:cs="Arial"/>
                <w:sz w:val="20"/>
              </w:rPr>
              <w:t>19</w:t>
            </w:r>
            <w:r w:rsidR="00A07A73" w:rsidRPr="00330F3A">
              <w:rPr>
                <w:rFonts w:cs="Arial"/>
                <w:sz w:val="20"/>
              </w:rPr>
              <w:t xml:space="preserve">: </w:t>
            </w:r>
            <w:r w:rsidR="00525294">
              <w:rPr>
                <w:rFonts w:cs="Arial"/>
                <w:sz w:val="20"/>
              </w:rPr>
              <w:t>Pesos</w:t>
            </w:r>
            <w:r w:rsidR="003A541F">
              <w:rPr>
                <w:rFonts w:cs="Arial"/>
                <w:sz w:val="20"/>
              </w:rPr>
              <w:t>.</w:t>
            </w:r>
          </w:p>
          <w:p w14:paraId="6EAEB07D" w14:textId="77777777" w:rsidR="00DC7642" w:rsidRPr="004A2737" w:rsidRDefault="00DC7642" w:rsidP="00330F3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493A2EB4" w14:textId="77777777" w:rsidTr="008D77DC">
        <w:trPr>
          <w:jc w:val="center"/>
        </w:trPr>
        <w:tc>
          <w:tcPr>
            <w:tcW w:w="496" w:type="dxa"/>
          </w:tcPr>
          <w:p w14:paraId="572CDE52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6F59D09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Programa/ serie y/o clase:</w:t>
            </w:r>
          </w:p>
        </w:tc>
        <w:tc>
          <w:tcPr>
            <w:tcW w:w="3968" w:type="dxa"/>
            <w:gridSpan w:val="2"/>
          </w:tcPr>
          <w:p w14:paraId="63A44B22" w14:textId="77777777" w:rsidR="000F5FB3" w:rsidRDefault="000F5FB3" w:rsidP="005C34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E33131" w14:textId="248AF526" w:rsidR="005C3448" w:rsidRDefault="005C34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Programa global de emisión de Obligaciones Negociables</w:t>
            </w:r>
          </w:p>
          <w:p w14:paraId="16E2F67A" w14:textId="77777777" w:rsidR="00A07A73" w:rsidRPr="00A07A73" w:rsidRDefault="00A07A73">
            <w:pPr>
              <w:jc w:val="center"/>
              <w:rPr>
                <w:rFonts w:ascii="Arial" w:hAnsi="Arial" w:cs="Arial"/>
                <w:sz w:val="20"/>
              </w:rPr>
            </w:pPr>
          </w:p>
          <w:p w14:paraId="1C165959" w14:textId="161E99CE" w:rsidR="00A07A73" w:rsidRDefault="00FB20A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Clase </w:t>
            </w:r>
            <w:r w:rsidR="00525294">
              <w:rPr>
                <w:rFonts w:ascii="Arial" w:hAnsi="Arial" w:cs="Arial"/>
                <w:sz w:val="20"/>
              </w:rPr>
              <w:t>19</w:t>
            </w:r>
          </w:p>
          <w:p w14:paraId="206E798F" w14:textId="77777777" w:rsidR="00DC7642" w:rsidRPr="00A07A73" w:rsidRDefault="00DC7642" w:rsidP="00A07A73">
            <w:pPr>
              <w:jc w:val="center"/>
              <w:rPr>
                <w:rFonts w:ascii="Arial" w:hAnsi="Arial" w:cs="Arial"/>
                <w:iCs/>
                <w:sz w:val="20"/>
                <w:lang w:val="es-AR"/>
              </w:rPr>
            </w:pPr>
          </w:p>
        </w:tc>
      </w:tr>
      <w:tr w:rsidR="00891C82" w:rsidRPr="001466DA" w14:paraId="67770C3D" w14:textId="77777777" w:rsidTr="008D77DC">
        <w:trPr>
          <w:jc w:val="center"/>
        </w:trPr>
        <w:tc>
          <w:tcPr>
            <w:tcW w:w="496" w:type="dxa"/>
          </w:tcPr>
          <w:p w14:paraId="581E7B5E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819" w:type="dxa"/>
            <w:gridSpan w:val="2"/>
          </w:tcPr>
          <w:p w14:paraId="246FA60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 de colocación de cada serie y/o clase:</w:t>
            </w:r>
          </w:p>
        </w:tc>
        <w:tc>
          <w:tcPr>
            <w:tcW w:w="3968" w:type="dxa"/>
            <w:gridSpan w:val="2"/>
          </w:tcPr>
          <w:p w14:paraId="6A41556C" w14:textId="7D832DF1" w:rsidR="00891C82" w:rsidRPr="00971566" w:rsidRDefault="00891C82" w:rsidP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61777A67" w14:textId="77777777" w:rsidTr="008D77DC">
        <w:trPr>
          <w:jc w:val="center"/>
        </w:trPr>
        <w:tc>
          <w:tcPr>
            <w:tcW w:w="496" w:type="dxa"/>
          </w:tcPr>
          <w:p w14:paraId="5D1D719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4D9BFAEF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Serie y/o clase</w:t>
            </w:r>
          </w:p>
        </w:tc>
        <w:tc>
          <w:tcPr>
            <w:tcW w:w="3968" w:type="dxa"/>
            <w:gridSpan w:val="2"/>
          </w:tcPr>
          <w:p w14:paraId="25ED4400" w14:textId="081D18A3" w:rsidR="00CF1DC3" w:rsidRDefault="00CF1DC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</w:t>
            </w:r>
            <w:r w:rsidR="00525294">
              <w:rPr>
                <w:rFonts w:cs="Arial"/>
                <w:sz w:val="20"/>
              </w:rPr>
              <w:t>19</w:t>
            </w:r>
            <w:r>
              <w:rPr>
                <w:rFonts w:cs="Arial"/>
                <w:sz w:val="20"/>
              </w:rPr>
              <w:t xml:space="preserve">: </w:t>
            </w:r>
            <w:r w:rsidR="00525294">
              <w:rPr>
                <w:rFonts w:cs="Arial"/>
                <w:sz w:val="20"/>
              </w:rPr>
              <w:t xml:space="preserve">16 </w:t>
            </w:r>
            <w:r w:rsidR="008F62BF">
              <w:rPr>
                <w:rFonts w:cs="Arial"/>
                <w:sz w:val="20"/>
              </w:rPr>
              <w:t xml:space="preserve">de </w:t>
            </w:r>
            <w:r w:rsidR="00525294">
              <w:rPr>
                <w:rFonts w:cs="Arial"/>
                <w:sz w:val="20"/>
              </w:rPr>
              <w:t xml:space="preserve">mayo </w:t>
            </w:r>
            <w:r w:rsidR="008F62BF">
              <w:rPr>
                <w:rFonts w:cs="Arial"/>
                <w:sz w:val="20"/>
              </w:rPr>
              <w:t xml:space="preserve">de </w:t>
            </w:r>
            <w:r w:rsidR="00525294">
              <w:rPr>
                <w:rFonts w:cs="Arial"/>
                <w:sz w:val="20"/>
              </w:rPr>
              <w:t>2024</w:t>
            </w:r>
          </w:p>
          <w:p w14:paraId="5C69CA01" w14:textId="77777777" w:rsidR="000F5FB3" w:rsidRPr="00C3085F" w:rsidRDefault="000F5FB3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58BE2369" w14:textId="77777777" w:rsidTr="008D77DC">
        <w:trPr>
          <w:trHeight w:val="394"/>
          <w:jc w:val="center"/>
        </w:trPr>
        <w:tc>
          <w:tcPr>
            <w:tcW w:w="496" w:type="dxa"/>
          </w:tcPr>
          <w:p w14:paraId="3F9FACC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819" w:type="dxa"/>
            <w:gridSpan w:val="2"/>
          </w:tcPr>
          <w:p w14:paraId="6BB4A662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Para el programa y/o cada clase y/o serie:</w:t>
            </w:r>
          </w:p>
        </w:tc>
        <w:tc>
          <w:tcPr>
            <w:tcW w:w="3968" w:type="dxa"/>
            <w:gridSpan w:val="2"/>
          </w:tcPr>
          <w:p w14:paraId="0C5FF81D" w14:textId="77777777" w:rsidR="00891C82" w:rsidRPr="00C3085F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28E62F32" w14:textId="77777777" w:rsidTr="008D77DC">
        <w:trPr>
          <w:jc w:val="center"/>
        </w:trPr>
        <w:tc>
          <w:tcPr>
            <w:tcW w:w="496" w:type="dxa"/>
          </w:tcPr>
          <w:p w14:paraId="116159CD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5EBEBB1A" w14:textId="58CC46DF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a)</w:t>
            </w:r>
            <w:r w:rsidR="00CF1DC3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colocado total:</w:t>
            </w:r>
          </w:p>
        </w:tc>
        <w:tc>
          <w:tcPr>
            <w:tcW w:w="3968" w:type="dxa"/>
            <w:gridSpan w:val="2"/>
          </w:tcPr>
          <w:p w14:paraId="561CC609" w14:textId="0B30F560" w:rsidR="004A4A66" w:rsidRPr="00C3085F" w:rsidRDefault="00525294" w:rsidP="00430AC7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525294">
              <w:rPr>
                <w:sz w:val="20"/>
                <w:lang w:val="es-ES_tradnl"/>
              </w:rPr>
              <w:t>$ 4.533.448.945</w:t>
            </w:r>
          </w:p>
        </w:tc>
      </w:tr>
      <w:tr w:rsidR="00891C82" w:rsidRPr="001466DA" w14:paraId="4B25C3EE" w14:textId="77777777" w:rsidTr="008D77DC">
        <w:trPr>
          <w:trHeight w:val="366"/>
          <w:jc w:val="center"/>
        </w:trPr>
        <w:tc>
          <w:tcPr>
            <w:tcW w:w="496" w:type="dxa"/>
          </w:tcPr>
          <w:p w14:paraId="21AD688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148FFB4E" w14:textId="2FC7BA58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b)</w:t>
            </w:r>
            <w:r w:rsidR="00CF1DC3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total en circulación:</w:t>
            </w:r>
          </w:p>
        </w:tc>
        <w:tc>
          <w:tcPr>
            <w:tcW w:w="3968" w:type="dxa"/>
            <w:gridSpan w:val="2"/>
          </w:tcPr>
          <w:p w14:paraId="72A8A744" w14:textId="6A60E68A" w:rsidR="00891C82" w:rsidRPr="00F51E5B" w:rsidRDefault="00EA2056" w:rsidP="00430AC7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  <w:highlight w:val="yellow"/>
              </w:rPr>
            </w:pPr>
            <w:r w:rsidRPr="00EA2056">
              <w:rPr>
                <w:sz w:val="20"/>
              </w:rPr>
              <w:t>$ 4.533.448.945</w:t>
            </w:r>
          </w:p>
        </w:tc>
      </w:tr>
      <w:tr w:rsidR="00891C82" w:rsidRPr="001466DA" w14:paraId="20F66039" w14:textId="77777777" w:rsidTr="008D77DC">
        <w:trPr>
          <w:jc w:val="center"/>
        </w:trPr>
        <w:tc>
          <w:tcPr>
            <w:tcW w:w="496" w:type="dxa"/>
          </w:tcPr>
          <w:p w14:paraId="02DA4E6B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0BFF00E4" w14:textId="34FE2235" w:rsidR="00891C82" w:rsidRPr="001466DA" w:rsidRDefault="00891C82" w:rsidP="00891C82">
            <w:pPr>
              <w:pStyle w:val="Textodebloque"/>
              <w:spacing w:before="0" w:after="0" w:line="240" w:lineRule="auto"/>
              <w:ind w:left="214" w:hanging="214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c)</w:t>
            </w:r>
            <w:r w:rsidR="00430AC7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total neto ingresado a la emisora:</w:t>
            </w:r>
          </w:p>
        </w:tc>
        <w:tc>
          <w:tcPr>
            <w:tcW w:w="3968" w:type="dxa"/>
            <w:gridSpan w:val="2"/>
          </w:tcPr>
          <w:p w14:paraId="50D1F023" w14:textId="6CA30B51" w:rsidR="00891C82" w:rsidRPr="00F51E5B" w:rsidRDefault="000246B2" w:rsidP="00430AC7">
            <w:pPr>
              <w:pStyle w:val="Textodebloque"/>
              <w:tabs>
                <w:tab w:val="clear" w:pos="567"/>
                <w:tab w:val="clear" w:pos="664"/>
                <w:tab w:val="center" w:pos="1915"/>
              </w:tabs>
              <w:spacing w:before="0" w:after="0" w:line="240" w:lineRule="auto"/>
              <w:jc w:val="center"/>
              <w:rPr>
                <w:sz w:val="20"/>
                <w:highlight w:val="yellow"/>
              </w:rPr>
            </w:pPr>
            <w:r w:rsidRPr="000246B2">
              <w:rPr>
                <w:sz w:val="20"/>
              </w:rPr>
              <w:t>$</w:t>
            </w:r>
            <w:r w:rsidR="00A30ECE" w:rsidRPr="00A30ECE">
              <w:rPr>
                <w:sz w:val="20"/>
              </w:rPr>
              <w:t xml:space="preserve"> 3.636.407.951,86</w:t>
            </w:r>
          </w:p>
        </w:tc>
      </w:tr>
      <w:tr w:rsidR="00891C82" w:rsidRPr="001466DA" w14:paraId="25CFCC3C" w14:textId="77777777" w:rsidTr="008D77DC">
        <w:trPr>
          <w:jc w:val="center"/>
        </w:trPr>
        <w:tc>
          <w:tcPr>
            <w:tcW w:w="496" w:type="dxa"/>
          </w:tcPr>
          <w:p w14:paraId="26D63C61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819" w:type="dxa"/>
            <w:gridSpan w:val="2"/>
          </w:tcPr>
          <w:p w14:paraId="03D72EA2" w14:textId="77777777" w:rsidR="00891C82" w:rsidRPr="002421B4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Precio de colocación de cada serie y/o clase (en %):</w:t>
            </w:r>
          </w:p>
        </w:tc>
        <w:tc>
          <w:tcPr>
            <w:tcW w:w="3968" w:type="dxa"/>
            <w:gridSpan w:val="2"/>
          </w:tcPr>
          <w:p w14:paraId="7124A4B6" w14:textId="3E84DD81" w:rsidR="00B518E7" w:rsidRPr="007A26C4" w:rsidRDefault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8F62BF">
              <w:rPr>
                <w:rFonts w:cs="Arial"/>
                <w:sz w:val="20"/>
              </w:rPr>
              <w:t>100%</w:t>
            </w:r>
          </w:p>
        </w:tc>
      </w:tr>
      <w:tr w:rsidR="00891C82" w:rsidRPr="001466DA" w14:paraId="684AB08C" w14:textId="77777777" w:rsidTr="008D77DC">
        <w:trPr>
          <w:jc w:val="center"/>
        </w:trPr>
        <w:tc>
          <w:tcPr>
            <w:tcW w:w="496" w:type="dxa"/>
          </w:tcPr>
          <w:p w14:paraId="2FDAE5D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819" w:type="dxa"/>
            <w:gridSpan w:val="2"/>
          </w:tcPr>
          <w:p w14:paraId="7BB09DAE" w14:textId="77777777" w:rsidR="00891C82" w:rsidRPr="002421B4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Tasa de int</w:t>
            </w:r>
            <w:r w:rsidR="008254A6" w:rsidRPr="002421B4">
              <w:rPr>
                <w:rFonts w:cs="Arial"/>
                <w:sz w:val="22"/>
                <w:szCs w:val="22"/>
              </w:rPr>
              <w:t>erés de cada serie y/o clase</w:t>
            </w:r>
            <w:r w:rsidRPr="002421B4">
              <w:rPr>
                <w:rFonts w:cs="Arial"/>
                <w:sz w:val="22"/>
                <w:szCs w:val="22"/>
              </w:rPr>
              <w:t xml:space="preserve"> (indicar tasa de referencia):</w:t>
            </w:r>
          </w:p>
        </w:tc>
        <w:tc>
          <w:tcPr>
            <w:tcW w:w="3968" w:type="dxa"/>
            <w:gridSpan w:val="2"/>
          </w:tcPr>
          <w:p w14:paraId="419E12F9" w14:textId="77777777" w:rsidR="00BC4F75" w:rsidRPr="007A26C4" w:rsidRDefault="00BC4F75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57F2044B" w14:textId="77777777" w:rsidTr="008D77DC">
        <w:trPr>
          <w:jc w:val="center"/>
        </w:trPr>
        <w:tc>
          <w:tcPr>
            <w:tcW w:w="496" w:type="dxa"/>
          </w:tcPr>
          <w:p w14:paraId="1463DFC0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568B8A03" w14:textId="77777777" w:rsidR="00891C82" w:rsidRPr="002421B4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Fija</w:t>
            </w:r>
          </w:p>
        </w:tc>
        <w:tc>
          <w:tcPr>
            <w:tcW w:w="3968" w:type="dxa"/>
            <w:gridSpan w:val="2"/>
          </w:tcPr>
          <w:p w14:paraId="423A76F2" w14:textId="31B4D2CF" w:rsidR="00B518E7" w:rsidRPr="007A26C4" w:rsidRDefault="00EE41AC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4F75" w:rsidRPr="001466DA" w14:paraId="4741F7E8" w14:textId="77777777" w:rsidTr="008D77DC">
        <w:trPr>
          <w:jc w:val="center"/>
        </w:trPr>
        <w:tc>
          <w:tcPr>
            <w:tcW w:w="496" w:type="dxa"/>
          </w:tcPr>
          <w:p w14:paraId="7A9B9E0A" w14:textId="77777777" w:rsidR="00BC4F75" w:rsidRPr="00CB3EDD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3F0ADBF2" w14:textId="77777777" w:rsidR="00BC4F75" w:rsidRPr="00CB3EDD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CB3EDD">
              <w:rPr>
                <w:rFonts w:cs="Arial"/>
                <w:sz w:val="22"/>
                <w:szCs w:val="22"/>
              </w:rPr>
              <w:t>Flotante</w:t>
            </w:r>
          </w:p>
        </w:tc>
        <w:tc>
          <w:tcPr>
            <w:tcW w:w="3968" w:type="dxa"/>
            <w:gridSpan w:val="2"/>
          </w:tcPr>
          <w:p w14:paraId="2D704634" w14:textId="17163919" w:rsidR="002421B4" w:rsidRPr="007A26C4" w:rsidRDefault="00CB3EDD" w:rsidP="007A26C4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 w:rsidRPr="00CB3EDD">
              <w:rPr>
                <w:sz w:val="20"/>
              </w:rPr>
              <w:t>Tasa Badlar Privada</w:t>
            </w:r>
          </w:p>
        </w:tc>
      </w:tr>
      <w:tr w:rsidR="00BC4F75" w:rsidRPr="001466DA" w14:paraId="5266CF6F" w14:textId="77777777" w:rsidTr="008D77DC">
        <w:trPr>
          <w:trHeight w:val="216"/>
          <w:jc w:val="center"/>
        </w:trPr>
        <w:tc>
          <w:tcPr>
            <w:tcW w:w="496" w:type="dxa"/>
          </w:tcPr>
          <w:p w14:paraId="48D04FE7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7A963BD6" w14:textId="77777777" w:rsidR="00BC4F75" w:rsidRPr="002421B4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CB3EDD">
              <w:rPr>
                <w:rFonts w:cs="Arial"/>
                <w:sz w:val="22"/>
                <w:szCs w:val="22"/>
              </w:rPr>
              <w:t>Margen s/ tasa flotante</w:t>
            </w:r>
          </w:p>
        </w:tc>
        <w:tc>
          <w:tcPr>
            <w:tcW w:w="3968" w:type="dxa"/>
            <w:gridSpan w:val="2"/>
          </w:tcPr>
          <w:p w14:paraId="5AC1A86A" w14:textId="36BDEC0B" w:rsidR="002421B4" w:rsidRPr="007A26C4" w:rsidRDefault="00EE41AC" w:rsidP="006A692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EE41AC">
              <w:rPr>
                <w:rFonts w:cs="Arial"/>
                <w:sz w:val="20"/>
              </w:rPr>
              <w:t>6,99%.</w:t>
            </w:r>
          </w:p>
        </w:tc>
      </w:tr>
      <w:tr w:rsidR="00BC4F75" w:rsidRPr="001466DA" w14:paraId="15FD327A" w14:textId="77777777" w:rsidTr="008D77DC">
        <w:trPr>
          <w:jc w:val="center"/>
        </w:trPr>
        <w:tc>
          <w:tcPr>
            <w:tcW w:w="496" w:type="dxa"/>
          </w:tcPr>
          <w:p w14:paraId="4D30C8DD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819" w:type="dxa"/>
            <w:gridSpan w:val="2"/>
          </w:tcPr>
          <w:p w14:paraId="6396A392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de vencimiento del programa y de cada serie y/o clase (en meses):</w:t>
            </w:r>
          </w:p>
        </w:tc>
        <w:tc>
          <w:tcPr>
            <w:tcW w:w="3968" w:type="dxa"/>
            <w:gridSpan w:val="2"/>
          </w:tcPr>
          <w:p w14:paraId="250DF75A" w14:textId="77777777" w:rsidR="000F5FB3" w:rsidRDefault="000F5FB3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23D6ECF9" w14:textId="4FEE3986" w:rsidR="00680431" w:rsidRDefault="00680431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CB3EDD">
              <w:rPr>
                <w:sz w:val="20"/>
                <w:lang w:val="es-ES"/>
              </w:rPr>
              <w:t>Programa</w:t>
            </w:r>
            <w:r w:rsidR="00CB3EDD">
              <w:rPr>
                <w:sz w:val="20"/>
              </w:rPr>
              <w:t>:</w:t>
            </w:r>
            <w:r w:rsidRPr="00CB3EDD">
              <w:rPr>
                <w:sz w:val="20"/>
                <w:lang w:val="es-ES"/>
              </w:rPr>
              <w:t xml:space="preserve"> </w:t>
            </w:r>
            <w:r w:rsidR="002A1E34" w:rsidRPr="00CB3EDD">
              <w:rPr>
                <w:sz w:val="20"/>
                <w:lang w:val="es-ES"/>
              </w:rPr>
              <w:t>2</w:t>
            </w:r>
            <w:r w:rsidR="00F77296" w:rsidRPr="00CB3EDD">
              <w:rPr>
                <w:sz w:val="20"/>
                <w:lang w:val="es-ES"/>
              </w:rPr>
              <w:t>1</w:t>
            </w:r>
            <w:r w:rsidR="00CB3EDD">
              <w:rPr>
                <w:sz w:val="20"/>
                <w:lang w:val="es-ES"/>
              </w:rPr>
              <w:t xml:space="preserve"> </w:t>
            </w:r>
            <w:r w:rsidR="00CB3EDD" w:rsidRPr="00CB3EDD">
              <w:rPr>
                <w:sz w:val="20"/>
                <w:lang w:val="es-ES"/>
              </w:rPr>
              <w:t>de abril de 2026</w:t>
            </w:r>
            <w:r w:rsidR="002A1E34" w:rsidRPr="00CB3EDD">
              <w:rPr>
                <w:sz w:val="20"/>
                <w:lang w:val="es-ES"/>
              </w:rPr>
              <w:t xml:space="preserve">. 60 meses desde la </w:t>
            </w:r>
            <w:r w:rsidR="00F77296" w:rsidRPr="00CB3EDD">
              <w:rPr>
                <w:sz w:val="20"/>
                <w:lang w:val="es-ES"/>
              </w:rPr>
              <w:t>prórroga</w:t>
            </w:r>
            <w:r w:rsidR="002A1E34" w:rsidRPr="00CB3EDD">
              <w:rPr>
                <w:sz w:val="20"/>
                <w:lang w:val="es-ES"/>
              </w:rPr>
              <w:t xml:space="preserve"> de CNV</w:t>
            </w:r>
          </w:p>
          <w:p w14:paraId="074DC58E" w14:textId="77777777" w:rsidR="000F5FB3" w:rsidRDefault="000F5FB3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4DA09BCC" w14:textId="6B00F2DB" w:rsidR="000F5FB3" w:rsidRDefault="00FB20A9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Clase </w:t>
            </w:r>
            <w:r w:rsidR="00525294">
              <w:rPr>
                <w:sz w:val="20"/>
                <w:lang w:val="es-ES"/>
              </w:rPr>
              <w:t>19</w:t>
            </w:r>
            <w:r w:rsidR="000F5FB3">
              <w:rPr>
                <w:sz w:val="20"/>
                <w:lang w:val="es-ES"/>
              </w:rPr>
              <w:t>:</w:t>
            </w:r>
            <w:r>
              <w:rPr>
                <w:sz w:val="20"/>
                <w:lang w:val="es-ES"/>
              </w:rPr>
              <w:t xml:space="preserve"> </w:t>
            </w:r>
            <w:r w:rsidR="00525294">
              <w:rPr>
                <w:sz w:val="20"/>
                <w:lang w:val="es-ES"/>
              </w:rPr>
              <w:t xml:space="preserve">16 </w:t>
            </w:r>
            <w:r w:rsidR="00B518E7">
              <w:rPr>
                <w:sz w:val="20"/>
                <w:lang w:val="es-ES"/>
              </w:rPr>
              <w:t xml:space="preserve">de </w:t>
            </w:r>
            <w:r w:rsidR="00525294">
              <w:rPr>
                <w:sz w:val="20"/>
                <w:lang w:val="es-ES"/>
              </w:rPr>
              <w:t xml:space="preserve">mayo </w:t>
            </w:r>
            <w:r w:rsidR="00B518E7">
              <w:rPr>
                <w:sz w:val="20"/>
                <w:lang w:val="es-ES"/>
              </w:rPr>
              <w:t>de 2025.</w:t>
            </w:r>
            <w:r w:rsidR="002421B4">
              <w:rPr>
                <w:sz w:val="20"/>
                <w:lang w:val="es-ES"/>
              </w:rPr>
              <w:t xml:space="preserve"> </w:t>
            </w:r>
          </w:p>
          <w:p w14:paraId="2585B854" w14:textId="77777777" w:rsidR="002421B4" w:rsidRPr="00C3085F" w:rsidRDefault="002421B4" w:rsidP="002421B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BC4F75" w:rsidRPr="001466DA" w14:paraId="787AE02D" w14:textId="77777777" w:rsidTr="008D77DC">
        <w:trPr>
          <w:jc w:val="center"/>
        </w:trPr>
        <w:tc>
          <w:tcPr>
            <w:tcW w:w="496" w:type="dxa"/>
          </w:tcPr>
          <w:p w14:paraId="2D86427F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819" w:type="dxa"/>
            <w:gridSpan w:val="2"/>
          </w:tcPr>
          <w:p w14:paraId="12B1C341" w14:textId="77777777" w:rsidR="00BC4F75" w:rsidRPr="001466DA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comienzo primer pago de interés y periodicidad en meses de cada serie y/o clase:</w:t>
            </w:r>
          </w:p>
        </w:tc>
        <w:tc>
          <w:tcPr>
            <w:tcW w:w="3968" w:type="dxa"/>
            <w:gridSpan w:val="2"/>
          </w:tcPr>
          <w:p w14:paraId="489C422B" w14:textId="1E71B851" w:rsidR="005C3448" w:rsidRPr="00882255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882255">
              <w:rPr>
                <w:sz w:val="20"/>
                <w:lang w:val="es-ES"/>
              </w:rPr>
              <w:t xml:space="preserve">Primer pago por intereses </w:t>
            </w:r>
            <w:r w:rsidR="00525294">
              <w:rPr>
                <w:sz w:val="20"/>
                <w:lang w:val="es-ES"/>
              </w:rPr>
              <w:t>16-08-2024</w:t>
            </w:r>
          </w:p>
          <w:p w14:paraId="2DA3563F" w14:textId="77777777" w:rsidR="005C3448" w:rsidRPr="00882255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6E307491" w14:textId="50BF216E" w:rsidR="00BC4F75" w:rsidRPr="00882255" w:rsidRDefault="00FB20A9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882255">
              <w:rPr>
                <w:sz w:val="20"/>
                <w:lang w:val="es-ES"/>
              </w:rPr>
              <w:t xml:space="preserve">Pago </w:t>
            </w:r>
            <w:r w:rsidR="00B518E7" w:rsidRPr="00882255">
              <w:rPr>
                <w:sz w:val="20"/>
                <w:lang w:val="es-ES"/>
              </w:rPr>
              <w:t>trimestral</w:t>
            </w:r>
          </w:p>
          <w:p w14:paraId="53F4DC08" w14:textId="77777777" w:rsidR="005C3448" w:rsidRPr="00882255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5A11D08F" w14:textId="055F3EFA" w:rsidR="002421B4" w:rsidRPr="00680431" w:rsidRDefault="000F5FB3" w:rsidP="00525294">
            <w:pPr>
              <w:pStyle w:val="Textodebloque"/>
              <w:spacing w:before="0" w:after="0" w:line="240" w:lineRule="auto"/>
              <w:rPr>
                <w:sz w:val="20"/>
                <w:lang w:val="es-ES"/>
              </w:rPr>
            </w:pPr>
            <w:r w:rsidRPr="00882255">
              <w:rPr>
                <w:sz w:val="20"/>
                <w:lang w:val="es-ES"/>
              </w:rPr>
              <w:t xml:space="preserve">Siguientes pagos por intereses: </w:t>
            </w:r>
            <w:r w:rsidR="00525294">
              <w:rPr>
                <w:sz w:val="20"/>
                <w:lang w:val="es-ES"/>
              </w:rPr>
              <w:t xml:space="preserve"> 16-11-2024, 16-02-2025, 16-05-2025.</w:t>
            </w:r>
          </w:p>
        </w:tc>
      </w:tr>
      <w:tr w:rsidR="00BC4F75" w:rsidRPr="001466DA" w14:paraId="0E026140" w14:textId="77777777" w:rsidTr="008D77DC">
        <w:trPr>
          <w:jc w:val="center"/>
        </w:trPr>
        <w:tc>
          <w:tcPr>
            <w:tcW w:w="496" w:type="dxa"/>
          </w:tcPr>
          <w:p w14:paraId="1CF72393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819" w:type="dxa"/>
            <w:gridSpan w:val="2"/>
          </w:tcPr>
          <w:p w14:paraId="501C7061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 comienzo primera amortización y periodicidad en meses de cada serie y/o clase:</w:t>
            </w:r>
          </w:p>
        </w:tc>
        <w:tc>
          <w:tcPr>
            <w:tcW w:w="3968" w:type="dxa"/>
            <w:gridSpan w:val="2"/>
          </w:tcPr>
          <w:p w14:paraId="2C97FCDB" w14:textId="77777777" w:rsidR="00A35260" w:rsidRPr="00882255" w:rsidRDefault="00A35260" w:rsidP="00430AC7">
            <w:pPr>
              <w:rPr>
                <w:rFonts w:ascii="Arial" w:hAnsi="Arial" w:cs="Arial"/>
                <w:sz w:val="20"/>
                <w:lang w:val="es-AR"/>
              </w:rPr>
            </w:pPr>
          </w:p>
          <w:p w14:paraId="7BD070D9" w14:textId="77777777" w:rsidR="00430AC7" w:rsidRDefault="00430AC7" w:rsidP="00430AC7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599D98F9" w14:textId="095AAC35" w:rsidR="00C31E8B" w:rsidRPr="00430AC7" w:rsidRDefault="00C31E8B" w:rsidP="00430AC7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C31E8B">
              <w:rPr>
                <w:sz w:val="20"/>
                <w:lang w:val="es-ES_tradnl"/>
              </w:rPr>
              <w:t>El capital de las Obligaciones Negociables Clase 19 será amortizado íntegramente en un único pago en la Fecha de Vencimiento de la Clase 19</w:t>
            </w:r>
            <w:r>
              <w:rPr>
                <w:sz w:val="20"/>
                <w:lang w:val="es-ES_tradnl"/>
              </w:rPr>
              <w:t>.</w:t>
            </w:r>
          </w:p>
        </w:tc>
      </w:tr>
      <w:tr w:rsidR="00BC4F75" w:rsidRPr="001466DA" w14:paraId="3BD11CAD" w14:textId="77777777" w:rsidTr="008D77DC">
        <w:trPr>
          <w:jc w:val="center"/>
        </w:trPr>
        <w:tc>
          <w:tcPr>
            <w:tcW w:w="496" w:type="dxa"/>
          </w:tcPr>
          <w:p w14:paraId="0C599118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819" w:type="dxa"/>
            <w:gridSpan w:val="2"/>
          </w:tcPr>
          <w:p w14:paraId="09CDFFCB" w14:textId="76AA6D21" w:rsidR="00F865EC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 w:rsidR="00C31E8B">
              <w:rPr>
                <w:rFonts w:cs="Arial"/>
                <w:sz w:val="22"/>
                <w:szCs w:val="22"/>
                <w:lang w:val="es-ES"/>
              </w:rPr>
              <w:t>AR</w:t>
            </w:r>
            <w:r w:rsidRPr="001466DA">
              <w:rPr>
                <w:rFonts w:cs="Arial"/>
                <w:sz w:val="22"/>
                <w:szCs w:val="22"/>
                <w:lang w:val="es-ES"/>
              </w:rPr>
              <w:t>$):</w:t>
            </w:r>
            <w:r w:rsidR="00F865EC">
              <w:rPr>
                <w:rFonts w:cs="Arial"/>
                <w:sz w:val="22"/>
                <w:szCs w:val="22"/>
                <w:lang w:val="es-ES"/>
              </w:rPr>
              <w:t xml:space="preserve"> </w:t>
            </w:r>
          </w:p>
          <w:p w14:paraId="63200C13" w14:textId="68163035" w:rsidR="00BC4F75" w:rsidRPr="00430AC7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0"/>
                <w:lang w:val="es-ES"/>
              </w:rPr>
            </w:pPr>
          </w:p>
        </w:tc>
        <w:tc>
          <w:tcPr>
            <w:tcW w:w="3968" w:type="dxa"/>
            <w:gridSpan w:val="2"/>
          </w:tcPr>
          <w:p w14:paraId="5F7C243F" w14:textId="77777777" w:rsidR="000F5FB3" w:rsidRDefault="000F5FB3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F0E1D0C" w14:textId="77777777" w:rsidR="004A2737" w:rsidRDefault="00ED7F9F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ED7F9F">
              <w:rPr>
                <w:rFonts w:cs="Arial"/>
                <w:sz w:val="20"/>
              </w:rPr>
              <w:t>Amortización e intereses</w:t>
            </w:r>
          </w:p>
          <w:p w14:paraId="3BCAD1BC" w14:textId="77777777" w:rsidR="00F865EC" w:rsidRDefault="00F865EC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2DDB5237" w14:textId="77777777" w:rsidR="00F865EC" w:rsidRDefault="00F865EC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38875B94" w14:textId="36444BBA" w:rsidR="00F865EC" w:rsidRPr="00ED7F9F" w:rsidRDefault="00F865EC" w:rsidP="00430AC7">
            <w:pPr>
              <w:pStyle w:val="Textodebloque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BC4F75" w:rsidRPr="001466DA" w14:paraId="07FA63CA" w14:textId="77777777" w:rsidTr="008D77DC">
        <w:trPr>
          <w:cantSplit/>
          <w:jc w:val="center"/>
        </w:trPr>
        <w:tc>
          <w:tcPr>
            <w:tcW w:w="496" w:type="dxa"/>
          </w:tcPr>
          <w:p w14:paraId="6045DF81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9C3CB7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2693" w:type="dxa"/>
          </w:tcPr>
          <w:p w14:paraId="4BD2250D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Monto amortizado/interés s/ condiciones de emisión</w:t>
            </w:r>
          </w:p>
        </w:tc>
        <w:tc>
          <w:tcPr>
            <w:tcW w:w="1700" w:type="dxa"/>
          </w:tcPr>
          <w:p w14:paraId="57E44534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2268" w:type="dxa"/>
          </w:tcPr>
          <w:p w14:paraId="6B3FC1CA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Monto amortizado/interés pagado real</w:t>
            </w:r>
          </w:p>
        </w:tc>
      </w:tr>
      <w:tr w:rsidR="00DB5AA4" w:rsidRPr="001466DA" w14:paraId="57949825" w14:textId="77777777" w:rsidTr="008D77DC">
        <w:trPr>
          <w:cantSplit/>
          <w:trHeight w:val="180"/>
          <w:jc w:val="center"/>
        </w:trPr>
        <w:tc>
          <w:tcPr>
            <w:tcW w:w="496" w:type="dxa"/>
          </w:tcPr>
          <w:p w14:paraId="24055953" w14:textId="77777777" w:rsidR="00DB5AA4" w:rsidRPr="001466DA" w:rsidRDefault="00DB5AA4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408A16" w14:textId="03298054" w:rsidR="00DB5AA4" w:rsidRDefault="00C31E8B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16-08-2024</w:t>
            </w:r>
          </w:p>
        </w:tc>
        <w:tc>
          <w:tcPr>
            <w:tcW w:w="2693" w:type="dxa"/>
            <w:shd w:val="clear" w:color="auto" w:fill="auto"/>
          </w:tcPr>
          <w:p w14:paraId="52FE6308" w14:textId="0C934766" w:rsidR="00DB5AA4" w:rsidRPr="00430AC7" w:rsidRDefault="00C31E8B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AR$</w:t>
            </w:r>
            <w:r w:rsidR="00A30ECE" w:rsidRPr="00A30ECE">
              <w:rPr>
                <w:rFonts w:cs="Arial"/>
                <w:sz w:val="20"/>
              </w:rPr>
              <w:t xml:space="preserve"> 478.395.600,01</w:t>
            </w:r>
          </w:p>
        </w:tc>
        <w:tc>
          <w:tcPr>
            <w:tcW w:w="1700" w:type="dxa"/>
            <w:shd w:val="clear" w:color="auto" w:fill="auto"/>
          </w:tcPr>
          <w:p w14:paraId="0429F942" w14:textId="4BD0C4E6" w:rsidR="00DB5AA4" w:rsidRDefault="002C001E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16-08-2024</w:t>
            </w:r>
          </w:p>
        </w:tc>
        <w:tc>
          <w:tcPr>
            <w:tcW w:w="2268" w:type="dxa"/>
            <w:shd w:val="clear" w:color="auto" w:fill="auto"/>
          </w:tcPr>
          <w:p w14:paraId="594C1A2A" w14:textId="1DE59BB6" w:rsidR="00DB5AA4" w:rsidRPr="00F321BB" w:rsidRDefault="008D77D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AR$ </w:t>
            </w:r>
            <w:r w:rsidR="00A30ECE" w:rsidRPr="00A30ECE">
              <w:rPr>
                <w:rFonts w:cs="Arial"/>
                <w:sz w:val="20"/>
              </w:rPr>
              <w:t>478.395.600,01</w:t>
            </w:r>
            <w:r>
              <w:rPr>
                <w:rFonts w:cs="Arial"/>
                <w:sz w:val="20"/>
              </w:rPr>
              <w:t xml:space="preserve"> </w:t>
            </w:r>
            <w:r w:rsidRPr="00E156F3">
              <w:rPr>
                <w:rFonts w:cs="Arial"/>
                <w:sz w:val="20"/>
              </w:rPr>
              <w:t>(intereses)</w:t>
            </w:r>
          </w:p>
        </w:tc>
      </w:tr>
      <w:tr w:rsidR="006804F7" w:rsidRPr="001466DA" w14:paraId="332364EB" w14:textId="77777777" w:rsidTr="008D77DC">
        <w:trPr>
          <w:cantSplit/>
          <w:trHeight w:val="180"/>
          <w:jc w:val="center"/>
        </w:trPr>
        <w:tc>
          <w:tcPr>
            <w:tcW w:w="496" w:type="dxa"/>
          </w:tcPr>
          <w:p w14:paraId="24CD6648" w14:textId="77777777" w:rsidR="006804F7" w:rsidRPr="001466DA" w:rsidRDefault="006804F7" w:rsidP="006804F7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6D99C1D" w14:textId="71C2C4BC" w:rsidR="006804F7" w:rsidRDefault="00C31E8B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5D40E9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>-11-2024</w:t>
            </w:r>
          </w:p>
        </w:tc>
        <w:tc>
          <w:tcPr>
            <w:tcW w:w="2693" w:type="dxa"/>
            <w:shd w:val="clear" w:color="auto" w:fill="auto"/>
          </w:tcPr>
          <w:p w14:paraId="1546FB13" w14:textId="362A5B3E" w:rsidR="006804F7" w:rsidRPr="00430AC7" w:rsidRDefault="00C31E8B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AR$ </w:t>
            </w:r>
            <w:r w:rsidR="005D40E9" w:rsidRPr="005D40E9">
              <w:rPr>
                <w:rFonts w:cs="Arial"/>
                <w:sz w:val="20"/>
              </w:rPr>
              <w:t>544.688.299,49</w:t>
            </w:r>
          </w:p>
        </w:tc>
        <w:tc>
          <w:tcPr>
            <w:tcW w:w="1700" w:type="dxa"/>
            <w:shd w:val="clear" w:color="auto" w:fill="auto"/>
          </w:tcPr>
          <w:p w14:paraId="5F1AC92A" w14:textId="71DB1A93" w:rsidR="006804F7" w:rsidRDefault="002C001E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5D40E9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>-11-2024</w:t>
            </w:r>
          </w:p>
        </w:tc>
        <w:tc>
          <w:tcPr>
            <w:tcW w:w="2268" w:type="dxa"/>
            <w:shd w:val="clear" w:color="auto" w:fill="auto"/>
          </w:tcPr>
          <w:p w14:paraId="21A4321E" w14:textId="1C6C2DE0" w:rsidR="006804F7" w:rsidRPr="00F321BB" w:rsidRDefault="005D40E9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AR$ </w:t>
            </w:r>
            <w:r w:rsidRPr="005D40E9">
              <w:rPr>
                <w:rFonts w:cs="Arial"/>
                <w:sz w:val="20"/>
              </w:rPr>
              <w:t xml:space="preserve">544.688.299,49 </w:t>
            </w:r>
            <w:r w:rsidRPr="00E156F3">
              <w:rPr>
                <w:rFonts w:cs="Arial"/>
                <w:sz w:val="20"/>
              </w:rPr>
              <w:t>(intereses)</w:t>
            </w:r>
          </w:p>
        </w:tc>
      </w:tr>
      <w:tr w:rsidR="006804F7" w:rsidRPr="001466DA" w14:paraId="5C1F295C" w14:textId="77777777" w:rsidTr="008D77DC">
        <w:trPr>
          <w:cantSplit/>
          <w:trHeight w:val="180"/>
          <w:jc w:val="center"/>
        </w:trPr>
        <w:tc>
          <w:tcPr>
            <w:tcW w:w="496" w:type="dxa"/>
            <w:vMerge w:val="restart"/>
          </w:tcPr>
          <w:p w14:paraId="3EEC67B5" w14:textId="77777777" w:rsidR="006804F7" w:rsidRPr="001466DA" w:rsidRDefault="006804F7" w:rsidP="006804F7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5369FE" w14:textId="3A5DD1D2" w:rsidR="006804F7" w:rsidDel="00A35260" w:rsidRDefault="00C31E8B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16-02-2025</w:t>
            </w:r>
          </w:p>
        </w:tc>
        <w:tc>
          <w:tcPr>
            <w:tcW w:w="2693" w:type="dxa"/>
            <w:shd w:val="clear" w:color="auto" w:fill="auto"/>
          </w:tcPr>
          <w:p w14:paraId="3115E395" w14:textId="0926C2F7" w:rsidR="006804F7" w:rsidRDefault="00C31E8B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AR$</w:t>
            </w:r>
            <w:r w:rsidR="00A30ECE" w:rsidRPr="00A30ECE">
              <w:rPr>
                <w:rFonts w:cs="Arial"/>
                <w:sz w:val="20"/>
              </w:rPr>
              <w:t xml:space="preserve"> 467.764.586,67</w:t>
            </w:r>
          </w:p>
        </w:tc>
        <w:tc>
          <w:tcPr>
            <w:tcW w:w="1700" w:type="dxa"/>
            <w:shd w:val="clear" w:color="auto" w:fill="auto"/>
          </w:tcPr>
          <w:p w14:paraId="2FC88859" w14:textId="6F6DDABF" w:rsidR="006804F7" w:rsidRDefault="002C001E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16-02-2025</w:t>
            </w:r>
          </w:p>
        </w:tc>
        <w:tc>
          <w:tcPr>
            <w:tcW w:w="2268" w:type="dxa"/>
            <w:shd w:val="clear" w:color="auto" w:fill="auto"/>
          </w:tcPr>
          <w:p w14:paraId="3B23812B" w14:textId="6665D0AE" w:rsidR="006804F7" w:rsidRPr="00E156F3" w:rsidRDefault="006804F7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16C78" w:rsidRPr="001466DA" w14:paraId="1D00CE59" w14:textId="77777777" w:rsidTr="008D77DC">
        <w:trPr>
          <w:cantSplit/>
          <w:trHeight w:val="156"/>
          <w:jc w:val="center"/>
        </w:trPr>
        <w:tc>
          <w:tcPr>
            <w:tcW w:w="496" w:type="dxa"/>
            <w:vMerge/>
          </w:tcPr>
          <w:p w14:paraId="2BD2E42C" w14:textId="77777777" w:rsidR="00816C78" w:rsidRPr="001466DA" w:rsidRDefault="00816C78" w:rsidP="00816C78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8830C5" w14:textId="22A6B175" w:rsidR="00816C78" w:rsidRPr="006A7846" w:rsidRDefault="00C31E8B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16-05-2025</w:t>
            </w:r>
          </w:p>
        </w:tc>
        <w:tc>
          <w:tcPr>
            <w:tcW w:w="2693" w:type="dxa"/>
            <w:shd w:val="clear" w:color="auto" w:fill="auto"/>
          </w:tcPr>
          <w:p w14:paraId="07C3C5AB" w14:textId="2F1225F8" w:rsidR="00816C78" w:rsidRPr="0091255B" w:rsidRDefault="00C31E8B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AR$</w:t>
            </w:r>
            <w:r w:rsidR="00A30ECE" w:rsidRPr="00A30ECE">
              <w:rPr>
                <w:rFonts w:cs="Arial"/>
                <w:sz w:val="20"/>
              </w:rPr>
              <w:t xml:space="preserve"> 473.080.093,34</w:t>
            </w:r>
          </w:p>
        </w:tc>
        <w:tc>
          <w:tcPr>
            <w:tcW w:w="1700" w:type="dxa"/>
            <w:shd w:val="clear" w:color="auto" w:fill="auto"/>
          </w:tcPr>
          <w:p w14:paraId="7C82EB43" w14:textId="1BCC2E7A" w:rsidR="00816C78" w:rsidRPr="009459E3" w:rsidRDefault="002C001E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16-05-2025</w:t>
            </w:r>
          </w:p>
        </w:tc>
        <w:tc>
          <w:tcPr>
            <w:tcW w:w="2268" w:type="dxa"/>
            <w:shd w:val="clear" w:color="auto" w:fill="auto"/>
          </w:tcPr>
          <w:p w14:paraId="458867BE" w14:textId="6B03A309" w:rsidR="00816C78" w:rsidRPr="005D572F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16C78" w:rsidRPr="001466DA" w14:paraId="20CF44CF" w14:textId="77777777" w:rsidTr="008D77DC">
        <w:trPr>
          <w:cantSplit/>
          <w:trHeight w:val="127"/>
          <w:jc w:val="center"/>
        </w:trPr>
        <w:tc>
          <w:tcPr>
            <w:tcW w:w="496" w:type="dxa"/>
            <w:vMerge/>
          </w:tcPr>
          <w:p w14:paraId="42F8FC81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FBC856" w14:textId="06B38D1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A418587" w14:textId="58E8D694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2EAC504E" w14:textId="777CCD9E" w:rsidR="00816C78" w:rsidRPr="00E370DC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23918605" w14:textId="7C099F6C" w:rsidR="00816C78" w:rsidRPr="00430AC7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lang w:val="es-ES"/>
              </w:rPr>
            </w:pPr>
          </w:p>
        </w:tc>
      </w:tr>
      <w:tr w:rsidR="00816C78" w:rsidRPr="001466DA" w14:paraId="21A4E8F4" w14:textId="77777777" w:rsidTr="008D77DC">
        <w:trPr>
          <w:cantSplit/>
          <w:trHeight w:val="127"/>
          <w:jc w:val="center"/>
        </w:trPr>
        <w:tc>
          <w:tcPr>
            <w:tcW w:w="496" w:type="dxa"/>
            <w:vMerge/>
          </w:tcPr>
          <w:p w14:paraId="4A8F8E9E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5F1FF0" w14:textId="1835FD3B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C58FA2D" w14:textId="6A4071CF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</w:t>
            </w:r>
          </w:p>
        </w:tc>
        <w:tc>
          <w:tcPr>
            <w:tcW w:w="1700" w:type="dxa"/>
            <w:shd w:val="clear" w:color="auto" w:fill="auto"/>
          </w:tcPr>
          <w:p w14:paraId="5C826ED5" w14:textId="455B06F0" w:rsidR="00816C78" w:rsidRPr="00E370DC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12E2CB7B" w14:textId="36D34462" w:rsidR="00816C78" w:rsidRPr="005D572F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</w:p>
        </w:tc>
      </w:tr>
      <w:tr w:rsidR="00816C78" w:rsidRPr="001466DA" w14:paraId="12996551" w14:textId="77777777" w:rsidTr="008D77DC">
        <w:trPr>
          <w:cantSplit/>
          <w:trHeight w:val="64"/>
          <w:jc w:val="center"/>
        </w:trPr>
        <w:tc>
          <w:tcPr>
            <w:tcW w:w="496" w:type="dxa"/>
            <w:vMerge/>
          </w:tcPr>
          <w:p w14:paraId="4E89A61E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B69FB3" w14:textId="70B14221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6193E7E" w14:textId="32465BB8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</w:t>
            </w:r>
          </w:p>
        </w:tc>
        <w:tc>
          <w:tcPr>
            <w:tcW w:w="1700" w:type="dxa"/>
            <w:shd w:val="clear" w:color="auto" w:fill="auto"/>
          </w:tcPr>
          <w:p w14:paraId="317F1E8C" w14:textId="40AB19F3" w:rsidR="00816C78" w:rsidRPr="00E370DC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74C3B23B" w14:textId="2841EF5B" w:rsidR="00816C78" w:rsidRPr="00430AC7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lang w:val="es-ES"/>
              </w:rPr>
            </w:pPr>
          </w:p>
        </w:tc>
      </w:tr>
      <w:tr w:rsidR="00816C78" w:rsidRPr="001466DA" w14:paraId="7F96A9AE" w14:textId="77777777" w:rsidTr="008D77DC">
        <w:trPr>
          <w:cantSplit/>
          <w:trHeight w:val="62"/>
          <w:jc w:val="center"/>
        </w:trPr>
        <w:tc>
          <w:tcPr>
            <w:tcW w:w="496" w:type="dxa"/>
            <w:vMerge/>
          </w:tcPr>
          <w:p w14:paraId="21D08CD9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B8320E" w14:textId="048844AA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D651908" w14:textId="1F1D7CC1" w:rsidR="00816C78" w:rsidRPr="006A7846" w:rsidRDefault="00816C78" w:rsidP="006B3BFF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1A7E087F" w14:textId="4947C1FE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018B9A4" w14:textId="6E1CB14D" w:rsidR="00816C78" w:rsidRPr="008B51DE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16C78" w:rsidRPr="001466DA" w14:paraId="54947B0C" w14:textId="77777777" w:rsidTr="008D77DC">
        <w:trPr>
          <w:cantSplit/>
          <w:trHeight w:val="62"/>
          <w:jc w:val="center"/>
        </w:trPr>
        <w:tc>
          <w:tcPr>
            <w:tcW w:w="496" w:type="dxa"/>
            <w:vMerge/>
          </w:tcPr>
          <w:p w14:paraId="51F887FF" w14:textId="77777777" w:rsidR="00816C78" w:rsidRPr="001466DA" w:rsidRDefault="00816C78" w:rsidP="00033F4F">
            <w:pPr>
              <w:pStyle w:val="Textodebloque"/>
              <w:spacing w:before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86315B" w14:textId="5DCAD8D2" w:rsidR="00816C78" w:rsidRPr="006A7846" w:rsidRDefault="00816C78" w:rsidP="00033F4F">
            <w:pPr>
              <w:pStyle w:val="Textodebloque"/>
              <w:spacing w:before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520433B" w14:textId="49ECE840" w:rsidR="00816C78" w:rsidRPr="00033F4F" w:rsidRDefault="00816C78" w:rsidP="00033F4F">
            <w:pPr>
              <w:spacing w:after="60"/>
              <w:ind w:right="497"/>
              <w:jc w:val="center"/>
              <w:rPr>
                <w:rFonts w:ascii="Arial" w:hAnsi="Arial" w:cs="Arial"/>
                <w:sz w:val="20"/>
                <w:lang w:val="es-AR" w:eastAsia="en-US"/>
              </w:rPr>
            </w:pPr>
          </w:p>
        </w:tc>
        <w:tc>
          <w:tcPr>
            <w:tcW w:w="1700" w:type="dxa"/>
            <w:shd w:val="clear" w:color="auto" w:fill="auto"/>
          </w:tcPr>
          <w:p w14:paraId="61BFF9BC" w14:textId="2096B1AC" w:rsidR="00816C78" w:rsidRPr="004778BC" w:rsidRDefault="00816C78" w:rsidP="00033F4F">
            <w:pPr>
              <w:pStyle w:val="Textodebloque"/>
              <w:spacing w:before="0" w:line="240" w:lineRule="auto"/>
              <w:jc w:val="center"/>
              <w:rPr>
                <w:rFonts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1CDC9031" w14:textId="502AE5D4" w:rsidR="00816C78" w:rsidRPr="00033F4F" w:rsidRDefault="00816C78" w:rsidP="00033F4F">
            <w:pPr>
              <w:pStyle w:val="Textodebloque"/>
              <w:spacing w:before="0" w:line="240" w:lineRule="auto"/>
              <w:jc w:val="center"/>
              <w:rPr>
                <w:rFonts w:cs="Arial"/>
                <w:sz w:val="20"/>
              </w:rPr>
            </w:pPr>
            <w:r w:rsidRPr="00033F4F">
              <w:rPr>
                <w:rFonts w:cs="Arial"/>
                <w:sz w:val="20"/>
              </w:rPr>
              <w:t xml:space="preserve"> </w:t>
            </w:r>
          </w:p>
        </w:tc>
      </w:tr>
      <w:tr w:rsidR="00816C78" w:rsidRPr="001466DA" w14:paraId="52BAE3AB" w14:textId="77777777" w:rsidTr="008D77DC">
        <w:trPr>
          <w:cantSplit/>
          <w:trHeight w:val="45"/>
          <w:jc w:val="center"/>
        </w:trPr>
        <w:tc>
          <w:tcPr>
            <w:tcW w:w="496" w:type="dxa"/>
            <w:vMerge/>
          </w:tcPr>
          <w:p w14:paraId="5F414DA1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4C0442" w14:textId="260661F2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A4C51F5" w14:textId="5DE8538F" w:rsidR="00816C78" w:rsidRPr="006A7846" w:rsidRDefault="00816C78" w:rsidP="00242D4E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0CF1191F" w14:textId="4F12B5E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85D6A12" w14:textId="1BD949D8" w:rsidR="00816C78" w:rsidRPr="00242D4E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Cs/>
                <w:sz w:val="20"/>
              </w:rPr>
            </w:pPr>
          </w:p>
        </w:tc>
      </w:tr>
      <w:tr w:rsidR="00816C78" w:rsidRPr="001466DA" w14:paraId="50843B75" w14:textId="77777777" w:rsidTr="008D77DC">
        <w:trPr>
          <w:cantSplit/>
          <w:trHeight w:val="125"/>
          <w:jc w:val="center"/>
        </w:trPr>
        <w:tc>
          <w:tcPr>
            <w:tcW w:w="496" w:type="dxa"/>
            <w:vMerge/>
          </w:tcPr>
          <w:p w14:paraId="66BCFAA0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E7AE5A" w14:textId="65A055B1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2518B7EB" w14:textId="6A5CD909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40548AB6" w14:textId="74C0EA9C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65A47E1" w14:textId="27F55ADC" w:rsidR="00816C78" w:rsidRPr="00CD2D39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Cs/>
                <w:sz w:val="20"/>
              </w:rPr>
            </w:pPr>
          </w:p>
        </w:tc>
      </w:tr>
      <w:tr w:rsidR="00816C78" w:rsidRPr="001466DA" w14:paraId="1E54DEA2" w14:textId="77777777" w:rsidTr="008D77DC">
        <w:trPr>
          <w:cantSplit/>
          <w:trHeight w:val="125"/>
          <w:jc w:val="center"/>
        </w:trPr>
        <w:tc>
          <w:tcPr>
            <w:tcW w:w="496" w:type="dxa"/>
            <w:vMerge/>
          </w:tcPr>
          <w:p w14:paraId="7BE9E499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3AD67" w14:textId="1DA90A9B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5D5030F1" w14:textId="7908A19D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6872764C" w14:textId="634AA2C8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A313F45" w14:textId="384022E5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16C78" w:rsidRPr="001466DA" w14:paraId="2334CC16" w14:textId="77777777" w:rsidTr="008D77DC">
        <w:trPr>
          <w:cantSplit/>
          <w:trHeight w:val="45"/>
          <w:jc w:val="center"/>
        </w:trPr>
        <w:tc>
          <w:tcPr>
            <w:tcW w:w="496" w:type="dxa"/>
            <w:vMerge/>
          </w:tcPr>
          <w:p w14:paraId="38EDB8E8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DB5DC6" w14:textId="0F8777D9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04A91EF8" w14:textId="5B0D6C57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6715BFBF" w14:textId="2D021B66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869F04E" w14:textId="70A5FDE0" w:rsidR="00816C78" w:rsidRPr="004562D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Cs/>
                <w:sz w:val="20"/>
              </w:rPr>
            </w:pPr>
          </w:p>
        </w:tc>
      </w:tr>
      <w:tr w:rsidR="00816C78" w:rsidRPr="001466DA" w14:paraId="70FE2B8D" w14:textId="77777777" w:rsidTr="008D77DC">
        <w:trPr>
          <w:cantSplit/>
          <w:trHeight w:val="45"/>
          <w:jc w:val="center"/>
        </w:trPr>
        <w:tc>
          <w:tcPr>
            <w:tcW w:w="496" w:type="dxa"/>
            <w:vMerge/>
          </w:tcPr>
          <w:p w14:paraId="3B86231C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FDCF14" w14:textId="2B096AD8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5AFDE6F0" w14:textId="2354ACAC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99179A0" w14:textId="027111EA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CF3D34E" w14:textId="070F5B78" w:rsidR="00816C78" w:rsidRPr="00181F4D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Cs/>
                <w:sz w:val="20"/>
              </w:rPr>
            </w:pPr>
          </w:p>
        </w:tc>
      </w:tr>
      <w:tr w:rsidR="00816C78" w:rsidRPr="001466DA" w14:paraId="7914C534" w14:textId="77777777" w:rsidTr="008D77DC">
        <w:trPr>
          <w:cantSplit/>
          <w:trHeight w:val="45"/>
          <w:jc w:val="center"/>
        </w:trPr>
        <w:tc>
          <w:tcPr>
            <w:tcW w:w="496" w:type="dxa"/>
            <w:vMerge/>
          </w:tcPr>
          <w:p w14:paraId="61D9C6B8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A95C7A" w14:textId="7334CA48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4E4DBA24" w14:textId="4B411521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16EAE0CE" w14:textId="1AD47F43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BBEFDA0" w14:textId="1A02B1E2" w:rsidR="00816C78" w:rsidRPr="0045047B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Cs/>
                <w:sz w:val="20"/>
              </w:rPr>
            </w:pPr>
          </w:p>
        </w:tc>
      </w:tr>
      <w:tr w:rsidR="00014722" w:rsidRPr="001466DA" w14:paraId="36162A2F" w14:textId="77777777" w:rsidTr="008D77DC">
        <w:trPr>
          <w:cantSplit/>
          <w:trHeight w:val="45"/>
          <w:jc w:val="center"/>
        </w:trPr>
        <w:tc>
          <w:tcPr>
            <w:tcW w:w="496" w:type="dxa"/>
            <w:vMerge/>
          </w:tcPr>
          <w:p w14:paraId="6AF50973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786990" w14:textId="746EE804" w:rsidR="00014722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0776A763" w14:textId="5648B14D" w:rsidR="00014722" w:rsidRPr="006A7846" w:rsidRDefault="00014722" w:rsidP="0001472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6E002DEB" w14:textId="3DC6AE0A" w:rsidR="00014722" w:rsidRPr="006A7846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EE8FFA" w14:textId="274C7C85" w:rsidR="00014722" w:rsidRPr="006A7846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014722" w:rsidRPr="001466DA" w14:paraId="174A7417" w14:textId="77777777" w:rsidTr="008D77DC">
        <w:trPr>
          <w:cantSplit/>
          <w:trHeight w:val="45"/>
          <w:jc w:val="center"/>
        </w:trPr>
        <w:tc>
          <w:tcPr>
            <w:tcW w:w="496" w:type="dxa"/>
            <w:vMerge/>
          </w:tcPr>
          <w:p w14:paraId="2595129F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F82DC9" w14:textId="3C51CCD0" w:rsidR="00014722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601518F" w14:textId="76991EFE" w:rsidR="00014722" w:rsidRPr="006A7846" w:rsidRDefault="00014722" w:rsidP="0001472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BA2B71C" w14:textId="6B46EC82" w:rsidR="00014722" w:rsidRPr="006A7846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C57970D" w14:textId="1BB93A20" w:rsidR="00014722" w:rsidRPr="006A7846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014722" w:rsidRPr="001466DA" w14:paraId="3B3D7F31" w14:textId="77777777" w:rsidTr="008D77DC">
        <w:trPr>
          <w:cantSplit/>
          <w:trHeight w:val="45"/>
          <w:jc w:val="center"/>
        </w:trPr>
        <w:tc>
          <w:tcPr>
            <w:tcW w:w="496" w:type="dxa"/>
            <w:vMerge/>
          </w:tcPr>
          <w:p w14:paraId="1751DB1B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4F521B" w14:textId="2BF78D35" w:rsidR="00014722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100DB199" w14:textId="7F6E29F8" w:rsidR="00014722" w:rsidRPr="006A7846" w:rsidRDefault="00014722" w:rsidP="0001472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7863019C" w14:textId="404D1690" w:rsidR="00014722" w:rsidRPr="006A7846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941C55F" w14:textId="25586E9B" w:rsidR="00014722" w:rsidRPr="006A7846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014722" w:rsidRPr="001466DA" w14:paraId="1CC6D1DE" w14:textId="77777777" w:rsidTr="008D77DC">
        <w:trPr>
          <w:cantSplit/>
          <w:trHeight w:val="45"/>
          <w:jc w:val="center"/>
        </w:trPr>
        <w:tc>
          <w:tcPr>
            <w:tcW w:w="496" w:type="dxa"/>
            <w:vMerge/>
          </w:tcPr>
          <w:p w14:paraId="5B13614C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889174" w14:textId="4C97FD42" w:rsidR="00014722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3F40D7BF" w14:textId="77777777" w:rsidR="00014722" w:rsidRPr="006A7846" w:rsidRDefault="00014722" w:rsidP="0001472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35A1949A" w14:textId="7DDBBBB8" w:rsidR="00014722" w:rsidRPr="006A7846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2CEA619" w14:textId="77777777" w:rsidR="00014722" w:rsidRPr="006A7846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014722" w:rsidRPr="001466DA" w14:paraId="5E8FEA3E" w14:textId="77777777" w:rsidTr="008D77DC">
        <w:trPr>
          <w:cantSplit/>
          <w:trHeight w:val="45"/>
          <w:jc w:val="center"/>
        </w:trPr>
        <w:tc>
          <w:tcPr>
            <w:tcW w:w="496" w:type="dxa"/>
            <w:vMerge/>
          </w:tcPr>
          <w:p w14:paraId="11D96673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3BF742" w14:textId="71BD6D83" w:rsidR="00014722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038982A3" w14:textId="77777777" w:rsidR="00014722" w:rsidRPr="006A7846" w:rsidRDefault="00014722" w:rsidP="0001472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4D654AA8" w14:textId="0B1F3B8C" w:rsidR="00014722" w:rsidRPr="006A7846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1EDE5A6" w14:textId="77777777" w:rsidR="00014722" w:rsidRPr="006A7846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014722" w:rsidRPr="001466DA" w14:paraId="7BEC0CF8" w14:textId="77777777" w:rsidTr="008D77DC">
        <w:trPr>
          <w:cantSplit/>
          <w:trHeight w:val="45"/>
          <w:jc w:val="center"/>
        </w:trPr>
        <w:tc>
          <w:tcPr>
            <w:tcW w:w="496" w:type="dxa"/>
            <w:vMerge/>
          </w:tcPr>
          <w:p w14:paraId="47F30D0B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484486" w14:textId="483C0E33" w:rsidR="00014722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3979A73D" w14:textId="77777777" w:rsidR="00014722" w:rsidRPr="006A7846" w:rsidRDefault="00014722" w:rsidP="0001472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0B11B1D8" w14:textId="42F9980A" w:rsidR="00014722" w:rsidRPr="006A7846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0E06769" w14:textId="77777777" w:rsidR="00014722" w:rsidRPr="006A7846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014722" w:rsidRPr="001466DA" w14:paraId="4C0415BB" w14:textId="77777777" w:rsidTr="008D77DC">
        <w:trPr>
          <w:cantSplit/>
          <w:trHeight w:val="45"/>
          <w:jc w:val="center"/>
        </w:trPr>
        <w:tc>
          <w:tcPr>
            <w:tcW w:w="496" w:type="dxa"/>
            <w:vMerge/>
            <w:tcBorders>
              <w:bottom w:val="single" w:sz="4" w:space="0" w:color="000000"/>
            </w:tcBorders>
          </w:tcPr>
          <w:p w14:paraId="567FC9B2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6982BC" w14:textId="7C4A857B" w:rsidR="00014722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0DC954AB" w14:textId="77777777" w:rsidR="00014722" w:rsidRPr="006A7846" w:rsidRDefault="00014722" w:rsidP="0001472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7FC1ED06" w14:textId="51EFB552" w:rsidR="00014722" w:rsidRPr="006A7846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DAEF544" w14:textId="77777777" w:rsidR="00014722" w:rsidRPr="006A7846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014722" w:rsidRPr="001466DA" w14:paraId="73270961" w14:textId="77777777" w:rsidTr="008D77DC">
        <w:trPr>
          <w:jc w:val="center"/>
        </w:trPr>
        <w:tc>
          <w:tcPr>
            <w:tcW w:w="496" w:type="dxa"/>
          </w:tcPr>
          <w:p w14:paraId="2CDE532E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819" w:type="dxa"/>
            <w:gridSpan w:val="2"/>
          </w:tcPr>
          <w:p w14:paraId="6829C5C7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3968" w:type="dxa"/>
            <w:gridSpan w:val="2"/>
          </w:tcPr>
          <w:p w14:paraId="25955ABB" w14:textId="77777777" w:rsidR="00014722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6DC67FF0" w14:textId="36204F83" w:rsidR="00014722" w:rsidRPr="00ED7F9F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 xml:space="preserve">MAE y </w:t>
            </w:r>
            <w:r>
              <w:rPr>
                <w:rFonts w:cs="Arial"/>
                <w:sz w:val="20"/>
              </w:rPr>
              <w:t>BYMA</w:t>
            </w:r>
          </w:p>
        </w:tc>
      </w:tr>
      <w:tr w:rsidR="00014722" w:rsidRPr="001466DA" w14:paraId="55D12419" w14:textId="77777777" w:rsidTr="008D77DC">
        <w:trPr>
          <w:jc w:val="center"/>
        </w:trPr>
        <w:tc>
          <w:tcPr>
            <w:tcW w:w="496" w:type="dxa"/>
          </w:tcPr>
          <w:p w14:paraId="3B9FBD5C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819" w:type="dxa"/>
            <w:gridSpan w:val="2"/>
          </w:tcPr>
          <w:p w14:paraId="7A303448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 xml:space="preserve">Rescate anticipado – Cancelación – </w:t>
            </w:r>
            <w:r w:rsidRPr="001466DA">
              <w:rPr>
                <w:rFonts w:cs="Arial"/>
                <w:sz w:val="22"/>
                <w:szCs w:val="22"/>
              </w:rPr>
              <w:lastRenderedPageBreak/>
              <w:t>Conversión en acciones (Aclarar por cada serie y/o clase si existen incumplimientos en los pagos o refinanciaciones o conversiones):</w:t>
            </w:r>
          </w:p>
        </w:tc>
        <w:tc>
          <w:tcPr>
            <w:tcW w:w="3968" w:type="dxa"/>
            <w:gridSpan w:val="2"/>
          </w:tcPr>
          <w:p w14:paraId="2652A166" w14:textId="77777777" w:rsidR="00014722" w:rsidRDefault="00014722" w:rsidP="00014722">
            <w:pPr>
              <w:jc w:val="center"/>
              <w:rPr>
                <w:rFonts w:ascii="Arial" w:hAnsi="Arial" w:cs="Arial"/>
                <w:sz w:val="20"/>
              </w:rPr>
            </w:pPr>
          </w:p>
          <w:p w14:paraId="4B06879E" w14:textId="73005B7D" w:rsidR="00014722" w:rsidRDefault="00014722" w:rsidP="00014722">
            <w:pPr>
              <w:jc w:val="center"/>
              <w:rPr>
                <w:rFonts w:ascii="Arial" w:hAnsi="Arial" w:cs="Arial"/>
                <w:sz w:val="20"/>
              </w:rPr>
            </w:pPr>
            <w:r w:rsidRPr="002421B4">
              <w:rPr>
                <w:rFonts w:ascii="Arial" w:hAnsi="Arial" w:cs="Arial"/>
                <w:sz w:val="20"/>
              </w:rPr>
              <w:lastRenderedPageBreak/>
              <w:t>i) Rescate por Razones Impositivas, ii) Rescate por Cambio de Control</w:t>
            </w:r>
            <w:r w:rsidR="00CB3EDD">
              <w:rPr>
                <w:rFonts w:ascii="Arial" w:hAnsi="Arial" w:cs="Arial"/>
                <w:sz w:val="20"/>
              </w:rPr>
              <w:t>.</w:t>
            </w:r>
          </w:p>
          <w:p w14:paraId="548D8FC4" w14:textId="77777777" w:rsidR="00014722" w:rsidRPr="00370A6E" w:rsidRDefault="00014722" w:rsidP="00014722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</w:tc>
      </w:tr>
      <w:tr w:rsidR="00014722" w:rsidRPr="001466DA" w14:paraId="29188391" w14:textId="77777777" w:rsidTr="008D77DC">
        <w:trPr>
          <w:jc w:val="center"/>
        </w:trPr>
        <w:tc>
          <w:tcPr>
            <w:tcW w:w="496" w:type="dxa"/>
          </w:tcPr>
          <w:p w14:paraId="5362C160" w14:textId="77777777" w:rsidR="00014722" w:rsidRPr="001466DA" w:rsidRDefault="00014722" w:rsidP="0001472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0EA1681B" w14:textId="77777777" w:rsidR="00014722" w:rsidRPr="001466DA" w:rsidRDefault="00014722" w:rsidP="0001472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3968" w:type="dxa"/>
            <w:gridSpan w:val="2"/>
          </w:tcPr>
          <w:p w14:paraId="61237A52" w14:textId="77777777" w:rsidR="00014722" w:rsidRPr="002421B4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421B4">
              <w:rPr>
                <w:rFonts w:cs="Arial"/>
                <w:sz w:val="20"/>
              </w:rPr>
              <w:t>-</w:t>
            </w:r>
          </w:p>
        </w:tc>
      </w:tr>
      <w:tr w:rsidR="00014722" w:rsidRPr="001466DA" w14:paraId="721C98C5" w14:textId="77777777" w:rsidTr="008D77DC">
        <w:trPr>
          <w:jc w:val="center"/>
        </w:trPr>
        <w:tc>
          <w:tcPr>
            <w:tcW w:w="496" w:type="dxa"/>
          </w:tcPr>
          <w:p w14:paraId="2C7C1B1B" w14:textId="77777777" w:rsidR="00014722" w:rsidRPr="001466DA" w:rsidRDefault="00014722" w:rsidP="0001472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3028B4F3" w14:textId="77777777" w:rsidR="00014722" w:rsidRPr="001466DA" w:rsidRDefault="00014722" w:rsidP="0001472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Monto equivalente en u$s</w:t>
            </w:r>
          </w:p>
        </w:tc>
        <w:tc>
          <w:tcPr>
            <w:tcW w:w="3968" w:type="dxa"/>
            <w:gridSpan w:val="2"/>
          </w:tcPr>
          <w:p w14:paraId="24B29576" w14:textId="77777777" w:rsidR="00014722" w:rsidRPr="002421B4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421B4">
              <w:rPr>
                <w:rFonts w:cs="Arial"/>
                <w:sz w:val="20"/>
              </w:rPr>
              <w:t>-</w:t>
            </w:r>
          </w:p>
        </w:tc>
      </w:tr>
      <w:tr w:rsidR="00014722" w:rsidRPr="001466DA" w14:paraId="593A0804" w14:textId="77777777" w:rsidTr="008D77DC">
        <w:trPr>
          <w:jc w:val="center"/>
        </w:trPr>
        <w:tc>
          <w:tcPr>
            <w:tcW w:w="496" w:type="dxa"/>
          </w:tcPr>
          <w:p w14:paraId="4E1DB3A7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819" w:type="dxa"/>
            <w:gridSpan w:val="2"/>
          </w:tcPr>
          <w:p w14:paraId="6481F1B2" w14:textId="77777777" w:rsidR="00014722" w:rsidRPr="001466DA" w:rsidRDefault="00014722" w:rsidP="0001472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Tipo de garantía del programa, cada serie y/o clase:</w:t>
            </w:r>
          </w:p>
        </w:tc>
        <w:tc>
          <w:tcPr>
            <w:tcW w:w="3968" w:type="dxa"/>
            <w:gridSpan w:val="2"/>
          </w:tcPr>
          <w:p w14:paraId="6822264F" w14:textId="77777777" w:rsidR="00014722" w:rsidRPr="00AC75F4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01248D14" w14:textId="502C699E" w:rsidR="00014722" w:rsidRPr="00AC75F4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AC75F4">
              <w:rPr>
                <w:rFonts w:cs="Arial"/>
                <w:sz w:val="20"/>
              </w:rPr>
              <w:t>Sin garantías</w:t>
            </w:r>
          </w:p>
          <w:p w14:paraId="7244ECB6" w14:textId="77777777" w:rsidR="00014722" w:rsidRPr="00AC75F4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014722" w:rsidRPr="001466DA" w14:paraId="710D707D" w14:textId="77777777" w:rsidTr="008D77DC">
        <w:trPr>
          <w:jc w:val="center"/>
        </w:trPr>
        <w:tc>
          <w:tcPr>
            <w:tcW w:w="496" w:type="dxa"/>
          </w:tcPr>
          <w:p w14:paraId="22525740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819" w:type="dxa"/>
            <w:gridSpan w:val="2"/>
          </w:tcPr>
          <w:p w14:paraId="4BE9E4E7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Costos y gastos de emisión del programa, cada serie y/o clase: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(en forma global y TIR):</w:t>
            </w:r>
          </w:p>
        </w:tc>
        <w:tc>
          <w:tcPr>
            <w:tcW w:w="3968" w:type="dxa"/>
            <w:gridSpan w:val="2"/>
          </w:tcPr>
          <w:p w14:paraId="66FF43AA" w14:textId="77777777" w:rsidR="00014722" w:rsidRPr="00AC75F4" w:rsidRDefault="00014722" w:rsidP="00014722">
            <w:pPr>
              <w:jc w:val="center"/>
              <w:rPr>
                <w:rFonts w:ascii="Arial" w:hAnsi="Arial" w:cs="Arial"/>
                <w:sz w:val="20"/>
              </w:rPr>
            </w:pPr>
          </w:p>
          <w:p w14:paraId="793E9600" w14:textId="0ECA3CD1" w:rsidR="00014722" w:rsidRPr="00AC75F4" w:rsidRDefault="00B315DB" w:rsidP="00014722">
            <w:pPr>
              <w:rPr>
                <w:rFonts w:ascii="Arial" w:hAnsi="Arial" w:cs="Arial"/>
                <w:sz w:val="20"/>
                <w:lang w:val="es-AR"/>
              </w:rPr>
            </w:pPr>
            <w:r w:rsidRPr="00B315DB">
              <w:rPr>
                <w:rFonts w:ascii="Arial" w:hAnsi="Arial" w:cs="Arial"/>
                <w:sz w:val="20"/>
              </w:rPr>
              <w:t>Clase 1</w:t>
            </w:r>
            <w:r>
              <w:rPr>
                <w:rFonts w:ascii="Arial" w:hAnsi="Arial" w:cs="Arial"/>
                <w:sz w:val="20"/>
              </w:rPr>
              <w:t>9</w:t>
            </w:r>
            <w:r w:rsidRPr="00B315DB">
              <w:rPr>
                <w:rFonts w:ascii="Arial" w:hAnsi="Arial" w:cs="Arial"/>
                <w:sz w:val="20"/>
              </w:rPr>
              <w:t>: $ 897.040.993,14</w:t>
            </w:r>
          </w:p>
        </w:tc>
      </w:tr>
      <w:tr w:rsidR="00014722" w:rsidRPr="001466DA" w14:paraId="4BEBB884" w14:textId="77777777" w:rsidTr="008D77DC">
        <w:trPr>
          <w:jc w:val="center"/>
        </w:trPr>
        <w:tc>
          <w:tcPr>
            <w:tcW w:w="496" w:type="dxa"/>
          </w:tcPr>
          <w:p w14:paraId="2BA15A3B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819" w:type="dxa"/>
            <w:gridSpan w:val="2"/>
          </w:tcPr>
          <w:p w14:paraId="680F55C9" w14:textId="77777777" w:rsidR="00014722" w:rsidRPr="001466DA" w:rsidRDefault="00014722" w:rsidP="0001472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Otros datos: </w:t>
            </w:r>
          </w:p>
        </w:tc>
        <w:tc>
          <w:tcPr>
            <w:tcW w:w="3968" w:type="dxa"/>
            <w:gridSpan w:val="2"/>
          </w:tcPr>
          <w:p w14:paraId="2F5ADD62" w14:textId="77777777" w:rsidR="00014722" w:rsidRPr="00AC75F4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C75F4">
              <w:rPr>
                <w:rFonts w:cs="Arial"/>
                <w:sz w:val="22"/>
                <w:szCs w:val="22"/>
              </w:rPr>
              <w:t>-</w:t>
            </w:r>
          </w:p>
        </w:tc>
      </w:tr>
      <w:tr w:rsidR="00014722" w:rsidRPr="001466DA" w14:paraId="17CF9210" w14:textId="77777777" w:rsidTr="008D77DC">
        <w:trPr>
          <w:jc w:val="center"/>
        </w:trPr>
        <w:tc>
          <w:tcPr>
            <w:tcW w:w="496" w:type="dxa"/>
          </w:tcPr>
          <w:p w14:paraId="2D127779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819" w:type="dxa"/>
            <w:gridSpan w:val="2"/>
          </w:tcPr>
          <w:p w14:paraId="387E166E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3968" w:type="dxa"/>
            <w:gridSpan w:val="2"/>
          </w:tcPr>
          <w:p w14:paraId="582F39A6" w14:textId="77777777" w:rsidR="00014722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26C37E48" w14:textId="6B9775A2" w:rsidR="00014722" w:rsidRPr="004072F1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072F1">
              <w:rPr>
                <w:rFonts w:cs="Arial"/>
                <w:sz w:val="20"/>
              </w:rPr>
              <w:t xml:space="preserve">Prospecto del Programa: </w:t>
            </w:r>
            <w:r w:rsidR="004072F1" w:rsidRPr="004072F1">
              <w:rPr>
                <w:rFonts w:cs="Arial"/>
                <w:sz w:val="20"/>
              </w:rPr>
              <w:t>12</w:t>
            </w:r>
            <w:r w:rsidRPr="004072F1">
              <w:rPr>
                <w:rFonts w:cs="Arial"/>
                <w:sz w:val="20"/>
              </w:rPr>
              <w:t>-</w:t>
            </w:r>
            <w:r w:rsidR="004072F1" w:rsidRPr="004072F1">
              <w:rPr>
                <w:rFonts w:cs="Arial"/>
                <w:sz w:val="20"/>
              </w:rPr>
              <w:t>03</w:t>
            </w:r>
            <w:r w:rsidRPr="004072F1">
              <w:rPr>
                <w:rFonts w:cs="Arial"/>
                <w:sz w:val="20"/>
              </w:rPr>
              <w:t>-</w:t>
            </w:r>
            <w:r w:rsidR="004072F1" w:rsidRPr="004072F1">
              <w:rPr>
                <w:rFonts w:cs="Arial"/>
                <w:sz w:val="20"/>
              </w:rPr>
              <w:t>2024</w:t>
            </w:r>
            <w:r w:rsidRPr="004072F1">
              <w:rPr>
                <w:rFonts w:cs="Arial"/>
                <w:sz w:val="20"/>
              </w:rPr>
              <w:t xml:space="preserve"> en la Autopista de la Información Financiera</w:t>
            </w:r>
          </w:p>
          <w:p w14:paraId="34D055FE" w14:textId="77777777" w:rsidR="00014722" w:rsidRPr="004072F1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377FAFD7" w14:textId="5E81E3E4" w:rsidR="00014722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072F1">
              <w:rPr>
                <w:rFonts w:cs="Arial"/>
                <w:sz w:val="20"/>
              </w:rPr>
              <w:t xml:space="preserve">Actualización del Prospecto: </w:t>
            </w:r>
            <w:r w:rsidR="004072F1">
              <w:rPr>
                <w:rFonts w:cs="Arial"/>
                <w:sz w:val="20"/>
              </w:rPr>
              <w:t>12</w:t>
            </w:r>
            <w:r w:rsidRPr="004072F1">
              <w:rPr>
                <w:rFonts w:cs="Arial"/>
                <w:sz w:val="20"/>
              </w:rPr>
              <w:t>-0</w:t>
            </w:r>
            <w:r w:rsidR="004072F1">
              <w:rPr>
                <w:rFonts w:cs="Arial"/>
                <w:sz w:val="20"/>
              </w:rPr>
              <w:t>3</w:t>
            </w:r>
            <w:r w:rsidRPr="004072F1">
              <w:rPr>
                <w:rFonts w:cs="Arial"/>
                <w:sz w:val="20"/>
              </w:rPr>
              <w:t>-20</w:t>
            </w:r>
            <w:r w:rsidR="004072F1">
              <w:rPr>
                <w:rFonts w:cs="Arial"/>
                <w:sz w:val="20"/>
              </w:rPr>
              <w:t>24</w:t>
            </w:r>
            <w:r w:rsidRPr="004072F1">
              <w:rPr>
                <w:rFonts w:cs="Arial"/>
                <w:sz w:val="20"/>
              </w:rPr>
              <w:t xml:space="preserve"> en la Autopista de la Información Financiera y en el Boletín Diario de la BCBA</w:t>
            </w:r>
          </w:p>
          <w:p w14:paraId="38899848" w14:textId="77777777" w:rsidR="00014722" w:rsidRPr="00AC3587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11A3DF72" w14:textId="6200F6DE" w:rsidR="00014722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</w:t>
            </w:r>
            <w:r w:rsidR="00DD63B2">
              <w:rPr>
                <w:rFonts w:cs="Arial"/>
                <w:sz w:val="20"/>
              </w:rPr>
              <w:t>19</w:t>
            </w:r>
            <w:r>
              <w:rPr>
                <w:rFonts w:cs="Arial"/>
                <w:sz w:val="20"/>
              </w:rPr>
              <w:t xml:space="preserve">: </w:t>
            </w:r>
            <w:r w:rsidRPr="00882255">
              <w:rPr>
                <w:rFonts w:cs="Arial"/>
                <w:sz w:val="20"/>
              </w:rPr>
              <w:t xml:space="preserve">Suplemento de precio: </w:t>
            </w:r>
            <w:r w:rsidR="00DD63B2">
              <w:rPr>
                <w:rFonts w:cs="Arial"/>
                <w:sz w:val="20"/>
              </w:rPr>
              <w:t>08</w:t>
            </w:r>
            <w:r w:rsidRPr="00430AC7">
              <w:rPr>
                <w:rFonts w:cs="Arial"/>
                <w:sz w:val="20"/>
              </w:rPr>
              <w:t>-</w:t>
            </w:r>
            <w:r w:rsidR="00DD63B2">
              <w:rPr>
                <w:rFonts w:cs="Arial"/>
                <w:sz w:val="20"/>
              </w:rPr>
              <w:t>05</w:t>
            </w:r>
            <w:r w:rsidRPr="00882255">
              <w:rPr>
                <w:rFonts w:cs="Arial"/>
                <w:sz w:val="20"/>
              </w:rPr>
              <w:t>-</w:t>
            </w:r>
            <w:r w:rsidR="00DD63B2">
              <w:rPr>
                <w:rFonts w:cs="Arial"/>
                <w:sz w:val="20"/>
              </w:rPr>
              <w:t>2024</w:t>
            </w:r>
            <w:r w:rsidR="00DD63B2" w:rsidRPr="00882255">
              <w:rPr>
                <w:rFonts w:cs="Arial"/>
                <w:sz w:val="20"/>
              </w:rPr>
              <w:t xml:space="preserve"> </w:t>
            </w:r>
            <w:r w:rsidRPr="00882255">
              <w:rPr>
                <w:rFonts w:cs="Arial"/>
                <w:sz w:val="20"/>
              </w:rPr>
              <w:t>en la Autopista de la Información Financiera</w:t>
            </w:r>
            <w:r w:rsidRPr="00430AC7">
              <w:rPr>
                <w:rFonts w:cs="Arial"/>
                <w:sz w:val="20"/>
              </w:rPr>
              <w:t xml:space="preserve">, </w:t>
            </w:r>
            <w:r w:rsidRPr="00882255">
              <w:rPr>
                <w:rFonts w:cs="Arial"/>
                <w:sz w:val="20"/>
              </w:rPr>
              <w:t>en el micrositio web de colocaciones primarias del MAE.</w:t>
            </w:r>
          </w:p>
          <w:p w14:paraId="56BFD15C" w14:textId="77777777" w:rsidR="00014722" w:rsidRPr="001466DA" w:rsidRDefault="00014722" w:rsidP="0001472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014722" w:rsidRPr="001466DA" w14:paraId="24C83B41" w14:textId="77777777" w:rsidTr="008D77DC">
        <w:trPr>
          <w:jc w:val="center"/>
        </w:trPr>
        <w:tc>
          <w:tcPr>
            <w:tcW w:w="496" w:type="dxa"/>
          </w:tcPr>
          <w:p w14:paraId="112328E9" w14:textId="77777777" w:rsidR="00014722" w:rsidRPr="001466DA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819" w:type="dxa"/>
            <w:gridSpan w:val="2"/>
          </w:tcPr>
          <w:p w14:paraId="0CE535DC" w14:textId="77777777" w:rsidR="00014722" w:rsidRPr="001466DA" w:rsidRDefault="00014722" w:rsidP="0001472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Observaciones:</w:t>
            </w:r>
          </w:p>
        </w:tc>
        <w:tc>
          <w:tcPr>
            <w:tcW w:w="3968" w:type="dxa"/>
            <w:gridSpan w:val="2"/>
          </w:tcPr>
          <w:p w14:paraId="504FE9C6" w14:textId="77777777" w:rsidR="00014722" w:rsidRPr="00B120E6" w:rsidRDefault="00014722" w:rsidP="0001472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120E6">
              <w:rPr>
                <w:rFonts w:cs="Arial"/>
                <w:sz w:val="22"/>
                <w:szCs w:val="22"/>
              </w:rPr>
              <w:t>-</w:t>
            </w:r>
          </w:p>
        </w:tc>
      </w:tr>
    </w:tbl>
    <w:p w14:paraId="3095FCCA" w14:textId="77777777" w:rsidR="00ED7F9F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360" w:lineRule="auto"/>
        <w:ind w:firstLine="3600"/>
        <w:jc w:val="center"/>
        <w:rPr>
          <w:rFonts w:cs="Arial"/>
          <w:sz w:val="22"/>
          <w:szCs w:val="22"/>
        </w:rPr>
      </w:pPr>
    </w:p>
    <w:p w14:paraId="050F9280" w14:textId="77777777" w:rsidR="00ED7F9F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360" w:lineRule="auto"/>
        <w:ind w:firstLine="3600"/>
        <w:jc w:val="center"/>
        <w:rPr>
          <w:rFonts w:cs="Arial"/>
          <w:sz w:val="22"/>
          <w:szCs w:val="22"/>
        </w:rPr>
      </w:pPr>
    </w:p>
    <w:p w14:paraId="4173E60F" w14:textId="77777777" w:rsidR="00891C82" w:rsidRPr="007A57DE" w:rsidRDefault="008F5B93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Gonzalo Coda</w:t>
      </w:r>
    </w:p>
    <w:p w14:paraId="164D91B6" w14:textId="75FE39D9" w:rsidR="00ED7F9F" w:rsidRPr="007A57DE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Responsable de</w:t>
      </w:r>
      <w:r w:rsidR="00360180">
        <w:rPr>
          <w:rFonts w:cs="Arial"/>
          <w:szCs w:val="24"/>
        </w:rPr>
        <w:t xml:space="preserve"> Re</w:t>
      </w:r>
      <w:r w:rsidRPr="007A57DE">
        <w:rPr>
          <w:rFonts w:cs="Arial"/>
          <w:szCs w:val="24"/>
        </w:rPr>
        <w:t xml:space="preserve">laciones con el </w:t>
      </w:r>
      <w:r w:rsidR="00360180">
        <w:rPr>
          <w:rFonts w:cs="Arial"/>
          <w:szCs w:val="24"/>
        </w:rPr>
        <w:t>M</w:t>
      </w:r>
      <w:r w:rsidRPr="007A57DE">
        <w:rPr>
          <w:rFonts w:cs="Arial"/>
          <w:szCs w:val="24"/>
        </w:rPr>
        <w:t>ercado</w:t>
      </w:r>
    </w:p>
    <w:p w14:paraId="38DBB8CD" w14:textId="77777777" w:rsidR="00ED7F9F" w:rsidRPr="007A57DE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Celulosa Argentina S.A.</w:t>
      </w:r>
    </w:p>
    <w:p w14:paraId="148715A7" w14:textId="77777777" w:rsidR="0069172C" w:rsidRPr="00891C82" w:rsidRDefault="0069172C">
      <w:pPr>
        <w:rPr>
          <w:lang w:val="es-AR"/>
        </w:rPr>
      </w:pPr>
    </w:p>
    <w:sectPr w:rsidR="0069172C" w:rsidRPr="00891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C34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1021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82"/>
    <w:rsid w:val="00014722"/>
    <w:rsid w:val="000246B2"/>
    <w:rsid w:val="0003205D"/>
    <w:rsid w:val="00033F4F"/>
    <w:rsid w:val="00045426"/>
    <w:rsid w:val="0007176E"/>
    <w:rsid w:val="0007575D"/>
    <w:rsid w:val="00087E08"/>
    <w:rsid w:val="000C4293"/>
    <w:rsid w:val="000E22F0"/>
    <w:rsid w:val="000F5FB3"/>
    <w:rsid w:val="001234CA"/>
    <w:rsid w:val="00152A7E"/>
    <w:rsid w:val="00164192"/>
    <w:rsid w:val="00181F4D"/>
    <w:rsid w:val="001D1120"/>
    <w:rsid w:val="001F5310"/>
    <w:rsid w:val="00222216"/>
    <w:rsid w:val="00226889"/>
    <w:rsid w:val="00231DED"/>
    <w:rsid w:val="002421B4"/>
    <w:rsid w:val="00242D4E"/>
    <w:rsid w:val="00283C76"/>
    <w:rsid w:val="002A1E34"/>
    <w:rsid w:val="002B07D1"/>
    <w:rsid w:val="002B1320"/>
    <w:rsid w:val="002C001E"/>
    <w:rsid w:val="002D1646"/>
    <w:rsid w:val="003003A6"/>
    <w:rsid w:val="00305F62"/>
    <w:rsid w:val="00310984"/>
    <w:rsid w:val="00311A06"/>
    <w:rsid w:val="00330F3A"/>
    <w:rsid w:val="0033480E"/>
    <w:rsid w:val="00347AB1"/>
    <w:rsid w:val="00360180"/>
    <w:rsid w:val="00370A6E"/>
    <w:rsid w:val="003773AC"/>
    <w:rsid w:val="003A541F"/>
    <w:rsid w:val="003B6919"/>
    <w:rsid w:val="003D4048"/>
    <w:rsid w:val="003F3E9E"/>
    <w:rsid w:val="004072F1"/>
    <w:rsid w:val="00430AC7"/>
    <w:rsid w:val="0045047B"/>
    <w:rsid w:val="004562D6"/>
    <w:rsid w:val="00460096"/>
    <w:rsid w:val="00462F58"/>
    <w:rsid w:val="004639C7"/>
    <w:rsid w:val="004710D4"/>
    <w:rsid w:val="0047649D"/>
    <w:rsid w:val="004778BC"/>
    <w:rsid w:val="004A2737"/>
    <w:rsid w:val="004A4A66"/>
    <w:rsid w:val="004A6672"/>
    <w:rsid w:val="004E5ADC"/>
    <w:rsid w:val="00501818"/>
    <w:rsid w:val="005145AF"/>
    <w:rsid w:val="005164C8"/>
    <w:rsid w:val="00525294"/>
    <w:rsid w:val="0054178D"/>
    <w:rsid w:val="00555A77"/>
    <w:rsid w:val="00582669"/>
    <w:rsid w:val="005A0372"/>
    <w:rsid w:val="005C3448"/>
    <w:rsid w:val="005C502B"/>
    <w:rsid w:val="005D40E9"/>
    <w:rsid w:val="005D572F"/>
    <w:rsid w:val="006036A8"/>
    <w:rsid w:val="00635C28"/>
    <w:rsid w:val="00680431"/>
    <w:rsid w:val="006804F7"/>
    <w:rsid w:val="00690AE5"/>
    <w:rsid w:val="0069172C"/>
    <w:rsid w:val="006A6921"/>
    <w:rsid w:val="006A7846"/>
    <w:rsid w:val="006B3BFF"/>
    <w:rsid w:val="006D72EF"/>
    <w:rsid w:val="0070338F"/>
    <w:rsid w:val="00757CAB"/>
    <w:rsid w:val="007806C3"/>
    <w:rsid w:val="007A26C4"/>
    <w:rsid w:val="007A57DE"/>
    <w:rsid w:val="007E2031"/>
    <w:rsid w:val="007E4301"/>
    <w:rsid w:val="007F11D5"/>
    <w:rsid w:val="00816C78"/>
    <w:rsid w:val="0081753D"/>
    <w:rsid w:val="008254A6"/>
    <w:rsid w:val="00854FB2"/>
    <w:rsid w:val="008701A9"/>
    <w:rsid w:val="00882255"/>
    <w:rsid w:val="00891C82"/>
    <w:rsid w:val="008B51DE"/>
    <w:rsid w:val="008B67AD"/>
    <w:rsid w:val="008D77DC"/>
    <w:rsid w:val="008F5B93"/>
    <w:rsid w:val="008F62BF"/>
    <w:rsid w:val="0090379B"/>
    <w:rsid w:val="0091255B"/>
    <w:rsid w:val="00917EAB"/>
    <w:rsid w:val="009459E3"/>
    <w:rsid w:val="00971566"/>
    <w:rsid w:val="009A7D5B"/>
    <w:rsid w:val="009D4B9D"/>
    <w:rsid w:val="009F44BA"/>
    <w:rsid w:val="00A07A73"/>
    <w:rsid w:val="00A12126"/>
    <w:rsid w:val="00A30ECE"/>
    <w:rsid w:val="00A31B43"/>
    <w:rsid w:val="00A33D65"/>
    <w:rsid w:val="00A35260"/>
    <w:rsid w:val="00A4140F"/>
    <w:rsid w:val="00AC75F4"/>
    <w:rsid w:val="00B03533"/>
    <w:rsid w:val="00B11942"/>
    <w:rsid w:val="00B120E6"/>
    <w:rsid w:val="00B315DB"/>
    <w:rsid w:val="00B4711D"/>
    <w:rsid w:val="00B515AC"/>
    <w:rsid w:val="00B518E7"/>
    <w:rsid w:val="00B54A1B"/>
    <w:rsid w:val="00B56881"/>
    <w:rsid w:val="00B83BB9"/>
    <w:rsid w:val="00B84E7B"/>
    <w:rsid w:val="00B977D4"/>
    <w:rsid w:val="00BC4F75"/>
    <w:rsid w:val="00BD4096"/>
    <w:rsid w:val="00BE7242"/>
    <w:rsid w:val="00C3085F"/>
    <w:rsid w:val="00C3185D"/>
    <w:rsid w:val="00C31E8B"/>
    <w:rsid w:val="00C4000C"/>
    <w:rsid w:val="00C520BA"/>
    <w:rsid w:val="00C9213B"/>
    <w:rsid w:val="00CA4835"/>
    <w:rsid w:val="00CB3EDD"/>
    <w:rsid w:val="00CC08A1"/>
    <w:rsid w:val="00CC317F"/>
    <w:rsid w:val="00CD2D39"/>
    <w:rsid w:val="00CF1DC3"/>
    <w:rsid w:val="00D214C5"/>
    <w:rsid w:val="00D22488"/>
    <w:rsid w:val="00D332A3"/>
    <w:rsid w:val="00D4701D"/>
    <w:rsid w:val="00D5032B"/>
    <w:rsid w:val="00D93CB2"/>
    <w:rsid w:val="00DB5AA4"/>
    <w:rsid w:val="00DC7642"/>
    <w:rsid w:val="00DD63B2"/>
    <w:rsid w:val="00E05405"/>
    <w:rsid w:val="00E156F3"/>
    <w:rsid w:val="00E370DC"/>
    <w:rsid w:val="00E44D66"/>
    <w:rsid w:val="00E471C3"/>
    <w:rsid w:val="00E945B9"/>
    <w:rsid w:val="00EA2056"/>
    <w:rsid w:val="00ED7F9F"/>
    <w:rsid w:val="00EE3BCD"/>
    <w:rsid w:val="00EE41AC"/>
    <w:rsid w:val="00EF08D7"/>
    <w:rsid w:val="00EF3A58"/>
    <w:rsid w:val="00F10230"/>
    <w:rsid w:val="00F20574"/>
    <w:rsid w:val="00F51E5B"/>
    <w:rsid w:val="00F7052B"/>
    <w:rsid w:val="00F77296"/>
    <w:rsid w:val="00F865EC"/>
    <w:rsid w:val="00FB20A9"/>
    <w:rsid w:val="00FC2AAE"/>
    <w:rsid w:val="00FF5781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AE776"/>
  <w14:defaultImageDpi w14:val="330"/>
  <w15:chartTrackingRefBased/>
  <w15:docId w15:val="{EE8AE101-3F46-4EB7-A903-9F176287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C82"/>
    <w:pPr>
      <w:jc w:val="both"/>
    </w:pPr>
    <w:rPr>
      <w:rFonts w:ascii="Courier New" w:hAnsi="Courier New"/>
      <w:sz w:val="24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891C82"/>
    <w:pPr>
      <w:widowControl w:val="0"/>
      <w:tabs>
        <w:tab w:val="left" w:pos="567"/>
        <w:tab w:val="left" w:pos="664"/>
      </w:tabs>
      <w:spacing w:before="120" w:after="60" w:line="220" w:lineRule="atLeast"/>
    </w:pPr>
    <w:rPr>
      <w:rFonts w:ascii="Arial" w:hAnsi="Arial"/>
      <w:lang w:val="es-AR" w:eastAsia="en-US"/>
    </w:rPr>
  </w:style>
  <w:style w:type="paragraph" w:customStyle="1" w:styleId="10-AnexoSub">
    <w:name w:val="10 - Anexo Sub"/>
    <w:link w:val="10-AnexoSubChar"/>
    <w:qFormat/>
    <w:rsid w:val="00891C8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jc w:val="both"/>
      <w:outlineLvl w:val="2"/>
    </w:pPr>
    <w:rPr>
      <w:rFonts w:ascii="Arial" w:hAnsi="Arial"/>
      <w:b/>
      <w:bCs/>
      <w:caps/>
      <w:color w:val="404040"/>
      <w:sz w:val="22"/>
      <w:szCs w:val="22"/>
      <w:lang w:val="es-ES_tradnl" w:eastAsia="es-ES"/>
    </w:rPr>
  </w:style>
  <w:style w:type="character" w:customStyle="1" w:styleId="10-AnexoSubChar">
    <w:name w:val="10 - Anexo Sub Char"/>
    <w:link w:val="10-AnexoSub"/>
    <w:rsid w:val="00891C82"/>
    <w:rPr>
      <w:rFonts w:ascii="Arial" w:hAnsi="Arial"/>
      <w:b/>
      <w:bCs/>
      <w:caps/>
      <w:color w:val="404040"/>
      <w:sz w:val="22"/>
      <w:szCs w:val="22"/>
      <w:lang w:bidi="ar-SA"/>
    </w:rPr>
  </w:style>
  <w:style w:type="character" w:styleId="Refdecomentario">
    <w:name w:val="annotation reference"/>
    <w:semiHidden/>
    <w:rsid w:val="00B120E6"/>
    <w:rPr>
      <w:sz w:val="16"/>
      <w:szCs w:val="16"/>
    </w:rPr>
  </w:style>
  <w:style w:type="paragraph" w:styleId="Textocomentario">
    <w:name w:val="annotation text"/>
    <w:basedOn w:val="Normal"/>
    <w:semiHidden/>
    <w:rsid w:val="00B120E6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B120E6"/>
    <w:rPr>
      <w:b/>
      <w:bCs/>
    </w:rPr>
  </w:style>
  <w:style w:type="paragraph" w:styleId="Textodeglobo">
    <w:name w:val="Balloon Text"/>
    <w:basedOn w:val="Normal"/>
    <w:semiHidden/>
    <w:rsid w:val="00B120E6"/>
    <w:rPr>
      <w:rFonts w:ascii="Tahoma" w:hAnsi="Tahoma" w:cs="Tahoma"/>
      <w:sz w:val="16"/>
      <w:szCs w:val="16"/>
    </w:rPr>
  </w:style>
  <w:style w:type="paragraph" w:styleId="Encabezado">
    <w:name w:val="header"/>
    <w:aliases w:val="Guideline"/>
    <w:basedOn w:val="Normal"/>
    <w:link w:val="EncabezadoCar"/>
    <w:rsid w:val="00370A6E"/>
    <w:pPr>
      <w:tabs>
        <w:tab w:val="center" w:pos="4419"/>
        <w:tab w:val="right" w:pos="8838"/>
      </w:tabs>
    </w:pPr>
    <w:rPr>
      <w:rFonts w:ascii="Times New Roman" w:hAnsi="Times New Roman"/>
      <w:sz w:val="20"/>
      <w:lang w:val="en-US" w:eastAsia="en-US"/>
    </w:rPr>
  </w:style>
  <w:style w:type="paragraph" w:customStyle="1" w:styleId="Left">
    <w:name w:val="Left"/>
    <w:basedOn w:val="Normal"/>
    <w:rsid w:val="00370A6E"/>
    <w:pPr>
      <w:spacing w:after="240"/>
      <w:jc w:val="left"/>
    </w:pPr>
    <w:rPr>
      <w:rFonts w:ascii="Times New Roman Bold" w:hAnsi="Times New Roman Bold"/>
      <w:b/>
      <w:sz w:val="20"/>
      <w:lang w:val="en-GB" w:eastAsia="en-US"/>
    </w:rPr>
  </w:style>
  <w:style w:type="character" w:customStyle="1" w:styleId="EncabezadoCar">
    <w:name w:val="Encabezado Car"/>
    <w:aliases w:val="Guideline Car"/>
    <w:link w:val="Encabezado"/>
    <w:locked/>
    <w:rsid w:val="00370A6E"/>
    <w:rPr>
      <w:lang w:val="en-US" w:eastAsia="en-US" w:bidi="ar-SA"/>
    </w:rPr>
  </w:style>
  <w:style w:type="paragraph" w:styleId="Revisin">
    <w:name w:val="Revision"/>
    <w:hidden/>
    <w:uiPriority w:val="62"/>
    <w:semiHidden/>
    <w:rsid w:val="000E22F0"/>
    <w:rPr>
      <w:rFonts w:ascii="Courier New" w:hAnsi="Courier New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58BE-C6D4-4354-92EC-73290AE8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628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TRIMESTRAL SOBRE EMISIÓN DE OBLIGACIONES NEGOCIABLES, CEDEAR, OTROS VALORES REPRESENTATIVOS DE DEUDA Y/O CERTIFICADOS DE PARTICIPACIÓN</vt:lpstr>
    </vt:vector>
  </TitlesOfParts>
  <Company>Estudio Garrido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TRIMESTRAL SOBRE EMISIÓN DE OBLIGACIONES NEGOCIABLES, CEDEAR, OTROS VALORES REPRESENTATIVOS DE DEUDA Y/O CERTIFICADOS DE PARTICIPACIÓN</dc:title>
  <dc:subject/>
  <dc:creator>Met</dc:creator>
  <cp:keywords/>
  <cp:lastModifiedBy>Cristian  Notthoff</cp:lastModifiedBy>
  <cp:revision>42</cp:revision>
  <cp:lastPrinted>2024-11-11T13:45:00Z</cp:lastPrinted>
  <dcterms:created xsi:type="dcterms:W3CDTF">2020-02-21T18:42:00Z</dcterms:created>
  <dcterms:modified xsi:type="dcterms:W3CDTF">2024-11-11T13:45:00Z</dcterms:modified>
</cp:coreProperties>
</file>